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08" w:rsidRDefault="00D334E9" w:rsidP="00561708">
      <w:pPr>
        <w:pStyle w:val="a3"/>
        <w:spacing w:after="0"/>
        <w:jc w:val="center"/>
        <w:rPr>
          <w:b/>
          <w:sz w:val="24"/>
          <w:szCs w:val="24"/>
        </w:rPr>
      </w:pPr>
      <w:r>
        <w:rPr>
          <w:b/>
          <w:sz w:val="24"/>
          <w:szCs w:val="24"/>
        </w:rPr>
        <w:t>ГМУс-20-1</w:t>
      </w:r>
      <w:r w:rsidR="003513FA">
        <w:rPr>
          <w:b/>
          <w:sz w:val="24"/>
          <w:szCs w:val="24"/>
        </w:rPr>
        <w:t xml:space="preserve"> </w:t>
      </w:r>
      <w:r w:rsidR="00561708">
        <w:rPr>
          <w:b/>
          <w:sz w:val="24"/>
          <w:szCs w:val="24"/>
        </w:rPr>
        <w:t>История государственного управления и местного самоуправления в России – практики и лекции</w:t>
      </w:r>
    </w:p>
    <w:p w:rsidR="00561708" w:rsidRDefault="00561708" w:rsidP="00561708">
      <w:pPr>
        <w:pStyle w:val="a3"/>
        <w:spacing w:after="0"/>
        <w:jc w:val="center"/>
        <w:rPr>
          <w:b/>
          <w:sz w:val="24"/>
          <w:szCs w:val="24"/>
        </w:rPr>
      </w:pPr>
    </w:p>
    <w:p w:rsidR="002B6086" w:rsidRPr="003513FA" w:rsidRDefault="003513FA" w:rsidP="003513FA">
      <w:pPr>
        <w:widowControl w:val="0"/>
        <w:spacing w:after="0" w:line="240" w:lineRule="auto"/>
        <w:ind w:firstLine="709"/>
        <w:jc w:val="center"/>
        <w:rPr>
          <w:rFonts w:ascii="Times New Roman" w:hAnsi="Times New Roman" w:cs="Times New Roman"/>
          <w:b/>
          <w:sz w:val="28"/>
          <w:szCs w:val="28"/>
        </w:rPr>
      </w:pPr>
      <w:r w:rsidRPr="003513FA">
        <w:rPr>
          <w:rFonts w:ascii="Times New Roman" w:hAnsi="Times New Roman" w:cs="Times New Roman"/>
          <w:b/>
          <w:sz w:val="28"/>
          <w:szCs w:val="28"/>
        </w:rPr>
        <w:t>ЛЕКЦИИ</w:t>
      </w:r>
    </w:p>
    <w:p w:rsidR="003513FA" w:rsidRDefault="003513FA" w:rsidP="00561708">
      <w:pPr>
        <w:widowControl w:val="0"/>
        <w:spacing w:after="0" w:line="240" w:lineRule="auto"/>
        <w:ind w:firstLine="709"/>
        <w:jc w:val="both"/>
        <w:rPr>
          <w:rFonts w:ascii="Times New Roman" w:hAnsi="Times New Roman" w:cs="Times New Roman"/>
          <w:sz w:val="28"/>
          <w:szCs w:val="28"/>
        </w:rPr>
      </w:pPr>
    </w:p>
    <w:p w:rsidR="00D334E9" w:rsidRPr="00D334E9" w:rsidRDefault="00D334E9" w:rsidP="00D334E9">
      <w:pPr>
        <w:widowControl w:val="0"/>
        <w:spacing w:after="0" w:line="240" w:lineRule="auto"/>
        <w:ind w:firstLine="709"/>
        <w:jc w:val="both"/>
        <w:rPr>
          <w:rFonts w:ascii="Times New Roman" w:hAnsi="Times New Roman" w:cs="Times New Roman"/>
          <w:sz w:val="28"/>
          <w:szCs w:val="28"/>
        </w:rPr>
      </w:pPr>
      <w:r w:rsidRPr="00D334E9">
        <w:rPr>
          <w:rFonts w:ascii="Times New Roman" w:hAnsi="Times New Roman" w:cs="Times New Roman"/>
          <w:sz w:val="28"/>
          <w:szCs w:val="28"/>
        </w:rPr>
        <w:t xml:space="preserve">В </w:t>
      </w:r>
      <w:r w:rsidR="00C31CD1">
        <w:rPr>
          <w:rFonts w:ascii="Times New Roman" w:hAnsi="Times New Roman" w:cs="Times New Roman"/>
          <w:sz w:val="28"/>
          <w:szCs w:val="28"/>
        </w:rPr>
        <w:t>12.00</w:t>
      </w:r>
      <w:r w:rsidR="009505E2">
        <w:rPr>
          <w:rFonts w:ascii="Times New Roman" w:hAnsi="Times New Roman" w:cs="Times New Roman"/>
          <w:sz w:val="28"/>
          <w:szCs w:val="28"/>
        </w:rPr>
        <w:t xml:space="preserve">   </w:t>
      </w:r>
      <w:bookmarkStart w:id="0" w:name="_GoBack"/>
      <w:bookmarkEnd w:id="0"/>
      <w:r w:rsidR="009505E2">
        <w:rPr>
          <w:rFonts w:ascii="Times New Roman" w:hAnsi="Times New Roman" w:cs="Times New Roman"/>
          <w:sz w:val="28"/>
          <w:szCs w:val="28"/>
        </w:rPr>
        <w:t>9.12.2020 г.</w:t>
      </w:r>
      <w:r w:rsidRPr="00D334E9">
        <w:rPr>
          <w:rFonts w:ascii="Times New Roman" w:hAnsi="Times New Roman" w:cs="Times New Roman"/>
          <w:sz w:val="28"/>
          <w:szCs w:val="28"/>
        </w:rPr>
        <w:t xml:space="preserve"> – лекция второй парой будет проходить в онлайн формате с использованием платформы </w:t>
      </w:r>
      <w:proofErr w:type="spellStart"/>
      <w:r w:rsidRPr="00D334E9">
        <w:rPr>
          <w:rFonts w:ascii="Times New Roman" w:hAnsi="Times New Roman" w:cs="Times New Roman"/>
          <w:sz w:val="28"/>
          <w:szCs w:val="28"/>
        </w:rPr>
        <w:t>Zoom</w:t>
      </w:r>
      <w:proofErr w:type="spellEnd"/>
      <w:r w:rsidRPr="00D334E9">
        <w:rPr>
          <w:rFonts w:ascii="Times New Roman" w:hAnsi="Times New Roman" w:cs="Times New Roman"/>
          <w:sz w:val="28"/>
          <w:szCs w:val="28"/>
        </w:rPr>
        <w:t>.</w:t>
      </w:r>
    </w:p>
    <w:p w:rsidR="00D334E9" w:rsidRDefault="00D334E9" w:rsidP="00D334E9">
      <w:pPr>
        <w:pStyle w:val="a3"/>
        <w:spacing w:after="0"/>
        <w:ind w:left="0" w:firstLine="709"/>
        <w:jc w:val="both"/>
        <w:rPr>
          <w:sz w:val="24"/>
          <w:szCs w:val="24"/>
        </w:rPr>
      </w:pPr>
    </w:p>
    <w:p w:rsidR="00D334E9" w:rsidRDefault="00D334E9" w:rsidP="00D334E9">
      <w:pPr>
        <w:pStyle w:val="a3"/>
        <w:spacing w:after="0"/>
        <w:ind w:left="0" w:firstLine="709"/>
        <w:jc w:val="both"/>
        <w:rPr>
          <w:sz w:val="24"/>
          <w:szCs w:val="24"/>
        </w:rPr>
      </w:pPr>
    </w:p>
    <w:p w:rsidR="00D334E9" w:rsidRDefault="00D334E9" w:rsidP="00D334E9">
      <w:pPr>
        <w:pStyle w:val="a3"/>
        <w:spacing w:after="0"/>
        <w:ind w:firstLine="709"/>
        <w:jc w:val="both"/>
        <w:rPr>
          <w:sz w:val="24"/>
          <w:szCs w:val="24"/>
        </w:rPr>
      </w:pPr>
    </w:p>
    <w:p w:rsidR="00D334E9" w:rsidRDefault="00D334E9" w:rsidP="00D334E9">
      <w:pPr>
        <w:pStyle w:val="a3"/>
        <w:spacing w:after="0"/>
        <w:jc w:val="both"/>
        <w:rPr>
          <w:sz w:val="24"/>
          <w:szCs w:val="24"/>
        </w:rPr>
      </w:pPr>
      <w:r>
        <w:rPr>
          <w:sz w:val="24"/>
          <w:szCs w:val="24"/>
        </w:rPr>
        <w:t xml:space="preserve">Подключиться к конференции </w:t>
      </w:r>
      <w:r>
        <w:rPr>
          <w:sz w:val="24"/>
          <w:szCs w:val="24"/>
          <w:lang w:val="en-US"/>
        </w:rPr>
        <w:t>Zoom</w:t>
      </w:r>
    </w:p>
    <w:p w:rsidR="00D334E9" w:rsidRDefault="00A619F4" w:rsidP="00D334E9">
      <w:pPr>
        <w:pStyle w:val="a3"/>
        <w:spacing w:after="0"/>
        <w:jc w:val="both"/>
        <w:rPr>
          <w:sz w:val="24"/>
          <w:szCs w:val="24"/>
        </w:rPr>
      </w:pPr>
      <w:hyperlink r:id="rId7" w:history="1">
        <w:r w:rsidR="00D334E9">
          <w:rPr>
            <w:rStyle w:val="a8"/>
            <w:sz w:val="24"/>
            <w:szCs w:val="24"/>
            <w:lang w:val="en-US"/>
          </w:rPr>
          <w:t>https</w:t>
        </w:r>
        <w:r w:rsidR="00D334E9">
          <w:rPr>
            <w:rStyle w:val="a8"/>
            <w:sz w:val="24"/>
            <w:szCs w:val="24"/>
          </w:rPr>
          <w:t>://</w:t>
        </w:r>
        <w:r w:rsidR="00D334E9">
          <w:rPr>
            <w:rStyle w:val="a8"/>
            <w:sz w:val="24"/>
            <w:szCs w:val="24"/>
            <w:lang w:val="en-US"/>
          </w:rPr>
          <w:t>us</w:t>
        </w:r>
        <w:r w:rsidR="00D334E9">
          <w:rPr>
            <w:rStyle w:val="a8"/>
            <w:sz w:val="24"/>
            <w:szCs w:val="24"/>
          </w:rPr>
          <w:t>04</w:t>
        </w:r>
        <w:r w:rsidR="00D334E9">
          <w:rPr>
            <w:rStyle w:val="a8"/>
            <w:sz w:val="24"/>
            <w:szCs w:val="24"/>
            <w:lang w:val="en-US"/>
          </w:rPr>
          <w:t>web</w:t>
        </w:r>
        <w:r w:rsidR="00D334E9">
          <w:rPr>
            <w:rStyle w:val="a8"/>
            <w:sz w:val="24"/>
            <w:szCs w:val="24"/>
          </w:rPr>
          <w:t>.</w:t>
        </w:r>
        <w:r w:rsidR="00D334E9">
          <w:rPr>
            <w:rStyle w:val="a8"/>
            <w:sz w:val="24"/>
            <w:szCs w:val="24"/>
            <w:lang w:val="en-US"/>
          </w:rPr>
          <w:t>zoom</w:t>
        </w:r>
        <w:r w:rsidR="00D334E9">
          <w:rPr>
            <w:rStyle w:val="a8"/>
            <w:sz w:val="24"/>
            <w:szCs w:val="24"/>
          </w:rPr>
          <w:t>.</w:t>
        </w:r>
        <w:r w:rsidR="00D334E9">
          <w:rPr>
            <w:rStyle w:val="a8"/>
            <w:sz w:val="24"/>
            <w:szCs w:val="24"/>
            <w:lang w:val="en-US"/>
          </w:rPr>
          <w:t>us</w:t>
        </w:r>
        <w:r w:rsidR="00D334E9">
          <w:rPr>
            <w:rStyle w:val="a8"/>
            <w:sz w:val="24"/>
            <w:szCs w:val="24"/>
          </w:rPr>
          <w:t>/</w:t>
        </w:r>
        <w:r w:rsidR="00D334E9">
          <w:rPr>
            <w:rStyle w:val="a8"/>
            <w:sz w:val="24"/>
            <w:szCs w:val="24"/>
            <w:lang w:val="en-US"/>
          </w:rPr>
          <w:t>j</w:t>
        </w:r>
        <w:r w:rsidR="00D334E9">
          <w:rPr>
            <w:rStyle w:val="a8"/>
            <w:sz w:val="24"/>
            <w:szCs w:val="24"/>
          </w:rPr>
          <w:t>/8377131658?</w:t>
        </w:r>
        <w:proofErr w:type="spellStart"/>
        <w:r w:rsidR="00D334E9">
          <w:rPr>
            <w:rStyle w:val="a8"/>
            <w:sz w:val="24"/>
            <w:szCs w:val="24"/>
            <w:lang w:val="en-US"/>
          </w:rPr>
          <w:t>pwd</w:t>
        </w:r>
        <w:proofErr w:type="spellEnd"/>
        <w:r w:rsidR="00D334E9">
          <w:rPr>
            <w:rStyle w:val="a8"/>
            <w:sz w:val="24"/>
            <w:szCs w:val="24"/>
          </w:rPr>
          <w:t>=</w:t>
        </w:r>
        <w:proofErr w:type="spellStart"/>
        <w:r w:rsidR="00D334E9">
          <w:rPr>
            <w:rStyle w:val="a8"/>
            <w:sz w:val="24"/>
            <w:szCs w:val="24"/>
            <w:lang w:val="en-US"/>
          </w:rPr>
          <w:t>cTZDOU</w:t>
        </w:r>
        <w:proofErr w:type="spellEnd"/>
        <w:r w:rsidR="00D334E9">
          <w:rPr>
            <w:rStyle w:val="a8"/>
            <w:sz w:val="24"/>
            <w:szCs w:val="24"/>
          </w:rPr>
          <w:t>1</w:t>
        </w:r>
        <w:r w:rsidR="00D334E9">
          <w:rPr>
            <w:rStyle w:val="a8"/>
            <w:sz w:val="24"/>
            <w:szCs w:val="24"/>
            <w:lang w:val="en-US"/>
          </w:rPr>
          <w:t>ONG</w:t>
        </w:r>
        <w:r w:rsidR="00D334E9">
          <w:rPr>
            <w:rStyle w:val="a8"/>
            <w:sz w:val="24"/>
            <w:szCs w:val="24"/>
          </w:rPr>
          <w:t>5</w:t>
        </w:r>
        <w:proofErr w:type="spellStart"/>
        <w:r w:rsidR="00D334E9">
          <w:rPr>
            <w:rStyle w:val="a8"/>
            <w:sz w:val="24"/>
            <w:szCs w:val="24"/>
            <w:lang w:val="en-US"/>
          </w:rPr>
          <w:t>jZTJkM</w:t>
        </w:r>
        <w:proofErr w:type="spellEnd"/>
        <w:r w:rsidR="00D334E9">
          <w:rPr>
            <w:rStyle w:val="a8"/>
            <w:sz w:val="24"/>
            <w:szCs w:val="24"/>
          </w:rPr>
          <w:t>2</w:t>
        </w:r>
        <w:proofErr w:type="spellStart"/>
        <w:r w:rsidR="00D334E9">
          <w:rPr>
            <w:rStyle w:val="a8"/>
            <w:sz w:val="24"/>
            <w:szCs w:val="24"/>
            <w:lang w:val="en-US"/>
          </w:rPr>
          <w:t>xJbE</w:t>
        </w:r>
        <w:proofErr w:type="spellEnd"/>
        <w:r w:rsidR="00D334E9">
          <w:rPr>
            <w:rStyle w:val="a8"/>
            <w:sz w:val="24"/>
            <w:szCs w:val="24"/>
          </w:rPr>
          <w:t>1</w:t>
        </w:r>
        <w:proofErr w:type="spellStart"/>
        <w:r w:rsidR="00D334E9">
          <w:rPr>
            <w:rStyle w:val="a8"/>
            <w:sz w:val="24"/>
            <w:szCs w:val="24"/>
            <w:lang w:val="en-US"/>
          </w:rPr>
          <w:t>mTXNvQT</w:t>
        </w:r>
        <w:proofErr w:type="spellEnd"/>
        <w:r w:rsidR="00D334E9">
          <w:rPr>
            <w:rStyle w:val="a8"/>
            <w:sz w:val="24"/>
            <w:szCs w:val="24"/>
          </w:rPr>
          <w:t>09</w:t>
        </w:r>
      </w:hyperlink>
      <w:r w:rsidR="00D334E9">
        <w:rPr>
          <w:sz w:val="24"/>
          <w:szCs w:val="24"/>
        </w:rPr>
        <w:t xml:space="preserve"> </w:t>
      </w:r>
    </w:p>
    <w:p w:rsidR="00D334E9" w:rsidRDefault="00D334E9" w:rsidP="00D334E9">
      <w:pPr>
        <w:pStyle w:val="a3"/>
        <w:spacing w:after="0"/>
        <w:ind w:firstLine="709"/>
        <w:jc w:val="both"/>
        <w:rPr>
          <w:sz w:val="24"/>
          <w:szCs w:val="24"/>
        </w:rPr>
      </w:pPr>
    </w:p>
    <w:p w:rsidR="00D334E9" w:rsidRDefault="00D334E9" w:rsidP="00D334E9">
      <w:pPr>
        <w:pStyle w:val="a3"/>
        <w:spacing w:after="0"/>
        <w:jc w:val="both"/>
        <w:rPr>
          <w:sz w:val="24"/>
          <w:szCs w:val="24"/>
        </w:rPr>
      </w:pPr>
      <w:r>
        <w:rPr>
          <w:sz w:val="24"/>
          <w:szCs w:val="24"/>
        </w:rPr>
        <w:t>Идентификатор конференции: 837 713 1658</w:t>
      </w:r>
    </w:p>
    <w:p w:rsidR="00D334E9" w:rsidRDefault="00D334E9" w:rsidP="00D334E9">
      <w:pPr>
        <w:pStyle w:val="a3"/>
        <w:spacing w:after="0"/>
        <w:jc w:val="both"/>
        <w:rPr>
          <w:sz w:val="24"/>
          <w:szCs w:val="24"/>
        </w:rPr>
      </w:pPr>
      <w:r>
        <w:rPr>
          <w:sz w:val="24"/>
          <w:szCs w:val="24"/>
        </w:rPr>
        <w:t xml:space="preserve">Код доступа: </w:t>
      </w:r>
      <w:r>
        <w:rPr>
          <w:sz w:val="24"/>
          <w:szCs w:val="24"/>
          <w:lang w:val="en-US"/>
        </w:rPr>
        <w:t>g</w:t>
      </w:r>
      <w:r>
        <w:rPr>
          <w:sz w:val="24"/>
          <w:szCs w:val="24"/>
        </w:rPr>
        <w:t>7</w:t>
      </w:r>
      <w:proofErr w:type="spellStart"/>
      <w:r>
        <w:rPr>
          <w:sz w:val="24"/>
          <w:szCs w:val="24"/>
          <w:lang w:val="en-US"/>
        </w:rPr>
        <w:t>yXUK</w:t>
      </w:r>
      <w:proofErr w:type="spellEnd"/>
    </w:p>
    <w:p w:rsidR="00D334E9" w:rsidRDefault="00D334E9" w:rsidP="00561708">
      <w:pPr>
        <w:widowControl w:val="0"/>
        <w:spacing w:after="0" w:line="240" w:lineRule="auto"/>
        <w:ind w:firstLine="709"/>
        <w:jc w:val="both"/>
        <w:rPr>
          <w:rFonts w:ascii="Times New Roman" w:hAnsi="Times New Roman" w:cs="Times New Roman"/>
          <w:sz w:val="28"/>
          <w:szCs w:val="28"/>
        </w:rPr>
      </w:pPr>
    </w:p>
    <w:p w:rsidR="00D334E9" w:rsidRDefault="00D334E9" w:rsidP="00561708">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center"/>
        <w:rPr>
          <w:rFonts w:ascii="Times New Roman" w:hAnsi="Times New Roman" w:cs="Times New Roman"/>
          <w:b/>
          <w:sz w:val="28"/>
          <w:szCs w:val="28"/>
        </w:rPr>
      </w:pPr>
      <w:r w:rsidRPr="003513FA">
        <w:rPr>
          <w:rFonts w:ascii="Times New Roman" w:hAnsi="Times New Roman" w:cs="Times New Roman"/>
          <w:b/>
          <w:sz w:val="28"/>
          <w:szCs w:val="28"/>
        </w:rPr>
        <w:t>Лекция 1.</w:t>
      </w:r>
    </w:p>
    <w:p w:rsidR="003513FA" w:rsidRDefault="003513FA" w:rsidP="00561708">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b/>
          <w:sz w:val="28"/>
          <w:szCs w:val="28"/>
        </w:rPr>
      </w:pPr>
      <w:r w:rsidRPr="003513FA">
        <w:rPr>
          <w:rFonts w:ascii="Times New Roman" w:hAnsi="Times New Roman" w:cs="Times New Roman"/>
          <w:b/>
          <w:sz w:val="28"/>
          <w:szCs w:val="28"/>
        </w:rPr>
        <w:t>Тема 1. История государственного управления в России как научная дисциплина</w:t>
      </w:r>
    </w:p>
    <w:p w:rsidR="003513FA" w:rsidRPr="003513FA" w:rsidRDefault="003513FA" w:rsidP="003513FA">
      <w:pPr>
        <w:widowControl w:val="0"/>
        <w:spacing w:after="0" w:line="240" w:lineRule="auto"/>
        <w:ind w:firstLine="709"/>
        <w:jc w:val="both"/>
        <w:rPr>
          <w:rFonts w:ascii="Times New Roman" w:hAnsi="Times New Roman" w:cs="Times New Roman"/>
          <w:b/>
          <w:sz w:val="28"/>
          <w:szCs w:val="28"/>
        </w:rPr>
      </w:pPr>
    </w:p>
    <w:p w:rsidR="003513FA" w:rsidRPr="003513FA" w:rsidRDefault="003513FA" w:rsidP="003513FA">
      <w:pPr>
        <w:widowControl w:val="0"/>
        <w:numPr>
          <w:ilvl w:val="1"/>
          <w:numId w:val="1"/>
        </w:numPr>
        <w:spacing w:after="0" w:line="240" w:lineRule="auto"/>
        <w:jc w:val="both"/>
        <w:rPr>
          <w:rFonts w:ascii="Times New Roman" w:hAnsi="Times New Roman" w:cs="Times New Roman"/>
          <w:b/>
          <w:sz w:val="28"/>
          <w:szCs w:val="28"/>
        </w:rPr>
      </w:pPr>
      <w:r w:rsidRPr="003513FA">
        <w:rPr>
          <w:rFonts w:ascii="Times New Roman" w:hAnsi="Times New Roman" w:cs="Times New Roman"/>
          <w:b/>
          <w:sz w:val="28"/>
          <w:szCs w:val="28"/>
        </w:rPr>
        <w:t>Актуальность изучения истории государственного управления, предмет и задачи учебного курса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Государственное управление осуществляется с помощью аппарата государственных учреждений, каждое из которых выполняет определенную функцию. Во все периоды исторического развития государственные учреждения в зависимости от масштаба осуществления власти подразделялись на следующие группы:</w:t>
      </w:r>
    </w:p>
    <w:p w:rsidR="003513FA" w:rsidRPr="003513FA" w:rsidRDefault="003513FA" w:rsidP="003513FA">
      <w:pPr>
        <w:widowControl w:val="0"/>
        <w:numPr>
          <w:ilvl w:val="0"/>
          <w:numId w:val="2"/>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высшие;</w:t>
      </w:r>
    </w:p>
    <w:p w:rsidR="003513FA" w:rsidRPr="003513FA" w:rsidRDefault="003513FA" w:rsidP="003513FA">
      <w:pPr>
        <w:widowControl w:val="0"/>
        <w:numPr>
          <w:ilvl w:val="0"/>
          <w:numId w:val="2"/>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центральные;</w:t>
      </w:r>
    </w:p>
    <w:p w:rsidR="003513FA" w:rsidRPr="003513FA" w:rsidRDefault="003513FA" w:rsidP="003513FA">
      <w:pPr>
        <w:widowControl w:val="0"/>
        <w:numPr>
          <w:ilvl w:val="0"/>
          <w:numId w:val="2"/>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региональные;</w:t>
      </w:r>
    </w:p>
    <w:p w:rsidR="003513FA" w:rsidRPr="003513FA" w:rsidRDefault="003513FA" w:rsidP="003513FA">
      <w:pPr>
        <w:widowControl w:val="0"/>
        <w:numPr>
          <w:ilvl w:val="0"/>
          <w:numId w:val="2"/>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местные.</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Нельзя отрицать, что в современном Российском государстве еще окончательно не сложилась система органов власти. Наше государство продолжает политическую модернизацию. Многие ее тенденции обусловлены предшествующими этапами развития органов власти и историческими традициями. Поэтому история государственного управления в России является необходимой дисциплиной для подготовки современных управленцев.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Методология изучения государственного управления в России включает следующие компоненты:</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1. Историко-материалистическая концепция – в современной трактовке предполагает рассмотрение исторической эволюции государства в совокупности с материально-производственной основой, социально-экономической структурой и материально-природной средой существования. </w:t>
      </w:r>
      <w:r w:rsidRPr="003513FA">
        <w:rPr>
          <w:rFonts w:ascii="Times New Roman" w:hAnsi="Times New Roman" w:cs="Times New Roman"/>
          <w:sz w:val="28"/>
          <w:szCs w:val="28"/>
        </w:rPr>
        <w:lastRenderedPageBreak/>
        <w:t>Исторический процесс детерминируется пространственными и временными, внешними и внутренними условиями, способностями «политической элиты» и т.п.</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2. Политико-социологический аспект – акцентирует внимание на анализе истории государственного управления через призму сформулированных в политической науке представлений о государстве, его функциях, взаимоотношений между государством и обществом.</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3. Общетеоретический социально-управленческий аспект – предполагает анализ изменения содержания государственного управления на каждом этапе эволюции государства. Государственное управление рассматривается как особый вид социального управления, как целенаправленная, организующая деятельность государственных органов, подчиненная реализации общественных интересов и потребностей.</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4. </w:t>
      </w:r>
      <w:proofErr w:type="gramStart"/>
      <w:r w:rsidRPr="003513FA">
        <w:rPr>
          <w:rFonts w:ascii="Times New Roman" w:hAnsi="Times New Roman" w:cs="Times New Roman"/>
          <w:sz w:val="28"/>
          <w:szCs w:val="28"/>
        </w:rPr>
        <w:t>Базовые понятия и категории – составная часть методологии, условно группируются в четыре основных блока: 1) понятия, описывающие государство, его характеристики, политическую власть; 2) понятия, характеризующие государственное управления, его структурно-функциональные аспекты, процессы эволюции государственного управления; 3) понятия, обобщающие знания о государственном и местном самоуправлении в России; 4) понятия, характеризующие политическую культуру российского общества.</w:t>
      </w:r>
      <w:proofErr w:type="gramEnd"/>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Предметом истории государственного управления в России является эволюция государства и его аппарата, всех элементов государственного механизма, учреждений и органов власти.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Среди задач учебного курса основной является выявление общего и особенного в истории государственного управления Российским государством.</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numPr>
          <w:ilvl w:val="1"/>
          <w:numId w:val="1"/>
        </w:numPr>
        <w:spacing w:after="0" w:line="240" w:lineRule="auto"/>
        <w:jc w:val="both"/>
        <w:rPr>
          <w:rFonts w:ascii="Times New Roman" w:hAnsi="Times New Roman" w:cs="Times New Roman"/>
          <w:b/>
          <w:sz w:val="28"/>
          <w:szCs w:val="28"/>
        </w:rPr>
      </w:pPr>
      <w:r w:rsidRPr="003513FA">
        <w:rPr>
          <w:rFonts w:ascii="Times New Roman" w:hAnsi="Times New Roman" w:cs="Times New Roman"/>
          <w:b/>
          <w:sz w:val="28"/>
          <w:szCs w:val="28"/>
        </w:rPr>
        <w:t>Методы и периодизация истории государственного управления в России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Изучение истории государственного управления России осуществляется в строгой хронологической последовательности, на ее развитие также оказывает воздействие внешнеполитические и географические факторы, религия, исторические традиции и т. д.</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История </w:t>
      </w:r>
      <w:proofErr w:type="spellStart"/>
      <w:r w:rsidRPr="003513FA">
        <w:rPr>
          <w:rFonts w:ascii="Times New Roman" w:hAnsi="Times New Roman" w:cs="Times New Roman"/>
          <w:sz w:val="28"/>
          <w:szCs w:val="28"/>
        </w:rPr>
        <w:t>госуправления</w:t>
      </w:r>
      <w:proofErr w:type="spellEnd"/>
      <w:r w:rsidRPr="003513FA">
        <w:rPr>
          <w:rFonts w:ascii="Times New Roman" w:hAnsi="Times New Roman" w:cs="Times New Roman"/>
          <w:sz w:val="28"/>
          <w:szCs w:val="28"/>
        </w:rPr>
        <w:t xml:space="preserve"> использует метод историзма, требующий подходить к </w:t>
      </w:r>
      <w:proofErr w:type="spellStart"/>
      <w:r w:rsidRPr="003513FA">
        <w:rPr>
          <w:rFonts w:ascii="Times New Roman" w:hAnsi="Times New Roman" w:cs="Times New Roman"/>
          <w:sz w:val="28"/>
          <w:szCs w:val="28"/>
        </w:rPr>
        <w:t>госуправлению</w:t>
      </w:r>
      <w:proofErr w:type="spellEnd"/>
      <w:r w:rsidRPr="003513FA">
        <w:rPr>
          <w:rFonts w:ascii="Times New Roman" w:hAnsi="Times New Roman" w:cs="Times New Roman"/>
          <w:sz w:val="28"/>
          <w:szCs w:val="28"/>
        </w:rPr>
        <w:t xml:space="preserve"> как к изменяющемуся во времени и развивающемуся явлению, смотреть на каждый вопрос с точки зрения того, как данное явление возникло в истории, какие главные этапы в своем развитии прошло, чем, в конечно счете, стало. Метод историзма конкретизируется в единстве исторического и логического способов исследования истории </w:t>
      </w:r>
      <w:proofErr w:type="spellStart"/>
      <w:r w:rsidRPr="003513FA">
        <w:rPr>
          <w:rFonts w:ascii="Times New Roman" w:hAnsi="Times New Roman" w:cs="Times New Roman"/>
          <w:sz w:val="28"/>
          <w:szCs w:val="28"/>
        </w:rPr>
        <w:t>госуправления</w:t>
      </w:r>
      <w:proofErr w:type="spellEnd"/>
      <w:r w:rsidRPr="003513FA">
        <w:rPr>
          <w:rFonts w:ascii="Times New Roman" w:hAnsi="Times New Roman" w:cs="Times New Roman"/>
          <w:sz w:val="28"/>
          <w:szCs w:val="28"/>
        </w:rPr>
        <w:t>. Применяя исторический способ, изучают государственное управление с момента его возникновения и прослеживают весь процесс его развития.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Логический способ дает возможность теоретически воспроизвести систему </w:t>
      </w:r>
      <w:proofErr w:type="spellStart"/>
      <w:r w:rsidRPr="003513FA">
        <w:rPr>
          <w:rFonts w:ascii="Times New Roman" w:hAnsi="Times New Roman" w:cs="Times New Roman"/>
          <w:sz w:val="28"/>
          <w:szCs w:val="28"/>
        </w:rPr>
        <w:t>госуправления</w:t>
      </w:r>
      <w:proofErr w:type="spellEnd"/>
      <w:r w:rsidRPr="003513FA">
        <w:rPr>
          <w:rFonts w:ascii="Times New Roman" w:hAnsi="Times New Roman" w:cs="Times New Roman"/>
          <w:sz w:val="28"/>
          <w:szCs w:val="28"/>
        </w:rPr>
        <w:t xml:space="preserve"> России во всех ее закономерных связях и </w:t>
      </w:r>
      <w:r w:rsidRPr="003513FA">
        <w:rPr>
          <w:rFonts w:ascii="Times New Roman" w:hAnsi="Times New Roman" w:cs="Times New Roman"/>
          <w:sz w:val="28"/>
          <w:szCs w:val="28"/>
        </w:rPr>
        <w:lastRenderedPageBreak/>
        <w:t>отношениях.</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При изучении истории государственного управления в науке широко применяется сравнительный метод, который заключается в сравнительном изучении государственного управления в России и других странах мира. Выявляются как общие черты </w:t>
      </w:r>
      <w:proofErr w:type="spellStart"/>
      <w:r w:rsidRPr="003513FA">
        <w:rPr>
          <w:rFonts w:ascii="Times New Roman" w:hAnsi="Times New Roman" w:cs="Times New Roman"/>
          <w:sz w:val="28"/>
          <w:szCs w:val="28"/>
        </w:rPr>
        <w:t>госуправления</w:t>
      </w:r>
      <w:proofErr w:type="spellEnd"/>
      <w:r w:rsidRPr="003513FA">
        <w:rPr>
          <w:rFonts w:ascii="Times New Roman" w:hAnsi="Times New Roman" w:cs="Times New Roman"/>
          <w:sz w:val="28"/>
          <w:szCs w:val="28"/>
        </w:rPr>
        <w:t xml:space="preserve">, так и особенности, обусловленные </w:t>
      </w:r>
      <w:proofErr w:type="gramStart"/>
      <w:r w:rsidRPr="003513FA">
        <w:rPr>
          <w:rFonts w:ascii="Times New Roman" w:hAnsi="Times New Roman" w:cs="Times New Roman"/>
          <w:sz w:val="28"/>
          <w:szCs w:val="28"/>
        </w:rPr>
        <w:t>различными</w:t>
      </w:r>
      <w:proofErr w:type="gramEnd"/>
      <w:r w:rsidRPr="003513FA">
        <w:rPr>
          <w:rFonts w:ascii="Times New Roman" w:hAnsi="Times New Roman" w:cs="Times New Roman"/>
          <w:sz w:val="28"/>
          <w:szCs w:val="28"/>
        </w:rPr>
        <w:t xml:space="preserve"> в историческом развитии. В результате таких сравнений прослеживаются изменения в </w:t>
      </w:r>
      <w:proofErr w:type="spellStart"/>
      <w:r w:rsidRPr="003513FA">
        <w:rPr>
          <w:rFonts w:ascii="Times New Roman" w:hAnsi="Times New Roman" w:cs="Times New Roman"/>
          <w:sz w:val="28"/>
          <w:szCs w:val="28"/>
        </w:rPr>
        <w:t>госуправлении</w:t>
      </w:r>
      <w:proofErr w:type="spellEnd"/>
      <w:r w:rsidRPr="003513FA">
        <w:rPr>
          <w:rFonts w:ascii="Times New Roman" w:hAnsi="Times New Roman" w:cs="Times New Roman"/>
          <w:sz w:val="28"/>
          <w:szCs w:val="28"/>
        </w:rPr>
        <w:t>, их причины.</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 советской историографии в основу периодизации истории </w:t>
      </w:r>
      <w:proofErr w:type="spellStart"/>
      <w:r w:rsidRPr="003513FA">
        <w:rPr>
          <w:rFonts w:ascii="Times New Roman" w:hAnsi="Times New Roman" w:cs="Times New Roman"/>
          <w:sz w:val="28"/>
          <w:szCs w:val="28"/>
        </w:rPr>
        <w:t>госуправления</w:t>
      </w:r>
      <w:proofErr w:type="spellEnd"/>
      <w:r w:rsidRPr="003513FA">
        <w:rPr>
          <w:rFonts w:ascii="Times New Roman" w:hAnsi="Times New Roman" w:cs="Times New Roman"/>
          <w:sz w:val="28"/>
          <w:szCs w:val="28"/>
        </w:rPr>
        <w:t xml:space="preserve"> России был положен формационный подход (выделение общественно-экономической формации,  основанной на способе производства, типе производственных отношений и форме собственности).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 соответствии с этим выделяются следующие типы государственного управления в России: </w:t>
      </w:r>
    </w:p>
    <w:p w:rsidR="003513FA" w:rsidRPr="003513FA" w:rsidRDefault="003513FA" w:rsidP="003513FA">
      <w:pPr>
        <w:widowControl w:val="0"/>
        <w:numPr>
          <w:ilvl w:val="0"/>
          <w:numId w:val="3"/>
        </w:numPr>
        <w:tabs>
          <w:tab w:val="left" w:pos="1080"/>
        </w:tabs>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первобытнообщин</w:t>
      </w:r>
      <w:r w:rsidRPr="003513FA">
        <w:rPr>
          <w:rFonts w:ascii="Times New Roman" w:hAnsi="Times New Roman" w:cs="Times New Roman"/>
          <w:sz w:val="28"/>
          <w:szCs w:val="28"/>
        </w:rPr>
        <w:softHyphen/>
        <w:t xml:space="preserve">ный строй (до </w:t>
      </w:r>
      <w:r w:rsidRPr="003513FA">
        <w:rPr>
          <w:rFonts w:ascii="Times New Roman" w:hAnsi="Times New Roman" w:cs="Times New Roman"/>
          <w:sz w:val="28"/>
          <w:szCs w:val="28"/>
          <w:lang w:val="en-US"/>
        </w:rPr>
        <w:t>IX</w:t>
      </w:r>
      <w:r w:rsidRPr="003513FA">
        <w:rPr>
          <w:rFonts w:ascii="Times New Roman" w:hAnsi="Times New Roman" w:cs="Times New Roman"/>
          <w:sz w:val="28"/>
          <w:szCs w:val="28"/>
        </w:rPr>
        <w:t xml:space="preserve"> в.);</w:t>
      </w:r>
    </w:p>
    <w:p w:rsidR="003513FA" w:rsidRPr="003513FA" w:rsidRDefault="003513FA" w:rsidP="003513FA">
      <w:pPr>
        <w:widowControl w:val="0"/>
        <w:numPr>
          <w:ilvl w:val="0"/>
          <w:numId w:val="3"/>
        </w:numPr>
        <w:tabs>
          <w:tab w:val="left" w:pos="1080"/>
        </w:tabs>
        <w:spacing w:after="0" w:line="240" w:lineRule="auto"/>
        <w:jc w:val="both"/>
        <w:rPr>
          <w:rFonts w:ascii="Times New Roman" w:hAnsi="Times New Roman" w:cs="Times New Roman"/>
          <w:sz w:val="28"/>
          <w:szCs w:val="28"/>
        </w:rPr>
      </w:pPr>
      <w:proofErr w:type="gramStart"/>
      <w:r w:rsidRPr="003513FA">
        <w:rPr>
          <w:rFonts w:ascii="Times New Roman" w:hAnsi="Times New Roman" w:cs="Times New Roman"/>
          <w:sz w:val="28"/>
          <w:szCs w:val="28"/>
        </w:rPr>
        <w:t>феодальный</w:t>
      </w:r>
      <w:proofErr w:type="gramEnd"/>
      <w:r w:rsidRPr="003513FA">
        <w:rPr>
          <w:rFonts w:ascii="Times New Roman" w:hAnsi="Times New Roman" w:cs="Times New Roman"/>
          <w:sz w:val="28"/>
          <w:szCs w:val="28"/>
        </w:rPr>
        <w:t xml:space="preserve"> (</w:t>
      </w:r>
      <w:r w:rsidRPr="003513FA">
        <w:rPr>
          <w:rFonts w:ascii="Times New Roman" w:hAnsi="Times New Roman" w:cs="Times New Roman"/>
          <w:sz w:val="28"/>
          <w:szCs w:val="28"/>
          <w:lang w:val="en-US"/>
        </w:rPr>
        <w:t>IX</w:t>
      </w:r>
      <w:r w:rsidRPr="003513FA">
        <w:rPr>
          <w:rFonts w:ascii="Times New Roman" w:hAnsi="Times New Roman" w:cs="Times New Roman"/>
          <w:sz w:val="28"/>
          <w:szCs w:val="28"/>
        </w:rPr>
        <w:t xml:space="preserve"> — середина </w:t>
      </w:r>
      <w:r w:rsidRPr="003513FA">
        <w:rPr>
          <w:rFonts w:ascii="Times New Roman" w:hAnsi="Times New Roman" w:cs="Times New Roman"/>
          <w:sz w:val="28"/>
          <w:szCs w:val="28"/>
          <w:lang w:val="en-US"/>
        </w:rPr>
        <w:t>XIX</w:t>
      </w:r>
      <w:r w:rsidRPr="003513FA">
        <w:rPr>
          <w:rFonts w:ascii="Times New Roman" w:hAnsi="Times New Roman" w:cs="Times New Roman"/>
          <w:sz w:val="28"/>
          <w:szCs w:val="28"/>
        </w:rPr>
        <w:t xml:space="preserve"> в.);</w:t>
      </w:r>
    </w:p>
    <w:p w:rsidR="003513FA" w:rsidRPr="003513FA" w:rsidRDefault="003513FA" w:rsidP="003513FA">
      <w:pPr>
        <w:widowControl w:val="0"/>
        <w:numPr>
          <w:ilvl w:val="0"/>
          <w:numId w:val="3"/>
        </w:numPr>
        <w:tabs>
          <w:tab w:val="left" w:pos="1080"/>
        </w:tabs>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 xml:space="preserve">капиталистический (вторая половина </w:t>
      </w:r>
      <w:r w:rsidRPr="003513FA">
        <w:rPr>
          <w:rFonts w:ascii="Times New Roman" w:hAnsi="Times New Roman" w:cs="Times New Roman"/>
          <w:sz w:val="28"/>
          <w:szCs w:val="28"/>
          <w:lang w:val="en-US"/>
        </w:rPr>
        <w:t>XIX</w:t>
      </w:r>
      <w:r w:rsidRPr="003513FA">
        <w:rPr>
          <w:rFonts w:ascii="Times New Roman" w:hAnsi="Times New Roman" w:cs="Times New Roman"/>
          <w:sz w:val="28"/>
          <w:szCs w:val="28"/>
        </w:rPr>
        <w:t xml:space="preserve"> в. — 1917 г.);</w:t>
      </w:r>
    </w:p>
    <w:p w:rsidR="003513FA" w:rsidRPr="003513FA" w:rsidRDefault="003513FA" w:rsidP="003513FA">
      <w:pPr>
        <w:widowControl w:val="0"/>
        <w:numPr>
          <w:ilvl w:val="0"/>
          <w:numId w:val="3"/>
        </w:numPr>
        <w:tabs>
          <w:tab w:val="left" w:pos="1080"/>
        </w:tabs>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социалистический (с 1917 г. – 1991 г.);</w:t>
      </w:r>
    </w:p>
    <w:p w:rsidR="003513FA" w:rsidRPr="003513FA" w:rsidRDefault="003513FA" w:rsidP="003513FA">
      <w:pPr>
        <w:widowControl w:val="0"/>
        <w:numPr>
          <w:ilvl w:val="0"/>
          <w:numId w:val="3"/>
        </w:numPr>
        <w:tabs>
          <w:tab w:val="left" w:pos="1080"/>
        </w:tabs>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 xml:space="preserve">постсоциалистический (постсоветский) (с 1991 г. – настоящее время). </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Любая периодизация достаточно условна и предопределена конкретными факторами.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 истории российской государственности выделяют одиннадцать ее периодов. Такая периодизация обусловлена несколькими факто</w:t>
      </w:r>
      <w:r w:rsidRPr="003513FA">
        <w:rPr>
          <w:rFonts w:ascii="Times New Roman" w:hAnsi="Times New Roman" w:cs="Times New Roman"/>
          <w:sz w:val="28"/>
          <w:szCs w:val="28"/>
        </w:rPr>
        <w:softHyphen/>
        <w:t>рами. Главные из них — социально-экономический уклад обще</w:t>
      </w:r>
      <w:r w:rsidRPr="003513FA">
        <w:rPr>
          <w:rFonts w:ascii="Times New Roman" w:hAnsi="Times New Roman" w:cs="Times New Roman"/>
          <w:sz w:val="28"/>
          <w:szCs w:val="28"/>
        </w:rPr>
        <w:softHyphen/>
        <w:t>ства (уровень экономического и технического развития, формы собственности) и фактор государственного развития: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1. Древняя Русь (</w:t>
      </w:r>
      <w:r w:rsidRPr="003513FA">
        <w:rPr>
          <w:rFonts w:ascii="Times New Roman" w:hAnsi="Times New Roman" w:cs="Times New Roman"/>
          <w:sz w:val="28"/>
          <w:szCs w:val="28"/>
          <w:lang w:val="en-US"/>
        </w:rPr>
        <w:t>IX</w:t>
      </w:r>
      <w:r w:rsidRPr="003513FA">
        <w:rPr>
          <w:rFonts w:ascii="Times New Roman" w:hAnsi="Times New Roman" w:cs="Times New Roman"/>
          <w:sz w:val="28"/>
          <w:szCs w:val="28"/>
        </w:rPr>
        <w:t>—</w:t>
      </w:r>
      <w:r w:rsidRPr="003513FA">
        <w:rPr>
          <w:rFonts w:ascii="Times New Roman" w:hAnsi="Times New Roman" w:cs="Times New Roman"/>
          <w:sz w:val="28"/>
          <w:szCs w:val="28"/>
          <w:lang w:val="en-US"/>
        </w:rPr>
        <w:t>XII</w:t>
      </w:r>
      <w:r w:rsidRPr="003513FA">
        <w:rPr>
          <w:rFonts w:ascii="Times New Roman" w:hAnsi="Times New Roman" w:cs="Times New Roman"/>
          <w:sz w:val="28"/>
          <w:szCs w:val="28"/>
        </w:rPr>
        <w:t xml:space="preserve"> вв.).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2. Период самостоятельных феодальных госуда</w:t>
      </w:r>
      <w:proofErr w:type="gramStart"/>
      <w:r w:rsidRPr="003513FA">
        <w:rPr>
          <w:rFonts w:ascii="Times New Roman" w:hAnsi="Times New Roman" w:cs="Times New Roman"/>
          <w:sz w:val="28"/>
          <w:szCs w:val="28"/>
        </w:rPr>
        <w:t>рств Др</w:t>
      </w:r>
      <w:proofErr w:type="gramEnd"/>
      <w:r w:rsidRPr="003513FA">
        <w:rPr>
          <w:rFonts w:ascii="Times New Roman" w:hAnsi="Times New Roman" w:cs="Times New Roman"/>
          <w:sz w:val="28"/>
          <w:szCs w:val="28"/>
        </w:rPr>
        <w:t>евней Руси, феодальная раздробленность (</w:t>
      </w:r>
      <w:r w:rsidRPr="003513FA">
        <w:rPr>
          <w:rFonts w:ascii="Times New Roman" w:hAnsi="Times New Roman" w:cs="Times New Roman"/>
          <w:sz w:val="28"/>
          <w:szCs w:val="28"/>
          <w:lang w:val="en-US"/>
        </w:rPr>
        <w:t>XII</w:t>
      </w:r>
      <w:r w:rsidRPr="003513FA">
        <w:rPr>
          <w:rFonts w:ascii="Times New Roman" w:hAnsi="Times New Roman" w:cs="Times New Roman"/>
          <w:sz w:val="28"/>
          <w:szCs w:val="28"/>
        </w:rPr>
        <w:t>—</w:t>
      </w:r>
      <w:r w:rsidRPr="003513FA">
        <w:rPr>
          <w:rFonts w:ascii="Times New Roman" w:hAnsi="Times New Roman" w:cs="Times New Roman"/>
          <w:sz w:val="28"/>
          <w:szCs w:val="28"/>
          <w:lang w:val="en-US"/>
        </w:rPr>
        <w:t>XIV</w:t>
      </w:r>
      <w:r w:rsidRPr="003513FA">
        <w:rPr>
          <w:rFonts w:ascii="Times New Roman" w:hAnsi="Times New Roman" w:cs="Times New Roman"/>
          <w:sz w:val="28"/>
          <w:szCs w:val="28"/>
        </w:rPr>
        <w:t xml:space="preserve"> вв.).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i/>
          <w:iCs/>
          <w:sz w:val="28"/>
          <w:szCs w:val="28"/>
        </w:rPr>
        <w:t xml:space="preserve">3. </w:t>
      </w:r>
      <w:r w:rsidRPr="003513FA">
        <w:rPr>
          <w:rFonts w:ascii="Times New Roman" w:hAnsi="Times New Roman" w:cs="Times New Roman"/>
          <w:sz w:val="28"/>
          <w:szCs w:val="28"/>
        </w:rPr>
        <w:t>Русское (Московское) государство, период образования централизованного государства (</w:t>
      </w:r>
      <w:r w:rsidRPr="003513FA">
        <w:rPr>
          <w:rFonts w:ascii="Times New Roman" w:hAnsi="Times New Roman" w:cs="Times New Roman"/>
          <w:sz w:val="28"/>
          <w:szCs w:val="28"/>
          <w:lang w:val="en-US"/>
        </w:rPr>
        <w:t>XV</w:t>
      </w:r>
      <w:r w:rsidRPr="003513FA">
        <w:rPr>
          <w:rFonts w:ascii="Times New Roman" w:hAnsi="Times New Roman" w:cs="Times New Roman"/>
          <w:sz w:val="28"/>
          <w:szCs w:val="28"/>
        </w:rPr>
        <w:t>—</w:t>
      </w:r>
      <w:r w:rsidRPr="003513FA">
        <w:rPr>
          <w:rFonts w:ascii="Times New Roman" w:hAnsi="Times New Roman" w:cs="Times New Roman"/>
          <w:sz w:val="28"/>
          <w:szCs w:val="28"/>
          <w:lang w:val="en-US"/>
        </w:rPr>
        <w:t>XVII</w:t>
      </w:r>
      <w:r w:rsidRPr="003513FA">
        <w:rPr>
          <w:rFonts w:ascii="Times New Roman" w:hAnsi="Times New Roman" w:cs="Times New Roman"/>
          <w:sz w:val="28"/>
          <w:szCs w:val="28"/>
        </w:rPr>
        <w:t xml:space="preserve"> вв.).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4. Российская империя периода абсолютизма (</w:t>
      </w:r>
      <w:r w:rsidRPr="003513FA">
        <w:rPr>
          <w:rFonts w:ascii="Times New Roman" w:hAnsi="Times New Roman" w:cs="Times New Roman"/>
          <w:sz w:val="28"/>
          <w:szCs w:val="28"/>
          <w:lang w:val="en-US"/>
        </w:rPr>
        <w:t>XVIII</w:t>
      </w:r>
      <w:r w:rsidRPr="003513FA">
        <w:rPr>
          <w:rFonts w:ascii="Times New Roman" w:hAnsi="Times New Roman" w:cs="Times New Roman"/>
          <w:sz w:val="28"/>
          <w:szCs w:val="28"/>
        </w:rPr>
        <w:t xml:space="preserve"> — середи</w:t>
      </w:r>
      <w:r w:rsidRPr="003513FA">
        <w:rPr>
          <w:rFonts w:ascii="Times New Roman" w:hAnsi="Times New Roman" w:cs="Times New Roman"/>
          <w:sz w:val="28"/>
          <w:szCs w:val="28"/>
        </w:rPr>
        <w:softHyphen/>
        <w:t xml:space="preserve">на </w:t>
      </w:r>
      <w:r w:rsidRPr="003513FA">
        <w:rPr>
          <w:rFonts w:ascii="Times New Roman" w:hAnsi="Times New Roman" w:cs="Times New Roman"/>
          <w:sz w:val="28"/>
          <w:szCs w:val="28"/>
          <w:lang w:val="en-US"/>
        </w:rPr>
        <w:t>XIX</w:t>
      </w:r>
      <w:r w:rsidRPr="003513FA">
        <w:rPr>
          <w:rFonts w:ascii="Times New Roman" w:hAnsi="Times New Roman" w:cs="Times New Roman"/>
          <w:sz w:val="28"/>
          <w:szCs w:val="28"/>
        </w:rPr>
        <w:t xml:space="preserve"> 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5. Российская империя периода перехода к буржуазной монар</w:t>
      </w:r>
      <w:r w:rsidRPr="003513FA">
        <w:rPr>
          <w:rFonts w:ascii="Times New Roman" w:hAnsi="Times New Roman" w:cs="Times New Roman"/>
          <w:sz w:val="28"/>
          <w:szCs w:val="28"/>
        </w:rPr>
        <w:softHyphen/>
        <w:t xml:space="preserve">хии (середина </w:t>
      </w:r>
      <w:r w:rsidRPr="003513FA">
        <w:rPr>
          <w:rFonts w:ascii="Times New Roman" w:hAnsi="Times New Roman" w:cs="Times New Roman"/>
          <w:sz w:val="28"/>
          <w:szCs w:val="28"/>
          <w:lang w:val="en-US"/>
        </w:rPr>
        <w:t>XIX</w:t>
      </w:r>
      <w:r w:rsidRPr="003513FA">
        <w:rPr>
          <w:rFonts w:ascii="Times New Roman" w:hAnsi="Times New Roman" w:cs="Times New Roman"/>
          <w:sz w:val="28"/>
          <w:szCs w:val="28"/>
        </w:rPr>
        <w:t xml:space="preserve"> — начало </w:t>
      </w:r>
      <w:r w:rsidRPr="003513FA">
        <w:rPr>
          <w:rFonts w:ascii="Times New Roman" w:hAnsi="Times New Roman" w:cs="Times New Roman"/>
          <w:sz w:val="28"/>
          <w:szCs w:val="28"/>
          <w:lang w:val="en-US"/>
        </w:rPr>
        <w:t>XX</w:t>
      </w:r>
      <w:r w:rsidRPr="003513FA">
        <w:rPr>
          <w:rFonts w:ascii="Times New Roman" w:hAnsi="Times New Roman" w:cs="Times New Roman"/>
          <w:sz w:val="28"/>
          <w:szCs w:val="28"/>
        </w:rPr>
        <w:t xml:space="preserve"> 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6. Россия в период буржуазно-демократической республики (февраль—октябрь 1917 г.).</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7. Период становления советской государственности (1918—1920 гг.).</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8. Переходный период и период нэпа (1921—1930 гг.).</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9. Период государственно-партийного социализма (1930 — на</w:t>
      </w:r>
      <w:r w:rsidRPr="003513FA">
        <w:rPr>
          <w:rFonts w:ascii="Times New Roman" w:hAnsi="Times New Roman" w:cs="Times New Roman"/>
          <w:sz w:val="28"/>
          <w:szCs w:val="28"/>
        </w:rPr>
        <w:softHyphen/>
        <w:t>чало 60-х гг.).</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10. Период кризиса социализма (60—90-е гг.)</w:t>
      </w:r>
      <w:r w:rsidRPr="003513FA">
        <w:rPr>
          <w:rFonts w:ascii="Times New Roman" w:hAnsi="Times New Roman" w:cs="Times New Roman"/>
          <w:sz w:val="28"/>
          <w:szCs w:val="28"/>
          <w:vertAlign w:val="superscript"/>
        </w:rPr>
        <w:footnoteReference w:id="1"/>
      </w:r>
      <w:r w:rsidRPr="003513FA">
        <w:rPr>
          <w:rFonts w:ascii="Times New Roman" w:hAnsi="Times New Roman" w:cs="Times New Roman"/>
          <w:sz w:val="28"/>
          <w:szCs w:val="28"/>
        </w:rPr>
        <w:t>.</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Данная, как и всякая другая периодизация, условна, однако она </w:t>
      </w:r>
      <w:r w:rsidRPr="003513FA">
        <w:rPr>
          <w:rFonts w:ascii="Times New Roman" w:hAnsi="Times New Roman" w:cs="Times New Roman"/>
          <w:sz w:val="28"/>
          <w:szCs w:val="28"/>
        </w:rPr>
        <w:lastRenderedPageBreak/>
        <w:t>позволяет в определенной мере систематизировать учебный курс и рассмотреть основные этапы формирования государствен</w:t>
      </w:r>
      <w:r w:rsidRPr="003513FA">
        <w:rPr>
          <w:rFonts w:ascii="Times New Roman" w:hAnsi="Times New Roman" w:cs="Times New Roman"/>
          <w:sz w:val="28"/>
          <w:szCs w:val="28"/>
        </w:rPr>
        <w:softHyphen/>
        <w:t>ности в России, накопление и развитие управленческого опыта и управленческой мысли.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b/>
          <w:sz w:val="28"/>
          <w:szCs w:val="28"/>
        </w:rPr>
      </w:pPr>
      <w:r w:rsidRPr="003513FA">
        <w:rPr>
          <w:rFonts w:ascii="Times New Roman" w:hAnsi="Times New Roman" w:cs="Times New Roman"/>
          <w:b/>
          <w:sz w:val="28"/>
          <w:szCs w:val="28"/>
        </w:rPr>
        <w:t xml:space="preserve">Тема 2. Становление государства и государственного управления на Руси в </w:t>
      </w:r>
      <w:r w:rsidRPr="003513FA">
        <w:rPr>
          <w:rFonts w:ascii="Times New Roman" w:hAnsi="Times New Roman" w:cs="Times New Roman"/>
          <w:b/>
          <w:sz w:val="28"/>
          <w:szCs w:val="28"/>
          <w:lang w:val="en-US"/>
        </w:rPr>
        <w:t>IX</w:t>
      </w:r>
      <w:r w:rsidRPr="003513FA">
        <w:rPr>
          <w:rFonts w:ascii="Times New Roman" w:hAnsi="Times New Roman" w:cs="Times New Roman"/>
          <w:b/>
          <w:sz w:val="28"/>
          <w:szCs w:val="28"/>
        </w:rPr>
        <w:t>-</w:t>
      </w:r>
      <w:r w:rsidRPr="003513FA">
        <w:rPr>
          <w:rFonts w:ascii="Times New Roman" w:hAnsi="Times New Roman" w:cs="Times New Roman"/>
          <w:b/>
          <w:sz w:val="28"/>
          <w:szCs w:val="28"/>
          <w:lang w:val="en-US"/>
        </w:rPr>
        <w:t>XII</w:t>
      </w:r>
      <w:r w:rsidRPr="003513FA">
        <w:rPr>
          <w:rFonts w:ascii="Times New Roman" w:hAnsi="Times New Roman" w:cs="Times New Roman"/>
          <w:b/>
          <w:sz w:val="28"/>
          <w:szCs w:val="28"/>
        </w:rPr>
        <w:t xml:space="preserve"> вв.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b/>
          <w:sz w:val="28"/>
          <w:szCs w:val="28"/>
        </w:rPr>
      </w:pPr>
      <w:r w:rsidRPr="003513FA">
        <w:rPr>
          <w:rFonts w:ascii="Times New Roman" w:hAnsi="Times New Roman" w:cs="Times New Roman"/>
          <w:b/>
          <w:sz w:val="28"/>
          <w:szCs w:val="28"/>
        </w:rPr>
        <w:t>2.1. Образование древнерусского государства, начало государственности у восточных славян</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Древнерусское государство (Киевская Русь) было образовано восточными славянами в </w:t>
      </w:r>
      <w:r w:rsidRPr="003513FA">
        <w:rPr>
          <w:rFonts w:ascii="Times New Roman" w:hAnsi="Times New Roman" w:cs="Times New Roman"/>
          <w:sz w:val="28"/>
          <w:szCs w:val="28"/>
          <w:lang w:val="en-US"/>
        </w:rPr>
        <w:t>IX</w:t>
      </w:r>
      <w:r w:rsidRPr="003513FA">
        <w:rPr>
          <w:rFonts w:ascii="Times New Roman" w:hAnsi="Times New Roman" w:cs="Times New Roman"/>
          <w:sz w:val="28"/>
          <w:szCs w:val="28"/>
        </w:rPr>
        <w:t xml:space="preserve"> в., являлось одним из крупнейших государств Европы того периода времени.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 самостоятельную этническую общность восточные славяне выделились в середине </w:t>
      </w:r>
      <w:r w:rsidRPr="003513FA">
        <w:rPr>
          <w:rFonts w:ascii="Times New Roman" w:hAnsi="Times New Roman" w:cs="Times New Roman"/>
          <w:sz w:val="28"/>
          <w:szCs w:val="28"/>
          <w:lang w:val="en-US"/>
        </w:rPr>
        <w:t>I</w:t>
      </w:r>
      <w:r w:rsidRPr="003513FA">
        <w:rPr>
          <w:rFonts w:ascii="Times New Roman" w:hAnsi="Times New Roman" w:cs="Times New Roman"/>
          <w:sz w:val="28"/>
          <w:szCs w:val="28"/>
        </w:rPr>
        <w:t xml:space="preserve"> тыс. до н.э.</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К </w:t>
      </w:r>
      <w:r w:rsidRPr="003513FA">
        <w:rPr>
          <w:rFonts w:ascii="Times New Roman" w:hAnsi="Times New Roman" w:cs="Times New Roman"/>
          <w:sz w:val="28"/>
          <w:szCs w:val="28"/>
          <w:lang w:val="en-US"/>
        </w:rPr>
        <w:t>VI</w:t>
      </w:r>
      <w:r w:rsidRPr="003513FA">
        <w:rPr>
          <w:rFonts w:ascii="Times New Roman" w:hAnsi="Times New Roman" w:cs="Times New Roman"/>
          <w:sz w:val="28"/>
          <w:szCs w:val="28"/>
        </w:rPr>
        <w:t xml:space="preserve"> в. они занимали обширную территорию от Карпатских гор на западе до Оки и верховьев Дона на востоке, от Невы и Ладожского озера на севере до Среднего </w:t>
      </w:r>
      <w:proofErr w:type="spellStart"/>
      <w:r w:rsidRPr="003513FA">
        <w:rPr>
          <w:rFonts w:ascii="Times New Roman" w:hAnsi="Times New Roman" w:cs="Times New Roman"/>
          <w:sz w:val="28"/>
          <w:szCs w:val="28"/>
        </w:rPr>
        <w:t>Поднепровья</w:t>
      </w:r>
      <w:proofErr w:type="spellEnd"/>
      <w:r w:rsidRPr="003513FA">
        <w:rPr>
          <w:rFonts w:ascii="Times New Roman" w:hAnsi="Times New Roman" w:cs="Times New Roman"/>
          <w:sz w:val="28"/>
          <w:szCs w:val="28"/>
        </w:rPr>
        <w:t xml:space="preserve"> на юге. В это время происходил распад родоплеменных отношений, формирование соседской общины, складывание </w:t>
      </w:r>
      <w:proofErr w:type="spellStart"/>
      <w:r w:rsidRPr="003513FA">
        <w:rPr>
          <w:rFonts w:ascii="Times New Roman" w:hAnsi="Times New Roman" w:cs="Times New Roman"/>
          <w:sz w:val="28"/>
          <w:szCs w:val="28"/>
        </w:rPr>
        <w:t>предгосударственных</w:t>
      </w:r>
      <w:proofErr w:type="spellEnd"/>
      <w:r w:rsidRPr="003513FA">
        <w:rPr>
          <w:rFonts w:ascii="Times New Roman" w:hAnsi="Times New Roman" w:cs="Times New Roman"/>
          <w:sz w:val="28"/>
          <w:szCs w:val="28"/>
        </w:rPr>
        <w:t xml:space="preserve"> образований – союзов племен. Античные авторы упоминали славян под именем «венедов». Византийский автор Прокопий Кесарийский писал: «Эти племена, славяне и анты не управлялись одним человеком, они издревле живут в народоправстве». В летописном рассказе «ПВЛ» названо полтора десятка объединений восточных славян. Это были не племена, а племенные союзы, каждый из которых включал 120-150 отдельных племен. Как правило, союзы племен получали название в зависимости от территории, на которой поселились </w:t>
      </w:r>
      <w:proofErr w:type="gramStart"/>
      <w:r w:rsidRPr="003513FA">
        <w:rPr>
          <w:rFonts w:ascii="Times New Roman" w:hAnsi="Times New Roman" w:cs="Times New Roman"/>
          <w:sz w:val="28"/>
          <w:szCs w:val="28"/>
        </w:rPr>
        <w:t xml:space="preserve">( </w:t>
      </w:r>
      <w:proofErr w:type="gramEnd"/>
      <w:r w:rsidRPr="003513FA">
        <w:rPr>
          <w:rFonts w:ascii="Times New Roman" w:hAnsi="Times New Roman" w:cs="Times New Roman"/>
          <w:sz w:val="28"/>
          <w:szCs w:val="28"/>
        </w:rPr>
        <w:t>напр., поляне, древляне, северяне, дреговичи и т.д.).</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С исторической точки зрения спорными остаются вопросы о расселении и происхождении славян. </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Славяне жили общиной. К концу </w:t>
      </w:r>
      <w:r w:rsidRPr="003513FA">
        <w:rPr>
          <w:rFonts w:ascii="Times New Roman" w:hAnsi="Times New Roman" w:cs="Times New Roman"/>
          <w:sz w:val="28"/>
          <w:szCs w:val="28"/>
          <w:lang w:val="en-US"/>
        </w:rPr>
        <w:t>VIII</w:t>
      </w:r>
      <w:r w:rsidRPr="003513FA">
        <w:rPr>
          <w:rFonts w:ascii="Times New Roman" w:hAnsi="Times New Roman" w:cs="Times New Roman"/>
          <w:sz w:val="28"/>
          <w:szCs w:val="28"/>
        </w:rPr>
        <w:t xml:space="preserve"> в. родовая община (характеризуется относительным равенством членов общества) сменяется </w:t>
      </w:r>
      <w:proofErr w:type="gramStart"/>
      <w:r w:rsidRPr="003513FA">
        <w:rPr>
          <w:rFonts w:ascii="Times New Roman" w:hAnsi="Times New Roman" w:cs="Times New Roman"/>
          <w:sz w:val="28"/>
          <w:szCs w:val="28"/>
        </w:rPr>
        <w:t>соседской</w:t>
      </w:r>
      <w:proofErr w:type="gramEnd"/>
      <w:r w:rsidRPr="003513FA">
        <w:rPr>
          <w:rFonts w:ascii="Times New Roman" w:hAnsi="Times New Roman" w:cs="Times New Roman"/>
          <w:sz w:val="28"/>
          <w:szCs w:val="28"/>
        </w:rPr>
        <w:t>.</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 соседской общине можно выделить такие социальные группы как:</w:t>
      </w:r>
    </w:p>
    <w:p w:rsidR="003513FA" w:rsidRPr="003513FA" w:rsidRDefault="003513FA" w:rsidP="003513FA">
      <w:pPr>
        <w:widowControl w:val="0"/>
        <w:numPr>
          <w:ilvl w:val="0"/>
          <w:numId w:val="4"/>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Князь</w:t>
      </w:r>
    </w:p>
    <w:p w:rsidR="003513FA" w:rsidRPr="003513FA" w:rsidRDefault="003513FA" w:rsidP="003513FA">
      <w:pPr>
        <w:widowControl w:val="0"/>
        <w:numPr>
          <w:ilvl w:val="0"/>
          <w:numId w:val="4"/>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Дружина</w:t>
      </w:r>
    </w:p>
    <w:p w:rsidR="003513FA" w:rsidRPr="003513FA" w:rsidRDefault="003513FA" w:rsidP="003513FA">
      <w:pPr>
        <w:widowControl w:val="0"/>
        <w:numPr>
          <w:ilvl w:val="0"/>
          <w:numId w:val="4"/>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Совет старейшин</w:t>
      </w:r>
    </w:p>
    <w:p w:rsidR="003513FA" w:rsidRPr="003513FA" w:rsidRDefault="003513FA" w:rsidP="003513FA">
      <w:pPr>
        <w:widowControl w:val="0"/>
        <w:numPr>
          <w:ilvl w:val="0"/>
          <w:numId w:val="4"/>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Вече</w:t>
      </w:r>
    </w:p>
    <w:p w:rsidR="003513FA" w:rsidRPr="003513FA" w:rsidRDefault="003513FA" w:rsidP="003513FA">
      <w:pPr>
        <w:widowControl w:val="0"/>
        <w:numPr>
          <w:ilvl w:val="0"/>
          <w:numId w:val="4"/>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Волхвы</w:t>
      </w:r>
    </w:p>
    <w:p w:rsidR="003513FA" w:rsidRPr="003513FA" w:rsidRDefault="003513FA" w:rsidP="003513FA">
      <w:pPr>
        <w:widowControl w:val="0"/>
        <w:numPr>
          <w:ilvl w:val="0"/>
          <w:numId w:val="4"/>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свободные общинники</w:t>
      </w:r>
    </w:p>
    <w:p w:rsidR="003513FA" w:rsidRPr="003513FA" w:rsidRDefault="003513FA" w:rsidP="003513FA">
      <w:pPr>
        <w:widowControl w:val="0"/>
        <w:numPr>
          <w:ilvl w:val="0"/>
          <w:numId w:val="4"/>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зависимое население</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Основная масса свободного населения называлась людьми.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Зависимое население подразделялось на следующие категории.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i/>
          <w:sz w:val="28"/>
          <w:szCs w:val="28"/>
        </w:rPr>
        <w:t>Закуп</w:t>
      </w:r>
      <w:r w:rsidRPr="003513FA">
        <w:rPr>
          <w:rFonts w:ascii="Times New Roman" w:hAnsi="Times New Roman" w:cs="Times New Roman"/>
          <w:sz w:val="28"/>
          <w:szCs w:val="28"/>
        </w:rPr>
        <w:t xml:space="preserve"> – купа переводится как долг, существовали долговые отношения, </w:t>
      </w:r>
      <w:r w:rsidRPr="003513FA">
        <w:rPr>
          <w:rFonts w:ascii="Times New Roman" w:hAnsi="Times New Roman" w:cs="Times New Roman"/>
          <w:sz w:val="28"/>
          <w:szCs w:val="28"/>
        </w:rPr>
        <w:lastRenderedPageBreak/>
        <w:t>экономически общество было неоднородным. Социальная группа, попадающая в зависимое состояние за долги.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i/>
          <w:sz w:val="28"/>
          <w:szCs w:val="28"/>
        </w:rPr>
        <w:t xml:space="preserve">Холоп </w:t>
      </w:r>
      <w:r w:rsidRPr="003513FA">
        <w:rPr>
          <w:rFonts w:ascii="Times New Roman" w:hAnsi="Times New Roman" w:cs="Times New Roman"/>
          <w:sz w:val="28"/>
          <w:szCs w:val="28"/>
        </w:rPr>
        <w:t xml:space="preserve">– попадали в зависимость за долги. Существовало понятие «обельный холоп» (белый – полный). Обельный холоп – </w:t>
      </w:r>
      <w:proofErr w:type="spellStart"/>
      <w:r w:rsidRPr="003513FA">
        <w:rPr>
          <w:rFonts w:ascii="Times New Roman" w:hAnsi="Times New Roman" w:cs="Times New Roman"/>
          <w:sz w:val="28"/>
          <w:szCs w:val="28"/>
        </w:rPr>
        <w:t>самопродажа</w:t>
      </w:r>
      <w:proofErr w:type="spellEnd"/>
      <w:r w:rsidRPr="003513FA">
        <w:rPr>
          <w:rFonts w:ascii="Times New Roman" w:hAnsi="Times New Roman" w:cs="Times New Roman"/>
          <w:sz w:val="28"/>
          <w:szCs w:val="28"/>
        </w:rPr>
        <w:t xml:space="preserve"> за долги.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i/>
          <w:sz w:val="28"/>
          <w:szCs w:val="28"/>
        </w:rPr>
        <w:t>Челядь</w:t>
      </w:r>
      <w:r w:rsidRPr="003513FA">
        <w:rPr>
          <w:rFonts w:ascii="Times New Roman" w:hAnsi="Times New Roman" w:cs="Times New Roman"/>
          <w:sz w:val="28"/>
          <w:szCs w:val="28"/>
        </w:rPr>
        <w:t xml:space="preserve"> – люди, попавшие в плен. Пленники у восточных славян имели свою особенность. Если в плен попадали иноземцы, не родственные славянам, славяне продавали их на т.н. рабских рынках. А если пленниками становились родственные славянам племена, их оставляли в качестве челядинов. Термин челядь имеет первобытное происхождение. Так называли всех тех, кто в родительской семье не имел право на наследство. Т.н. патриархальное рабство.</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i/>
          <w:sz w:val="28"/>
          <w:szCs w:val="28"/>
        </w:rPr>
        <w:t>Рядович</w:t>
      </w:r>
      <w:r w:rsidRPr="003513FA">
        <w:rPr>
          <w:rFonts w:ascii="Times New Roman" w:hAnsi="Times New Roman" w:cs="Times New Roman"/>
          <w:sz w:val="28"/>
          <w:szCs w:val="28"/>
        </w:rPr>
        <w:t xml:space="preserve"> – «ряд» - договор, человек, который заключал договор службы, поступал на службу к князю.</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i/>
          <w:sz w:val="28"/>
          <w:szCs w:val="28"/>
        </w:rPr>
        <w:t>Смерд</w:t>
      </w:r>
      <w:r w:rsidRPr="003513FA">
        <w:rPr>
          <w:rFonts w:ascii="Times New Roman" w:hAnsi="Times New Roman" w:cs="Times New Roman"/>
          <w:sz w:val="28"/>
          <w:szCs w:val="28"/>
        </w:rPr>
        <w:t xml:space="preserve"> – крестьянин-общинник. Неоднозначное понятие, множество толкований. Рыбаков: « смердами называли людей, которые выполняли функции личной охраны князя. В случае смерти князя всех охранников убивали, но не в наказание, а т.к. они должны были его охранять и в потустороннем мире.</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 конце V в. н.э. происходит два взаимосвязанных события, которые отвечают на вопрос древнего летописца монаха Нестора: откуда есть, пошла Русская земля.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1) Происходит великое расселение славян на юг за Дунай, на Балканский полуостров, когда славянские дружины отвоевали у Византии половину ее территории.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2) Огромную роль для создания России сыграло основание Киева на Днепре во время княжения князя Кия. Город играл особую роль в жизни славянского мира, поскольку все крупные реки днепровского бассейна сходились к Киеву, стоящему на высокой горе. Надо сказать, что все славянское расселение проходило по речным системам. Славяне овладели такими реками, как Днепр, Волга, Западная Двина, озеро Ильмень. </w:t>
      </w:r>
      <w:proofErr w:type="gramStart"/>
      <w:r w:rsidRPr="003513FA">
        <w:rPr>
          <w:rFonts w:ascii="Times New Roman" w:hAnsi="Times New Roman" w:cs="Times New Roman"/>
          <w:sz w:val="28"/>
          <w:szCs w:val="28"/>
        </w:rPr>
        <w:t>В их руках оказались чрезвычайно важные пути сообщения к Балтийскому, Черному и Каспийскому морям.</w:t>
      </w:r>
      <w:proofErr w:type="gramEnd"/>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Развитая система рек объясняет нам быстрое и широкое расселение славянских племен. В лесах славяне занимались охотой, бортничеством, рыболовством, добывали в лесах пушнину. Леса укрывали славян от кочевников. Удобство речных путей послужило тому, что между многочисленными славянскими племенами поддерживались разносторонние связи, что облегчало образование единого государства. Постепенно было подготовлено сплочение всех славян в единый русский народ.</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Имя народа "Русь" или "Рос" появилось впервые в середине VI в. в самый разгар славянского переселения. В то же время употреблялись обе эти формы, которые дожили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до сегодняшних дней. Мы живем в России, но называемся русскими. Предположительно, что первоначально Русью называли </w:t>
      </w:r>
      <w:proofErr w:type="gramStart"/>
      <w:r w:rsidRPr="003513FA">
        <w:rPr>
          <w:rFonts w:ascii="Times New Roman" w:hAnsi="Times New Roman" w:cs="Times New Roman"/>
          <w:sz w:val="28"/>
          <w:szCs w:val="28"/>
        </w:rPr>
        <w:t>родовую</w:t>
      </w:r>
      <w:proofErr w:type="gramEnd"/>
      <w:r w:rsidRPr="003513FA">
        <w:rPr>
          <w:rFonts w:ascii="Times New Roman" w:hAnsi="Times New Roman" w:cs="Times New Roman"/>
          <w:sz w:val="28"/>
          <w:szCs w:val="28"/>
        </w:rPr>
        <w:t xml:space="preserve"> знать </w:t>
      </w:r>
      <w:r w:rsidRPr="003513FA">
        <w:rPr>
          <w:rFonts w:ascii="Times New Roman" w:hAnsi="Times New Roman" w:cs="Times New Roman"/>
          <w:sz w:val="28"/>
          <w:szCs w:val="28"/>
        </w:rPr>
        <w:lastRenderedPageBreak/>
        <w:t xml:space="preserve">славянских племен, торговцев и дружинников. Так, в </w:t>
      </w:r>
      <w:smartTag w:uri="urn:schemas-microsoft-com:office:smarttags" w:element="metricconverter">
        <w:smartTagPr>
          <w:attr w:name="ProductID" w:val="907 г"/>
        </w:smartTagPr>
        <w:r w:rsidRPr="003513FA">
          <w:rPr>
            <w:rFonts w:ascii="Times New Roman" w:hAnsi="Times New Roman" w:cs="Times New Roman"/>
            <w:sz w:val="28"/>
            <w:szCs w:val="28"/>
          </w:rPr>
          <w:t>907 г</w:t>
        </w:r>
      </w:smartTag>
      <w:r w:rsidRPr="003513FA">
        <w:rPr>
          <w:rFonts w:ascii="Times New Roman" w:hAnsi="Times New Roman" w:cs="Times New Roman"/>
          <w:sz w:val="28"/>
          <w:szCs w:val="28"/>
        </w:rPr>
        <w:t>. князь Олег окончил свой победный поход на Византию и приказал на русские корабли поднять паруса шелковые, а на славянские - ситцевые, что и было сделано.</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Таким образом, Русь стала именем географическим. Киевское государство объединило разные славянские племена, а все славянство получило название </w:t>
      </w:r>
      <w:r w:rsidRPr="003513FA">
        <w:rPr>
          <w:rFonts w:ascii="Times New Roman" w:hAnsi="Times New Roman" w:cs="Times New Roman"/>
          <w:b/>
          <w:bCs/>
          <w:sz w:val="28"/>
          <w:szCs w:val="28"/>
        </w:rPr>
        <w:t>Русь</w:t>
      </w:r>
      <w:r w:rsidRPr="003513FA">
        <w:rPr>
          <w:rFonts w:ascii="Times New Roman" w:hAnsi="Times New Roman" w:cs="Times New Roman"/>
          <w:sz w:val="28"/>
          <w:szCs w:val="28"/>
        </w:rPr>
        <w:t>.</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На заре русской государственности существовало множество небольших государств, которые обозначились терминами "</w:t>
      </w:r>
      <w:r w:rsidRPr="003513FA">
        <w:rPr>
          <w:rFonts w:ascii="Times New Roman" w:hAnsi="Times New Roman" w:cs="Times New Roman"/>
          <w:b/>
          <w:bCs/>
          <w:sz w:val="28"/>
          <w:szCs w:val="28"/>
        </w:rPr>
        <w:t>земля</w:t>
      </w:r>
      <w:r w:rsidRPr="003513FA">
        <w:rPr>
          <w:rFonts w:ascii="Times New Roman" w:hAnsi="Times New Roman" w:cs="Times New Roman"/>
          <w:sz w:val="28"/>
          <w:szCs w:val="28"/>
        </w:rPr>
        <w:t xml:space="preserve">" или </w:t>
      </w:r>
      <w:r w:rsidRPr="003513FA">
        <w:rPr>
          <w:rFonts w:ascii="Times New Roman" w:hAnsi="Times New Roman" w:cs="Times New Roman"/>
          <w:b/>
          <w:bCs/>
          <w:sz w:val="28"/>
          <w:szCs w:val="28"/>
        </w:rPr>
        <w:t>княжение</w:t>
      </w:r>
      <w:r w:rsidRPr="003513FA">
        <w:rPr>
          <w:rFonts w:ascii="Times New Roman" w:hAnsi="Times New Roman" w:cs="Times New Roman"/>
          <w:sz w:val="28"/>
          <w:szCs w:val="28"/>
        </w:rPr>
        <w:t xml:space="preserve">. Эти государства были разбросаны на огромных пространствах Восточной Европы, и население говорило на одном славяно-русском языке. Славяне жили сельскими общинами, которые представляли собой многолюдное селение. Границы земли каждой общины были четко определены, а общая территория называлась </w:t>
      </w:r>
      <w:r w:rsidRPr="003513FA">
        <w:rPr>
          <w:rFonts w:ascii="Times New Roman" w:hAnsi="Times New Roman" w:cs="Times New Roman"/>
          <w:b/>
          <w:bCs/>
          <w:sz w:val="28"/>
          <w:szCs w:val="28"/>
        </w:rPr>
        <w:t xml:space="preserve">округ </w:t>
      </w:r>
      <w:r w:rsidRPr="003513FA">
        <w:rPr>
          <w:rFonts w:ascii="Times New Roman" w:hAnsi="Times New Roman" w:cs="Times New Roman"/>
          <w:sz w:val="28"/>
          <w:szCs w:val="28"/>
        </w:rPr>
        <w:t xml:space="preserve">или </w:t>
      </w:r>
      <w:r w:rsidRPr="003513FA">
        <w:rPr>
          <w:rFonts w:ascii="Times New Roman" w:hAnsi="Times New Roman" w:cs="Times New Roman"/>
          <w:b/>
          <w:bCs/>
          <w:sz w:val="28"/>
          <w:szCs w:val="28"/>
        </w:rPr>
        <w:t>околица</w:t>
      </w:r>
      <w:r w:rsidRPr="003513FA">
        <w:rPr>
          <w:rFonts w:ascii="Times New Roman" w:hAnsi="Times New Roman" w:cs="Times New Roman"/>
          <w:sz w:val="28"/>
          <w:szCs w:val="28"/>
        </w:rPr>
        <w:t>.</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Каждая община отвечала за своих членов. Органом судебной власти общины было народное собрание, называемое </w:t>
      </w:r>
      <w:r w:rsidRPr="003513FA">
        <w:rPr>
          <w:rFonts w:ascii="Times New Roman" w:hAnsi="Times New Roman" w:cs="Times New Roman"/>
          <w:b/>
          <w:bCs/>
          <w:sz w:val="28"/>
          <w:szCs w:val="28"/>
        </w:rPr>
        <w:t xml:space="preserve">"вече" </w:t>
      </w:r>
      <w:r w:rsidRPr="003513FA">
        <w:rPr>
          <w:rFonts w:ascii="Times New Roman" w:hAnsi="Times New Roman" w:cs="Times New Roman"/>
          <w:sz w:val="28"/>
          <w:szCs w:val="28"/>
        </w:rPr>
        <w:t xml:space="preserve">или </w:t>
      </w:r>
      <w:r w:rsidRPr="003513FA">
        <w:rPr>
          <w:rFonts w:ascii="Times New Roman" w:hAnsi="Times New Roman" w:cs="Times New Roman"/>
          <w:b/>
          <w:bCs/>
          <w:sz w:val="28"/>
          <w:szCs w:val="28"/>
        </w:rPr>
        <w:t>"громада"</w:t>
      </w:r>
      <w:r w:rsidRPr="003513FA">
        <w:rPr>
          <w:rFonts w:ascii="Times New Roman" w:hAnsi="Times New Roman" w:cs="Times New Roman"/>
          <w:sz w:val="28"/>
          <w:szCs w:val="28"/>
        </w:rPr>
        <w:t>. В собрании принимали участие только домохозяева, остальные приглашались в качестве совещательного голоса.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Первые русские государства, в том числе и </w:t>
      </w:r>
      <w:proofErr w:type="gramStart"/>
      <w:r w:rsidRPr="003513FA">
        <w:rPr>
          <w:rFonts w:ascii="Times New Roman" w:hAnsi="Times New Roman" w:cs="Times New Roman"/>
          <w:sz w:val="28"/>
          <w:szCs w:val="28"/>
        </w:rPr>
        <w:t>Киевское</w:t>
      </w:r>
      <w:proofErr w:type="gramEnd"/>
      <w:r w:rsidRPr="003513FA">
        <w:rPr>
          <w:rFonts w:ascii="Times New Roman" w:hAnsi="Times New Roman" w:cs="Times New Roman"/>
          <w:sz w:val="28"/>
          <w:szCs w:val="28"/>
        </w:rPr>
        <w:t xml:space="preserve">, возникли в результате внутреннего общественно-экономического развития восточных славян, а не под воздействием внешних обстоятельств. Важной частью ранней русской государственности является </w:t>
      </w:r>
      <w:r w:rsidRPr="003513FA">
        <w:rPr>
          <w:rFonts w:ascii="Times New Roman" w:hAnsi="Times New Roman" w:cs="Times New Roman"/>
          <w:b/>
          <w:bCs/>
          <w:sz w:val="28"/>
          <w:szCs w:val="28"/>
        </w:rPr>
        <w:t>полюдье</w:t>
      </w:r>
      <w:r w:rsidRPr="003513FA">
        <w:rPr>
          <w:rFonts w:ascii="Times New Roman" w:hAnsi="Times New Roman" w:cs="Times New Roman"/>
          <w:sz w:val="28"/>
          <w:szCs w:val="28"/>
        </w:rPr>
        <w:t xml:space="preserve">. Это ежегодный объезд светлым князем своей подвластной территории, "сбор одежд", так назывался сбор дани. В полюдье князь отправлялся со своей дружиной, ездовыми с обозом, слугами, кашеварами, шорниками. На всей подвластной территории были установлены </w:t>
      </w:r>
      <w:r w:rsidRPr="003513FA">
        <w:rPr>
          <w:rFonts w:ascii="Times New Roman" w:hAnsi="Times New Roman" w:cs="Times New Roman"/>
          <w:b/>
          <w:bCs/>
          <w:sz w:val="28"/>
          <w:szCs w:val="28"/>
        </w:rPr>
        <w:t>становища</w:t>
      </w:r>
      <w:r w:rsidRPr="003513FA">
        <w:rPr>
          <w:rFonts w:ascii="Times New Roman" w:hAnsi="Times New Roman" w:cs="Times New Roman"/>
          <w:sz w:val="28"/>
          <w:szCs w:val="28"/>
        </w:rPr>
        <w:t>, где были избы, конюшни, амбары, сеновалы, печи для выпечки хлеба. Полюдье стало переходной формой к классовому обществу, к государственности. Процесс этот стал сугубо русским. Появились князья племени, старосты родов.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Область, занятая племенем, представляла собой союзы родов. Каждое племя, заняв особую территорию, составляло особое княжение, особое племенное государство. Каждое</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княжение было независимо от других княжений в политическом отношении и по своей воле определяло свои связи с соседями.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Территория племени называлась "землею", которая в свою очередь делилась на "волости". В центре каждой из таких земель был город старший или "великий", которому повиновались младшие города.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Для управления делами своего города вече выбирало </w:t>
      </w:r>
      <w:r w:rsidRPr="003513FA">
        <w:rPr>
          <w:rFonts w:ascii="Times New Roman" w:hAnsi="Times New Roman" w:cs="Times New Roman"/>
          <w:b/>
          <w:bCs/>
          <w:sz w:val="28"/>
          <w:szCs w:val="28"/>
        </w:rPr>
        <w:t>старейшин</w:t>
      </w:r>
      <w:r w:rsidRPr="003513FA">
        <w:rPr>
          <w:rFonts w:ascii="Times New Roman" w:hAnsi="Times New Roman" w:cs="Times New Roman"/>
          <w:sz w:val="28"/>
          <w:szCs w:val="28"/>
        </w:rPr>
        <w:t xml:space="preserve">. В их среде одним из самых заметных был </w:t>
      </w:r>
      <w:r w:rsidRPr="003513FA">
        <w:rPr>
          <w:rFonts w:ascii="Times New Roman" w:hAnsi="Times New Roman" w:cs="Times New Roman"/>
          <w:b/>
          <w:bCs/>
          <w:sz w:val="28"/>
          <w:szCs w:val="28"/>
        </w:rPr>
        <w:t>тысяцкий</w:t>
      </w:r>
      <w:r w:rsidRPr="003513FA">
        <w:rPr>
          <w:rFonts w:ascii="Times New Roman" w:hAnsi="Times New Roman" w:cs="Times New Roman"/>
          <w:sz w:val="28"/>
          <w:szCs w:val="28"/>
        </w:rPr>
        <w:t xml:space="preserve">. Он начальствовал над городским ополчением, </w:t>
      </w:r>
      <w:proofErr w:type="gramStart"/>
      <w:r w:rsidRPr="003513FA">
        <w:rPr>
          <w:rFonts w:ascii="Times New Roman" w:hAnsi="Times New Roman" w:cs="Times New Roman"/>
          <w:sz w:val="28"/>
          <w:szCs w:val="28"/>
        </w:rPr>
        <w:t>носившем</w:t>
      </w:r>
      <w:proofErr w:type="gramEnd"/>
      <w:r w:rsidRPr="003513FA">
        <w:rPr>
          <w:rFonts w:ascii="Times New Roman" w:hAnsi="Times New Roman" w:cs="Times New Roman"/>
          <w:sz w:val="28"/>
          <w:szCs w:val="28"/>
        </w:rPr>
        <w:t xml:space="preserve"> название </w:t>
      </w:r>
      <w:r w:rsidRPr="003513FA">
        <w:rPr>
          <w:rFonts w:ascii="Times New Roman" w:hAnsi="Times New Roman" w:cs="Times New Roman"/>
          <w:b/>
          <w:bCs/>
          <w:sz w:val="28"/>
          <w:szCs w:val="28"/>
        </w:rPr>
        <w:t>тысячи</w:t>
      </w:r>
      <w:r w:rsidRPr="003513FA">
        <w:rPr>
          <w:rFonts w:ascii="Times New Roman" w:hAnsi="Times New Roman" w:cs="Times New Roman"/>
          <w:sz w:val="28"/>
          <w:szCs w:val="28"/>
        </w:rPr>
        <w:t xml:space="preserve">. Ему были подчинены </w:t>
      </w:r>
      <w:r w:rsidRPr="003513FA">
        <w:rPr>
          <w:rFonts w:ascii="Times New Roman" w:hAnsi="Times New Roman" w:cs="Times New Roman"/>
          <w:b/>
          <w:bCs/>
          <w:sz w:val="28"/>
          <w:szCs w:val="28"/>
        </w:rPr>
        <w:t xml:space="preserve">"сотские" </w:t>
      </w:r>
      <w:r w:rsidRPr="003513FA">
        <w:rPr>
          <w:rFonts w:ascii="Times New Roman" w:hAnsi="Times New Roman" w:cs="Times New Roman"/>
          <w:sz w:val="28"/>
          <w:szCs w:val="28"/>
        </w:rPr>
        <w:t xml:space="preserve">и </w:t>
      </w:r>
      <w:r w:rsidRPr="003513FA">
        <w:rPr>
          <w:rFonts w:ascii="Times New Roman" w:hAnsi="Times New Roman" w:cs="Times New Roman"/>
          <w:b/>
          <w:bCs/>
          <w:sz w:val="28"/>
          <w:szCs w:val="28"/>
        </w:rPr>
        <w:t>"десятские"</w:t>
      </w:r>
      <w:r w:rsidRPr="003513FA">
        <w:rPr>
          <w:rFonts w:ascii="Times New Roman" w:hAnsi="Times New Roman" w:cs="Times New Roman"/>
          <w:sz w:val="28"/>
          <w:szCs w:val="28"/>
        </w:rPr>
        <w:t>. Позже племенные союзы соединяются в одно государство. Племенные князья полностью признали над собой власть киевских князей. Специальной задачей их являлось охрана всей территории и всего населения от неприятеля. Появляются населенные военными людьми города-крепости и множество пограничных военных сторожевых укреплений.</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lastRenderedPageBreak/>
        <w:t xml:space="preserve">В </w:t>
      </w:r>
      <w:r w:rsidRPr="003513FA">
        <w:rPr>
          <w:rFonts w:ascii="Times New Roman" w:hAnsi="Times New Roman" w:cs="Times New Roman"/>
          <w:sz w:val="28"/>
          <w:szCs w:val="28"/>
          <w:lang w:val="en-US"/>
        </w:rPr>
        <w:t>XVIII</w:t>
      </w:r>
      <w:r w:rsidRPr="003513FA">
        <w:rPr>
          <w:rFonts w:ascii="Times New Roman" w:hAnsi="Times New Roman" w:cs="Times New Roman"/>
          <w:sz w:val="28"/>
          <w:szCs w:val="28"/>
        </w:rPr>
        <w:t xml:space="preserve"> в. Возникло 2 теории образования древнерусского государства. Немецкие ученые - Байер, Миллер и </w:t>
      </w:r>
      <w:proofErr w:type="spellStart"/>
      <w:r w:rsidRPr="003513FA">
        <w:rPr>
          <w:rFonts w:ascii="Times New Roman" w:hAnsi="Times New Roman" w:cs="Times New Roman"/>
          <w:sz w:val="28"/>
          <w:szCs w:val="28"/>
        </w:rPr>
        <w:t>Шлецер</w:t>
      </w:r>
      <w:proofErr w:type="spellEnd"/>
      <w:r w:rsidRPr="003513FA">
        <w:rPr>
          <w:rFonts w:ascii="Times New Roman" w:hAnsi="Times New Roman" w:cs="Times New Roman"/>
          <w:sz w:val="28"/>
          <w:szCs w:val="28"/>
        </w:rPr>
        <w:t xml:space="preserve"> сформулировали теорию образования древнерусского государства, названную </w:t>
      </w:r>
      <w:r w:rsidRPr="003513FA">
        <w:rPr>
          <w:rFonts w:ascii="Times New Roman" w:hAnsi="Times New Roman" w:cs="Times New Roman"/>
          <w:b/>
          <w:sz w:val="28"/>
          <w:szCs w:val="28"/>
        </w:rPr>
        <w:t>норманнской</w:t>
      </w:r>
      <w:r w:rsidRPr="003513FA">
        <w:rPr>
          <w:rFonts w:ascii="Times New Roman" w:hAnsi="Times New Roman" w:cs="Times New Roman"/>
          <w:sz w:val="28"/>
          <w:szCs w:val="28"/>
        </w:rPr>
        <w:t>. Они утверждали, что:</w:t>
      </w:r>
    </w:p>
    <w:p w:rsidR="003513FA" w:rsidRPr="003513FA" w:rsidRDefault="003513FA" w:rsidP="003513FA">
      <w:pPr>
        <w:widowControl w:val="0"/>
        <w:numPr>
          <w:ilvl w:val="0"/>
          <w:numId w:val="5"/>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основатели древнерусского государства – норманны (варяги), которых славяне призвали для управления ими;</w:t>
      </w:r>
    </w:p>
    <w:p w:rsidR="003513FA" w:rsidRPr="003513FA" w:rsidRDefault="003513FA" w:rsidP="003513FA">
      <w:pPr>
        <w:widowControl w:val="0"/>
        <w:numPr>
          <w:ilvl w:val="0"/>
          <w:numId w:val="5"/>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название «Русь» скандинавского происхождения;</w:t>
      </w:r>
    </w:p>
    <w:p w:rsidR="003513FA" w:rsidRPr="003513FA" w:rsidRDefault="003513FA" w:rsidP="003513FA">
      <w:pPr>
        <w:widowControl w:val="0"/>
        <w:numPr>
          <w:ilvl w:val="0"/>
          <w:numId w:val="5"/>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славяне находились на низкой, варварской ступени развития, не были способны образовать государство.</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Противником норманнской и основателем </w:t>
      </w:r>
      <w:proofErr w:type="spellStart"/>
      <w:r w:rsidRPr="003513FA">
        <w:rPr>
          <w:rFonts w:ascii="Times New Roman" w:hAnsi="Times New Roman" w:cs="Times New Roman"/>
          <w:b/>
          <w:sz w:val="28"/>
          <w:szCs w:val="28"/>
        </w:rPr>
        <w:t>антинорманнской</w:t>
      </w:r>
      <w:proofErr w:type="spellEnd"/>
      <w:r w:rsidRPr="003513FA">
        <w:rPr>
          <w:rFonts w:ascii="Times New Roman" w:hAnsi="Times New Roman" w:cs="Times New Roman"/>
          <w:sz w:val="28"/>
          <w:szCs w:val="28"/>
        </w:rPr>
        <w:t xml:space="preserve"> теории стал М.В. Ломоносов, утверждавший, что:</w:t>
      </w:r>
    </w:p>
    <w:p w:rsidR="003513FA" w:rsidRPr="003513FA" w:rsidRDefault="003513FA" w:rsidP="003513FA">
      <w:pPr>
        <w:widowControl w:val="0"/>
        <w:numPr>
          <w:ilvl w:val="0"/>
          <w:numId w:val="6"/>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у восточных славян шел процесс разложения родового строя и развития феодализма;</w:t>
      </w:r>
    </w:p>
    <w:p w:rsidR="003513FA" w:rsidRPr="003513FA" w:rsidRDefault="003513FA" w:rsidP="003513FA">
      <w:pPr>
        <w:widowControl w:val="0"/>
        <w:numPr>
          <w:ilvl w:val="0"/>
          <w:numId w:val="6"/>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основы государственности у восточных славян сложились до прихода варягов;</w:t>
      </w:r>
    </w:p>
    <w:p w:rsidR="003513FA" w:rsidRPr="003513FA" w:rsidRDefault="003513FA" w:rsidP="003513FA">
      <w:pPr>
        <w:widowControl w:val="0"/>
        <w:numPr>
          <w:ilvl w:val="0"/>
          <w:numId w:val="6"/>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влияние скандинавов на процесс образования государства незначительно;</w:t>
      </w:r>
    </w:p>
    <w:p w:rsidR="003513FA" w:rsidRPr="003513FA" w:rsidRDefault="003513FA" w:rsidP="003513FA">
      <w:pPr>
        <w:widowControl w:val="0"/>
        <w:numPr>
          <w:ilvl w:val="0"/>
          <w:numId w:val="6"/>
        </w:numPr>
        <w:spacing w:after="0" w:line="240" w:lineRule="auto"/>
        <w:jc w:val="both"/>
        <w:rPr>
          <w:rFonts w:ascii="Times New Roman" w:hAnsi="Times New Roman" w:cs="Times New Roman"/>
          <w:sz w:val="28"/>
          <w:szCs w:val="28"/>
        </w:rPr>
      </w:pPr>
      <w:r w:rsidRPr="003513FA">
        <w:rPr>
          <w:rFonts w:ascii="Times New Roman" w:hAnsi="Times New Roman" w:cs="Times New Roman"/>
          <w:sz w:val="28"/>
          <w:szCs w:val="28"/>
        </w:rPr>
        <w:t>название «Русь» славянского происхождения.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Вопрос об образовании, становлении и развитии Древнерусского государства, его политической и социально-экономической структуре представляется принципиальной проблемой, вызывающей порою противоречивые истолкования. Большинство ученых считает, что Киевская Русь сформировалась в результате продолжительного, органического процесса эволюции славянского общества путем разложения первобытнообщинного хозяйства, имущественного неравенства, складывания в нем классов и классовых отношений, объединения племенных территорий в племенные союзы. Другие, напротив, полагают, что формы и социально-экономическое содержание русского государства стали результатом завоевания иноземцами, привнесены извне и не были связаны с развитием самого славянского общества.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Безусловно, сам факт привлечения варяжских князей и их дружин к службе у славянских князей в качестве военных специалистов не вызывает сомнения. Однако ряд историков, начиная с М.В. Ломоносова, сомневался в неславянском происхождении Рюрика. Приглашенные предводители </w:t>
      </w:r>
      <w:proofErr w:type="spellStart"/>
      <w:r w:rsidRPr="003513FA">
        <w:rPr>
          <w:rFonts w:ascii="Times New Roman" w:hAnsi="Times New Roman" w:cs="Times New Roman"/>
          <w:sz w:val="28"/>
          <w:szCs w:val="28"/>
        </w:rPr>
        <w:t>рюриковой</w:t>
      </w:r>
      <w:proofErr w:type="spellEnd"/>
      <w:r w:rsidRPr="003513FA">
        <w:rPr>
          <w:rFonts w:ascii="Times New Roman" w:hAnsi="Times New Roman" w:cs="Times New Roman"/>
          <w:sz w:val="28"/>
          <w:szCs w:val="28"/>
        </w:rPr>
        <w:t xml:space="preserve"> рати в дальнейшем, очевидно, приобрели функции арбитров, а порою и гражданскую власть. Норманны, по существу, превратились из наемной (союзной) дружины в опору военной власти своего представителя — князя. Это было не завоевание, а сотрудничество, своеобразный синтез культур. Вполне объяснима и понятна последующая попытка летописца в поддержку правящей династии Рюриковичей показать ее мирные, а не захватнические насильственные истоки. К тому же и князь, и его дружина быстро «</w:t>
      </w:r>
      <w:proofErr w:type="spellStart"/>
      <w:r w:rsidRPr="003513FA">
        <w:rPr>
          <w:rFonts w:ascii="Times New Roman" w:hAnsi="Times New Roman" w:cs="Times New Roman"/>
          <w:sz w:val="28"/>
          <w:szCs w:val="28"/>
        </w:rPr>
        <w:t>ославянивалась</w:t>
      </w:r>
      <w:proofErr w:type="spellEnd"/>
      <w:r w:rsidRPr="003513FA">
        <w:rPr>
          <w:rFonts w:ascii="Times New Roman" w:hAnsi="Times New Roman" w:cs="Times New Roman"/>
          <w:sz w:val="28"/>
          <w:szCs w:val="28"/>
        </w:rPr>
        <w:t>». Уже внук Рюрика носил чисто русское имя — Святослав.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Многие современные историки указывают, что норманнская теория </w:t>
      </w:r>
      <w:r w:rsidRPr="003513FA">
        <w:rPr>
          <w:rFonts w:ascii="Times New Roman" w:hAnsi="Times New Roman" w:cs="Times New Roman"/>
          <w:sz w:val="28"/>
          <w:szCs w:val="28"/>
        </w:rPr>
        <w:lastRenderedPageBreak/>
        <w:t>несостоятельна, т.к. никакая государственная организация не может быть привнесена извне, если для ее утверждения нет предпосылок и традиций, подготовленных соответствующим внутренним социально-экономическим и политическим развитием. Создание древнерусского государства явилось закономерным итогом предшествующего развития восточного славянства.</w:t>
      </w:r>
    </w:p>
    <w:p w:rsidR="003513FA" w:rsidRPr="003513FA" w:rsidRDefault="003513FA" w:rsidP="003513FA">
      <w:pPr>
        <w:widowControl w:val="0"/>
        <w:spacing w:after="0" w:line="240" w:lineRule="auto"/>
        <w:ind w:firstLine="709"/>
        <w:jc w:val="both"/>
        <w:rPr>
          <w:rFonts w:ascii="Times New Roman" w:hAnsi="Times New Roman" w:cs="Times New Roman"/>
          <w:b/>
          <w:sz w:val="28"/>
          <w:szCs w:val="28"/>
        </w:rPr>
      </w:pPr>
      <w:r w:rsidRPr="003513FA">
        <w:rPr>
          <w:rFonts w:ascii="Times New Roman" w:hAnsi="Times New Roman" w:cs="Times New Roman"/>
          <w:b/>
          <w:sz w:val="28"/>
          <w:szCs w:val="28"/>
        </w:rPr>
        <w:t>2.2. Киевская Русь при первых князьях</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Один из первых русских историков, монах-летописец Киево-Печерского монастыря — Нестор (конец XI — начало XII вв.) в «Повести временных лет» повествует о  том, что в 859 г. Новгородцы изгнали варягов, которым платили дань, но освобождение не принесло им пользы и привело к междоусобицам, и они снова призвали варягов в 862 г.</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Власть в Новгороде получил </w:t>
      </w:r>
      <w:r w:rsidRPr="003513FA">
        <w:rPr>
          <w:rFonts w:ascii="Times New Roman" w:hAnsi="Times New Roman" w:cs="Times New Roman"/>
          <w:b/>
          <w:sz w:val="28"/>
          <w:szCs w:val="28"/>
        </w:rPr>
        <w:t>Рюрик (862-879).</w:t>
      </w:r>
      <w:r w:rsidRPr="003513FA">
        <w:rPr>
          <w:rFonts w:ascii="Times New Roman" w:hAnsi="Times New Roman" w:cs="Times New Roman"/>
          <w:sz w:val="28"/>
          <w:szCs w:val="28"/>
        </w:rPr>
        <w:t xml:space="preserve"> Князь Рюрик (862—879)' прибыл с братьями </w:t>
      </w:r>
      <w:proofErr w:type="spellStart"/>
      <w:r w:rsidRPr="003513FA">
        <w:rPr>
          <w:rFonts w:ascii="Times New Roman" w:hAnsi="Times New Roman" w:cs="Times New Roman"/>
          <w:sz w:val="28"/>
          <w:szCs w:val="28"/>
        </w:rPr>
        <w:t>Синеусом</w:t>
      </w:r>
      <w:proofErr w:type="spellEnd"/>
      <w:r w:rsidRPr="003513FA">
        <w:rPr>
          <w:rFonts w:ascii="Times New Roman" w:hAnsi="Times New Roman" w:cs="Times New Roman"/>
          <w:sz w:val="28"/>
          <w:szCs w:val="28"/>
        </w:rPr>
        <w:t xml:space="preserve"> и Трувором. Варяги положили начало великокняжеской династии Рюриковичей, которая правила в России до конца XVI в. Три варяжских князя, братья </w:t>
      </w:r>
      <w:proofErr w:type="spellStart"/>
      <w:r w:rsidRPr="003513FA">
        <w:rPr>
          <w:rFonts w:ascii="Times New Roman" w:hAnsi="Times New Roman" w:cs="Times New Roman"/>
          <w:sz w:val="28"/>
          <w:szCs w:val="28"/>
        </w:rPr>
        <w:t>Рюрик</w:t>
      </w:r>
      <w:proofErr w:type="spellEnd"/>
      <w:r w:rsidRPr="003513FA">
        <w:rPr>
          <w:rFonts w:ascii="Times New Roman" w:hAnsi="Times New Roman" w:cs="Times New Roman"/>
          <w:sz w:val="28"/>
          <w:szCs w:val="28"/>
        </w:rPr>
        <w:t xml:space="preserve">, </w:t>
      </w:r>
      <w:proofErr w:type="spellStart"/>
      <w:r w:rsidRPr="003513FA">
        <w:rPr>
          <w:rFonts w:ascii="Times New Roman" w:hAnsi="Times New Roman" w:cs="Times New Roman"/>
          <w:sz w:val="28"/>
          <w:szCs w:val="28"/>
        </w:rPr>
        <w:t>Синеус</w:t>
      </w:r>
      <w:proofErr w:type="spellEnd"/>
      <w:r w:rsidRPr="003513FA">
        <w:rPr>
          <w:rFonts w:ascii="Times New Roman" w:hAnsi="Times New Roman" w:cs="Times New Roman"/>
          <w:sz w:val="28"/>
          <w:szCs w:val="28"/>
        </w:rPr>
        <w:t xml:space="preserve"> и Трувор, пришли в славянскую землю. Рюрик поселился в Новгороде, </w:t>
      </w:r>
      <w:proofErr w:type="spellStart"/>
      <w:r w:rsidRPr="003513FA">
        <w:rPr>
          <w:rFonts w:ascii="Times New Roman" w:hAnsi="Times New Roman" w:cs="Times New Roman"/>
          <w:sz w:val="28"/>
          <w:szCs w:val="28"/>
        </w:rPr>
        <w:t>Синеус</w:t>
      </w:r>
      <w:proofErr w:type="spellEnd"/>
      <w:r w:rsidRPr="003513FA">
        <w:rPr>
          <w:rFonts w:ascii="Times New Roman" w:hAnsi="Times New Roman" w:cs="Times New Roman"/>
          <w:sz w:val="28"/>
          <w:szCs w:val="28"/>
        </w:rPr>
        <w:t xml:space="preserve"> </w:t>
      </w:r>
      <w:proofErr w:type="gramStart"/>
      <w:r w:rsidRPr="003513FA">
        <w:rPr>
          <w:rFonts w:ascii="Times New Roman" w:hAnsi="Times New Roman" w:cs="Times New Roman"/>
          <w:sz w:val="28"/>
          <w:szCs w:val="28"/>
        </w:rPr>
        <w:t>—н</w:t>
      </w:r>
      <w:proofErr w:type="gramEnd"/>
      <w:r w:rsidRPr="003513FA">
        <w:rPr>
          <w:rFonts w:ascii="Times New Roman" w:hAnsi="Times New Roman" w:cs="Times New Roman"/>
          <w:sz w:val="28"/>
          <w:szCs w:val="28"/>
        </w:rPr>
        <w:t xml:space="preserve">а </w:t>
      </w:r>
      <w:proofErr w:type="spellStart"/>
      <w:r w:rsidRPr="003513FA">
        <w:rPr>
          <w:rFonts w:ascii="Times New Roman" w:hAnsi="Times New Roman" w:cs="Times New Roman"/>
          <w:sz w:val="28"/>
          <w:szCs w:val="28"/>
        </w:rPr>
        <w:t>Белоозере</w:t>
      </w:r>
      <w:proofErr w:type="spellEnd"/>
      <w:r w:rsidRPr="003513FA">
        <w:rPr>
          <w:rFonts w:ascii="Times New Roman" w:hAnsi="Times New Roman" w:cs="Times New Roman"/>
          <w:sz w:val="28"/>
          <w:szCs w:val="28"/>
        </w:rPr>
        <w:t xml:space="preserve">, Трувор — в Изборске. С призванья князей и начинается История Русского государства. Источниковедческие исследования показывают, что с приглашенным князем </w:t>
      </w:r>
      <w:proofErr w:type="gramStart"/>
      <w:r w:rsidRPr="003513FA">
        <w:rPr>
          <w:rFonts w:ascii="Times New Roman" w:hAnsi="Times New Roman" w:cs="Times New Roman"/>
          <w:sz w:val="28"/>
          <w:szCs w:val="28"/>
        </w:rPr>
        <w:t>племенная</w:t>
      </w:r>
      <w:proofErr w:type="gramEnd"/>
      <w:r w:rsidRPr="003513FA">
        <w:rPr>
          <w:rFonts w:ascii="Times New Roman" w:hAnsi="Times New Roman" w:cs="Times New Roman"/>
          <w:sz w:val="28"/>
          <w:szCs w:val="28"/>
        </w:rPr>
        <w:t xml:space="preserve"> знать заключила договор, по которому сбор государственных доходов с подвластных территорий оставался за представителями местных верхов. Этот договор и лег, видимо, в основу дальнейшего взаимоотношения Новгорода с князем, могущества и независимости новгородского боярства с его крупным корпоративным землевладением и торговлей. К тому же политическое преимущество новгородской аристократии подкреплялось институтом вечевого строя.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Возникшую при Рюрике политическую организацию принято именовать </w:t>
      </w:r>
      <w:r w:rsidRPr="003513FA">
        <w:rPr>
          <w:rFonts w:ascii="Times New Roman" w:hAnsi="Times New Roman" w:cs="Times New Roman"/>
          <w:b/>
          <w:sz w:val="28"/>
          <w:szCs w:val="28"/>
        </w:rPr>
        <w:t>военной демократией</w:t>
      </w:r>
      <w:r w:rsidRPr="003513FA">
        <w:rPr>
          <w:rFonts w:ascii="Times New Roman" w:hAnsi="Times New Roman" w:cs="Times New Roman"/>
          <w:sz w:val="28"/>
          <w:szCs w:val="28"/>
        </w:rPr>
        <w:t>, т.к. князь, являясь военачальником и опираясь на дружину, был вынужден считаться с вечевым строем, воплощающим демократические начала.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 некоторым источникам, недовольные Рюриком его соплеменники, князья Аскольд и </w:t>
      </w:r>
      <w:proofErr w:type="spellStart"/>
      <w:r w:rsidRPr="003513FA">
        <w:rPr>
          <w:rFonts w:ascii="Times New Roman" w:hAnsi="Times New Roman" w:cs="Times New Roman"/>
          <w:sz w:val="28"/>
          <w:szCs w:val="28"/>
        </w:rPr>
        <w:t>Дир</w:t>
      </w:r>
      <w:proofErr w:type="spellEnd"/>
      <w:r w:rsidRPr="003513FA">
        <w:rPr>
          <w:rFonts w:ascii="Times New Roman" w:hAnsi="Times New Roman" w:cs="Times New Roman"/>
          <w:sz w:val="28"/>
          <w:szCs w:val="28"/>
        </w:rPr>
        <w:t>, в поисках добычи и развлечений направились с частью дружины из Новгорода в Константинополь. По пути им удалось захватить небольшой красивый город на высоком берегу Днепра — Киев. Переадресовав выплачиваемую киевлянами дань от хазар на себя, они остались в Киеве государями.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После смерти </w:t>
      </w:r>
      <w:proofErr w:type="spellStart"/>
      <w:r w:rsidRPr="003513FA">
        <w:rPr>
          <w:rFonts w:ascii="Times New Roman" w:hAnsi="Times New Roman" w:cs="Times New Roman"/>
          <w:sz w:val="28"/>
          <w:szCs w:val="28"/>
        </w:rPr>
        <w:t>Синеуса</w:t>
      </w:r>
      <w:proofErr w:type="spellEnd"/>
      <w:r w:rsidRPr="003513FA">
        <w:rPr>
          <w:rFonts w:ascii="Times New Roman" w:hAnsi="Times New Roman" w:cs="Times New Roman"/>
          <w:sz w:val="28"/>
          <w:szCs w:val="28"/>
        </w:rPr>
        <w:t xml:space="preserve"> и Трувора, </w:t>
      </w:r>
      <w:proofErr w:type="spellStart"/>
      <w:r w:rsidRPr="003513FA">
        <w:rPr>
          <w:rFonts w:ascii="Times New Roman" w:hAnsi="Times New Roman" w:cs="Times New Roman"/>
          <w:sz w:val="28"/>
          <w:szCs w:val="28"/>
        </w:rPr>
        <w:t>Рюрик</w:t>
      </w:r>
      <w:proofErr w:type="spellEnd"/>
      <w:r w:rsidRPr="003513FA">
        <w:rPr>
          <w:rFonts w:ascii="Times New Roman" w:hAnsi="Times New Roman" w:cs="Times New Roman"/>
          <w:sz w:val="28"/>
          <w:szCs w:val="28"/>
        </w:rPr>
        <w:t xml:space="preserve"> становится единственным князем и присоединяет земли умерших братьев к своему княжеству.</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После смерти Рюрика при его малолетнем сыне Игоре опекуном становится князь </w:t>
      </w:r>
      <w:r w:rsidRPr="003513FA">
        <w:rPr>
          <w:rFonts w:ascii="Times New Roman" w:hAnsi="Times New Roman" w:cs="Times New Roman"/>
          <w:b/>
          <w:sz w:val="28"/>
          <w:szCs w:val="28"/>
        </w:rPr>
        <w:t>Олег (879—912)</w:t>
      </w:r>
      <w:r w:rsidRPr="003513FA">
        <w:rPr>
          <w:rFonts w:ascii="Times New Roman" w:hAnsi="Times New Roman" w:cs="Times New Roman"/>
          <w:sz w:val="28"/>
          <w:szCs w:val="28"/>
        </w:rPr>
        <w:t xml:space="preserve">, прозванный Вещим. Олег, родственник Рюрика, правил за малолетством Игоря, сына Рюрика. Он прославился военными победами, а своими благоразумием и мудростью снискал к себе любовь подданных. Он завладел Смоленском, подчинив своей власти всех кривичей, взял </w:t>
      </w:r>
      <w:proofErr w:type="spellStart"/>
      <w:r w:rsidRPr="003513FA">
        <w:rPr>
          <w:rFonts w:ascii="Times New Roman" w:hAnsi="Times New Roman" w:cs="Times New Roman"/>
          <w:sz w:val="28"/>
          <w:szCs w:val="28"/>
        </w:rPr>
        <w:t>Любеч</w:t>
      </w:r>
      <w:proofErr w:type="spellEnd"/>
      <w:r w:rsidRPr="003513FA">
        <w:rPr>
          <w:rFonts w:ascii="Times New Roman" w:hAnsi="Times New Roman" w:cs="Times New Roman"/>
          <w:sz w:val="28"/>
          <w:szCs w:val="28"/>
        </w:rPr>
        <w:t xml:space="preserve">, древний город на Днепре, завладел обманом Киевом, убив, по преданию, Аскольда и </w:t>
      </w:r>
      <w:proofErr w:type="spellStart"/>
      <w:r w:rsidRPr="003513FA">
        <w:rPr>
          <w:rFonts w:ascii="Times New Roman" w:hAnsi="Times New Roman" w:cs="Times New Roman"/>
          <w:sz w:val="28"/>
          <w:szCs w:val="28"/>
        </w:rPr>
        <w:t>Дира</w:t>
      </w:r>
      <w:proofErr w:type="spellEnd"/>
      <w:r w:rsidRPr="003513FA">
        <w:rPr>
          <w:rFonts w:ascii="Times New Roman" w:hAnsi="Times New Roman" w:cs="Times New Roman"/>
          <w:sz w:val="28"/>
          <w:szCs w:val="28"/>
        </w:rPr>
        <w:t xml:space="preserve">. Киев с его красивым местоположением </w:t>
      </w:r>
      <w:r w:rsidRPr="003513FA">
        <w:rPr>
          <w:rFonts w:ascii="Times New Roman" w:hAnsi="Times New Roman" w:cs="Times New Roman"/>
          <w:sz w:val="28"/>
          <w:szCs w:val="28"/>
        </w:rPr>
        <w:lastRenderedPageBreak/>
        <w:t>и многоводною, судоходною рекою так понравился Олегу, что он сделал его столицей, назвав его матерью городов русских (882 г.). Олег подчинил себе древлян, северян и радимичей, предпринимал удачный поход на Царьград (Константинополь), заключил с греками выгодный торговый договор. Олег прославился построением городов. За свои подвиги получил прозвище «вещего», т.е. мудрого.</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Дожив до глубокой старости, Олег, как говорит предание, умер от своего любимого коня. Княжил он 33 года. Олег был первым исторически достоверным князем. </w:t>
      </w:r>
      <w:proofErr w:type="gramStart"/>
      <w:r w:rsidRPr="003513FA">
        <w:rPr>
          <w:rFonts w:ascii="Times New Roman" w:hAnsi="Times New Roman" w:cs="Times New Roman"/>
          <w:sz w:val="28"/>
          <w:szCs w:val="28"/>
        </w:rPr>
        <w:t>Предпринятый им удачный поход на юг обеспечил объединение двух главных центров восточных славян — Новгородской и Киевской земель, а также территорий, лежащих вдоль пути «из варяг в греки» (от Балтийского, или Варяжского, моря до Черного, или Русского) и его ответвлений, освобождение земель северян и радимичей от хазарской дани.</w:t>
      </w:r>
      <w:proofErr w:type="gramEnd"/>
      <w:r w:rsidRPr="003513FA">
        <w:rPr>
          <w:rFonts w:ascii="Times New Roman" w:hAnsi="Times New Roman" w:cs="Times New Roman"/>
          <w:sz w:val="28"/>
          <w:szCs w:val="28"/>
        </w:rPr>
        <w:t xml:space="preserve"> Сформировалось Древнерусское государство — Киевская Русь (882) со столицей в Киеве.</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Сплочение восточных славян вокруг Киева, проходившее в ожесточенной борьбе с внешними врагами, продолжалось и в X в. К середине XI в. Киевская Русь стала могучим и одним из крупнейших государств в Европе. </w:t>
      </w:r>
      <w:proofErr w:type="gramStart"/>
      <w:r w:rsidRPr="003513FA">
        <w:rPr>
          <w:rFonts w:ascii="Times New Roman" w:hAnsi="Times New Roman" w:cs="Times New Roman"/>
          <w:sz w:val="28"/>
          <w:szCs w:val="28"/>
        </w:rPr>
        <w:t xml:space="preserve">К этому времени в состав Киевского государства вошли все восточнославянские земли от Чудского, Ладожского и Онежского озер — на севере (новгородские и </w:t>
      </w:r>
      <w:proofErr w:type="spellStart"/>
      <w:r w:rsidRPr="003513FA">
        <w:rPr>
          <w:rFonts w:ascii="Times New Roman" w:hAnsi="Times New Roman" w:cs="Times New Roman"/>
          <w:sz w:val="28"/>
          <w:szCs w:val="28"/>
        </w:rPr>
        <w:t>ильменские</w:t>
      </w:r>
      <w:proofErr w:type="spellEnd"/>
      <w:r w:rsidRPr="003513FA">
        <w:rPr>
          <w:rFonts w:ascii="Times New Roman" w:hAnsi="Times New Roman" w:cs="Times New Roman"/>
          <w:sz w:val="28"/>
          <w:szCs w:val="28"/>
        </w:rPr>
        <w:t xml:space="preserve"> славяне) до верховьев Волги — на востоке (вятичи, меря, мурома и др.), от середины Днепра — на юге (Чернигово-Северская, Киевская, Галицкая, Волынская земли северян, полян, древлян, волынян, тиверцев) до Чудского озера — на западе, включая земли дреговичей, </w:t>
      </w:r>
      <w:proofErr w:type="spellStart"/>
      <w:r w:rsidRPr="003513FA">
        <w:rPr>
          <w:rFonts w:ascii="Times New Roman" w:hAnsi="Times New Roman" w:cs="Times New Roman"/>
          <w:sz w:val="28"/>
          <w:szCs w:val="28"/>
        </w:rPr>
        <w:t>полочан</w:t>
      </w:r>
      <w:proofErr w:type="spellEnd"/>
      <w:r w:rsidRPr="003513FA">
        <w:rPr>
          <w:rFonts w:ascii="Times New Roman" w:hAnsi="Times New Roman" w:cs="Times New Roman"/>
          <w:sz w:val="28"/>
          <w:szCs w:val="28"/>
        </w:rPr>
        <w:t>, кривичей, радимичей.</w:t>
      </w:r>
      <w:proofErr w:type="gramEnd"/>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Древнерусское государство было признано в качестве </w:t>
      </w:r>
      <w:proofErr w:type="gramStart"/>
      <w:r w:rsidRPr="003513FA">
        <w:rPr>
          <w:rFonts w:ascii="Times New Roman" w:hAnsi="Times New Roman" w:cs="Times New Roman"/>
          <w:sz w:val="28"/>
          <w:szCs w:val="28"/>
        </w:rPr>
        <w:t>равного</w:t>
      </w:r>
      <w:proofErr w:type="gramEnd"/>
      <w:r w:rsidRPr="003513FA">
        <w:rPr>
          <w:rFonts w:ascii="Times New Roman" w:hAnsi="Times New Roman" w:cs="Times New Roman"/>
          <w:sz w:val="28"/>
          <w:szCs w:val="28"/>
        </w:rPr>
        <w:t xml:space="preserve"> Византийской империи. Предание повествует, что князь Олег, совершивший поход на Константинополь, в знак победы повесил свой щит на воротах Царьграда. Византийский император уплатил Олегу значительную дань и заключил с ним договор (911), предоставлявший русским купцам беспошлинную торговлю и другие привилегии. В этом договоре, составленном на русском и греческом языках, упоминалось о «Законе русском», что подтверждает наличие законодательства на Руси до «Русской Правды».</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Преемник Олега, </w:t>
      </w:r>
      <w:r w:rsidRPr="003513FA">
        <w:rPr>
          <w:rFonts w:ascii="Times New Roman" w:hAnsi="Times New Roman" w:cs="Times New Roman"/>
          <w:b/>
          <w:sz w:val="28"/>
          <w:szCs w:val="28"/>
        </w:rPr>
        <w:t>князь Игорь (912-945)</w:t>
      </w:r>
      <w:r w:rsidRPr="003513FA">
        <w:rPr>
          <w:rFonts w:ascii="Times New Roman" w:hAnsi="Times New Roman" w:cs="Times New Roman"/>
          <w:sz w:val="28"/>
          <w:szCs w:val="28"/>
        </w:rPr>
        <w:t xml:space="preserve"> военными походами поддерживал территориальное единство государство, расширял его племенной состав (уличи и тиверцы), защищал границы от набегов печенегов. В 944 г. был подписан новый договор с Византией, содержавший менее выгодные условия, чем договор 911 г.</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Первым стал носить титул «великого князя Киевского и всей Руси».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Стремление иметь «больше имения» и попытка вторичного сбора дани с </w:t>
      </w:r>
      <w:proofErr w:type="spellStart"/>
      <w:r w:rsidRPr="003513FA">
        <w:rPr>
          <w:rFonts w:ascii="Times New Roman" w:hAnsi="Times New Roman" w:cs="Times New Roman"/>
          <w:sz w:val="28"/>
          <w:szCs w:val="28"/>
        </w:rPr>
        <w:t>древлянской</w:t>
      </w:r>
      <w:proofErr w:type="spellEnd"/>
      <w:r w:rsidRPr="003513FA">
        <w:rPr>
          <w:rFonts w:ascii="Times New Roman" w:hAnsi="Times New Roman" w:cs="Times New Roman"/>
          <w:sz w:val="28"/>
          <w:szCs w:val="28"/>
        </w:rPr>
        <w:t xml:space="preserve"> земли привели к смерти Игоря. Восстание древлян 945 г. – первое упомянутое в летописи проявление народного недовольства княжеской деятельностью.</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Жена Игоря, княгиня Ольга (945-968) жестоко покарала восставших и </w:t>
      </w:r>
      <w:r w:rsidRPr="003513FA">
        <w:rPr>
          <w:rFonts w:ascii="Times New Roman" w:hAnsi="Times New Roman" w:cs="Times New Roman"/>
          <w:sz w:val="28"/>
          <w:szCs w:val="28"/>
        </w:rPr>
        <w:lastRenderedPageBreak/>
        <w:t>закрепила вхождение древлян в состав Киевской Руси. Она провела налоговую реформу – установила «уроки» - размер дани, «погосты» - места сбора дани и «уставы» - порядок сбора дани. Это была первая административно-хозяйственная реформа общегосударственного масштаба.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Сын Игоря и Ольги – </w:t>
      </w:r>
      <w:r w:rsidRPr="003513FA">
        <w:rPr>
          <w:rFonts w:ascii="Times New Roman" w:hAnsi="Times New Roman" w:cs="Times New Roman"/>
          <w:b/>
          <w:sz w:val="28"/>
          <w:szCs w:val="28"/>
        </w:rPr>
        <w:t>Святослав (945-972)</w:t>
      </w:r>
      <w:r w:rsidRPr="003513FA">
        <w:rPr>
          <w:rFonts w:ascii="Times New Roman" w:hAnsi="Times New Roman" w:cs="Times New Roman"/>
          <w:sz w:val="28"/>
          <w:szCs w:val="28"/>
        </w:rPr>
        <w:t xml:space="preserve"> – формально стал князем в возрасте трех лет, но фактически правил с 964 г.: присоединил к Киевской Руси племенной союз вятичей, разбил войска Волжско-Камской Болгарии, покорил мордву, разгромил Хазарский Каганат, овладел Тмутараканью, отразил набег печенегов. Погиб под ударом печенегов. </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b/>
          <w:sz w:val="28"/>
          <w:szCs w:val="28"/>
        </w:rPr>
      </w:pPr>
      <w:r w:rsidRPr="003513FA">
        <w:rPr>
          <w:rFonts w:ascii="Times New Roman" w:hAnsi="Times New Roman" w:cs="Times New Roman"/>
          <w:b/>
          <w:sz w:val="28"/>
          <w:szCs w:val="28"/>
        </w:rPr>
        <w:t>2.3. Государственное управление в период расцвета Киевской Руси (Владимир Святой, Ярослав Мудрый, Владимир Мономах)</w:t>
      </w:r>
    </w:p>
    <w:p w:rsidR="003513FA" w:rsidRPr="003513FA" w:rsidRDefault="003513FA" w:rsidP="003513FA">
      <w:pPr>
        <w:widowControl w:val="0"/>
        <w:spacing w:after="0" w:line="240" w:lineRule="auto"/>
        <w:ind w:firstLine="709"/>
        <w:jc w:val="both"/>
        <w:rPr>
          <w:rFonts w:ascii="Times New Roman" w:hAnsi="Times New Roman" w:cs="Times New Roman"/>
          <w:b/>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 междоусобной борьбе сыновей Святослава – Ярополка, Олега и Владимира – победил </w:t>
      </w:r>
      <w:r w:rsidRPr="003513FA">
        <w:rPr>
          <w:rFonts w:ascii="Times New Roman" w:hAnsi="Times New Roman" w:cs="Times New Roman"/>
          <w:b/>
          <w:sz w:val="28"/>
          <w:szCs w:val="28"/>
        </w:rPr>
        <w:t>Владимир (980-1015).</w:t>
      </w:r>
      <w:r w:rsidRPr="003513FA">
        <w:rPr>
          <w:rFonts w:ascii="Times New Roman" w:hAnsi="Times New Roman" w:cs="Times New Roman"/>
          <w:sz w:val="28"/>
          <w:szCs w:val="28"/>
        </w:rPr>
        <w:t xml:space="preserve"> Первые годы княжения Владимира были омрачены жестокостью его характера, наклонностью к многоженству и ревностным поклонением идолам. Он завоевал Червонную Русь или Галицию, победил ятвягов, воевал с камскими болгарами.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 980 г. провел религиозную реформу - он попытался упорядочить языческий культ, установив систему шести богов во главе с богом грозы и войны — Перуном. Однако язычество к тому времени уже утратило былую естественность и привлекательность в восприятии человека, преодолевшего племенную узость и ограниченность. Кроме того, местные языческие культы и их служители — волхвы — носители вечевых традиций управления, мешали укреплению верховной власти.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Ознакомление с разными религиями показало, что православное христианство, а также определенное преобладание и господство государственного мышления над национальным самосознанием наиболее соответствовало потребностям Руси того периода. Великий князь, окрестившись в 988 г., энергично, а порою и довольно жестко, проводил утверждение христианства в государственном масштабе. Принятие христианства, усилившее великокняжескую власть, способствовало развитию государственности, феодальной идеологии, культуры. </w:t>
      </w:r>
      <w:proofErr w:type="gramStart"/>
      <w:r w:rsidRPr="003513FA">
        <w:rPr>
          <w:rFonts w:ascii="Times New Roman" w:hAnsi="Times New Roman" w:cs="Times New Roman"/>
          <w:sz w:val="28"/>
          <w:szCs w:val="28"/>
        </w:rPr>
        <w:t>Крещенная</w:t>
      </w:r>
      <w:proofErr w:type="gramEnd"/>
      <w:r w:rsidRPr="003513FA">
        <w:rPr>
          <w:rFonts w:ascii="Times New Roman" w:hAnsi="Times New Roman" w:cs="Times New Roman"/>
          <w:sz w:val="28"/>
          <w:szCs w:val="28"/>
        </w:rPr>
        <w:t xml:space="preserve"> Русь становилась как бы под божие заступничество. Княжеская власть обретала божественное происхождение. Христианская мораль семьи создавала условия для поддержания общественного мира, покорности народа. Феодальная собственность и подчиненность властям освещалась церковью. Тесно связанная с государством церковь все более становилась важным элементом политической системы. Во главе православной церкви стоял митрополит, первоначально назначаемый из Византии. Впоследствии Ярослав Мудрый установил традицию русских митрополитов, назначив киевским митрополитом государственного деятеля и писателя русского происхождения — Иллариона. Все население страны было обязано платить в пользу церкви налог — десятину (десятую часть своих доходов).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Для защиты русских пределов от внешних неприятелей, особенно </w:t>
      </w:r>
      <w:r w:rsidRPr="003513FA">
        <w:rPr>
          <w:rFonts w:ascii="Times New Roman" w:hAnsi="Times New Roman" w:cs="Times New Roman"/>
          <w:sz w:val="28"/>
          <w:szCs w:val="28"/>
        </w:rPr>
        <w:lastRenderedPageBreak/>
        <w:t xml:space="preserve">печенегов, он построил новые города. Владимир дожил до старости и скончался в селе </w:t>
      </w:r>
      <w:proofErr w:type="spellStart"/>
      <w:r w:rsidRPr="003513FA">
        <w:rPr>
          <w:rFonts w:ascii="Times New Roman" w:hAnsi="Times New Roman" w:cs="Times New Roman"/>
          <w:sz w:val="28"/>
          <w:szCs w:val="28"/>
        </w:rPr>
        <w:t>Берестове</w:t>
      </w:r>
      <w:proofErr w:type="spellEnd"/>
      <w:r w:rsidRPr="003513FA">
        <w:rPr>
          <w:rFonts w:ascii="Times New Roman" w:hAnsi="Times New Roman" w:cs="Times New Roman"/>
          <w:sz w:val="28"/>
          <w:szCs w:val="28"/>
        </w:rPr>
        <w:t xml:space="preserve"> (под Киевом). Он погребен в Десятинном храме Богородицы. Церковью </w:t>
      </w:r>
      <w:proofErr w:type="gramStart"/>
      <w:r w:rsidRPr="003513FA">
        <w:rPr>
          <w:rFonts w:ascii="Times New Roman" w:hAnsi="Times New Roman" w:cs="Times New Roman"/>
          <w:sz w:val="28"/>
          <w:szCs w:val="28"/>
        </w:rPr>
        <w:t>причислен</w:t>
      </w:r>
      <w:proofErr w:type="gramEnd"/>
      <w:r w:rsidRPr="003513FA">
        <w:rPr>
          <w:rFonts w:ascii="Times New Roman" w:hAnsi="Times New Roman" w:cs="Times New Roman"/>
          <w:sz w:val="28"/>
          <w:szCs w:val="28"/>
        </w:rPr>
        <w:t xml:space="preserve"> к лику святых, назван «Равноапостольным».</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После смерти Владимира вновь началась </w:t>
      </w:r>
      <w:proofErr w:type="spellStart"/>
      <w:r w:rsidRPr="003513FA">
        <w:rPr>
          <w:rFonts w:ascii="Times New Roman" w:hAnsi="Times New Roman" w:cs="Times New Roman"/>
          <w:sz w:val="28"/>
          <w:szCs w:val="28"/>
        </w:rPr>
        <w:t>межкняжеская</w:t>
      </w:r>
      <w:proofErr w:type="spellEnd"/>
      <w:r w:rsidRPr="003513FA">
        <w:rPr>
          <w:rFonts w:ascii="Times New Roman" w:hAnsi="Times New Roman" w:cs="Times New Roman"/>
          <w:sz w:val="28"/>
          <w:szCs w:val="28"/>
        </w:rPr>
        <w:t xml:space="preserve"> </w:t>
      </w:r>
      <w:proofErr w:type="spellStart"/>
      <w:r w:rsidRPr="003513FA">
        <w:rPr>
          <w:rFonts w:ascii="Times New Roman" w:hAnsi="Times New Roman" w:cs="Times New Roman"/>
          <w:sz w:val="28"/>
          <w:szCs w:val="28"/>
        </w:rPr>
        <w:t>замятня</w:t>
      </w:r>
      <w:proofErr w:type="spellEnd"/>
      <w:r w:rsidRPr="003513FA">
        <w:rPr>
          <w:rFonts w:ascii="Times New Roman" w:hAnsi="Times New Roman" w:cs="Times New Roman"/>
          <w:sz w:val="28"/>
          <w:szCs w:val="28"/>
        </w:rPr>
        <w:t xml:space="preserve">, в результате которой в 1019 г. великим князем стал </w:t>
      </w:r>
      <w:r w:rsidRPr="003513FA">
        <w:rPr>
          <w:rFonts w:ascii="Times New Roman" w:hAnsi="Times New Roman" w:cs="Times New Roman"/>
          <w:b/>
          <w:sz w:val="28"/>
          <w:szCs w:val="28"/>
        </w:rPr>
        <w:t>Ярослав, прозванный Мудрым (1019 -1054).</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При нем Киевская Русь достигла наивысшего могущества. Ему, так же как и Владимиру I, удалось обезопасить Русь от печенежских набегов. В 1030 г., после успешного похода на прибалтийскую чудь, Ярослав основал неподалеку от Чудского озера г. Юрьев (ныне г. Тарту в Эстонии), утвердив русские позиции в Прибалтике. После смерти брата Мстислава </w:t>
      </w:r>
      <w:proofErr w:type="spellStart"/>
      <w:r w:rsidRPr="003513FA">
        <w:rPr>
          <w:rFonts w:ascii="Times New Roman" w:hAnsi="Times New Roman" w:cs="Times New Roman"/>
          <w:sz w:val="28"/>
          <w:szCs w:val="28"/>
        </w:rPr>
        <w:t>Тмутараканского</w:t>
      </w:r>
      <w:proofErr w:type="spellEnd"/>
      <w:r w:rsidRPr="003513FA">
        <w:rPr>
          <w:rFonts w:ascii="Times New Roman" w:hAnsi="Times New Roman" w:cs="Times New Roman"/>
          <w:sz w:val="28"/>
          <w:szCs w:val="28"/>
        </w:rPr>
        <w:t xml:space="preserve"> в 1035 г., владевшего с 1024г. землями к востоку от Днепра, Ярослав окончательно стал единодержавным князем Киевской Руси.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Киев превратился в один из крупнейших городов Европы, соперничавший с Константинополем. По дошедшим свидетельствам, в городе было около 400 церквей и 8 рынков. По преданию, в 1037 г. на месте, где Ярослав годом ранее разбил печенегов, был возведен Софийский собор — храм, посвященный мудрости, божественному разуму, правящему миром. Тогда же, при Ярославе, в Киеве были сооружены Золотые ворота — парадный въе</w:t>
      </w:r>
      <w:proofErr w:type="gramStart"/>
      <w:r w:rsidRPr="003513FA">
        <w:rPr>
          <w:rFonts w:ascii="Times New Roman" w:hAnsi="Times New Roman" w:cs="Times New Roman"/>
          <w:sz w:val="28"/>
          <w:szCs w:val="28"/>
        </w:rPr>
        <w:t>зд в ст</w:t>
      </w:r>
      <w:proofErr w:type="gramEnd"/>
      <w:r w:rsidRPr="003513FA">
        <w:rPr>
          <w:rFonts w:ascii="Times New Roman" w:hAnsi="Times New Roman" w:cs="Times New Roman"/>
          <w:sz w:val="28"/>
          <w:szCs w:val="28"/>
        </w:rPr>
        <w:t>олицу Древней Руси. Широко велись работы по переписке и переводу книг на русский язык, обучению грамоте.</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 Рост силы и авторитета Руси позволили Ярославу впервые назначить киевским митрополитом государственного деятеля и писателя Иллариона—русского по происхождению. Сам князь назывался, подобно византийским правителям, царем, о чем свидетельствует надпись XI в. на стене Софийского собора. Над саркофагом, выполненным из целого куска мрамора, в котором похоронен Ярослав, можно прочесть торжественную запись «об успении (смерти — Авт.) царя нашего».</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 При Ярославе Мудром Русь достигла широкого международного признания. С семьей киевского князя стремились породниться крупнейшие королевские дворы Европы. Сам Ярослав был женат на шведской принцессе. Его дочери были замужем за французским, венгерским и норвежским королями. Польский король женился на сестре великого князя, а внучка Ярослава вышла замуж за германского императора. Сын Ярослава Всеволод женился на дочери византийского императора Константина Мономаха. Отсюда прозвище, которое получил сын Всеволода Владимир,— Мономах. Митрополит Илларион справедливо писал о киевских князьях: «Не в плохой стране были они владыками, но в русской, которая ведома и слышима во всех концах земли». Расширил международные связи Киевской Руси, является основателем древнерусской дипломатии и династических браков.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В1016 г. – начал составление свода законов – «Русской Правды». В отличие от Закона Русского "Русская Правда" была первым русским писаным сводом законов. До нас дошли 2 редакции этого памятника: краткая и пространная.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lastRenderedPageBreak/>
        <w:t xml:space="preserve">Краткая </w:t>
      </w:r>
      <w:proofErr w:type="gramStart"/>
      <w:r w:rsidRPr="003513FA">
        <w:rPr>
          <w:rFonts w:ascii="Times New Roman" w:hAnsi="Times New Roman" w:cs="Times New Roman"/>
          <w:sz w:val="28"/>
          <w:szCs w:val="28"/>
        </w:rPr>
        <w:t>редакция</w:t>
      </w:r>
      <w:proofErr w:type="gramEnd"/>
      <w:r w:rsidRPr="003513FA">
        <w:rPr>
          <w:rFonts w:ascii="Times New Roman" w:hAnsi="Times New Roman" w:cs="Times New Roman"/>
          <w:sz w:val="28"/>
          <w:szCs w:val="28"/>
        </w:rPr>
        <w:t xml:space="preserve"> вышедшая в1017г., составляет первоначальный подлинный вариант Правды. За ней установилось название "Правды Ярослава", поскольку она вышла в период правления Ярослава Мудрого. В основу "Правды" были положены обычаи славянских племен, приспособленные к условиям феодальных отношений.</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Пространная редакция - это измененная и дополненная последующими князьями "</w:t>
      </w:r>
      <w:proofErr w:type="gramStart"/>
      <w:r w:rsidRPr="003513FA">
        <w:rPr>
          <w:rFonts w:ascii="Times New Roman" w:hAnsi="Times New Roman" w:cs="Times New Roman"/>
          <w:sz w:val="28"/>
          <w:szCs w:val="28"/>
        </w:rPr>
        <w:t>Правда</w:t>
      </w:r>
      <w:proofErr w:type="gramEnd"/>
      <w:r w:rsidRPr="003513FA">
        <w:rPr>
          <w:rFonts w:ascii="Times New Roman" w:hAnsi="Times New Roman" w:cs="Times New Roman"/>
          <w:sz w:val="28"/>
          <w:szCs w:val="28"/>
        </w:rPr>
        <w:t xml:space="preserve"> Ярославичей". Обе эти редакции носят общее название "Суд Ярослава Владимировича".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Последняя редакция "Пространной Правды" приходится на великое княжение </w:t>
      </w:r>
      <w:r w:rsidRPr="003513FA">
        <w:rPr>
          <w:rFonts w:ascii="Times New Roman" w:hAnsi="Times New Roman" w:cs="Times New Roman"/>
          <w:b/>
          <w:sz w:val="28"/>
          <w:szCs w:val="28"/>
        </w:rPr>
        <w:t>Владимира Мономаха(1113-1125гг.)</w:t>
      </w:r>
      <w:r w:rsidRPr="003513FA">
        <w:rPr>
          <w:rFonts w:ascii="Times New Roman" w:hAnsi="Times New Roman" w:cs="Times New Roman"/>
          <w:sz w:val="28"/>
          <w:szCs w:val="28"/>
        </w:rPr>
        <w:t xml:space="preserve"> и его сына </w:t>
      </w:r>
      <w:r w:rsidRPr="003513FA">
        <w:rPr>
          <w:rFonts w:ascii="Times New Roman" w:hAnsi="Times New Roman" w:cs="Times New Roman"/>
          <w:b/>
          <w:sz w:val="28"/>
          <w:szCs w:val="28"/>
        </w:rPr>
        <w:t>Мстислава Великого (1125-1132гг.).</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"Русская Правда" широко распространилась во всех землях Древней Руси и стала основой </w:t>
      </w:r>
      <w:proofErr w:type="spellStart"/>
      <w:r w:rsidRPr="003513FA">
        <w:rPr>
          <w:rFonts w:ascii="Times New Roman" w:hAnsi="Times New Roman" w:cs="Times New Roman"/>
          <w:sz w:val="28"/>
          <w:szCs w:val="28"/>
        </w:rPr>
        <w:t>госуправления</w:t>
      </w:r>
      <w:proofErr w:type="spellEnd"/>
      <w:r w:rsidRPr="003513FA">
        <w:rPr>
          <w:rFonts w:ascii="Times New Roman" w:hAnsi="Times New Roman" w:cs="Times New Roman"/>
          <w:sz w:val="28"/>
          <w:szCs w:val="28"/>
        </w:rPr>
        <w:t xml:space="preserve"> вплоть до 1497г., когда на ее смену пришел Судебник, изданный в Московском централизованном государстве.</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 "Русской Правде" все русские земли делились </w:t>
      </w:r>
      <w:proofErr w:type="gramStart"/>
      <w:r w:rsidRPr="003513FA">
        <w:rPr>
          <w:rFonts w:ascii="Times New Roman" w:hAnsi="Times New Roman" w:cs="Times New Roman"/>
          <w:sz w:val="28"/>
          <w:szCs w:val="28"/>
        </w:rPr>
        <w:t>на</w:t>
      </w:r>
      <w:proofErr w:type="gramEnd"/>
      <w:r w:rsidRPr="003513FA">
        <w:rPr>
          <w:rFonts w:ascii="Times New Roman" w:hAnsi="Times New Roman" w:cs="Times New Roman"/>
          <w:sz w:val="28"/>
          <w:szCs w:val="28"/>
        </w:rPr>
        <w:t xml:space="preserve"> вотчинные и поместные. Вотчинами назывались земли, закрепленные за боярами и слугами князя в качестве его дара за государственную службу (бенефиций). Эти земли становились для бояр наследственными. Земли же, которые давались под условие службы, назывались поместьями.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Князья были крупными земельными собственниками. В "Русской Правде" имеется также ряд статей об охране княжеской собственности. Если за убийство коня смерда </w:t>
      </w:r>
      <w:proofErr w:type="gramStart"/>
      <w:r w:rsidRPr="003513FA">
        <w:rPr>
          <w:rFonts w:ascii="Times New Roman" w:hAnsi="Times New Roman" w:cs="Times New Roman"/>
          <w:sz w:val="28"/>
          <w:szCs w:val="28"/>
        </w:rPr>
        <w:t>накладывался штраф</w:t>
      </w:r>
      <w:proofErr w:type="gramEnd"/>
      <w:r w:rsidRPr="003513FA">
        <w:rPr>
          <w:rFonts w:ascii="Times New Roman" w:hAnsi="Times New Roman" w:cs="Times New Roman"/>
          <w:sz w:val="28"/>
          <w:szCs w:val="28"/>
        </w:rPr>
        <w:t xml:space="preserve"> 2 гривны, то за убийство княжеского коня – 3 гривны.</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Великие киевские князья признавали русскую землю своим имением и считали вправе распоряжаться ею по своему произволу: завещать, дарить, бросать. При отсутствии завещания власть переходила по наследству к детям умиравших князей.</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Земля также составляла коллективную собственность общины. Русскую общину составляли жители селения или деревни, владеющие сообща землей. Каждый совершеннолетний поселянин мужского пола имел право на участок земли, равной участкам других жителей селения, практиковался передел земли.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 "Русской Правде" имелись также разделы, посвященные правилам купли-продажи, </w:t>
      </w:r>
      <w:proofErr w:type="spellStart"/>
      <w:r w:rsidRPr="003513FA">
        <w:rPr>
          <w:rFonts w:ascii="Times New Roman" w:hAnsi="Times New Roman" w:cs="Times New Roman"/>
          <w:sz w:val="28"/>
          <w:szCs w:val="28"/>
        </w:rPr>
        <w:t>наему</w:t>
      </w:r>
      <w:proofErr w:type="spellEnd"/>
      <w:r w:rsidRPr="003513FA">
        <w:rPr>
          <w:rFonts w:ascii="Times New Roman" w:hAnsi="Times New Roman" w:cs="Times New Roman"/>
          <w:sz w:val="28"/>
          <w:szCs w:val="28"/>
        </w:rPr>
        <w:t xml:space="preserve">, </w:t>
      </w:r>
      <w:proofErr w:type="spellStart"/>
      <w:r w:rsidRPr="003513FA">
        <w:rPr>
          <w:rFonts w:ascii="Times New Roman" w:hAnsi="Times New Roman" w:cs="Times New Roman"/>
          <w:sz w:val="28"/>
          <w:szCs w:val="28"/>
        </w:rPr>
        <w:t>заему</w:t>
      </w:r>
      <w:proofErr w:type="spellEnd"/>
      <w:r w:rsidRPr="003513FA">
        <w:rPr>
          <w:rFonts w:ascii="Times New Roman" w:hAnsi="Times New Roman" w:cs="Times New Roman"/>
          <w:sz w:val="28"/>
          <w:szCs w:val="28"/>
        </w:rPr>
        <w:t xml:space="preserve"> и поклаже. Заем мог быть с процентами и без процентов. Поклажей называлась вещь, отданная на </w:t>
      </w:r>
      <w:proofErr w:type="gramStart"/>
      <w:r w:rsidRPr="003513FA">
        <w:rPr>
          <w:rFonts w:ascii="Times New Roman" w:hAnsi="Times New Roman" w:cs="Times New Roman"/>
          <w:sz w:val="28"/>
          <w:szCs w:val="28"/>
        </w:rPr>
        <w:t>хранение</w:t>
      </w:r>
      <w:proofErr w:type="gramEnd"/>
      <w:r w:rsidRPr="003513FA">
        <w:rPr>
          <w:rFonts w:ascii="Times New Roman" w:hAnsi="Times New Roman" w:cs="Times New Roman"/>
          <w:sz w:val="28"/>
          <w:szCs w:val="28"/>
        </w:rPr>
        <w:t xml:space="preserve"> на время.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Наследство называлось в "Русской Правде" остатком, оно открывалось в момент смерти отца семейства и переходило к наследникам или по завещанию, или, если не было завещания, по закону.</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Между законнорожденными детьми предпочитались сыновья, но братья, исключившие сестер из наследства, обязались содержать их до выхода замуж, а затем снабдить приданым по своим средствам.</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Браку предшествовало обручение, которое считалось нерасторжимым. Брак заключался путем венчания в церкви. Условия венчания: возраст - 15 лет жениху, 13 лет невесте, свободное волеизъявление жениха и невесты, согласие родителей. Церковь не допускала вступление в третий брак. </w:t>
      </w:r>
      <w:r w:rsidRPr="003513FA">
        <w:rPr>
          <w:rFonts w:ascii="Times New Roman" w:hAnsi="Times New Roman" w:cs="Times New Roman"/>
          <w:sz w:val="28"/>
          <w:szCs w:val="28"/>
        </w:rPr>
        <w:lastRenderedPageBreak/>
        <w:t>Церковь допускала развод, но имела конкретный перечень поводов к разводу (смерть мужа или жены, измена, уход в монастырь, без вести пропавший супруг и т.д.).</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"Русская Правда" сначала ограничила, а потом запретила кровную месть - запрещала убивать убийцу кому бы то ни было, а требовало суда над ним. Размер княжеского взыскания определялся вирою. Вирой назывался штраф за убийство свободного человека, она равнялась 40 гривен. За убийство княжих мужей - конюшего, старосты и выплачивалось 2 виры. Убийство свободной женщины – </w:t>
      </w:r>
      <w:proofErr w:type="spellStart"/>
      <w:r w:rsidRPr="003513FA">
        <w:rPr>
          <w:rFonts w:ascii="Times New Roman" w:hAnsi="Times New Roman" w:cs="Times New Roman"/>
          <w:sz w:val="28"/>
          <w:szCs w:val="28"/>
        </w:rPr>
        <w:t>полувира</w:t>
      </w:r>
      <w:proofErr w:type="spellEnd"/>
      <w:r w:rsidRPr="003513FA">
        <w:rPr>
          <w:rFonts w:ascii="Times New Roman" w:hAnsi="Times New Roman" w:cs="Times New Roman"/>
          <w:sz w:val="28"/>
          <w:szCs w:val="28"/>
        </w:rPr>
        <w:t xml:space="preserve"> – 20 гривен. Тяжелое увечье – </w:t>
      </w:r>
      <w:proofErr w:type="spellStart"/>
      <w:r w:rsidRPr="003513FA">
        <w:rPr>
          <w:rFonts w:ascii="Times New Roman" w:hAnsi="Times New Roman" w:cs="Times New Roman"/>
          <w:sz w:val="28"/>
          <w:szCs w:val="28"/>
        </w:rPr>
        <w:t>полувира</w:t>
      </w:r>
      <w:proofErr w:type="spellEnd"/>
      <w:r w:rsidRPr="003513FA">
        <w:rPr>
          <w:rFonts w:ascii="Times New Roman" w:hAnsi="Times New Roman" w:cs="Times New Roman"/>
          <w:sz w:val="28"/>
          <w:szCs w:val="28"/>
        </w:rPr>
        <w:t>. За убийство раба штраф равнялся 12 гривен.</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По "Русской Правде" суд по всем мирским делам сосредоточивался в руках князя, как верховного законодателя, правителя и судьи. Князь отправлял правосудие лично или порукам его наместников. Местом суда в столице и провинции был княжеский двор, который впоследствии был заменен приказной или воеводской избой. Судебный процесс начинался иском ("поклёп") со стороны истца. Кроме истца существовали свидетели (</w:t>
      </w:r>
      <w:proofErr w:type="spellStart"/>
      <w:r w:rsidRPr="003513FA">
        <w:rPr>
          <w:rFonts w:ascii="Times New Roman" w:hAnsi="Times New Roman" w:cs="Times New Roman"/>
          <w:sz w:val="28"/>
          <w:szCs w:val="28"/>
        </w:rPr>
        <w:t>видоки</w:t>
      </w:r>
      <w:proofErr w:type="spellEnd"/>
      <w:r w:rsidRPr="003513FA">
        <w:rPr>
          <w:rFonts w:ascii="Times New Roman" w:hAnsi="Times New Roman" w:cs="Times New Roman"/>
          <w:sz w:val="28"/>
          <w:szCs w:val="28"/>
        </w:rPr>
        <w:t xml:space="preserve">) и (послухи), предметы преступления назывались поличное. Очные ставки назывались "свод". Своду предшествовал </w:t>
      </w:r>
      <w:proofErr w:type="spellStart"/>
      <w:r w:rsidRPr="003513FA">
        <w:rPr>
          <w:rFonts w:ascii="Times New Roman" w:hAnsi="Times New Roman" w:cs="Times New Roman"/>
          <w:sz w:val="28"/>
          <w:szCs w:val="28"/>
        </w:rPr>
        <w:t>заклич</w:t>
      </w:r>
      <w:proofErr w:type="spellEnd"/>
      <w:r w:rsidRPr="003513FA">
        <w:rPr>
          <w:rFonts w:ascii="Times New Roman" w:hAnsi="Times New Roman" w:cs="Times New Roman"/>
          <w:sz w:val="28"/>
          <w:szCs w:val="28"/>
        </w:rPr>
        <w:t xml:space="preserve"> – это когда пострадавший объявляет о пропаже. Гонением следа назывался розыск преступника по его следам. Вервь или община, в </w:t>
      </w:r>
      <w:proofErr w:type="gramStart"/>
      <w:r w:rsidRPr="003513FA">
        <w:rPr>
          <w:rFonts w:ascii="Times New Roman" w:hAnsi="Times New Roman" w:cs="Times New Roman"/>
          <w:sz w:val="28"/>
          <w:szCs w:val="28"/>
        </w:rPr>
        <w:t>которой было совершено преступление должна была</w:t>
      </w:r>
      <w:proofErr w:type="gramEnd"/>
      <w:r w:rsidRPr="003513FA">
        <w:rPr>
          <w:rFonts w:ascii="Times New Roman" w:hAnsi="Times New Roman" w:cs="Times New Roman"/>
          <w:sz w:val="28"/>
          <w:szCs w:val="28"/>
        </w:rPr>
        <w:t xml:space="preserve"> сама разыскать преступника или платить огромную виру. Среди доказательств существовали испытания железом и водой, а также присяга, которая сопровождалась целованием креста. Жалобы на решение суда подавались князю.</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После смерти Ярослава Мудрого его сыновья Изяслав, Святослав и Всеволод, некоторое время действовавшие сообща, рассорились между собой. В 1070-е годы вспыхнула междоусобная борьба, осложнившаяся постоянным вмешательством внешней силы — кочевников-половцев. С 1113 г. </w:t>
      </w:r>
      <w:proofErr w:type="gramStart"/>
      <w:r w:rsidRPr="003513FA">
        <w:rPr>
          <w:rFonts w:ascii="Times New Roman" w:hAnsi="Times New Roman" w:cs="Times New Roman"/>
          <w:sz w:val="28"/>
          <w:szCs w:val="28"/>
        </w:rPr>
        <w:t>киевским князем, пытавшимся приостановить намечавшийся распад Древнерусского государства становится</w:t>
      </w:r>
      <w:proofErr w:type="gramEnd"/>
      <w:r w:rsidRPr="003513FA">
        <w:rPr>
          <w:rFonts w:ascii="Times New Roman" w:hAnsi="Times New Roman" w:cs="Times New Roman"/>
          <w:sz w:val="28"/>
          <w:szCs w:val="28"/>
        </w:rPr>
        <w:t xml:space="preserve"> </w:t>
      </w:r>
      <w:r w:rsidRPr="003513FA">
        <w:rPr>
          <w:rFonts w:ascii="Times New Roman" w:hAnsi="Times New Roman" w:cs="Times New Roman"/>
          <w:b/>
          <w:sz w:val="28"/>
          <w:szCs w:val="28"/>
        </w:rPr>
        <w:t>Владимир Мономах (1113-1125)</w:t>
      </w:r>
      <w:r w:rsidRPr="003513FA">
        <w:rPr>
          <w:rFonts w:ascii="Times New Roman" w:hAnsi="Times New Roman" w:cs="Times New Roman"/>
          <w:sz w:val="28"/>
          <w:szCs w:val="28"/>
        </w:rPr>
        <w:t>.</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 его инициативе в 1097 г. – был созван съезд князей в </w:t>
      </w:r>
      <w:proofErr w:type="spellStart"/>
      <w:r w:rsidRPr="003513FA">
        <w:rPr>
          <w:rFonts w:ascii="Times New Roman" w:hAnsi="Times New Roman" w:cs="Times New Roman"/>
          <w:sz w:val="28"/>
          <w:szCs w:val="28"/>
        </w:rPr>
        <w:t>Любече</w:t>
      </w:r>
      <w:proofErr w:type="spellEnd"/>
      <w:r w:rsidRPr="003513FA">
        <w:rPr>
          <w:rFonts w:ascii="Times New Roman" w:hAnsi="Times New Roman" w:cs="Times New Roman"/>
          <w:sz w:val="28"/>
          <w:szCs w:val="28"/>
        </w:rPr>
        <w:t>. Было принято решение прекратить усобицы, и провозглашен принцип «</w:t>
      </w:r>
      <w:proofErr w:type="spellStart"/>
      <w:r w:rsidRPr="003513FA">
        <w:rPr>
          <w:rFonts w:ascii="Times New Roman" w:hAnsi="Times New Roman" w:cs="Times New Roman"/>
          <w:sz w:val="28"/>
          <w:szCs w:val="28"/>
        </w:rPr>
        <w:t>Каждо</w:t>
      </w:r>
      <w:proofErr w:type="spellEnd"/>
      <w:r w:rsidRPr="003513FA">
        <w:rPr>
          <w:rFonts w:ascii="Times New Roman" w:hAnsi="Times New Roman" w:cs="Times New Roman"/>
          <w:sz w:val="28"/>
          <w:szCs w:val="28"/>
        </w:rPr>
        <w:t xml:space="preserve"> да держит отчину свою». Однако усобицы продолжались и после </w:t>
      </w:r>
      <w:proofErr w:type="spellStart"/>
      <w:r w:rsidRPr="003513FA">
        <w:rPr>
          <w:rFonts w:ascii="Times New Roman" w:hAnsi="Times New Roman" w:cs="Times New Roman"/>
          <w:sz w:val="28"/>
          <w:szCs w:val="28"/>
        </w:rPr>
        <w:t>Любечского</w:t>
      </w:r>
      <w:proofErr w:type="spellEnd"/>
      <w:r w:rsidRPr="003513FA">
        <w:rPr>
          <w:rFonts w:ascii="Times New Roman" w:hAnsi="Times New Roman" w:cs="Times New Roman"/>
          <w:sz w:val="28"/>
          <w:szCs w:val="28"/>
        </w:rPr>
        <w:t xml:space="preserve"> съезда.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Владимир Мономах вынужден был пойти на определенные уступки, издав так называемый «Устав Владимира Мономаха», ставший еще одной частью «Русской Правды». Устав упорядочил взимание процентов ростовщиками, улучшил правовое положение купечества, регламентировал переход в холопство. Большое место в этом законодательстве Мономах уделил правовому положению закупов, что говорит о том, что </w:t>
      </w:r>
      <w:proofErr w:type="spellStart"/>
      <w:r w:rsidRPr="003513FA">
        <w:rPr>
          <w:rFonts w:ascii="Times New Roman" w:hAnsi="Times New Roman" w:cs="Times New Roman"/>
          <w:sz w:val="28"/>
          <w:szCs w:val="28"/>
        </w:rPr>
        <w:t>закупничество</w:t>
      </w:r>
      <w:proofErr w:type="spellEnd"/>
      <w:r w:rsidRPr="003513FA">
        <w:rPr>
          <w:rFonts w:ascii="Times New Roman" w:hAnsi="Times New Roman" w:cs="Times New Roman"/>
          <w:sz w:val="28"/>
          <w:szCs w:val="28"/>
        </w:rPr>
        <w:t xml:space="preserve"> стало очень распространенным институтом и закабаление смердов шло более решительными темпами.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 Владимиру Мономаху удалось удержать под своей властью всю Русскую землю, несмотря на то, что признаки дробления усиливались, чему способствовало затишье в борьбе с половцами. При Мономахе укрепился </w:t>
      </w:r>
      <w:r w:rsidRPr="003513FA">
        <w:rPr>
          <w:rFonts w:ascii="Times New Roman" w:hAnsi="Times New Roman" w:cs="Times New Roman"/>
          <w:sz w:val="28"/>
          <w:szCs w:val="28"/>
        </w:rPr>
        <w:lastRenderedPageBreak/>
        <w:t>международный авторитет Руси. Сам князь был внуком византийского императора Константина Мономаха. Его женой стала английская принцесса. Не случайно Иван III, великий князь московский, который любил «ворошить летописцы», часто обращался к княжению Владимира Мономаха. С его именем связывали и появление на Руси короны русских царей — шапки Мономаха, и преемственность власти русских царей от константинопольских императоров. При Владимире Мономахе монахом Киево-Печерского монастыря Нестором была составлена начальная русская летопись «Повесть временных лет». Владимир Мономах вошел в нашу историю как крупный политический деятель, полководец и писатель.</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 Сыну Владимира Мономаха </w:t>
      </w:r>
      <w:r w:rsidRPr="003513FA">
        <w:rPr>
          <w:rFonts w:ascii="Times New Roman" w:hAnsi="Times New Roman" w:cs="Times New Roman"/>
          <w:b/>
          <w:sz w:val="28"/>
          <w:szCs w:val="28"/>
        </w:rPr>
        <w:t>Мстиславу Великому (1125—1132)</w:t>
      </w:r>
      <w:r w:rsidRPr="003513FA">
        <w:rPr>
          <w:rFonts w:ascii="Times New Roman" w:hAnsi="Times New Roman" w:cs="Times New Roman"/>
          <w:sz w:val="28"/>
          <w:szCs w:val="28"/>
        </w:rPr>
        <w:t xml:space="preserve"> удавалось еще некоторое время удерживать единство русских земель. После смерти Мстислава Киевская Русь окончательно распалась на полтора десятка княжеств-государств. Наступил период, получивший в истории название периода раздробленности или удельного периода.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both"/>
        <w:rPr>
          <w:rFonts w:ascii="Times New Roman" w:hAnsi="Times New Roman" w:cs="Times New Roman"/>
          <w:b/>
          <w:sz w:val="28"/>
          <w:szCs w:val="28"/>
        </w:rPr>
      </w:pPr>
      <w:r w:rsidRPr="003513FA">
        <w:rPr>
          <w:rFonts w:ascii="Times New Roman" w:hAnsi="Times New Roman" w:cs="Times New Roman"/>
          <w:b/>
          <w:sz w:val="28"/>
          <w:szCs w:val="28"/>
        </w:rPr>
        <w:t>2.4. Государственный строй в Древнерусском государстве (</w:t>
      </w:r>
      <w:r w:rsidRPr="003513FA">
        <w:rPr>
          <w:rFonts w:ascii="Times New Roman" w:hAnsi="Times New Roman" w:cs="Times New Roman"/>
          <w:b/>
          <w:sz w:val="28"/>
          <w:szCs w:val="28"/>
          <w:lang w:val="en-US"/>
        </w:rPr>
        <w:t>IX</w:t>
      </w:r>
      <w:r w:rsidRPr="003513FA">
        <w:rPr>
          <w:rFonts w:ascii="Times New Roman" w:hAnsi="Times New Roman" w:cs="Times New Roman"/>
          <w:b/>
          <w:sz w:val="28"/>
          <w:szCs w:val="28"/>
        </w:rPr>
        <w:t>-</w:t>
      </w:r>
      <w:r w:rsidRPr="003513FA">
        <w:rPr>
          <w:rFonts w:ascii="Times New Roman" w:hAnsi="Times New Roman" w:cs="Times New Roman"/>
          <w:b/>
          <w:sz w:val="28"/>
          <w:szCs w:val="28"/>
          <w:lang w:val="en-US"/>
        </w:rPr>
        <w:t>XII</w:t>
      </w:r>
      <w:r w:rsidRPr="003513FA">
        <w:rPr>
          <w:rFonts w:ascii="Times New Roman" w:hAnsi="Times New Roman" w:cs="Times New Roman"/>
          <w:b/>
          <w:sz w:val="28"/>
          <w:szCs w:val="28"/>
        </w:rPr>
        <w:t xml:space="preserve"> вв.)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b/>
          <w:sz w:val="28"/>
          <w:szCs w:val="28"/>
        </w:rPr>
        <w:t>Формирование структуры государственного управления</w:t>
      </w:r>
      <w:r w:rsidRPr="003513FA">
        <w:rPr>
          <w:rFonts w:ascii="Times New Roman" w:hAnsi="Times New Roman" w:cs="Times New Roman"/>
          <w:sz w:val="28"/>
          <w:szCs w:val="28"/>
        </w:rPr>
        <w:t>. Политическая и социально-экономическая эволюция Киевской Руси постепенно закладывала основы социальной структуры и государственного управления, во многом напоминавшие западные институты вассалитета и включавшие понятие свободы, предоставление вассалам автономии. Так, вассал был обязан оказывать содействие своему сеньору, участвовать в военных походах, платить дань. В свою очередь сеньор обеспечивал своих вассалов землей и защищал от любых посягательств.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Сложившийся государственный строй в Древнерусском государстве представлял собой раннефеодальную монархию; это была своеобразная федерация княжеств, во главе которой стоял великий князь киевский, сначала носивший восточный титул — каган, а с XI в. — великий князь. Местные князья, возглавлявшие племенные союзы, участвовали во внешнеэкономических акциях великого князя.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b/>
          <w:sz w:val="28"/>
          <w:szCs w:val="28"/>
        </w:rPr>
        <w:t>Принцип передачи власти.</w:t>
      </w:r>
      <w:r w:rsidRPr="003513FA">
        <w:rPr>
          <w:rFonts w:ascii="Times New Roman" w:hAnsi="Times New Roman" w:cs="Times New Roman"/>
          <w:sz w:val="28"/>
          <w:szCs w:val="28"/>
        </w:rPr>
        <w:t xml:space="preserve"> Киевская Русь управлялась вначале выборным, а позднее наследственным князем. Сыновья князя размещались в качестве наместников в главных городах и платили отцу дань. Со смертью отца земли разделялись между сыновьями. Поначалу в Киевском государстве руководствовались родовым принципом наследования. Освободившийся престол передавался не старшему сыну, а старшему в роде, т.е. следующему брату отца, а если его не имелось — старшему племяннику. Таким образом, сын мог рассчитывать на наследство только после смерти </w:t>
      </w:r>
      <w:proofErr w:type="gramStart"/>
      <w:r w:rsidRPr="003513FA">
        <w:rPr>
          <w:rFonts w:ascii="Times New Roman" w:hAnsi="Times New Roman" w:cs="Times New Roman"/>
          <w:sz w:val="28"/>
          <w:szCs w:val="28"/>
        </w:rPr>
        <w:t>более старших</w:t>
      </w:r>
      <w:proofErr w:type="gramEnd"/>
      <w:r w:rsidRPr="003513FA">
        <w:rPr>
          <w:rFonts w:ascii="Times New Roman" w:hAnsi="Times New Roman" w:cs="Times New Roman"/>
          <w:sz w:val="28"/>
          <w:szCs w:val="28"/>
        </w:rPr>
        <w:t xml:space="preserve"> родственников. При этом новый великий князь переселялся в Киев из прежнего своего княжества вместе с дружиной и боярами, а другие князья в свою очередь перемещались по старшинству в княжества, ближайшие к Киеву. Нередко этот принцип нарушался, ситуация запутывалась, вызывая </w:t>
      </w:r>
      <w:r w:rsidRPr="003513FA">
        <w:rPr>
          <w:rFonts w:ascii="Times New Roman" w:hAnsi="Times New Roman" w:cs="Times New Roman"/>
          <w:sz w:val="28"/>
          <w:szCs w:val="28"/>
        </w:rPr>
        <w:lastRenderedPageBreak/>
        <w:t xml:space="preserve">непримиримую вражду внутри семьи и жестокие разборки между родственниками. Такой принцип передачи власти назывался – </w:t>
      </w:r>
      <w:proofErr w:type="spellStart"/>
      <w:r w:rsidRPr="003513FA">
        <w:rPr>
          <w:rFonts w:ascii="Times New Roman" w:hAnsi="Times New Roman" w:cs="Times New Roman"/>
          <w:b/>
          <w:sz w:val="28"/>
          <w:szCs w:val="28"/>
        </w:rPr>
        <w:t>лествичным</w:t>
      </w:r>
      <w:proofErr w:type="spellEnd"/>
      <w:r w:rsidRPr="003513FA">
        <w:rPr>
          <w:rFonts w:ascii="Times New Roman" w:hAnsi="Times New Roman" w:cs="Times New Roman"/>
          <w:sz w:val="28"/>
          <w:szCs w:val="28"/>
        </w:rPr>
        <w:t>.</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Постепенно традиция родового наследования стала заменяться принципом </w:t>
      </w:r>
      <w:proofErr w:type="spellStart"/>
      <w:r w:rsidRPr="003513FA">
        <w:rPr>
          <w:rFonts w:ascii="Times New Roman" w:hAnsi="Times New Roman" w:cs="Times New Roman"/>
          <w:sz w:val="28"/>
          <w:szCs w:val="28"/>
        </w:rPr>
        <w:t>отчинности</w:t>
      </w:r>
      <w:proofErr w:type="spellEnd"/>
      <w:r w:rsidRPr="003513FA">
        <w:rPr>
          <w:rFonts w:ascii="Times New Roman" w:hAnsi="Times New Roman" w:cs="Times New Roman"/>
          <w:sz w:val="28"/>
          <w:szCs w:val="28"/>
        </w:rPr>
        <w:t xml:space="preserve">, т.е. передачи престола от отца к сыну. Что, в свою очередь, вело к определенной отчужденности, разобщенности, недостаточной политической устойчивости государства. Так, к примеру, Ярослав Мудрый (1019—1054) в целях единения страны, сохранения управления внутри одной княжеской семьи, помня о тяжести междоусобиц после смерти своего отца Владимира Красное Солнышко, разделил Русь на пять княжеств по числу своих сыновей. Так началось </w:t>
      </w:r>
      <w:proofErr w:type="gramStart"/>
      <w:r w:rsidRPr="003513FA">
        <w:rPr>
          <w:rFonts w:ascii="Times New Roman" w:hAnsi="Times New Roman" w:cs="Times New Roman"/>
          <w:sz w:val="28"/>
          <w:szCs w:val="28"/>
        </w:rPr>
        <w:t>раздробление Руси, длившееся почти пять</w:t>
      </w:r>
      <w:proofErr w:type="gramEnd"/>
      <w:r w:rsidRPr="003513FA">
        <w:rPr>
          <w:rFonts w:ascii="Times New Roman" w:hAnsi="Times New Roman" w:cs="Times New Roman"/>
          <w:sz w:val="28"/>
          <w:szCs w:val="28"/>
        </w:rPr>
        <w:t xml:space="preserve"> веков.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b/>
          <w:sz w:val="28"/>
          <w:szCs w:val="28"/>
        </w:rPr>
        <w:t>Княжеская власть</w:t>
      </w:r>
      <w:r w:rsidRPr="003513FA">
        <w:rPr>
          <w:rFonts w:ascii="Times New Roman" w:hAnsi="Times New Roman" w:cs="Times New Roman"/>
          <w:sz w:val="28"/>
          <w:szCs w:val="28"/>
        </w:rPr>
        <w:t>. В то же время пространственная и геополитическая ситуация требовала сильной княжеской власти. Великому князю принадлежала верховная законодательная власть. В руках великого князя, являвшегося главой администрации, сосредотачивалась и исполнительная власть, выполнялись также и судебные функции.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Многие крупные законы были изданы великими князьями и носили их имена.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Великий князь (</w:t>
      </w:r>
      <w:proofErr w:type="spellStart"/>
      <w:r w:rsidRPr="003513FA">
        <w:rPr>
          <w:rFonts w:ascii="Times New Roman" w:hAnsi="Times New Roman" w:cs="Times New Roman"/>
          <w:sz w:val="28"/>
          <w:szCs w:val="28"/>
        </w:rPr>
        <w:t>конязь</w:t>
      </w:r>
      <w:proofErr w:type="spellEnd"/>
      <w:r w:rsidRPr="003513FA">
        <w:rPr>
          <w:rFonts w:ascii="Times New Roman" w:hAnsi="Times New Roman" w:cs="Times New Roman"/>
          <w:sz w:val="28"/>
          <w:szCs w:val="28"/>
        </w:rPr>
        <w:t xml:space="preserve"> — предводитель войска, сидящий на коне), будучи военачальником, возглавлял войско и водил его в бой. Так, Владимир Мономах (1113—1125) в конце жизни вспоминал о 83-х своих крупных походах. Нередко князья были ранены или даже гибли в бою, как, например, воинственный князь Святослав (942—972).</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b/>
          <w:sz w:val="28"/>
          <w:szCs w:val="28"/>
        </w:rPr>
        <w:t>Аппарат управления</w:t>
      </w:r>
      <w:r w:rsidRPr="003513FA">
        <w:rPr>
          <w:rFonts w:ascii="Times New Roman" w:hAnsi="Times New Roman" w:cs="Times New Roman"/>
          <w:sz w:val="28"/>
          <w:szCs w:val="28"/>
        </w:rPr>
        <w:t>. В процессе развития феодализма в Киевской Руси складывался аппарат управления, ведавший сбором пошлин и тарифов, судопроизводством, княжеским дворцовым хозяйством и пр. Вначале имела место численная, десятичная система управления, возникшая в военной организации, пока еще не отделявшая центральное управление от местного. Именно начальники воинских подразделений — десятские, сотские, тысяцкие стали теперь возглавлять соответствующие звенья государства. К примеру, если за тысяцким сохранилась функция военачальника, то сотскому доверялись городские судебно-административные дела.</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Позднее десятичная система переросла в </w:t>
      </w:r>
      <w:proofErr w:type="gramStart"/>
      <w:r w:rsidRPr="003513FA">
        <w:rPr>
          <w:rFonts w:ascii="Times New Roman" w:hAnsi="Times New Roman" w:cs="Times New Roman"/>
          <w:sz w:val="28"/>
          <w:szCs w:val="28"/>
        </w:rPr>
        <w:t>дворцово-вотчинную</w:t>
      </w:r>
      <w:proofErr w:type="gramEnd"/>
      <w:r w:rsidRPr="003513FA">
        <w:rPr>
          <w:rFonts w:ascii="Times New Roman" w:hAnsi="Times New Roman" w:cs="Times New Roman"/>
          <w:sz w:val="28"/>
          <w:szCs w:val="28"/>
        </w:rPr>
        <w:t>, соединив управление великокняжеским дворцом с государственным управлением. Так, отдельные функции или руководство отраслями княжеского дворцового хозяйства осуществляли тиуны и старосты.</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b/>
          <w:sz w:val="28"/>
          <w:szCs w:val="28"/>
        </w:rPr>
        <w:t>Изменение роли дружины</w:t>
      </w:r>
      <w:r w:rsidRPr="003513FA">
        <w:rPr>
          <w:rFonts w:ascii="Times New Roman" w:hAnsi="Times New Roman" w:cs="Times New Roman"/>
          <w:sz w:val="28"/>
          <w:szCs w:val="28"/>
        </w:rPr>
        <w:t xml:space="preserve"> Историки отмечают существенные изменения, происходившие в составе и структуре дружины XI—XII вв. В ходе участившихся в этот период междоусобиц нередко погибали дружинники, наиболее преданные князю. К тому же старшие дружинники постепенно начали обзаводиться землей, собственным хозяйством и порою ослабляли связи с княжеским двором. Между тем младшая дружина оставалась при князе. Ее отдельные представители при поддержке князя зачастую получали определенные преимущества перед старшими дружинниками. В свою очередь, многие дружинники становились слугами </w:t>
      </w:r>
      <w:r w:rsidRPr="003513FA">
        <w:rPr>
          <w:rFonts w:ascii="Times New Roman" w:hAnsi="Times New Roman" w:cs="Times New Roman"/>
          <w:sz w:val="28"/>
          <w:szCs w:val="28"/>
        </w:rPr>
        <w:lastRenderedPageBreak/>
        <w:t>при дворе и в княжеском хозяйстве (тиуны), писцами, занимались сбором налогов и пр. Это растворение значительной части дружины в административных и хозяйственных делах и обязанностях заметно ослабляло ее боеспособность, требовало создания профессиональной военной службы, состоящей на полном княжеском обеспечении.</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В итоге, к концу XII в. дружинную организацию на северо-востоке Руси сменил государев двор со штатом военных слуг — будущее дворянство. Разные исследователи окончательное исчезновение дружины относят к XII—XIV вв.</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b/>
          <w:sz w:val="28"/>
          <w:szCs w:val="28"/>
        </w:rPr>
        <w:t>Бояре и Боярская дума</w:t>
      </w:r>
      <w:r w:rsidRPr="003513FA">
        <w:rPr>
          <w:rFonts w:ascii="Times New Roman" w:hAnsi="Times New Roman" w:cs="Times New Roman"/>
          <w:sz w:val="28"/>
          <w:szCs w:val="28"/>
        </w:rPr>
        <w:t xml:space="preserve">. Влиятельную группу крупных феодалов составляли бояре (от </w:t>
      </w:r>
      <w:proofErr w:type="spellStart"/>
      <w:r w:rsidRPr="003513FA">
        <w:rPr>
          <w:rFonts w:ascii="Times New Roman" w:hAnsi="Times New Roman" w:cs="Times New Roman"/>
          <w:sz w:val="28"/>
          <w:szCs w:val="28"/>
        </w:rPr>
        <w:t>древнерус</w:t>
      </w:r>
      <w:proofErr w:type="spellEnd"/>
      <w:r w:rsidRPr="003513FA">
        <w:rPr>
          <w:rFonts w:ascii="Times New Roman" w:hAnsi="Times New Roman" w:cs="Times New Roman"/>
          <w:sz w:val="28"/>
          <w:szCs w:val="28"/>
        </w:rPr>
        <w:t xml:space="preserve">. </w:t>
      </w:r>
      <w:proofErr w:type="spellStart"/>
      <w:r w:rsidRPr="003513FA">
        <w:rPr>
          <w:rFonts w:ascii="Times New Roman" w:hAnsi="Times New Roman" w:cs="Times New Roman"/>
          <w:sz w:val="28"/>
          <w:szCs w:val="28"/>
        </w:rPr>
        <w:t>боляр</w:t>
      </w:r>
      <w:proofErr w:type="spellEnd"/>
      <w:r w:rsidRPr="003513FA">
        <w:rPr>
          <w:rFonts w:ascii="Times New Roman" w:hAnsi="Times New Roman" w:cs="Times New Roman"/>
          <w:sz w:val="28"/>
          <w:szCs w:val="28"/>
        </w:rPr>
        <w:t xml:space="preserve"> — боец, дружинник). Большинство историков разделяют бояр X—XI вв. на княжеских (княжих мужей) и земских (старцев градских, потомков родоплеменной знати). Они представляли высший слой общества и были обязаны служить в войске князя, оставаясь полными хозяевами на своей земле.</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Великий князь в своей деятельности опирался на совет старейшин и дружину. В состав совета (Боярской думы) в IX—XII вв. входили дружинники, </w:t>
      </w:r>
      <w:proofErr w:type="gramStart"/>
      <w:r w:rsidRPr="003513FA">
        <w:rPr>
          <w:rFonts w:ascii="Times New Roman" w:hAnsi="Times New Roman" w:cs="Times New Roman"/>
          <w:sz w:val="28"/>
          <w:szCs w:val="28"/>
        </w:rPr>
        <w:t>местная</w:t>
      </w:r>
      <w:proofErr w:type="gramEnd"/>
      <w:r w:rsidRPr="003513FA">
        <w:rPr>
          <w:rFonts w:ascii="Times New Roman" w:hAnsi="Times New Roman" w:cs="Times New Roman"/>
          <w:sz w:val="28"/>
          <w:szCs w:val="28"/>
        </w:rPr>
        <w:t xml:space="preserve"> знать, представители городов, иногда духовенство. И хотя Дума как совещательный орган не имела постоянного состава, юридически не была оформлена и созывалась по мере надобности, ее влияние на политику князя было весьма ощутимым. Она принимала участие в решении важнейших государственных вопросов: избрание князя, объявление войны и мира, заключение договоров, издание законов, рассмотрение ряда судебных и финансовых дел и др. Совет символизировал права и автономию вассалов и обладал правом вето. Младшая дружина, включавшая, как было отмечено выше, боярских детей и отроков, дворовую прислугу, как правило, в совет князя не входила. Но в разрешении важных вопросов тактического характера князь обычно советовался с дружиной в целом.</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 xml:space="preserve">На местах управление находилось в руках местных князей, в городах — посадника (представителя княжеской администрации), </w:t>
      </w:r>
      <w:proofErr w:type="spellStart"/>
      <w:r w:rsidRPr="003513FA">
        <w:rPr>
          <w:rFonts w:ascii="Times New Roman" w:hAnsi="Times New Roman" w:cs="Times New Roman"/>
          <w:sz w:val="28"/>
          <w:szCs w:val="28"/>
        </w:rPr>
        <w:t>биричей</w:t>
      </w:r>
      <w:proofErr w:type="spellEnd"/>
      <w:r w:rsidRPr="003513FA">
        <w:rPr>
          <w:rFonts w:ascii="Times New Roman" w:hAnsi="Times New Roman" w:cs="Times New Roman"/>
          <w:sz w:val="28"/>
          <w:szCs w:val="28"/>
        </w:rPr>
        <w:t xml:space="preserve"> (представителей низшего звена княжеской администрации, объявлявших княжеские указы, собиравших подати, вызывавших ответчиков в суд и пр.), а в сельской местности — волостеля. За свою работу они получали «корм». Так складывалась система «кормления» — сборов с местного населения.</w:t>
      </w:r>
    </w:p>
    <w:p w:rsidR="003513FA" w:rsidRPr="003513FA" w:rsidRDefault="003513FA" w:rsidP="003513FA">
      <w:pPr>
        <w:widowControl w:val="0"/>
        <w:spacing w:after="0" w:line="240" w:lineRule="auto"/>
        <w:ind w:firstLine="709"/>
        <w:jc w:val="both"/>
        <w:rPr>
          <w:rFonts w:ascii="Times New Roman" w:hAnsi="Times New Roman" w:cs="Times New Roman"/>
          <w:sz w:val="28"/>
          <w:szCs w:val="28"/>
        </w:rPr>
      </w:pPr>
      <w:r w:rsidRPr="003513FA">
        <w:rPr>
          <w:rFonts w:ascii="Times New Roman" w:hAnsi="Times New Roman" w:cs="Times New Roman"/>
          <w:sz w:val="28"/>
          <w:szCs w:val="28"/>
        </w:rPr>
        <w:t>Хотя судебные органы пока еще не сложились, их функции осуществлял либо сам князь или представитель администрации, либо специальное должностное лицо — вирник и многочисленные его помощники, проводившие сбор штрафов и пр. Судебными полномочиями обладали также церковные органы и феодалы-вотчинники.</w:t>
      </w:r>
    </w:p>
    <w:p w:rsidR="003513FA" w:rsidRDefault="003513FA" w:rsidP="00561708">
      <w:pPr>
        <w:widowControl w:val="0"/>
        <w:spacing w:after="0" w:line="240" w:lineRule="auto"/>
        <w:ind w:firstLine="709"/>
        <w:jc w:val="both"/>
        <w:rPr>
          <w:rFonts w:ascii="Times New Roman" w:hAnsi="Times New Roman" w:cs="Times New Roman"/>
          <w:sz w:val="28"/>
          <w:szCs w:val="28"/>
        </w:rPr>
      </w:pPr>
    </w:p>
    <w:p w:rsidR="003513FA" w:rsidRDefault="003513FA" w:rsidP="00561708">
      <w:pPr>
        <w:widowControl w:val="0"/>
        <w:spacing w:after="0" w:line="240" w:lineRule="auto"/>
        <w:ind w:firstLine="709"/>
        <w:jc w:val="both"/>
        <w:rPr>
          <w:rFonts w:ascii="Times New Roman" w:hAnsi="Times New Roman" w:cs="Times New Roman"/>
          <w:sz w:val="28"/>
          <w:szCs w:val="28"/>
        </w:rPr>
      </w:pPr>
    </w:p>
    <w:p w:rsidR="00D334E9" w:rsidRDefault="00D334E9" w:rsidP="00561708">
      <w:pPr>
        <w:widowControl w:val="0"/>
        <w:spacing w:after="0" w:line="240" w:lineRule="auto"/>
        <w:ind w:firstLine="709"/>
        <w:jc w:val="both"/>
        <w:rPr>
          <w:rFonts w:ascii="Times New Roman" w:hAnsi="Times New Roman" w:cs="Times New Roman"/>
          <w:sz w:val="28"/>
          <w:szCs w:val="28"/>
        </w:rPr>
      </w:pPr>
    </w:p>
    <w:p w:rsidR="00D334E9" w:rsidRDefault="00D334E9" w:rsidP="00561708">
      <w:pPr>
        <w:widowControl w:val="0"/>
        <w:spacing w:after="0" w:line="240" w:lineRule="auto"/>
        <w:ind w:firstLine="709"/>
        <w:jc w:val="both"/>
        <w:rPr>
          <w:rFonts w:ascii="Times New Roman" w:hAnsi="Times New Roman" w:cs="Times New Roman"/>
          <w:sz w:val="28"/>
          <w:szCs w:val="28"/>
        </w:rPr>
      </w:pPr>
    </w:p>
    <w:p w:rsidR="00D334E9" w:rsidRDefault="00D334E9" w:rsidP="00561708">
      <w:pPr>
        <w:widowControl w:val="0"/>
        <w:spacing w:after="0" w:line="240" w:lineRule="auto"/>
        <w:ind w:firstLine="709"/>
        <w:jc w:val="both"/>
        <w:rPr>
          <w:rFonts w:ascii="Times New Roman" w:hAnsi="Times New Roman" w:cs="Times New Roman"/>
          <w:sz w:val="28"/>
          <w:szCs w:val="28"/>
        </w:rPr>
      </w:pPr>
    </w:p>
    <w:p w:rsidR="003513FA" w:rsidRPr="003513FA" w:rsidRDefault="003513FA" w:rsidP="003513FA">
      <w:pPr>
        <w:widowControl w:val="0"/>
        <w:spacing w:after="0" w:line="240" w:lineRule="auto"/>
        <w:ind w:firstLine="709"/>
        <w:jc w:val="center"/>
        <w:rPr>
          <w:rFonts w:ascii="Times New Roman" w:hAnsi="Times New Roman" w:cs="Times New Roman"/>
          <w:b/>
          <w:sz w:val="28"/>
          <w:szCs w:val="28"/>
        </w:rPr>
      </w:pPr>
      <w:r w:rsidRPr="003513FA">
        <w:rPr>
          <w:rFonts w:ascii="Times New Roman" w:hAnsi="Times New Roman" w:cs="Times New Roman"/>
          <w:b/>
          <w:sz w:val="28"/>
          <w:szCs w:val="28"/>
        </w:rPr>
        <w:lastRenderedPageBreak/>
        <w:t>ЛЕКЦИЯ 2.</w:t>
      </w:r>
    </w:p>
    <w:p w:rsidR="003513FA" w:rsidRPr="00561708" w:rsidRDefault="003513FA" w:rsidP="00561708">
      <w:pPr>
        <w:widowControl w:val="0"/>
        <w:spacing w:after="0" w:line="240" w:lineRule="auto"/>
        <w:ind w:firstLine="709"/>
        <w:jc w:val="both"/>
        <w:rPr>
          <w:rFonts w:ascii="Times New Roman" w:hAnsi="Times New Roman" w:cs="Times New Roman"/>
          <w:sz w:val="28"/>
          <w:szCs w:val="28"/>
        </w:rPr>
      </w:pPr>
    </w:p>
    <w:p w:rsidR="003513FA" w:rsidRDefault="003513FA" w:rsidP="003513FA">
      <w:pPr>
        <w:pStyle w:val="a3"/>
        <w:spacing w:after="0"/>
        <w:jc w:val="center"/>
        <w:rPr>
          <w:b/>
        </w:rPr>
      </w:pPr>
      <w:r>
        <w:rPr>
          <w:b/>
          <w:sz w:val="24"/>
          <w:szCs w:val="24"/>
        </w:rPr>
        <w:t xml:space="preserve">Тема: </w:t>
      </w:r>
      <w:r>
        <w:rPr>
          <w:b/>
        </w:rPr>
        <w:t>Утверждение абсолютизма и реформы государственного и местного управления в России в первой четверти XVIII в.</w:t>
      </w:r>
    </w:p>
    <w:p w:rsidR="003513FA" w:rsidRDefault="003513FA" w:rsidP="003513FA">
      <w:pPr>
        <w:pStyle w:val="a3"/>
        <w:spacing w:after="0"/>
        <w:jc w:val="center"/>
        <w:rPr>
          <w:b/>
        </w:rPr>
      </w:pPr>
    </w:p>
    <w:p w:rsidR="003513FA" w:rsidRDefault="003513FA" w:rsidP="003513FA">
      <w:pPr>
        <w:pStyle w:val="a3"/>
        <w:spacing w:after="0"/>
        <w:jc w:val="both"/>
        <w:rPr>
          <w:b/>
          <w:sz w:val="24"/>
          <w:szCs w:val="24"/>
        </w:rPr>
      </w:pPr>
    </w:p>
    <w:p w:rsidR="003513FA" w:rsidRDefault="003513FA" w:rsidP="003513FA">
      <w:pPr>
        <w:pStyle w:val="a3"/>
        <w:widowControl w:val="0"/>
        <w:spacing w:after="0" w:line="360" w:lineRule="auto"/>
        <w:ind w:left="0" w:firstLine="709"/>
        <w:jc w:val="center"/>
        <w:rPr>
          <w:b/>
          <w:bCs/>
        </w:rPr>
      </w:pPr>
      <w:r>
        <w:rPr>
          <w:b/>
          <w:bCs/>
          <w:iCs/>
        </w:rPr>
        <w:t xml:space="preserve">1. Преобразование государственности в годы </w:t>
      </w:r>
      <w:r>
        <w:rPr>
          <w:b/>
        </w:rPr>
        <w:t xml:space="preserve">царствования Петра </w:t>
      </w:r>
      <w:r>
        <w:rPr>
          <w:b/>
          <w:lang w:val="en-US"/>
        </w:rPr>
        <w:t>I</w:t>
      </w:r>
      <w:r>
        <w:rPr>
          <w:b/>
          <w:bCs/>
          <w:iCs/>
        </w:rPr>
        <w:t xml:space="preserve">. </w:t>
      </w:r>
      <w:r>
        <w:rPr>
          <w:b/>
          <w:bCs/>
        </w:rPr>
        <w:t>Установление абсолютизма в России</w:t>
      </w:r>
      <w:r>
        <w:rPr>
          <w:b/>
          <w:bCs/>
          <w:vertAlign w:val="superscript"/>
        </w:rPr>
        <w:footnoteReference w:id="2"/>
      </w:r>
      <w:r>
        <w:rPr>
          <w:b/>
          <w:bCs/>
        </w:rPr>
        <w:t>. Высшие государственные учреждения</w:t>
      </w:r>
    </w:p>
    <w:p w:rsidR="003513FA" w:rsidRDefault="003513FA" w:rsidP="003513FA">
      <w:pPr>
        <w:pStyle w:val="a3"/>
        <w:widowControl w:val="0"/>
        <w:spacing w:after="0" w:line="360" w:lineRule="auto"/>
        <w:ind w:left="0" w:firstLine="709"/>
        <w:jc w:val="both"/>
        <w:rPr>
          <w:bCs/>
          <w:iCs/>
        </w:rPr>
      </w:pPr>
    </w:p>
    <w:p w:rsidR="003513FA" w:rsidRDefault="003513FA" w:rsidP="00D334E9">
      <w:pPr>
        <w:pStyle w:val="a3"/>
        <w:widowControl w:val="0"/>
        <w:spacing w:after="0"/>
        <w:ind w:left="0" w:firstLine="709"/>
        <w:jc w:val="both"/>
      </w:pPr>
      <w:r>
        <w:t xml:space="preserve">Преобразования Петра </w:t>
      </w:r>
      <w:r>
        <w:rPr>
          <w:lang w:val="en-US"/>
        </w:rPr>
        <w:t>I</w:t>
      </w:r>
      <w:r>
        <w:t xml:space="preserve"> коснулись всех областей государственного управления. Они были подготовлены всем ходом развития страны в предшествующем столетии. Изменения в структуре государственного аппарата наметились еще в </w:t>
      </w:r>
      <w:r>
        <w:rPr>
          <w:lang w:val="en-US"/>
        </w:rPr>
        <w:t>XVII</w:t>
      </w:r>
      <w:r>
        <w:t xml:space="preserve"> в. </w:t>
      </w:r>
      <w:r>
        <w:rPr>
          <w:bCs/>
        </w:rPr>
        <w:t xml:space="preserve">Предпосылки дальнейшей централизации </w:t>
      </w:r>
      <w:r>
        <w:t xml:space="preserve">управления первой четверти </w:t>
      </w:r>
      <w:r>
        <w:rPr>
          <w:lang w:val="en-US"/>
        </w:rPr>
        <w:t>XVIII</w:t>
      </w:r>
      <w:r>
        <w:t xml:space="preserve"> в. состояли в следующем:</w:t>
      </w:r>
    </w:p>
    <w:p w:rsidR="003513FA" w:rsidRDefault="003513FA" w:rsidP="00D334E9">
      <w:pPr>
        <w:pStyle w:val="a3"/>
        <w:widowControl w:val="0"/>
        <w:spacing w:after="0"/>
        <w:ind w:left="0" w:firstLine="709"/>
        <w:jc w:val="both"/>
      </w:pPr>
      <w:r>
        <w:t xml:space="preserve">1. В </w:t>
      </w:r>
      <w:r>
        <w:rPr>
          <w:lang w:val="en-US"/>
        </w:rPr>
        <w:t>XVII</w:t>
      </w:r>
      <w:r>
        <w:t xml:space="preserve"> в. уменьшилась экономическая разобщенность отдельных районов, развивались ремесла, появились первые мануфактуры в железоделательной, стекольной, полотняной и других отраслях промышленности, возросла товарность сельского хозяйства. На этой основе стал складываться всероссийский рынок, росли торговля и промышленность, купечество. Однако Россия отставала от стран Запада, поэтому Петр </w:t>
      </w:r>
      <w:r>
        <w:rPr>
          <w:lang w:val="en-US"/>
        </w:rPr>
        <w:t>I</w:t>
      </w:r>
      <w:r>
        <w:t xml:space="preserve"> и стал проводить политику, направленную на подъем экономики, — такая экономическая политики получила название меркантилизма и протекционизма</w:t>
      </w:r>
      <w:r>
        <w:rPr>
          <w:vertAlign w:val="superscript"/>
        </w:rPr>
        <w:footnoteReference w:id="3"/>
      </w:r>
      <w:r>
        <w:t>.</w:t>
      </w:r>
    </w:p>
    <w:p w:rsidR="003513FA" w:rsidRDefault="003513FA" w:rsidP="00D334E9">
      <w:pPr>
        <w:pStyle w:val="a3"/>
        <w:widowControl w:val="0"/>
        <w:spacing w:after="0"/>
        <w:ind w:left="0" w:firstLine="709"/>
        <w:jc w:val="both"/>
      </w:pPr>
      <w:r>
        <w:t xml:space="preserve">2. </w:t>
      </w:r>
      <w:proofErr w:type="gramStart"/>
      <w:r>
        <w:t xml:space="preserve">Московское государство восприняло некоторые черты административного управления, используемого татаро-монголами: порядок налогообложения (Петр </w:t>
      </w:r>
      <w:r>
        <w:rPr>
          <w:lang w:val="en-US"/>
        </w:rPr>
        <w:t>I</w:t>
      </w:r>
      <w:r>
        <w:t xml:space="preserve"> перешел от подворного к подушному налогообложению, формированию ямской транспортной службы, организации войска и финансово-казенного ведомства).</w:t>
      </w:r>
      <w:proofErr w:type="gramEnd"/>
      <w:r>
        <w:t xml:space="preserve"> Деспотическое </w:t>
      </w:r>
      <w:r>
        <w:lastRenderedPageBreak/>
        <w:t xml:space="preserve">влияние монголо-татар на государственное управление проявилось в смене вассалитета Древней Руси подданством. Остатки вассалитета, при котором не ущемлялась личная свобода вассала, находившегося под покровительством сеньора, постепенно исчезли в </w:t>
      </w:r>
      <w:r>
        <w:rPr>
          <w:lang w:val="en-US"/>
        </w:rPr>
        <w:t>XV</w:t>
      </w:r>
      <w:r>
        <w:t xml:space="preserve">— </w:t>
      </w:r>
      <w:r>
        <w:rPr>
          <w:lang w:val="en-US"/>
        </w:rPr>
        <w:t>XVI</w:t>
      </w:r>
      <w:r>
        <w:t xml:space="preserve"> вв. К </w:t>
      </w:r>
      <w:r>
        <w:rPr>
          <w:lang w:val="en-US"/>
        </w:rPr>
        <w:t>XVI</w:t>
      </w:r>
      <w:r>
        <w:t xml:space="preserve"> в. на Руси утверждается господство отношений типа «государь—холоп» в самой жесткой и уничижительной форме (т.е. договорные отношения вассалитета сменились отношениями подданства).</w:t>
      </w:r>
    </w:p>
    <w:p w:rsidR="003513FA" w:rsidRDefault="003513FA" w:rsidP="00D334E9">
      <w:pPr>
        <w:pStyle w:val="a3"/>
        <w:widowControl w:val="0"/>
        <w:spacing w:after="0"/>
        <w:ind w:left="0" w:firstLine="709"/>
        <w:jc w:val="both"/>
      </w:pPr>
      <w:r>
        <w:t xml:space="preserve">3. В </w:t>
      </w:r>
      <w:r>
        <w:rPr>
          <w:lang w:val="en-US"/>
        </w:rPr>
        <w:t>XVII</w:t>
      </w:r>
      <w:r>
        <w:t xml:space="preserve"> в. государственная собственность на землю сохранялась в Новгородской земле. В </w:t>
      </w:r>
      <w:proofErr w:type="spellStart"/>
      <w:r>
        <w:t>Замосковном</w:t>
      </w:r>
      <w:proofErr w:type="spellEnd"/>
      <w:r>
        <w:t xml:space="preserve"> крае преобладала вотчина (частная собственность на землю). Общество постепенно стало освобождаться от груза государственной земельной собственности, который оказался непосильным для страны. Разрушение казенной собственности не сводилось к сокращению поместного фонда земель. Уступая требованиям дворян, власти разрешили обмен поместий на вотчины, расширили права наследования поместья и пр. Кризис московского дворянства подготовил почву для реформ начала </w:t>
      </w:r>
      <w:r>
        <w:rPr>
          <w:lang w:val="en-US"/>
        </w:rPr>
        <w:t>XVIII</w:t>
      </w:r>
      <w:r>
        <w:t xml:space="preserve"> в. Петр </w:t>
      </w:r>
      <w:r>
        <w:rPr>
          <w:lang w:val="en-US"/>
        </w:rPr>
        <w:t>I</w:t>
      </w:r>
      <w:r>
        <w:t xml:space="preserve"> создал русскую регулярную армию, что привело к упразднению дворянского поместного ополчения. Крушение старой военно-служилой системы делало ненужным существование всеобъемлющей государственной земельной собственности. По указу о единонаследии 1714 г. Петр </w:t>
      </w:r>
      <w:r>
        <w:rPr>
          <w:lang w:val="en-US"/>
        </w:rPr>
        <w:t>I</w:t>
      </w:r>
      <w:r>
        <w:t xml:space="preserve"> закрепил за дворянами поместья, приравняв их к вотчинам. Тем самым он упразднил огромный фонд государственной поместной земельной собственности. В реальной жизни процесс превращения поместья в частное владение дворян был близок к своему завершению в конце </w:t>
      </w:r>
      <w:r>
        <w:rPr>
          <w:lang w:val="en-US"/>
        </w:rPr>
        <w:t>XVII</w:t>
      </w:r>
      <w:r>
        <w:t xml:space="preserve"> в. Таким образом, упразднение государственной собственности имело соответствующие предпосылки, стало действительно одной из крупнейших реформ петровского времени.</w:t>
      </w:r>
    </w:p>
    <w:p w:rsidR="003513FA" w:rsidRDefault="003513FA" w:rsidP="00D334E9">
      <w:pPr>
        <w:pStyle w:val="a3"/>
        <w:widowControl w:val="0"/>
        <w:spacing w:after="0"/>
        <w:ind w:left="0" w:firstLine="709"/>
        <w:jc w:val="both"/>
      </w:pPr>
      <w:r>
        <w:t xml:space="preserve">4. </w:t>
      </w:r>
      <w:proofErr w:type="gramStart"/>
      <w:r>
        <w:t xml:space="preserve">Отмена в 1682 г. местничества — системы распределения служебных мест у феодалов в Русском государстве в </w:t>
      </w:r>
      <w:r>
        <w:rPr>
          <w:lang w:val="en-US"/>
        </w:rPr>
        <w:t>XIV</w:t>
      </w:r>
      <w:r>
        <w:t>—</w:t>
      </w:r>
      <w:r>
        <w:rPr>
          <w:lang w:val="en-US"/>
        </w:rPr>
        <w:t>XV</w:t>
      </w:r>
      <w:r>
        <w:t xml:space="preserve"> вв. при назначении на административную, военную и придворную службу с учетом происхождения, служебного положения предков, а также упоминавшееся выше слияние поместного и вотчинного землевладения подготовили указ Петра </w:t>
      </w:r>
      <w:r>
        <w:rPr>
          <w:lang w:val="en-US"/>
        </w:rPr>
        <w:t>I</w:t>
      </w:r>
      <w:r>
        <w:t xml:space="preserve"> о единонаследии и «Табель о рангах всех чинов воинских, статских и придворных» (1722 г.).</w:t>
      </w:r>
      <w:proofErr w:type="gramEnd"/>
      <w:r>
        <w:t xml:space="preserve"> Последняя установила 14 рангов, классных чинов (1-й — </w:t>
      </w:r>
      <w:proofErr w:type="gramStart"/>
      <w:r>
        <w:t>высший</w:t>
      </w:r>
      <w:proofErr w:type="gramEnd"/>
      <w:r>
        <w:t>), при назначении учитывалась не только знатность, но и личные способности и заслуги.</w:t>
      </w:r>
    </w:p>
    <w:p w:rsidR="003513FA" w:rsidRDefault="003513FA" w:rsidP="00D334E9">
      <w:pPr>
        <w:pStyle w:val="a3"/>
        <w:widowControl w:val="0"/>
        <w:spacing w:after="0"/>
        <w:ind w:left="0" w:firstLine="709"/>
        <w:jc w:val="both"/>
      </w:pPr>
      <w:r>
        <w:t xml:space="preserve">5. По мере усиления самодержавия ослабевала роль Земских соборов. Во второй половине </w:t>
      </w:r>
      <w:r>
        <w:rPr>
          <w:lang w:val="en-US"/>
        </w:rPr>
        <w:t>XVII</w:t>
      </w:r>
      <w:r>
        <w:t xml:space="preserve"> в. они постепенно прекратили свое существование. Уменьшилась и роль боярской Думы. В 1704 г. в источниках последний раз встречается упоминание о ней.</w:t>
      </w:r>
    </w:p>
    <w:p w:rsidR="003513FA" w:rsidRDefault="003513FA" w:rsidP="00D334E9">
      <w:pPr>
        <w:pStyle w:val="a3"/>
        <w:widowControl w:val="0"/>
        <w:spacing w:after="0"/>
        <w:ind w:left="0" w:firstLine="709"/>
        <w:jc w:val="both"/>
      </w:pPr>
      <w:r>
        <w:t xml:space="preserve">6. До преобразований Петра </w:t>
      </w:r>
      <w:r>
        <w:rPr>
          <w:lang w:val="en-US"/>
        </w:rPr>
        <w:t>I</w:t>
      </w:r>
      <w:r>
        <w:t xml:space="preserve"> была начата реорганизация вооруженных сил. Так, в 30-е гг. </w:t>
      </w:r>
      <w:r>
        <w:rPr>
          <w:lang w:val="en-US"/>
        </w:rPr>
        <w:t>XVII</w:t>
      </w:r>
      <w:r>
        <w:t xml:space="preserve"> в. солдатские, рейтарские и драгунские полки являлись ближайшими предшественниками регулярной армии, окончательно сформированной в петровское время.</w:t>
      </w:r>
    </w:p>
    <w:p w:rsidR="003513FA" w:rsidRDefault="003513FA" w:rsidP="00D334E9">
      <w:pPr>
        <w:pStyle w:val="a3"/>
        <w:widowControl w:val="0"/>
        <w:spacing w:after="0"/>
        <w:ind w:left="0" w:firstLine="709"/>
        <w:jc w:val="both"/>
      </w:pPr>
      <w:r>
        <w:t xml:space="preserve">7. Реформ государственного управления требовала и многолетняя Северная война (1700—1721 гг.), являвшаяся испытанием отечественной </w:t>
      </w:r>
      <w:r>
        <w:lastRenderedPageBreak/>
        <w:t>государственности. Академик С.Ф. Платонов отмечал: «... под давлением военных нужд Петр спешно совершил ряд нововведений, которые разрушали по частям старые московские порядки».</w:t>
      </w:r>
    </w:p>
    <w:p w:rsidR="003513FA" w:rsidRDefault="003513FA" w:rsidP="00D334E9">
      <w:pPr>
        <w:pStyle w:val="a3"/>
        <w:widowControl w:val="0"/>
        <w:spacing w:after="0"/>
        <w:ind w:left="0" w:firstLine="709"/>
        <w:jc w:val="both"/>
      </w:pPr>
      <w:r>
        <w:t>8. Окончательно оформилось крепостное право (Соборное уложение 1649 г.), нарастал социальный протест масс (крестьянская война под предводительством С. Разина в 1670—1671 гг., городские восстания). Старый государственный аппарат с трудом осуществлял карательные функции. Дворянство требовало изменения форм правления путем усиления абсолютистских начал и перестройки армии.</w:t>
      </w:r>
    </w:p>
    <w:p w:rsidR="003513FA" w:rsidRDefault="003513FA" w:rsidP="00D334E9">
      <w:pPr>
        <w:pStyle w:val="a3"/>
        <w:widowControl w:val="0"/>
        <w:spacing w:after="0"/>
        <w:ind w:left="0" w:firstLine="709"/>
        <w:jc w:val="both"/>
      </w:pPr>
      <w:r>
        <w:t xml:space="preserve">9. Российская церковь претендовала на власть, и ее позиции были подорваны царизмом задолго до правления Петра </w:t>
      </w:r>
      <w:r>
        <w:rPr>
          <w:lang w:val="en-US"/>
        </w:rPr>
        <w:t>I</w:t>
      </w:r>
      <w:r>
        <w:t xml:space="preserve">. Патриарх Никон (1605—1681 гг.) вмешивался в политику государства под лозунгом «священство выше царства», что привело к разрыву царя с патриархом. Светской власти понадобилось 8 лет, чтобы осуществить низложение Никона. Церковный собор 1666 г. вынес решение, угодное царю: патриарх Никон был сослан простым монахом в монастырь. Такова предпосылка огосударствления церкви при Петре </w:t>
      </w:r>
      <w:r>
        <w:rPr>
          <w:lang w:val="en-US"/>
        </w:rPr>
        <w:t>I</w:t>
      </w:r>
      <w:r>
        <w:t>.</w:t>
      </w:r>
    </w:p>
    <w:p w:rsidR="003513FA" w:rsidRDefault="003513FA" w:rsidP="00D334E9">
      <w:pPr>
        <w:pStyle w:val="a3"/>
        <w:widowControl w:val="0"/>
        <w:spacing w:after="0"/>
        <w:ind w:left="0" w:firstLine="709"/>
        <w:jc w:val="both"/>
      </w:pPr>
      <w:r>
        <w:t xml:space="preserve">10. Сословно-представительная монархия с ее громоздкой приказной системой с трудом справлялась с управлением гигантскими территориями России. В </w:t>
      </w:r>
      <w:r>
        <w:rPr>
          <w:lang w:val="en-US"/>
        </w:rPr>
        <w:t>XVII</w:t>
      </w:r>
      <w:r>
        <w:t xml:space="preserve"> в. территория Российского государства заметно расширилась. Потерянные в результате интервенции и захвата </w:t>
      </w:r>
      <w:proofErr w:type="gramStart"/>
      <w:r>
        <w:t>в начале</w:t>
      </w:r>
      <w:proofErr w:type="gramEnd"/>
      <w:r>
        <w:t xml:space="preserve"> </w:t>
      </w:r>
      <w:r>
        <w:rPr>
          <w:lang w:val="en-US"/>
        </w:rPr>
        <w:t>XVII</w:t>
      </w:r>
      <w:r>
        <w:t xml:space="preserve"> в. земли были почти полностью возвращены, за исключением прибалтийских и карельских земель. В состав России вошли Левобережная Украина с Киевом и область Запорожья, осуществлялось продвижение в Сибирь, где Россия достигла берега Тихого океана. В </w:t>
      </w:r>
      <w:r>
        <w:rPr>
          <w:lang w:val="en-US"/>
        </w:rPr>
        <w:t>XVII</w:t>
      </w:r>
      <w:r>
        <w:t xml:space="preserve"> в. пределы России подошли вплотную к Крымскому ханству, Северному Кавказу и Казахстану. К концу </w:t>
      </w:r>
      <w:r>
        <w:rPr>
          <w:lang w:val="en-US"/>
        </w:rPr>
        <w:t>XVII</w:t>
      </w:r>
      <w:r>
        <w:t xml:space="preserve"> в. в России насчитывалось более 10 млн. человек. Таким образом, увеличилась территория страны, наметились изменения в структуре государственного аппарата, назрела необходимость преодолеть отсталость России в хозяйственном, военном и культурном отношении. Орудием преобразований стало государство (государь), которое одновременно реформировало себя само. Монарх не имел особого плана преобразований, российский абсолютизм формировался постепенно на протяжении всего правления Петра </w:t>
      </w:r>
      <w:r>
        <w:rPr>
          <w:lang w:val="en-US"/>
        </w:rPr>
        <w:t>I</w:t>
      </w:r>
      <w:r>
        <w:t xml:space="preserve">. Он обрел главную опору в </w:t>
      </w:r>
      <w:r>
        <w:rPr>
          <w:i/>
          <w:iCs/>
        </w:rPr>
        <w:t xml:space="preserve">сильной регулярной армии, бюрократическом аппарате </w:t>
      </w:r>
      <w:r>
        <w:t xml:space="preserve">государственного управления (сформированная Петром </w:t>
      </w:r>
      <w:r>
        <w:rPr>
          <w:lang w:val="en-US"/>
        </w:rPr>
        <w:t>I</w:t>
      </w:r>
      <w:r>
        <w:t xml:space="preserve"> государственная служба) и </w:t>
      </w:r>
      <w:r>
        <w:rPr>
          <w:i/>
          <w:iCs/>
        </w:rPr>
        <w:t xml:space="preserve">государственной церкви </w:t>
      </w:r>
      <w:r>
        <w:t>(царь осуществил огосударствление церкви по образцу протестантских стран). Так, в условиях начавшегося в России перехода от феодализма к капитализму возникла абсолютная монархия.</w:t>
      </w:r>
    </w:p>
    <w:p w:rsidR="003513FA" w:rsidRDefault="003513FA" w:rsidP="00D334E9">
      <w:pPr>
        <w:pStyle w:val="a3"/>
        <w:widowControl w:val="0"/>
        <w:spacing w:after="0"/>
        <w:ind w:left="0" w:firstLine="709"/>
        <w:jc w:val="both"/>
      </w:pPr>
      <w:r>
        <w:t>Рассмотрим более подробно упомянутую выше опору абсолютизма.</w:t>
      </w:r>
    </w:p>
    <w:p w:rsidR="003513FA" w:rsidRDefault="003513FA" w:rsidP="00D334E9">
      <w:pPr>
        <w:pStyle w:val="a3"/>
        <w:widowControl w:val="0"/>
        <w:spacing w:after="0"/>
        <w:ind w:left="0" w:firstLine="709"/>
        <w:jc w:val="both"/>
      </w:pPr>
      <w:proofErr w:type="gramStart"/>
      <w:r>
        <w:rPr>
          <w:lang w:val="en-US"/>
        </w:rPr>
        <w:t>I</w:t>
      </w:r>
      <w:r>
        <w:t xml:space="preserve">. Регулярная армия и флот были созданы Петром </w:t>
      </w:r>
      <w:r>
        <w:rPr>
          <w:lang w:val="en-US"/>
        </w:rPr>
        <w:t>I</w:t>
      </w:r>
      <w:r>
        <w:t xml:space="preserve"> в начале </w:t>
      </w:r>
      <w:r>
        <w:rPr>
          <w:lang w:val="en-US"/>
        </w:rPr>
        <w:t>XVIII</w:t>
      </w:r>
      <w:r>
        <w:t xml:space="preserve"> в. и стали одними из сильнейших в Европе (200 тыс. человек, кроме того, 100 тыс. — казачьи иррегулярные войска, построено 48 линейных кораблей, 800 галер с экипажем 28 тыс. человек).</w:t>
      </w:r>
      <w:proofErr w:type="gramEnd"/>
      <w:r>
        <w:t xml:space="preserve"> Армия комплектовалась на основе всеобщей воинской повинности, поголовной для дворян (офицерский </w:t>
      </w:r>
      <w:r>
        <w:lastRenderedPageBreak/>
        <w:t xml:space="preserve">корпус), рекрутская для прочих сословий (по рекруту от 20 дворов крестьян и посадских людей). Петровская военная реформа ознаменовалась широким распространением практики </w:t>
      </w:r>
      <w:r>
        <w:rPr>
          <w:i/>
          <w:iCs/>
        </w:rPr>
        <w:t xml:space="preserve">участия в государственном управлении профессиональных военных </w:t>
      </w:r>
      <w:r>
        <w:t>(перепись населения, сбор налогов и недоимок, регулярное использование военных, особенно гвардейцев, в качестве эмиссаров царя, наделенных для исполнения задания чрезвычайными полномочиями). Для мировоззрения Петра было характерно отношение к государственному учреждению как к воинскому подразделению. И дело не в особой воинственности Петра, который из 36 лет царствования провоевал 28 лет. Петр был убежден, что армия — наиболее совершенная общественная структура, что она — достойная модель всего общества. Военная дисциплина — это тот рычаг, с помощью которого, по мнению Петра, можно было воспитать в людях уважение к порядку, трудолюбие, сознательность, христианскую нравственность. Внедрение в гражданскую сферу военных принципов проявлялось в распространении на систему государственных учреждений военного законодательства, а также в придании законам, определяющим работу учреждений, значения и силы воинских уставов.</w:t>
      </w:r>
    </w:p>
    <w:p w:rsidR="003513FA" w:rsidRDefault="003513FA" w:rsidP="00D334E9">
      <w:pPr>
        <w:pStyle w:val="a3"/>
        <w:widowControl w:val="0"/>
        <w:spacing w:after="0"/>
        <w:ind w:left="0" w:firstLine="709"/>
        <w:jc w:val="both"/>
      </w:pPr>
      <w:r>
        <w:t xml:space="preserve">В 1716 г. основной военный закон — воинский устав — по прямому указу Петра </w:t>
      </w:r>
      <w:r>
        <w:rPr>
          <w:lang w:val="en-US"/>
        </w:rPr>
        <w:t>I</w:t>
      </w:r>
      <w:r>
        <w:t xml:space="preserve"> был принят как основополагающий зако</w:t>
      </w:r>
      <w:r>
        <w:softHyphen/>
        <w:t>нодательный акт, обязательный в учреждениях всех уровней. Рас</w:t>
      </w:r>
      <w:r>
        <w:softHyphen/>
        <w:t>пространение воинского права на гражданскую сферу вело к применению в отношении гражданских служащих тех же мер наказания, которым подлежали военные преступления против присяги — ни до, ни после Петра в истории России не было издано такого огромного количества указов, обещавших смертную казнь за преступления по должности</w:t>
      </w:r>
      <w:r>
        <w:rPr>
          <w:vertAlign w:val="superscript"/>
        </w:rPr>
        <w:footnoteReference w:id="4"/>
      </w:r>
      <w:r>
        <w:t>.</w:t>
      </w:r>
    </w:p>
    <w:p w:rsidR="003513FA" w:rsidRDefault="003513FA" w:rsidP="00D334E9">
      <w:pPr>
        <w:pStyle w:val="a3"/>
        <w:widowControl w:val="0"/>
        <w:spacing w:after="0"/>
        <w:ind w:left="0" w:firstLine="709"/>
        <w:jc w:val="both"/>
      </w:pPr>
      <w:r>
        <w:rPr>
          <w:lang w:val="en-US"/>
        </w:rPr>
        <w:t>II</w:t>
      </w:r>
      <w:r>
        <w:t>. Второй элемент опоры абсолютизма — бюрократический аппарат государственного управления с его регламентацией. Существование слоя людей, постоянно находящихся на государственной службе, и их правовое положение было оформлено в известной петровской «Табели о рангах» (1722 г.). Этот законодательный акт определил порядок прохождения службы чиновниками. Он устанавливал 14 рангов (классов, классных чинов, 1-й — высший). Гражданская и военная служба для дворян стала обязательной, рас</w:t>
      </w:r>
      <w:r>
        <w:softHyphen/>
        <w:t>ширились возможности привлечения на службу представителей других сословий. При этом учитывалась не только знатность, но и личные способности и заслуги. Каждый, достигший должности низшего, 14-го ранга, мог надеяться по мере способности и усердия занять высшую должность и перейти в высший ранг. Потомственное дворянство составляло пятую часть чиновничества. Основная масса классных чинов — служащие, которым был пожалован статус «личного дворянина». Вступающие на государственную должность принимали присягу — обязательство верно служить Отечеству и государю, отстаивать государственные интересы, ответственно и добросовестно относиться к делу.</w:t>
      </w:r>
    </w:p>
    <w:p w:rsidR="003513FA" w:rsidRDefault="003513FA" w:rsidP="00D334E9">
      <w:pPr>
        <w:pStyle w:val="a3"/>
        <w:widowControl w:val="0"/>
        <w:spacing w:after="0"/>
        <w:ind w:left="0" w:firstLine="709"/>
        <w:jc w:val="both"/>
        <w:rPr>
          <w:sz w:val="24"/>
          <w:szCs w:val="24"/>
        </w:rPr>
      </w:pPr>
    </w:p>
    <w:p w:rsidR="003513FA" w:rsidRDefault="003513FA" w:rsidP="00D334E9">
      <w:pPr>
        <w:pStyle w:val="a3"/>
        <w:widowControl w:val="0"/>
        <w:spacing w:after="0"/>
        <w:ind w:left="0" w:firstLine="709"/>
        <w:jc w:val="center"/>
        <w:rPr>
          <w:b/>
          <w:bCs/>
          <w:sz w:val="24"/>
          <w:szCs w:val="24"/>
        </w:rPr>
      </w:pPr>
      <w:proofErr w:type="gramStart"/>
      <w:r>
        <w:rPr>
          <w:b/>
          <w:bCs/>
          <w:sz w:val="24"/>
          <w:szCs w:val="24"/>
        </w:rPr>
        <w:lastRenderedPageBreak/>
        <w:t>Табель о рангах всех чинов воинских, статских и придворных, которые, в котором классе чины; и которые в одном классе, те имеют по старшинству времени вступления в чин между собою...</w:t>
      </w:r>
      <w:proofErr w:type="gramEnd"/>
    </w:p>
    <w:p w:rsidR="003513FA" w:rsidRDefault="003513FA" w:rsidP="00D334E9">
      <w:pPr>
        <w:pStyle w:val="a3"/>
        <w:widowControl w:val="0"/>
        <w:spacing w:after="0"/>
        <w:ind w:left="0" w:firstLine="709"/>
        <w:jc w:val="center"/>
        <w:rPr>
          <w:b/>
          <w:bCs/>
          <w:sz w:val="24"/>
          <w:szCs w:val="24"/>
        </w:rPr>
      </w:pPr>
      <w:r>
        <w:rPr>
          <w:b/>
          <w:bCs/>
          <w:sz w:val="24"/>
          <w:szCs w:val="24"/>
        </w:rPr>
        <w:t xml:space="preserve">Указ Петра </w:t>
      </w:r>
      <w:r>
        <w:rPr>
          <w:b/>
          <w:bCs/>
          <w:sz w:val="24"/>
          <w:szCs w:val="24"/>
          <w:lang w:val="en-US"/>
        </w:rPr>
        <w:t>I</w:t>
      </w:r>
      <w:r>
        <w:rPr>
          <w:b/>
          <w:bCs/>
          <w:sz w:val="24"/>
          <w:szCs w:val="24"/>
        </w:rPr>
        <w:t xml:space="preserve"> от 24 января 1722 г.</w:t>
      </w:r>
    </w:p>
    <w:p w:rsidR="003513FA" w:rsidRDefault="003513FA" w:rsidP="00D334E9">
      <w:pPr>
        <w:pStyle w:val="a3"/>
        <w:widowControl w:val="0"/>
        <w:spacing w:after="0"/>
        <w:ind w:left="0" w:firstLine="709"/>
        <w:jc w:val="both"/>
        <w:rPr>
          <w:sz w:val="24"/>
          <w:szCs w:val="24"/>
        </w:rPr>
      </w:pPr>
    </w:p>
    <w:tbl>
      <w:tblPr>
        <w:tblW w:w="9540" w:type="dxa"/>
        <w:tblInd w:w="40" w:type="dxa"/>
        <w:tblLayout w:type="fixed"/>
        <w:tblCellMar>
          <w:left w:w="40" w:type="dxa"/>
          <w:right w:w="40" w:type="dxa"/>
        </w:tblCellMar>
        <w:tblLook w:val="04A0"/>
      </w:tblPr>
      <w:tblGrid>
        <w:gridCol w:w="1843"/>
        <w:gridCol w:w="2552"/>
        <w:gridCol w:w="5145"/>
      </w:tblGrid>
      <w:tr w:rsidR="003513FA" w:rsidTr="003513FA">
        <w:trPr>
          <w:trHeight w:val="413"/>
        </w:trPr>
        <w:tc>
          <w:tcPr>
            <w:tcW w:w="1843"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bCs/>
                <w:sz w:val="24"/>
                <w:szCs w:val="24"/>
                <w:lang w:eastAsia="en-US"/>
              </w:rPr>
            </w:pPr>
            <w:r>
              <w:rPr>
                <w:bCs/>
                <w:sz w:val="24"/>
                <w:szCs w:val="24"/>
                <w:lang w:eastAsia="en-US"/>
              </w:rPr>
              <w:t>Классы</w:t>
            </w:r>
          </w:p>
        </w:tc>
        <w:tc>
          <w:tcPr>
            <w:tcW w:w="2552"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Воинские</w:t>
            </w: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Статские</w:t>
            </w:r>
          </w:p>
        </w:tc>
      </w:tr>
      <w:tr w:rsidR="003513FA" w:rsidTr="003513FA">
        <w:trPr>
          <w:trHeight w:val="394"/>
        </w:trPr>
        <w:tc>
          <w:tcPr>
            <w:tcW w:w="1843"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1.</w:t>
            </w:r>
          </w:p>
        </w:tc>
        <w:tc>
          <w:tcPr>
            <w:tcW w:w="2552"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bCs/>
                <w:sz w:val="24"/>
                <w:szCs w:val="24"/>
                <w:lang w:eastAsia="en-US"/>
              </w:rPr>
            </w:pPr>
            <w:r>
              <w:rPr>
                <w:bCs/>
                <w:sz w:val="24"/>
                <w:szCs w:val="24"/>
                <w:lang w:eastAsia="en-US"/>
              </w:rPr>
              <w:t>Генерал-фельдмаршал</w:t>
            </w: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bCs/>
                <w:i/>
                <w:iCs/>
                <w:sz w:val="24"/>
                <w:szCs w:val="24"/>
                <w:lang w:eastAsia="en-US"/>
              </w:rPr>
            </w:pPr>
            <w:r>
              <w:rPr>
                <w:bCs/>
                <w:i/>
                <w:iCs/>
                <w:sz w:val="24"/>
                <w:szCs w:val="24"/>
                <w:lang w:eastAsia="en-US"/>
              </w:rPr>
              <w:t>Канцлер</w:t>
            </w:r>
          </w:p>
        </w:tc>
      </w:tr>
      <w:tr w:rsidR="003513FA" w:rsidTr="003513FA">
        <w:trPr>
          <w:trHeight w:val="211"/>
        </w:trPr>
        <w:tc>
          <w:tcPr>
            <w:tcW w:w="1843"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Генералы</w:t>
            </w: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Действительные тайные советники</w:t>
            </w:r>
          </w:p>
        </w:tc>
      </w:tr>
      <w:tr w:rsidR="003513FA" w:rsidTr="003513FA">
        <w:trPr>
          <w:trHeight w:val="403"/>
        </w:trPr>
        <w:tc>
          <w:tcPr>
            <w:tcW w:w="1843"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3.</w:t>
            </w:r>
          </w:p>
        </w:tc>
        <w:tc>
          <w:tcPr>
            <w:tcW w:w="2552"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bCs/>
                <w:i/>
                <w:iCs/>
                <w:sz w:val="24"/>
                <w:szCs w:val="24"/>
                <w:lang w:eastAsia="en-US"/>
              </w:rPr>
            </w:pPr>
            <w:r>
              <w:rPr>
                <w:bCs/>
                <w:i/>
                <w:iCs/>
                <w:sz w:val="24"/>
                <w:szCs w:val="24"/>
                <w:lang w:eastAsia="en-US"/>
              </w:rPr>
              <w:t>Генерал-лейтенанты</w:t>
            </w: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bCs/>
                <w:i/>
                <w:iCs/>
                <w:sz w:val="24"/>
                <w:szCs w:val="24"/>
                <w:lang w:eastAsia="en-US"/>
              </w:rPr>
            </w:pPr>
            <w:r>
              <w:rPr>
                <w:bCs/>
                <w:i/>
                <w:iCs/>
                <w:sz w:val="24"/>
                <w:szCs w:val="24"/>
                <w:lang w:eastAsia="en-US"/>
              </w:rPr>
              <w:t>Генерал-прокурор</w:t>
            </w:r>
          </w:p>
        </w:tc>
      </w:tr>
      <w:tr w:rsidR="003513FA" w:rsidTr="003513FA">
        <w:trPr>
          <w:trHeight w:val="446"/>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4.</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bCs/>
                <w:sz w:val="24"/>
                <w:szCs w:val="24"/>
                <w:lang w:eastAsia="en-US"/>
              </w:rPr>
            </w:pPr>
            <w:r>
              <w:rPr>
                <w:bCs/>
                <w:sz w:val="24"/>
                <w:szCs w:val="24"/>
                <w:lang w:eastAsia="en-US"/>
              </w:rPr>
              <w:t>Генерал-майоры</w:t>
            </w:r>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 xml:space="preserve">Президенты от коллегий и </w:t>
            </w:r>
            <w:proofErr w:type="spellStart"/>
            <w:r>
              <w:rPr>
                <w:sz w:val="24"/>
                <w:szCs w:val="24"/>
                <w:lang w:eastAsia="en-US"/>
              </w:rPr>
              <w:t>штатс-конторы</w:t>
            </w:r>
            <w:proofErr w:type="spellEnd"/>
            <w:r>
              <w:rPr>
                <w:sz w:val="24"/>
                <w:szCs w:val="24"/>
                <w:lang w:eastAsia="en-US"/>
              </w:rPr>
              <w:t>. Тайные советники. Обер-прокурор</w:t>
            </w:r>
          </w:p>
        </w:tc>
      </w:tr>
      <w:tr w:rsidR="003513FA" w:rsidTr="003513FA">
        <w:trPr>
          <w:trHeight w:val="586"/>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5.</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бригадиры</w:t>
            </w:r>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proofErr w:type="spellStart"/>
            <w:proofErr w:type="gramStart"/>
            <w:r>
              <w:rPr>
                <w:sz w:val="24"/>
                <w:szCs w:val="24"/>
                <w:lang w:eastAsia="en-US"/>
              </w:rPr>
              <w:t>Герольд-мейстер</w:t>
            </w:r>
            <w:proofErr w:type="spellEnd"/>
            <w:proofErr w:type="gramEnd"/>
            <w:r>
              <w:rPr>
                <w:sz w:val="24"/>
                <w:szCs w:val="24"/>
                <w:lang w:eastAsia="en-US"/>
              </w:rPr>
              <w:t xml:space="preserve">. Генерал </w:t>
            </w:r>
            <w:proofErr w:type="spellStart"/>
            <w:r>
              <w:rPr>
                <w:sz w:val="24"/>
                <w:szCs w:val="24"/>
                <w:lang w:eastAsia="en-US"/>
              </w:rPr>
              <w:t>рекст-мейстер</w:t>
            </w:r>
            <w:proofErr w:type="spellEnd"/>
            <w:r>
              <w:rPr>
                <w:sz w:val="24"/>
                <w:szCs w:val="24"/>
                <w:lang w:eastAsia="en-US"/>
              </w:rPr>
              <w:t xml:space="preserve">. Обер-церемониймейстер. </w:t>
            </w:r>
            <w:proofErr w:type="spellStart"/>
            <w:r>
              <w:rPr>
                <w:sz w:val="24"/>
                <w:szCs w:val="24"/>
                <w:lang w:eastAsia="en-US"/>
              </w:rPr>
              <w:t>Обер-вальдмейстер</w:t>
            </w:r>
            <w:proofErr w:type="spellEnd"/>
            <w:r>
              <w:rPr>
                <w:sz w:val="24"/>
                <w:szCs w:val="24"/>
                <w:lang w:eastAsia="en-US"/>
              </w:rPr>
              <w:t>. Ви</w:t>
            </w:r>
            <w:r>
              <w:rPr>
                <w:sz w:val="24"/>
                <w:szCs w:val="24"/>
                <w:lang w:eastAsia="en-US"/>
              </w:rPr>
              <w:softHyphen/>
              <w:t>це-президенты от коллегий</w:t>
            </w:r>
          </w:p>
        </w:tc>
      </w:tr>
      <w:tr w:rsidR="003513FA" w:rsidTr="003513FA">
        <w:trPr>
          <w:trHeight w:val="768"/>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6.</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bCs/>
                <w:sz w:val="24"/>
                <w:szCs w:val="24"/>
                <w:lang w:eastAsia="en-US"/>
              </w:rPr>
            </w:pPr>
            <w:r>
              <w:rPr>
                <w:bCs/>
                <w:sz w:val="24"/>
                <w:szCs w:val="24"/>
                <w:lang w:eastAsia="en-US"/>
              </w:rPr>
              <w:t>Полковники</w:t>
            </w:r>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 xml:space="preserve">Прокуроры в коллегиях статских. Президенты в надворных судах. Канцелярии тайные советники иностранной коллегии. </w:t>
            </w:r>
            <w:proofErr w:type="spellStart"/>
            <w:r>
              <w:rPr>
                <w:sz w:val="24"/>
                <w:szCs w:val="24"/>
                <w:lang w:eastAsia="en-US"/>
              </w:rPr>
              <w:t>Обер-секретарь</w:t>
            </w:r>
            <w:proofErr w:type="spellEnd"/>
            <w:r>
              <w:rPr>
                <w:sz w:val="24"/>
                <w:szCs w:val="24"/>
                <w:lang w:eastAsia="en-US"/>
              </w:rPr>
              <w:t xml:space="preserve"> Сената. Советники в коллегиях</w:t>
            </w:r>
          </w:p>
        </w:tc>
      </w:tr>
      <w:tr w:rsidR="003513FA" w:rsidTr="003513FA">
        <w:trPr>
          <w:trHeight w:val="586"/>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7.</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bCs/>
                <w:sz w:val="24"/>
                <w:szCs w:val="24"/>
                <w:lang w:eastAsia="en-US"/>
              </w:rPr>
            </w:pPr>
            <w:r>
              <w:rPr>
                <w:bCs/>
                <w:sz w:val="24"/>
                <w:szCs w:val="24"/>
                <w:lang w:eastAsia="en-US"/>
              </w:rPr>
              <w:t>Подполковни</w:t>
            </w:r>
            <w:r>
              <w:rPr>
                <w:bCs/>
                <w:sz w:val="24"/>
                <w:szCs w:val="24"/>
                <w:lang w:eastAsia="en-US"/>
              </w:rPr>
              <w:softHyphen/>
              <w:t>ки</w:t>
            </w:r>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 xml:space="preserve">Вице-президенты в надворных судах, воинской, адмиралтейской, иностранной коллегий. </w:t>
            </w:r>
            <w:proofErr w:type="spellStart"/>
            <w:r>
              <w:rPr>
                <w:sz w:val="24"/>
                <w:szCs w:val="24"/>
                <w:lang w:eastAsia="en-US"/>
              </w:rPr>
              <w:t>Обер-секретари</w:t>
            </w:r>
            <w:proofErr w:type="spellEnd"/>
            <w:r>
              <w:rPr>
                <w:sz w:val="24"/>
                <w:szCs w:val="24"/>
                <w:lang w:eastAsia="en-US"/>
              </w:rPr>
              <w:t>. Прокуроры при надворных судах</w:t>
            </w:r>
          </w:p>
        </w:tc>
      </w:tr>
      <w:tr w:rsidR="003513FA" w:rsidTr="003513FA">
        <w:trPr>
          <w:trHeight w:val="394"/>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8.</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bCs/>
                <w:sz w:val="24"/>
                <w:szCs w:val="24"/>
                <w:lang w:eastAsia="en-US"/>
              </w:rPr>
            </w:pPr>
            <w:r>
              <w:rPr>
                <w:bCs/>
                <w:sz w:val="24"/>
                <w:szCs w:val="24"/>
                <w:lang w:eastAsia="en-US"/>
              </w:rPr>
              <w:t>Майоры</w:t>
            </w:r>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proofErr w:type="spellStart"/>
            <w:r>
              <w:rPr>
                <w:sz w:val="24"/>
                <w:szCs w:val="24"/>
                <w:lang w:eastAsia="en-US"/>
              </w:rPr>
              <w:t>Унтер-штатгалтер</w:t>
            </w:r>
            <w:proofErr w:type="spellEnd"/>
            <w:r>
              <w:rPr>
                <w:sz w:val="24"/>
                <w:szCs w:val="24"/>
                <w:lang w:eastAsia="en-US"/>
              </w:rPr>
              <w:t xml:space="preserve"> в резиденции. </w:t>
            </w:r>
            <w:proofErr w:type="spellStart"/>
            <w:r>
              <w:rPr>
                <w:sz w:val="24"/>
                <w:szCs w:val="24"/>
                <w:lang w:eastAsia="en-US"/>
              </w:rPr>
              <w:t>Обер-директор</w:t>
            </w:r>
            <w:proofErr w:type="spellEnd"/>
            <w:r>
              <w:rPr>
                <w:sz w:val="24"/>
                <w:szCs w:val="24"/>
                <w:lang w:eastAsia="en-US"/>
              </w:rPr>
              <w:t xml:space="preserve"> над пошлинами и акцизами</w:t>
            </w:r>
          </w:p>
        </w:tc>
      </w:tr>
      <w:tr w:rsidR="003513FA" w:rsidTr="003513FA">
        <w:trPr>
          <w:trHeight w:val="394"/>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9.</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bCs/>
                <w:sz w:val="24"/>
                <w:szCs w:val="24"/>
                <w:lang w:eastAsia="en-US"/>
              </w:rPr>
            </w:pPr>
            <w:r>
              <w:rPr>
                <w:bCs/>
                <w:sz w:val="24"/>
                <w:szCs w:val="24"/>
                <w:lang w:eastAsia="en-US"/>
              </w:rPr>
              <w:t>Капитаны</w:t>
            </w:r>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proofErr w:type="spellStart"/>
            <w:r>
              <w:rPr>
                <w:sz w:val="24"/>
                <w:szCs w:val="24"/>
                <w:lang w:eastAsia="en-US"/>
              </w:rPr>
              <w:t>Обер-комиссары</w:t>
            </w:r>
            <w:proofErr w:type="spellEnd"/>
            <w:r>
              <w:rPr>
                <w:sz w:val="24"/>
                <w:szCs w:val="24"/>
                <w:lang w:eastAsia="en-US"/>
              </w:rPr>
              <w:t xml:space="preserve"> в коллегиях. Асессоры в коллегиях. Секретари в Сенате. Воеводы</w:t>
            </w:r>
          </w:p>
        </w:tc>
      </w:tr>
      <w:tr w:rsidR="003513FA" w:rsidTr="003513FA">
        <w:trPr>
          <w:trHeight w:val="778"/>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10.</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proofErr w:type="gramStart"/>
            <w:r>
              <w:rPr>
                <w:sz w:val="24"/>
                <w:szCs w:val="24"/>
                <w:lang w:eastAsia="en-US"/>
              </w:rPr>
              <w:t>Капитаны-лейтенанты</w:t>
            </w:r>
            <w:proofErr w:type="gramEnd"/>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 xml:space="preserve">Титулярный советник воинских двух, иностранной коллегии. Секретари. Бургомистры от магистрата. Профессоры при Академиях, </w:t>
            </w:r>
            <w:proofErr w:type="spellStart"/>
            <w:r>
              <w:rPr>
                <w:sz w:val="24"/>
                <w:szCs w:val="24"/>
                <w:lang w:eastAsia="en-US"/>
              </w:rPr>
              <w:t>докторы</w:t>
            </w:r>
            <w:proofErr w:type="spellEnd"/>
            <w:r>
              <w:rPr>
                <w:sz w:val="24"/>
                <w:szCs w:val="24"/>
                <w:lang w:eastAsia="en-US"/>
              </w:rPr>
              <w:t xml:space="preserve"> всяких факультетов</w:t>
            </w:r>
          </w:p>
        </w:tc>
      </w:tr>
      <w:tr w:rsidR="003513FA" w:rsidTr="003513FA">
        <w:trPr>
          <w:trHeight w:val="394"/>
        </w:trPr>
        <w:tc>
          <w:tcPr>
            <w:tcW w:w="1843"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11.</w:t>
            </w:r>
          </w:p>
        </w:tc>
        <w:tc>
          <w:tcPr>
            <w:tcW w:w="2552"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Секретари корабельные</w:t>
            </w: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w:t>
            </w:r>
          </w:p>
        </w:tc>
      </w:tr>
      <w:tr w:rsidR="003513FA" w:rsidTr="003513FA">
        <w:trPr>
          <w:trHeight w:val="595"/>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12.</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bCs/>
                <w:sz w:val="24"/>
                <w:szCs w:val="24"/>
                <w:lang w:eastAsia="en-US"/>
              </w:rPr>
            </w:pPr>
            <w:r>
              <w:rPr>
                <w:bCs/>
                <w:sz w:val="24"/>
                <w:szCs w:val="24"/>
                <w:lang w:eastAsia="en-US"/>
              </w:rPr>
              <w:t>Лейтенанты</w:t>
            </w:r>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 xml:space="preserve">Секретари в надворных судах и канцеляриях и губерниях. </w:t>
            </w:r>
            <w:proofErr w:type="spellStart"/>
            <w:r>
              <w:rPr>
                <w:sz w:val="24"/>
                <w:szCs w:val="24"/>
                <w:lang w:eastAsia="en-US"/>
              </w:rPr>
              <w:t>Камерир</w:t>
            </w:r>
            <w:proofErr w:type="spellEnd"/>
            <w:r>
              <w:rPr>
                <w:sz w:val="24"/>
                <w:szCs w:val="24"/>
                <w:lang w:eastAsia="en-US"/>
              </w:rPr>
              <w:t xml:space="preserve"> при коллегиях. Ратманы в резиденции</w:t>
            </w:r>
          </w:p>
        </w:tc>
      </w:tr>
      <w:tr w:rsidR="003513FA" w:rsidTr="003513FA">
        <w:trPr>
          <w:trHeight w:val="586"/>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13.</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bCs/>
                <w:sz w:val="24"/>
                <w:szCs w:val="24"/>
                <w:lang w:eastAsia="en-US"/>
              </w:rPr>
            </w:pPr>
            <w:proofErr w:type="gramStart"/>
            <w:r>
              <w:rPr>
                <w:bCs/>
                <w:sz w:val="24"/>
                <w:szCs w:val="24"/>
                <w:lang w:eastAsia="en-US"/>
              </w:rPr>
              <w:t>Унтер-лейтенанты</w:t>
            </w:r>
            <w:proofErr w:type="gramEnd"/>
          </w:p>
          <w:p w:rsidR="003513FA" w:rsidRDefault="003513FA" w:rsidP="00D334E9">
            <w:pPr>
              <w:pStyle w:val="a3"/>
              <w:widowControl w:val="0"/>
              <w:spacing w:after="0"/>
              <w:ind w:left="0"/>
              <w:jc w:val="both"/>
              <w:rPr>
                <w:sz w:val="24"/>
                <w:szCs w:val="24"/>
                <w:lang w:eastAsia="en-US"/>
              </w:rPr>
            </w:pPr>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Секретари в провинциях. Механик. Почтмейстеры в Санкт-Петербурге и Риге. Коллежские переводчики. Протоколисты</w:t>
            </w:r>
          </w:p>
        </w:tc>
      </w:tr>
      <w:tr w:rsidR="003513FA" w:rsidTr="003513FA">
        <w:trPr>
          <w:trHeight w:val="979"/>
        </w:trPr>
        <w:tc>
          <w:tcPr>
            <w:tcW w:w="1843" w:type="dxa"/>
            <w:tcBorders>
              <w:top w:val="single" w:sz="6" w:space="0" w:color="auto"/>
              <w:left w:val="single" w:sz="6" w:space="0" w:color="auto"/>
              <w:bottom w:val="single" w:sz="6" w:space="0" w:color="auto"/>
              <w:right w:val="single" w:sz="6" w:space="0" w:color="auto"/>
            </w:tcBorders>
          </w:tcPr>
          <w:p w:rsidR="003513FA" w:rsidRDefault="003513FA" w:rsidP="00D334E9">
            <w:pPr>
              <w:pStyle w:val="a3"/>
              <w:widowControl w:val="0"/>
              <w:spacing w:after="0"/>
              <w:ind w:left="0"/>
              <w:jc w:val="both"/>
              <w:rPr>
                <w:sz w:val="24"/>
                <w:szCs w:val="24"/>
                <w:lang w:eastAsia="en-US"/>
              </w:rPr>
            </w:pPr>
            <w:r>
              <w:rPr>
                <w:sz w:val="24"/>
                <w:szCs w:val="24"/>
                <w:lang w:eastAsia="en-US"/>
              </w:rPr>
              <w:t>14.</w:t>
            </w:r>
          </w:p>
          <w:p w:rsidR="003513FA" w:rsidRDefault="003513FA" w:rsidP="00D334E9">
            <w:pPr>
              <w:pStyle w:val="a3"/>
              <w:widowControl w:val="0"/>
              <w:spacing w:after="0"/>
              <w:ind w:left="0"/>
              <w:jc w:val="both"/>
              <w:rPr>
                <w:sz w:val="24"/>
                <w:szCs w:val="24"/>
                <w:lang w:eastAsia="en-US"/>
              </w:rPr>
            </w:pPr>
          </w:p>
        </w:tc>
        <w:tc>
          <w:tcPr>
            <w:tcW w:w="2552"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bCs/>
                <w:sz w:val="24"/>
                <w:szCs w:val="24"/>
                <w:lang w:eastAsia="en-US"/>
              </w:rPr>
            </w:pPr>
            <w:proofErr w:type="gramStart"/>
            <w:r>
              <w:rPr>
                <w:bCs/>
                <w:sz w:val="24"/>
                <w:szCs w:val="24"/>
                <w:lang w:eastAsia="en-US"/>
              </w:rPr>
              <w:t>Фендрики</w:t>
            </w:r>
            <w:proofErr w:type="gramEnd"/>
          </w:p>
        </w:tc>
        <w:tc>
          <w:tcPr>
            <w:tcW w:w="5145" w:type="dxa"/>
            <w:tcBorders>
              <w:top w:val="single" w:sz="6" w:space="0" w:color="auto"/>
              <w:left w:val="single" w:sz="6" w:space="0" w:color="auto"/>
              <w:bottom w:val="single" w:sz="6" w:space="0" w:color="auto"/>
              <w:right w:val="single" w:sz="6" w:space="0" w:color="auto"/>
            </w:tcBorders>
            <w:hideMark/>
          </w:tcPr>
          <w:p w:rsidR="003513FA" w:rsidRDefault="003513FA" w:rsidP="00D334E9">
            <w:pPr>
              <w:pStyle w:val="a3"/>
              <w:widowControl w:val="0"/>
              <w:spacing w:after="0"/>
              <w:ind w:left="0"/>
              <w:jc w:val="both"/>
              <w:rPr>
                <w:sz w:val="24"/>
                <w:szCs w:val="24"/>
                <w:lang w:eastAsia="en-US"/>
              </w:rPr>
            </w:pPr>
            <w:r>
              <w:rPr>
                <w:sz w:val="24"/>
                <w:szCs w:val="24"/>
                <w:lang w:eastAsia="en-US"/>
              </w:rPr>
              <w:t xml:space="preserve">Комиссары при коллегиях. Фискалы при надворных судах и губерниях. </w:t>
            </w:r>
            <w:proofErr w:type="spellStart"/>
            <w:r>
              <w:rPr>
                <w:sz w:val="24"/>
                <w:szCs w:val="24"/>
                <w:lang w:eastAsia="en-US"/>
              </w:rPr>
              <w:t>Камериры</w:t>
            </w:r>
            <w:proofErr w:type="spellEnd"/>
            <w:r>
              <w:rPr>
                <w:sz w:val="24"/>
                <w:szCs w:val="24"/>
                <w:lang w:eastAsia="en-US"/>
              </w:rPr>
              <w:t xml:space="preserve"> в провинциях. Земские комиссары. Асессоры в провинциальных судах. Регистратор и бухгалтеры при коллегиях. Коллегии юнкеры</w:t>
            </w:r>
          </w:p>
        </w:tc>
      </w:tr>
    </w:tbl>
    <w:p w:rsidR="003513FA" w:rsidRDefault="003513FA" w:rsidP="00D334E9">
      <w:pPr>
        <w:pStyle w:val="a3"/>
        <w:widowControl w:val="0"/>
        <w:spacing w:after="0"/>
        <w:ind w:left="0" w:firstLine="709"/>
        <w:jc w:val="both"/>
        <w:rPr>
          <w:sz w:val="24"/>
          <w:szCs w:val="24"/>
        </w:rPr>
      </w:pPr>
    </w:p>
    <w:p w:rsidR="003513FA" w:rsidRDefault="003513FA" w:rsidP="00D334E9">
      <w:pPr>
        <w:pStyle w:val="a3"/>
        <w:widowControl w:val="0"/>
        <w:spacing w:after="0"/>
        <w:ind w:left="0" w:firstLine="709"/>
        <w:jc w:val="both"/>
      </w:pPr>
      <w:r>
        <w:t xml:space="preserve">Наименования должностей и званий были, как правило, немецкого происхождения. Однако такого дробного деления государственной службы законодательные акты западноевропейских стран не знали. Преимущественное право на государственную службу имели дворяне, но Табель о рангах давала возможность выходцам из других сословий поступать на военную или гражданскую службу и по мере продвижения получать </w:t>
      </w:r>
      <w:r>
        <w:lastRenderedPageBreak/>
        <w:t xml:space="preserve">дворянское звание, сначала личное, а затем потомственное. К административной элите того времени, которая реально оказывала влияние на социально-экономические и политические процессы в стране, можно отнести первые («генеральские») четыре класса и с некоторыми оговорками верхушку </w:t>
      </w:r>
      <w:proofErr w:type="spellStart"/>
      <w:r>
        <w:t>штабс-офицерских</w:t>
      </w:r>
      <w:proofErr w:type="spellEnd"/>
      <w:r>
        <w:t xml:space="preserve"> чинов (5—6-е классы). Административная элита Российской империи состояла из </w:t>
      </w:r>
      <w:proofErr w:type="spellStart"/>
      <w:r>
        <w:t>субэлит</w:t>
      </w:r>
      <w:proofErr w:type="spellEnd"/>
      <w:r>
        <w:t>: чиновнической, военной, придворной и духовной.</w:t>
      </w:r>
    </w:p>
    <w:p w:rsidR="003513FA" w:rsidRDefault="003513FA" w:rsidP="00D334E9">
      <w:pPr>
        <w:pStyle w:val="a3"/>
        <w:widowControl w:val="0"/>
        <w:spacing w:after="0"/>
        <w:ind w:left="0" w:firstLine="709"/>
        <w:jc w:val="both"/>
      </w:pPr>
      <w:r>
        <w:rPr>
          <w:lang w:val="en-US"/>
        </w:rPr>
        <w:t>III</w:t>
      </w:r>
      <w:r>
        <w:t xml:space="preserve">. Церковь всегда была опорой царизма, но до начала </w:t>
      </w:r>
      <w:r>
        <w:rPr>
          <w:lang w:val="en-US"/>
        </w:rPr>
        <w:t>XVIII</w:t>
      </w:r>
      <w:r>
        <w:t xml:space="preserve"> в. существовала автономно от государства. Постепенно и первоначально внешне малозаметно Петр провел реформу церкви. Он объявил себя главою церкви и уничтожил ее автономию. Ранее события развивались таким образом, что в конце </w:t>
      </w:r>
      <w:r>
        <w:rPr>
          <w:lang w:val="en-US"/>
        </w:rPr>
        <w:t>XVIII</w:t>
      </w:r>
      <w:r>
        <w:t xml:space="preserve"> в. церковь была в оппозиции царизму. Патриархи </w:t>
      </w:r>
      <w:proofErr w:type="spellStart"/>
      <w:r>
        <w:t>Иоаким</w:t>
      </w:r>
      <w:proofErr w:type="spellEnd"/>
      <w:r>
        <w:t xml:space="preserve"> (умер в 1670 г.) и Андриан (1690—1700 гг.) осуждали Петра </w:t>
      </w:r>
      <w:r>
        <w:rPr>
          <w:lang w:val="en-US"/>
        </w:rPr>
        <w:t>I</w:t>
      </w:r>
      <w:r>
        <w:t xml:space="preserve"> за его пристрастие </w:t>
      </w:r>
      <w:proofErr w:type="gramStart"/>
      <w:r>
        <w:t>к</w:t>
      </w:r>
      <w:proofErr w:type="gramEnd"/>
      <w:r>
        <w:t xml:space="preserve"> иноземному. После смерти Андриана более 20 лет новый патриарх не избирался, исправление патриаршей должности Петр </w:t>
      </w:r>
      <w:r>
        <w:rPr>
          <w:lang w:val="en-US"/>
        </w:rPr>
        <w:t>I</w:t>
      </w:r>
      <w:r>
        <w:t xml:space="preserve"> временно поручил рязанскому митрополиту Стефану Яворскому. Только в 1721 г. последовала реформа церковного управления.</w:t>
      </w:r>
    </w:p>
    <w:p w:rsidR="003513FA" w:rsidRDefault="003513FA" w:rsidP="00D334E9">
      <w:pPr>
        <w:pStyle w:val="a3"/>
        <w:widowControl w:val="0"/>
        <w:spacing w:after="0"/>
        <w:ind w:left="0" w:firstLine="709"/>
        <w:jc w:val="both"/>
      </w:pPr>
      <w:r>
        <w:t xml:space="preserve">Патриарший разряд был упразднен, а его функции переданы восстановленному в 1701 г. Монастырскому приказу во главе с боярином И.П. Мусиным-Пушкиным и дьяком Е. Зотовым. Этому приказу были подчинены патриаршие казенный и дворцовый приказы. Доходы приказа использовались на государственные нужды. Псковский епископ Феофан по заданию и с помощью царя составил «Духовный регламент» и научный трактат «Правда воли монаршей», в которых давал теоретическое обоснование абсолютизма: 25 января 1721 г. Петр </w:t>
      </w:r>
      <w:r>
        <w:rPr>
          <w:lang w:val="en-US"/>
        </w:rPr>
        <w:t>I</w:t>
      </w:r>
      <w:r>
        <w:t xml:space="preserve"> утвердил «Духовный регламент», по которому учреждалась Духовная коллегия, преобразованная вскоре (14 февраля) для придания большего авторитета в Святейший правительствующий синод. В его ведении находились только церковные дела: истолкование церковных догм, распоряжения о молитвах, церковных службах, утверждение жития святых, мощей, «чудотворных» икон, цензура духовных книг, борьба с ересями и расколами, заведование учебными заведениями, назначение и смещение церковных должностных лиц и т.д. Синод имел также функции духовного суда, судил представителей духовенства, а также мирян по некоторым категориям гражданских дел (бракоразводные дела, сомнительные духовные завещания, а из уголовных — дела по вероотступничеству).</w:t>
      </w:r>
    </w:p>
    <w:p w:rsidR="003513FA" w:rsidRDefault="003513FA" w:rsidP="00D334E9">
      <w:pPr>
        <w:pStyle w:val="a3"/>
        <w:widowControl w:val="0"/>
        <w:spacing w:after="0"/>
        <w:ind w:left="0" w:firstLine="709"/>
        <w:jc w:val="both"/>
      </w:pPr>
      <w:r>
        <w:t xml:space="preserve">11 мая 1722 г. для надзора за деятельностью Синода Петр </w:t>
      </w:r>
      <w:r>
        <w:rPr>
          <w:lang w:val="en-US"/>
        </w:rPr>
        <w:t>I</w:t>
      </w:r>
      <w:r>
        <w:t xml:space="preserve"> назначил обер-прокурора «из офицеров доброго человека, кто бы имел смелость и мог управление синодского дела знать». Ему подчинялись синодальная канцелярия и церковные фискалы — «инквизиторы». Первым обер-прокурором Синода был И.В. Болдин. Сам Синод состоял из 12 членов, назначенных царем из представителей высшего духовенства (архиепископов, архимандритов, игуменов, протоиереев). При вступлении в должность члены </w:t>
      </w:r>
      <w:r>
        <w:lastRenderedPageBreak/>
        <w:t>Синода приносили присягу на верность императору</w:t>
      </w:r>
      <w:r>
        <w:rPr>
          <w:vertAlign w:val="superscript"/>
        </w:rPr>
        <w:footnoteReference w:id="5"/>
      </w:r>
      <w:r>
        <w:t>. Так церковь стала одним из звеньев государственного аппарата.</w:t>
      </w:r>
    </w:p>
    <w:p w:rsidR="003513FA" w:rsidRDefault="003513FA" w:rsidP="00D334E9">
      <w:pPr>
        <w:pStyle w:val="a3"/>
        <w:widowControl w:val="0"/>
        <w:spacing w:after="0"/>
        <w:ind w:left="0" w:firstLine="709"/>
        <w:jc w:val="both"/>
      </w:pPr>
      <w:r>
        <w:t xml:space="preserve">Элементами механизма абсолютной монархии являлись высшие органы государственной власти, которые были радикально реформированы. Изменился титул царя. 22 октября 1721 г. (в годовщину славного освобождения Москвы в1612 г.), а также в связи с победоносным исходом Северной войны Петр </w:t>
      </w:r>
      <w:r>
        <w:rPr>
          <w:lang w:val="en-US"/>
        </w:rPr>
        <w:t>I</w:t>
      </w:r>
      <w:r>
        <w:t xml:space="preserve"> принял титул Императора Всероссийского и превратил прежние «великие государства Российского царствия» во «Всероссийскую империю». Независимо от императорского титула Сенат наименовал Петра еще «великим» и «отцом отечества».</w:t>
      </w:r>
    </w:p>
    <w:p w:rsidR="003513FA" w:rsidRDefault="003513FA" w:rsidP="00D334E9">
      <w:pPr>
        <w:pStyle w:val="a3"/>
        <w:widowControl w:val="0"/>
        <w:spacing w:after="0"/>
        <w:ind w:left="0" w:firstLine="709"/>
        <w:jc w:val="both"/>
      </w:pPr>
      <w:r>
        <w:t xml:space="preserve">Для финансового контроля Петр </w:t>
      </w:r>
      <w:r>
        <w:rPr>
          <w:lang w:val="en-US"/>
        </w:rPr>
        <w:t>I</w:t>
      </w:r>
      <w:r>
        <w:t xml:space="preserve"> создал Ближнюю канцелярию, которая и стала местом заседания членов Боярской думы, начальников приказов (1704 г.). Такие заседания называли </w:t>
      </w:r>
      <w:proofErr w:type="spellStart"/>
      <w:r>
        <w:t>Консилией</w:t>
      </w:r>
      <w:proofErr w:type="spellEnd"/>
      <w:r>
        <w:t xml:space="preserve"> министров. </w:t>
      </w:r>
      <w:proofErr w:type="gramStart"/>
      <w:r>
        <w:t>Последняя</w:t>
      </w:r>
      <w:proofErr w:type="gramEnd"/>
      <w:r>
        <w:t xml:space="preserve"> прекратила свое существование с созданием Сената (1711 г.).</w:t>
      </w:r>
    </w:p>
    <w:p w:rsidR="003513FA" w:rsidRDefault="003513FA" w:rsidP="00D334E9">
      <w:pPr>
        <w:pStyle w:val="a3"/>
        <w:widowControl w:val="0"/>
        <w:spacing w:after="0"/>
        <w:ind w:left="0" w:firstLine="709"/>
        <w:jc w:val="both"/>
      </w:pPr>
      <w:r>
        <w:t xml:space="preserve">Усиление власти Петра выразилось в создании Кабинета с личной канцелярией (1704—1727 гг.). Кабинет был военно-походной канцелярией, через него Петр </w:t>
      </w:r>
      <w:r>
        <w:rPr>
          <w:lang w:val="en-US"/>
        </w:rPr>
        <w:t>I</w:t>
      </w:r>
      <w:r>
        <w:t xml:space="preserve"> поддерживал связь с Сенатом, Синодом, коллегиями и губернаторами, вел переписку по горным, мануфактурным делам, с заграницей. Сюда же поступали челобитные, жалобы, доносы.</w:t>
      </w:r>
    </w:p>
    <w:p w:rsidR="003513FA" w:rsidRDefault="003513FA" w:rsidP="00D334E9">
      <w:pPr>
        <w:pStyle w:val="a3"/>
        <w:widowControl w:val="0"/>
        <w:spacing w:after="0"/>
        <w:ind w:left="0" w:firstLine="709"/>
        <w:jc w:val="both"/>
      </w:pPr>
      <w:r>
        <w:t xml:space="preserve">В 1711 г. было создано постоянно действующее высшее правительственное учреждение — Правительствующий Сенат. Для углубления представлений о государственном управлении той эпохи приведем несколько указов, исходящих непосредственно от Петра </w:t>
      </w:r>
      <w:r>
        <w:rPr>
          <w:lang w:val="en-US"/>
        </w:rPr>
        <w:t>I</w:t>
      </w:r>
      <w:r>
        <w:t xml:space="preserve">. Так, в Указе от 22 февраля 1711 г. «Об учреждении Правительствующего Сената» отмечается: «Определили быть для отлучек наших Правительствующий Сенат для управления: господин граф Мусин-Пушкин, господин Стрешнев, господин князь Петр Голицын, господин князь </w:t>
      </w:r>
      <w:proofErr w:type="gramStart"/>
      <w:r>
        <w:t>Михаиле</w:t>
      </w:r>
      <w:proofErr w:type="gramEnd"/>
      <w:r>
        <w:t xml:space="preserve"> Долгорукий, господин Племянников, господин князь Григорий Волконский, господин Самарин, господин Василий </w:t>
      </w:r>
      <w:proofErr w:type="spellStart"/>
      <w:r>
        <w:t>Опухтин</w:t>
      </w:r>
      <w:proofErr w:type="spellEnd"/>
      <w:r>
        <w:t xml:space="preserve">, господин Мельницкий, </w:t>
      </w:r>
      <w:proofErr w:type="spellStart"/>
      <w:r>
        <w:t>обер-секретарь</w:t>
      </w:r>
      <w:proofErr w:type="spellEnd"/>
      <w:r>
        <w:t xml:space="preserve"> сего Сената Анисим Щукин»</w:t>
      </w:r>
      <w:r>
        <w:rPr>
          <w:vertAlign w:val="superscript"/>
        </w:rPr>
        <w:footnoteReference w:id="6"/>
      </w:r>
      <w:r>
        <w:t>.</w:t>
      </w:r>
    </w:p>
    <w:p w:rsidR="003513FA" w:rsidRDefault="003513FA" w:rsidP="00D334E9">
      <w:pPr>
        <w:pStyle w:val="a3"/>
        <w:widowControl w:val="0"/>
        <w:spacing w:after="0"/>
        <w:ind w:left="0" w:firstLine="709"/>
        <w:jc w:val="both"/>
      </w:pPr>
      <w:r>
        <w:t xml:space="preserve">Сенат состоял из 9 человек, являлся коллегиальным органом. Указанные выше три князя — выходцы из старинной титулованной знати. Остальные — из </w:t>
      </w:r>
      <w:proofErr w:type="spellStart"/>
      <w:r>
        <w:t>малознатных</w:t>
      </w:r>
      <w:proofErr w:type="spellEnd"/>
      <w:r>
        <w:t xml:space="preserve"> родов. Три сенатора в прошлом были членами боярской Думы (Мусин-Пушкин, Стрешнев, Племянников).</w:t>
      </w:r>
    </w:p>
    <w:p w:rsidR="003513FA" w:rsidRDefault="003513FA" w:rsidP="00D334E9">
      <w:pPr>
        <w:pStyle w:val="a3"/>
        <w:widowControl w:val="0"/>
        <w:spacing w:after="0"/>
        <w:ind w:left="0" w:firstLine="709"/>
        <w:jc w:val="both"/>
      </w:pPr>
      <w:r>
        <w:t xml:space="preserve">О компетенции Сената можно судить по двум Указам Петра, принятым 2 марта 1711 г.: «О полномочиях Правительствующего Сената», где царь угрожал ослушникам смертной казнью, призывая подчиняться указам Сената «как нам самому, под жестоким наказанием или и </w:t>
      </w:r>
      <w:proofErr w:type="spellStart"/>
      <w:r>
        <w:t>смертию</w:t>
      </w:r>
      <w:proofErr w:type="spellEnd"/>
      <w:r>
        <w:t>, по вине смотря», а также Указ «О функциях Правительствующего Сената».</w:t>
      </w:r>
    </w:p>
    <w:p w:rsidR="003513FA" w:rsidRDefault="003513FA" w:rsidP="00D334E9">
      <w:pPr>
        <w:pStyle w:val="a3"/>
        <w:widowControl w:val="0"/>
        <w:spacing w:after="0"/>
        <w:ind w:left="0" w:firstLine="709"/>
        <w:jc w:val="both"/>
      </w:pPr>
      <w:r>
        <w:t xml:space="preserve">Из документа видно, что Сенат был наделен широкими полномочиями: заботиться о соблюдении правосудия, государственных доходах и расходах, о Явке на службу, о развитии торговли и т.д. Однако царь не делился с ним </w:t>
      </w:r>
      <w:r>
        <w:lastRenderedPageBreak/>
        <w:t>своей верховной властью. Сенат оставался законосовещательным органом и выполнял функции упраздненного разрядного приказа. А связь с губерниями осуществлял через специальных губернских комиссаров (по два от гу</w:t>
      </w:r>
      <w:r>
        <w:softHyphen/>
        <w:t>бернии). Сенат был органом надзора за правительственным аппаратом и должностными лицами (т.е. высшим органом надзора за государственным управлением). Надзор осуществлялся через фискалов. Об этом можно судить по Указу царя от 5 марта 1711 г. «О порядке заседаний Правительствующего Сената».</w:t>
      </w:r>
    </w:p>
    <w:p w:rsidR="003513FA" w:rsidRDefault="003513FA" w:rsidP="00D334E9">
      <w:pPr>
        <w:pStyle w:val="a3"/>
        <w:widowControl w:val="0"/>
        <w:spacing w:after="0"/>
        <w:ind w:left="0" w:firstLine="709"/>
        <w:jc w:val="both"/>
      </w:pPr>
      <w:r>
        <w:t xml:space="preserve">Фискала награждали половиной судебного штрафа с уличенного должностного лица. Фискалами руководил </w:t>
      </w:r>
      <w:proofErr w:type="spellStart"/>
      <w:r>
        <w:t>обер-фискал</w:t>
      </w:r>
      <w:proofErr w:type="spellEnd"/>
      <w:r>
        <w:t xml:space="preserve">, поддерживавший связь с ними через Фискальный стол канцелярии Сената. Сенат рассматривал доносы ежемесячно по докладу </w:t>
      </w:r>
      <w:proofErr w:type="spellStart"/>
      <w:r>
        <w:t>Расправной</w:t>
      </w:r>
      <w:proofErr w:type="spellEnd"/>
      <w:r>
        <w:t xml:space="preserve"> палаты, которая состояла из четырех судей и двух сенаторов (существовала в 1712—1729 гг.).</w:t>
      </w:r>
    </w:p>
    <w:p w:rsidR="003513FA" w:rsidRDefault="003513FA" w:rsidP="00D334E9">
      <w:pPr>
        <w:pStyle w:val="a3"/>
        <w:widowControl w:val="0"/>
        <w:spacing w:after="0"/>
        <w:ind w:left="0" w:firstLine="709"/>
        <w:jc w:val="both"/>
      </w:pPr>
      <w:r>
        <w:t xml:space="preserve">Став императором, Петр </w:t>
      </w:r>
      <w:r>
        <w:rPr>
          <w:lang w:val="en-US"/>
        </w:rPr>
        <w:t>I</w:t>
      </w:r>
      <w:r>
        <w:t xml:space="preserve"> запретил Сенату издавать «генеральные определения» (подобие законов). Во главе Сената он поставил генерал-прокурора П.И. </w:t>
      </w:r>
      <w:proofErr w:type="spellStart"/>
      <w:r>
        <w:t>Ягужинского</w:t>
      </w:r>
      <w:proofErr w:type="spellEnd"/>
      <w:r>
        <w:t>, наделив его очень широкими полномочиями. Так, в отсутствие царя он должен был быть «царевым оком». Генерал-прокурор осуществлял надзор за работой Сената, председательствовал на его заседаниях и даже имел право законодательной инициативы. Ему подчинялись генерал-фискал и канцелярия Сената.</w:t>
      </w:r>
    </w:p>
    <w:p w:rsidR="003513FA" w:rsidRDefault="003513FA" w:rsidP="00D334E9">
      <w:pPr>
        <w:pStyle w:val="a3"/>
        <w:widowControl w:val="0"/>
        <w:spacing w:after="0"/>
        <w:ind w:left="0" w:firstLine="709"/>
        <w:jc w:val="both"/>
      </w:pPr>
      <w:r>
        <w:t xml:space="preserve">В 1722 г. был издан указ о престолонаследии, согласно которому монарх по своему усмотрению назначал себе преемника. Таким образом, избрание царей на заседаниях соборов, осуществляемое в </w:t>
      </w:r>
      <w:r>
        <w:rPr>
          <w:lang w:val="en-US"/>
        </w:rPr>
        <w:t>XVII</w:t>
      </w:r>
      <w:r>
        <w:t xml:space="preserve"> в., не стало традицией. Теперь воля императора определяла судьбу престола, а подданные должны были соглашаться с его решением. Петр </w:t>
      </w:r>
      <w:r>
        <w:rPr>
          <w:lang w:val="en-US"/>
        </w:rPr>
        <w:t>I</w:t>
      </w:r>
      <w:r>
        <w:t xml:space="preserve"> по разным причинам лишился сыновей от обеих жен. Коронация супруги Петра Марты-Екатерины, не подкрепленная в соответствии с установленным законом обязательным завещанием и провозглашением официального наследника, усугубила династический кризис и обусловила его преодоление с помощью военной силы после смерти императо</w:t>
      </w:r>
      <w:r>
        <w:softHyphen/>
        <w:t xml:space="preserve">ра. Таким образом, решения и действия Петра </w:t>
      </w:r>
      <w:r>
        <w:rPr>
          <w:lang w:val="en-US"/>
        </w:rPr>
        <w:t>I</w:t>
      </w:r>
      <w:r>
        <w:t xml:space="preserve"> имели далеко идущие политические последствия и создали угрозу потери династией Романовых престола.</w:t>
      </w:r>
    </w:p>
    <w:p w:rsidR="003513FA" w:rsidRDefault="003513FA" w:rsidP="00D334E9">
      <w:pPr>
        <w:pStyle w:val="a3"/>
        <w:widowControl w:val="0"/>
        <w:spacing w:after="0"/>
        <w:ind w:left="0" w:firstLine="709"/>
        <w:jc w:val="both"/>
      </w:pPr>
    </w:p>
    <w:p w:rsidR="003513FA" w:rsidRDefault="003513FA" w:rsidP="00D334E9">
      <w:pPr>
        <w:pStyle w:val="a3"/>
        <w:widowControl w:val="0"/>
        <w:spacing w:after="0"/>
        <w:ind w:left="0" w:firstLine="709"/>
        <w:jc w:val="center"/>
        <w:rPr>
          <w:b/>
        </w:rPr>
      </w:pPr>
      <w:r>
        <w:rPr>
          <w:b/>
        </w:rPr>
        <w:t>2. Преобразование центральных органов государственного управления</w:t>
      </w:r>
    </w:p>
    <w:p w:rsidR="003513FA" w:rsidRDefault="003513FA" w:rsidP="00D334E9">
      <w:pPr>
        <w:pStyle w:val="a3"/>
        <w:widowControl w:val="0"/>
        <w:spacing w:after="0"/>
        <w:ind w:left="0" w:firstLine="709"/>
        <w:jc w:val="both"/>
        <w:rPr>
          <w:bCs/>
        </w:rPr>
      </w:pPr>
    </w:p>
    <w:p w:rsidR="003513FA" w:rsidRDefault="003513FA" w:rsidP="00D334E9">
      <w:pPr>
        <w:pStyle w:val="a3"/>
        <w:widowControl w:val="0"/>
        <w:spacing w:after="0"/>
        <w:ind w:left="0" w:firstLine="709"/>
        <w:jc w:val="both"/>
      </w:pPr>
      <w:r>
        <w:t xml:space="preserve">В </w:t>
      </w:r>
      <w:r>
        <w:rPr>
          <w:lang w:val="en-US"/>
        </w:rPr>
        <w:t>XVI</w:t>
      </w:r>
      <w:r>
        <w:t xml:space="preserve"> — нач. </w:t>
      </w:r>
      <w:proofErr w:type="gramStart"/>
      <w:r>
        <w:rPr>
          <w:lang w:val="en-US"/>
        </w:rPr>
        <w:t>XVIII</w:t>
      </w:r>
      <w:r>
        <w:t xml:space="preserve"> в. органами центрального управления оставались приказы, которые бюрократизировались.</w:t>
      </w:r>
      <w:proofErr w:type="gramEnd"/>
      <w:r>
        <w:t xml:space="preserve"> Реформа центральных органов власти была проведена постепенно, в два этапа:</w:t>
      </w:r>
    </w:p>
    <w:p w:rsidR="003513FA" w:rsidRDefault="003513FA" w:rsidP="00D334E9">
      <w:pPr>
        <w:pStyle w:val="a3"/>
        <w:widowControl w:val="0"/>
        <w:spacing w:after="0"/>
        <w:ind w:left="0" w:firstLine="709"/>
        <w:jc w:val="both"/>
      </w:pPr>
      <w:r>
        <w:rPr>
          <w:lang w:val="en-US"/>
        </w:rPr>
        <w:t>I</w:t>
      </w:r>
      <w:r>
        <w:t xml:space="preserve">. 1699 г. — нач. </w:t>
      </w:r>
      <w:r>
        <w:rPr>
          <w:lang w:val="en-US"/>
        </w:rPr>
        <w:t>XVIII</w:t>
      </w:r>
      <w:r>
        <w:t xml:space="preserve"> </w:t>
      </w:r>
      <w:proofErr w:type="gramStart"/>
      <w:r>
        <w:t>в.,</w:t>
      </w:r>
      <w:proofErr w:type="gramEnd"/>
      <w:r>
        <w:t xml:space="preserve"> когда ряд приказов был объединен под руководством одного лица с сохранением аппарата каждого приказа (44 приказа объединены в 25 самостоятельных учреждений). В связи с потребностями Северной войны возникло несколько новых приказов (Артиллерии, Провиантский, Адмиралтейский, Рукопашных дел, Преображенский и др.).</w:t>
      </w:r>
    </w:p>
    <w:p w:rsidR="003513FA" w:rsidRDefault="003513FA" w:rsidP="00D334E9">
      <w:pPr>
        <w:pStyle w:val="a3"/>
        <w:widowControl w:val="0"/>
        <w:spacing w:after="0"/>
        <w:ind w:left="0" w:firstLine="709"/>
        <w:jc w:val="both"/>
      </w:pPr>
      <w:r>
        <w:rPr>
          <w:lang w:val="en-US"/>
        </w:rPr>
        <w:lastRenderedPageBreak/>
        <w:t>II</w:t>
      </w:r>
      <w:r>
        <w:t>. Реформа 1718—1720 гг. упразднила большинство приказов и ввела 12 коллегий. Преобразование началось с Указа Петра от 11 декабря 1717 г. «О выбирании советников и асессоров».</w:t>
      </w:r>
    </w:p>
    <w:p w:rsidR="003513FA" w:rsidRDefault="003513FA" w:rsidP="00D334E9">
      <w:pPr>
        <w:pStyle w:val="a3"/>
        <w:widowControl w:val="0"/>
        <w:spacing w:after="0"/>
        <w:ind w:left="0" w:firstLine="709"/>
        <w:jc w:val="both"/>
      </w:pPr>
      <w:r>
        <w:t xml:space="preserve">Приказы были преобразованы потому, что тормозили осуществление задач государства в условиях начавшегося перехода от феодализма к капитализму (нечеткость функций, параллелизм в работе, несовершенство делопроизводства, волокита, произвол администраций и др.). Коллегии были созданы по образцу тех, которые существовали в Германии, Дании, Франции, Швеции. Коллегиальный способ решения дел был более прогрессивным. Нежели </w:t>
      </w:r>
      <w:proofErr w:type="gramStart"/>
      <w:r>
        <w:t>приказной</w:t>
      </w:r>
      <w:proofErr w:type="gramEnd"/>
      <w:r>
        <w:t>, в них более четко было организовано дело, вопросы решались гораздо быстрее.</w:t>
      </w:r>
    </w:p>
    <w:p w:rsidR="003513FA" w:rsidRDefault="003513FA" w:rsidP="00D334E9">
      <w:pPr>
        <w:pStyle w:val="a3"/>
        <w:widowControl w:val="0"/>
        <w:spacing w:after="0"/>
        <w:ind w:left="0" w:firstLine="709"/>
        <w:jc w:val="both"/>
      </w:pPr>
      <w:proofErr w:type="gramStart"/>
      <w:r>
        <w:t>Структура коллегии: присутствие, президент (вел заседание), вице-президент, 4—5 советников, 4 асессора.</w:t>
      </w:r>
      <w:proofErr w:type="gramEnd"/>
      <w:r>
        <w:t xml:space="preserve"> Имелась канцелярия коллегии, в которую входили секретарь, нотариус, регистратор, архивариус, переводчик, писцы. Коллегия подчинялась лишь царю и Сенату, а ей — местный аппарат. С 1720 г. для коллегий был введен единый «Генеральный регламент» (156 глав).</w:t>
      </w:r>
    </w:p>
    <w:p w:rsidR="003513FA" w:rsidRDefault="003513FA" w:rsidP="00D334E9">
      <w:pPr>
        <w:pStyle w:val="a3"/>
        <w:widowControl w:val="0"/>
        <w:spacing w:after="0"/>
        <w:ind w:left="0" w:firstLine="709"/>
        <w:jc w:val="both"/>
      </w:pPr>
      <w:r>
        <w:t xml:space="preserve">В ряде коллегий </w:t>
      </w:r>
      <w:r>
        <w:rPr>
          <w:i/>
          <w:iCs/>
        </w:rPr>
        <w:t xml:space="preserve">сложилась система отраслевых местных органов управления. </w:t>
      </w:r>
      <w:r>
        <w:t xml:space="preserve">Аппаратом местных органов располагали Берг-коллегия и Мануфактур-коллегия (имевшие </w:t>
      </w:r>
      <w:proofErr w:type="spellStart"/>
      <w:r>
        <w:t>комиссариатства</w:t>
      </w:r>
      <w:proofErr w:type="spellEnd"/>
      <w:r>
        <w:t>); Юстиц-коллегия (надворные суды); Камер-коллегия (Каме</w:t>
      </w:r>
      <w:proofErr w:type="gramStart"/>
      <w:r>
        <w:t>р-</w:t>
      </w:r>
      <w:proofErr w:type="gramEnd"/>
      <w:r>
        <w:t xml:space="preserve"> и земские комиссары); Военная коллегия (губернаторы); </w:t>
      </w:r>
      <w:proofErr w:type="spellStart"/>
      <w:r>
        <w:t>штатс-контора</w:t>
      </w:r>
      <w:proofErr w:type="spellEnd"/>
      <w:r>
        <w:t xml:space="preserve"> (</w:t>
      </w:r>
      <w:proofErr w:type="spellStart"/>
      <w:r>
        <w:t>рентмейстеры</w:t>
      </w:r>
      <w:proofErr w:type="spellEnd"/>
      <w:r>
        <w:t>).</w:t>
      </w:r>
    </w:p>
    <w:p w:rsidR="003513FA" w:rsidRDefault="003513FA" w:rsidP="00D334E9">
      <w:pPr>
        <w:pStyle w:val="a3"/>
        <w:widowControl w:val="0"/>
        <w:spacing w:after="0"/>
        <w:ind w:left="0" w:firstLine="709"/>
        <w:jc w:val="both"/>
      </w:pPr>
      <w:r>
        <w:t>В отличие от приказов коллегии (за редким исключением) строились по функциональному принципу и наделялись компетенцией в соответствии с возложенными на них функциями. Каждая коллегия имела свой круг ведомств. Другим коллегиям запрещалось вмешиваться в дела, не подлежащие их ведению. Коллегиям подчинялись губернаторы, вице-губернаторы, воеводы, канцелярии. Нижестоящим учреждениям коллегии посылали указы, а в Сенат входили «</w:t>
      </w:r>
      <w:proofErr w:type="spellStart"/>
      <w:r>
        <w:t>доношениями</w:t>
      </w:r>
      <w:proofErr w:type="spellEnd"/>
      <w:r>
        <w:t>». Коллегиям предоставлялось право доносить царю о том, в чем они «усматривали государственную пользу». При коллегии состоял фискал, а позже прокурор, контролирующий их деятельность.</w:t>
      </w:r>
    </w:p>
    <w:p w:rsidR="003513FA" w:rsidRDefault="003513FA" w:rsidP="00D334E9">
      <w:pPr>
        <w:pStyle w:val="a3"/>
        <w:widowControl w:val="0"/>
        <w:spacing w:after="0"/>
        <w:ind w:left="0" w:firstLine="709"/>
        <w:jc w:val="both"/>
      </w:pPr>
      <w:r>
        <w:t xml:space="preserve">Количество коллегий не было постоянным. В 1722 г., например, была ликвидирована </w:t>
      </w:r>
      <w:proofErr w:type="spellStart"/>
      <w:r>
        <w:t>Ревизион-коллегия</w:t>
      </w:r>
      <w:proofErr w:type="spellEnd"/>
      <w:r>
        <w:t xml:space="preserve">, но позже восстановлена. Для управления Украиной в 1722 г. была создана Малороссийская коллегия, несколько позже — Коллегия экономии (1726г.), Юстиц-коллегия, </w:t>
      </w:r>
      <w:proofErr w:type="spellStart"/>
      <w:r>
        <w:t>Лифляндских</w:t>
      </w:r>
      <w:proofErr w:type="spellEnd"/>
      <w:r>
        <w:t xml:space="preserve">, </w:t>
      </w:r>
      <w:proofErr w:type="spellStart"/>
      <w:r>
        <w:t>Эстляндских</w:t>
      </w:r>
      <w:proofErr w:type="spellEnd"/>
      <w:r>
        <w:t xml:space="preserve"> и Финляндских дел (</w:t>
      </w:r>
      <w:proofErr w:type="spellStart"/>
      <w:r>
        <w:t>ок</w:t>
      </w:r>
      <w:proofErr w:type="spellEnd"/>
      <w:r>
        <w:t xml:space="preserve">. 1725 г.) и др. Руководили коллегиями (являлись их президентами) наиболее близкие сподвижники Петра </w:t>
      </w:r>
      <w:r>
        <w:rPr>
          <w:lang w:val="en-US"/>
        </w:rPr>
        <w:t>I</w:t>
      </w:r>
      <w:r>
        <w:t>: А.Д. Меншиков, Г.И. Головкин, Ф.М. Апраксин, П.П. Шафиров, Я.В. Брюс, А.А. Матвеев, П.А. Толстой, Д.М. Голицын.</w:t>
      </w:r>
    </w:p>
    <w:p w:rsidR="003513FA" w:rsidRDefault="003513FA" w:rsidP="00D334E9">
      <w:pPr>
        <w:pStyle w:val="a3"/>
        <w:widowControl w:val="0"/>
        <w:spacing w:after="0"/>
        <w:ind w:left="0" w:firstLine="709"/>
        <w:jc w:val="both"/>
      </w:pPr>
      <w:r>
        <w:t xml:space="preserve">Таким образом, потребности внутриполитического развития и международного положения страны требовали дальнейшей централизации управления. Преобразование приказов как пережитка сословно-представительной монархии и введение коллегий явилось важным этапом в формировании дворянско-чиновничьей абсолютной монархии в России. </w:t>
      </w:r>
      <w:r>
        <w:lastRenderedPageBreak/>
        <w:t>Коллегии просуществовали до 1802 г. и были упразднены в связи с дальнейшей централизацией государственного управления и введением министерств.</w:t>
      </w:r>
    </w:p>
    <w:p w:rsidR="003513FA" w:rsidRDefault="003513FA" w:rsidP="00D334E9">
      <w:pPr>
        <w:pStyle w:val="a3"/>
        <w:widowControl w:val="0"/>
        <w:spacing w:after="0"/>
        <w:ind w:left="0" w:firstLine="709"/>
        <w:jc w:val="both"/>
      </w:pPr>
    </w:p>
    <w:p w:rsidR="003513FA" w:rsidRDefault="003513FA" w:rsidP="00D334E9">
      <w:pPr>
        <w:pStyle w:val="a3"/>
        <w:widowControl w:val="0"/>
        <w:spacing w:after="0"/>
        <w:ind w:left="0" w:firstLine="709"/>
        <w:jc w:val="center"/>
        <w:rPr>
          <w:b/>
        </w:rPr>
      </w:pPr>
      <w:r>
        <w:rPr>
          <w:b/>
        </w:rPr>
        <w:t>3. Реформа местного управления</w:t>
      </w:r>
    </w:p>
    <w:p w:rsidR="003513FA" w:rsidRDefault="003513FA" w:rsidP="00D334E9">
      <w:pPr>
        <w:pStyle w:val="a3"/>
        <w:widowControl w:val="0"/>
        <w:spacing w:after="0"/>
        <w:ind w:left="0" w:firstLine="709"/>
        <w:jc w:val="both"/>
        <w:rPr>
          <w:bCs/>
        </w:rPr>
      </w:pPr>
    </w:p>
    <w:p w:rsidR="003513FA" w:rsidRDefault="003513FA" w:rsidP="00D334E9">
      <w:pPr>
        <w:pStyle w:val="a3"/>
        <w:widowControl w:val="0"/>
        <w:spacing w:after="0"/>
        <w:ind w:left="0" w:firstLine="709"/>
        <w:jc w:val="both"/>
      </w:pPr>
      <w:r>
        <w:t xml:space="preserve">Годы правления Петра </w:t>
      </w:r>
      <w:r>
        <w:rPr>
          <w:lang w:val="en-US"/>
        </w:rPr>
        <w:t>I</w:t>
      </w:r>
      <w:r>
        <w:t xml:space="preserve"> отличаются его постоянными попытками вызвать к жизни самодеятельность населения. Однако целью таких преобразований всегда оставалось закрепощение всех его слоев различными видами налогов (их было до 60). Все общественные стремления императора подчинялись фискальным потребностям государства.</w:t>
      </w:r>
    </w:p>
    <w:p w:rsidR="003513FA" w:rsidRDefault="003513FA" w:rsidP="00D334E9">
      <w:pPr>
        <w:pStyle w:val="a3"/>
        <w:widowControl w:val="0"/>
        <w:spacing w:after="0"/>
        <w:ind w:left="0" w:firstLine="709"/>
        <w:jc w:val="both"/>
        <w:rPr>
          <w:i/>
          <w:iCs/>
        </w:rPr>
      </w:pPr>
      <w:r>
        <w:t xml:space="preserve">Крупнейшей административной реформой местного управления было создание губерний. Эта реформа совершенно изменила систему управления на местах. Ей был посвящен Указ «Об учреждении губерний и о росписи к ним городов» от 18 декабря 1708 г. Согласно этому указу вся территория России была разделена на 8 губерний (во главе с губернаторами): </w:t>
      </w:r>
      <w:proofErr w:type="gramStart"/>
      <w:r>
        <w:t>Московская, Ингерманландская — позднее С.-Петербургская, Киевская, Смоленская, Архангельгородская — позднее Архангельская, Казанская, Азовская, Сибирская.</w:t>
      </w:r>
      <w:proofErr w:type="gramEnd"/>
      <w:r>
        <w:t xml:space="preserve"> В 1711 г. губерний стало 9, а в 1714-м — 11 (</w:t>
      </w:r>
      <w:proofErr w:type="gramStart"/>
      <w:r>
        <w:t>Астраханская</w:t>
      </w:r>
      <w:proofErr w:type="gramEnd"/>
      <w:r>
        <w:t xml:space="preserve">, Нижегородская, Рижская). Это была </w:t>
      </w:r>
      <w:r>
        <w:rPr>
          <w:i/>
          <w:iCs/>
        </w:rPr>
        <w:t xml:space="preserve">первая административная реформа Петра. </w:t>
      </w:r>
    </w:p>
    <w:p w:rsidR="003513FA" w:rsidRDefault="003513FA" w:rsidP="00D334E9">
      <w:pPr>
        <w:pStyle w:val="a3"/>
        <w:widowControl w:val="0"/>
        <w:spacing w:after="0"/>
        <w:ind w:left="0" w:firstLine="709"/>
        <w:jc w:val="both"/>
      </w:pPr>
      <w:r>
        <w:t xml:space="preserve">А.А. </w:t>
      </w:r>
      <w:proofErr w:type="spellStart"/>
      <w:r>
        <w:t>Кизеветтер</w:t>
      </w:r>
      <w:proofErr w:type="spellEnd"/>
      <w:r>
        <w:t xml:space="preserve"> подчеркивает фискальный характер этой реформы: «...каждая часть (регулярной армии</w:t>
      </w:r>
      <w:r>
        <w:rPr>
          <w:i/>
          <w:iCs/>
        </w:rPr>
        <w:t xml:space="preserve">) </w:t>
      </w:r>
      <w:r>
        <w:t>содержалась на сборы с населения соответствующей губернии, в пределах которой она будет расквартирована... Собрать с губернии положенные по табели сборы и своевременно доставить их в соответствующие полки — в этом заключалась главная сущность, альфа и омега административных задач, возложенных на губернатора». К функциям губернатора присоединялись и другие обязанности — организация и деятельность суда и полиции. Губернская реформа укрепила власть помещиков на местах.</w:t>
      </w:r>
    </w:p>
    <w:p w:rsidR="003513FA" w:rsidRDefault="003513FA" w:rsidP="00D334E9">
      <w:pPr>
        <w:pStyle w:val="a3"/>
        <w:widowControl w:val="0"/>
        <w:spacing w:after="0"/>
        <w:ind w:left="0" w:firstLine="709"/>
        <w:jc w:val="both"/>
      </w:pPr>
      <w:r>
        <w:t>Петр сделал попытку ввести в строй губернского управления коллегиальное и избирательное начала. При губернаторе был образован совет «</w:t>
      </w:r>
      <w:proofErr w:type="spellStart"/>
      <w:r>
        <w:t>ландратов</w:t>
      </w:r>
      <w:proofErr w:type="spellEnd"/>
      <w:r>
        <w:t xml:space="preserve">» (8—12 советников), который должен был избираться местным дворянством. Однако жизнь обратила названное начинание Петра в нечто прямо противоположное тому, о чем мечтал реформатор. </w:t>
      </w:r>
      <w:proofErr w:type="spellStart"/>
      <w:r>
        <w:t>Ландраты</w:t>
      </w:r>
      <w:proofErr w:type="spellEnd"/>
      <w:r>
        <w:t xml:space="preserve"> не избирались, а назначались из дворянства Сенатом или губернатором (</w:t>
      </w:r>
      <w:proofErr w:type="gramStart"/>
      <w:r>
        <w:t>последний</w:t>
      </w:r>
      <w:proofErr w:type="gramEnd"/>
      <w:r>
        <w:t xml:space="preserve"> подбирал нужных себе людей). Окружение губернатора </w:t>
      </w:r>
      <w:proofErr w:type="spellStart"/>
      <w:r>
        <w:t>ландратским</w:t>
      </w:r>
      <w:proofErr w:type="spellEnd"/>
      <w:r>
        <w:t xml:space="preserve"> советом не создавало никакого выигрыша для русского провинциального самоуправления. </w:t>
      </w:r>
      <w:proofErr w:type="spellStart"/>
      <w:r>
        <w:t>Ландраты</w:t>
      </w:r>
      <w:proofErr w:type="spellEnd"/>
      <w:r>
        <w:t xml:space="preserve"> не просуществовали и пяти лет, были ликвидированы. Губерния не стала самоуправляющимся общественным союзом.</w:t>
      </w:r>
    </w:p>
    <w:p w:rsidR="003513FA" w:rsidRDefault="003513FA" w:rsidP="00D334E9">
      <w:pPr>
        <w:pStyle w:val="a3"/>
        <w:widowControl w:val="0"/>
        <w:spacing w:after="0"/>
        <w:ind w:left="0" w:firstLine="709"/>
        <w:jc w:val="both"/>
      </w:pPr>
      <w:r>
        <w:t xml:space="preserve">С 1719 г. Петр приступил ко второй административной реформе, ибо первая, проводившаяся с 1708 г., в основном была завершена к 1719 г. В соответствии со второй реформой местного управления 11 губерний делились на </w:t>
      </w:r>
      <w:r>
        <w:rPr>
          <w:i/>
          <w:iCs/>
        </w:rPr>
        <w:t xml:space="preserve">45 провинций, </w:t>
      </w:r>
      <w:r>
        <w:t xml:space="preserve">во главе которых были поставлены </w:t>
      </w:r>
      <w:r>
        <w:rPr>
          <w:i/>
          <w:iCs/>
        </w:rPr>
        <w:t xml:space="preserve">воеводы. </w:t>
      </w:r>
      <w:r>
        <w:lastRenderedPageBreak/>
        <w:t xml:space="preserve">Провинции делились на округа — </w:t>
      </w:r>
      <w:r>
        <w:rPr>
          <w:i/>
          <w:iCs/>
        </w:rPr>
        <w:t xml:space="preserve">дистрикты, </w:t>
      </w:r>
      <w:r>
        <w:t xml:space="preserve">куда камер-коллегия назначала таких руководителей, как </w:t>
      </w:r>
      <w:r>
        <w:rPr>
          <w:i/>
          <w:iCs/>
        </w:rPr>
        <w:t xml:space="preserve">земские комиссары. </w:t>
      </w:r>
      <w:r>
        <w:t xml:space="preserve">С 1724 г. с населения начинается взимание нового налога — подушной подати. </w:t>
      </w:r>
    </w:p>
    <w:p w:rsidR="003513FA" w:rsidRDefault="003513FA" w:rsidP="00D334E9">
      <w:pPr>
        <w:pStyle w:val="a3"/>
        <w:widowControl w:val="0"/>
        <w:spacing w:after="0"/>
        <w:ind w:left="0" w:firstLine="709"/>
        <w:jc w:val="both"/>
      </w:pPr>
      <w:r>
        <w:t xml:space="preserve">Для сбора подушного налога учреждается институт выборных на 1 год местным дворянским обществом </w:t>
      </w:r>
      <w:r>
        <w:rPr>
          <w:i/>
          <w:iCs/>
        </w:rPr>
        <w:t xml:space="preserve">новых земских комиссаров. </w:t>
      </w:r>
      <w:r>
        <w:t xml:space="preserve">Это была вторая после </w:t>
      </w:r>
      <w:proofErr w:type="spellStart"/>
      <w:r>
        <w:t>ландратов</w:t>
      </w:r>
      <w:proofErr w:type="spellEnd"/>
      <w:r>
        <w:t xml:space="preserve"> попытка петровского законодательства повысить в местном управлении самодеятельность дворянства. Однако и институт выборных комиссаров просуществовал недолго, он столкнулся с ярко выраженным абсентеизмом местных дворян (их многие съезды не могли состояться из-за неявки дворян). Земский комиссар, передававший подушный сбор полковнику, попал в полную зависимость от последнего. </w:t>
      </w:r>
    </w:p>
    <w:p w:rsidR="003513FA" w:rsidRDefault="003513FA" w:rsidP="00D334E9">
      <w:pPr>
        <w:pStyle w:val="a3"/>
        <w:widowControl w:val="0"/>
        <w:spacing w:after="0"/>
        <w:ind w:left="0" w:firstLine="709"/>
        <w:jc w:val="both"/>
      </w:pPr>
      <w:r>
        <w:t>Господство в губернии гражданской бюрократии (губернатор, воевода, земский комиссар) осложнилось еще господством военного полкового начальства. Под двойным давлением того и другого быстро замирали зародыши самоуправления. Под тяжестью фискальных обязанностей пребывала и сельская поземельная община — субъект самоуправления на селе (сбор податей, поставка рекрутов). В вотчинах, где управление основывалось на мирском (общинном) представительстве (сход крестьян, который избирал сельского старосту и его заместителей — лесных, земельных, сенокосных и т.п.). Наиболее четко проявился общественный дуализм общины как орудия вотчинного управления, с одной стороны, а с другой — как орудия защиты и сохранения интересов крестьян перед феодалом и царской администрацией.</w:t>
      </w:r>
    </w:p>
    <w:p w:rsidR="003513FA" w:rsidRDefault="003513FA" w:rsidP="00D334E9">
      <w:pPr>
        <w:pStyle w:val="a3"/>
        <w:widowControl w:val="0"/>
        <w:spacing w:after="0"/>
        <w:ind w:left="0" w:firstLine="709"/>
        <w:jc w:val="both"/>
      </w:pPr>
      <w:r>
        <w:t xml:space="preserve">Петровские реформы коснулись также и устройства управления торгово-промышленным населением городов. В фискальных интересах и в целях предоставления больших прав купечеству в 1699 г. была проведена городская реформа. Городское население было изъято из подчинения воеводам и передано в ведение избираемых посадскими людьми бурмистров. Местные бурмистры подчинялись в Москве Бурмистерской палате, переименованной в Ратушу, которой был поручен также сбор всех косвенных (таможенных, питейных и др.) налогов с городского населения. </w:t>
      </w:r>
    </w:p>
    <w:p w:rsidR="003513FA" w:rsidRDefault="003513FA" w:rsidP="00D334E9">
      <w:pPr>
        <w:pStyle w:val="a3"/>
        <w:widowControl w:val="0"/>
        <w:spacing w:after="0"/>
        <w:ind w:left="0" w:firstLine="709"/>
        <w:jc w:val="both"/>
      </w:pPr>
      <w:r>
        <w:t xml:space="preserve">Бурмистерская палата (с ноября 1699 г. — Ратуша), в которой заседали бурмистры из крупного московского купечества, выходила с докладом прямо к царю, минуя приказы, и была чем-то вроде </w:t>
      </w:r>
      <w:r>
        <w:rPr>
          <w:i/>
          <w:iCs/>
        </w:rPr>
        <w:t xml:space="preserve">Министерства городов и городских сборов. </w:t>
      </w:r>
      <w:r>
        <w:t>Она ведала всем посадским (торгово-промышленным) населением в судебных и торговых делах. В других городах учреждались земские избы с выборными бурмистрами. Они подчинялись Ратуше (Бурмистерской палате), а не воеводе и собирали и поставляли в Москву все государственные налоги, сборы и пошлины. Такова первая городская реформа Петра.</w:t>
      </w:r>
    </w:p>
    <w:p w:rsidR="003513FA" w:rsidRDefault="003513FA" w:rsidP="00D334E9">
      <w:pPr>
        <w:pStyle w:val="a3"/>
        <w:widowControl w:val="0"/>
        <w:spacing w:after="0"/>
        <w:ind w:left="0" w:firstLine="709"/>
        <w:jc w:val="both"/>
      </w:pPr>
      <w:r>
        <w:t xml:space="preserve">В 1720 г. была проведена вторая городская реформа — магистратская. 13 февраля 1720 г. в Петербурге на правах коллегии (министерства) был учрежден </w:t>
      </w:r>
      <w:r>
        <w:rPr>
          <w:i/>
          <w:iCs/>
        </w:rPr>
        <w:t xml:space="preserve">Главный магистрат. Он возглавил органы самоуправления всей страны. </w:t>
      </w:r>
      <w:r>
        <w:t xml:space="preserve">В Москве и других городах России учреждались магистраты по образцу Рижского и Ревельского парламентов. Вице-президентом Главного </w:t>
      </w:r>
      <w:r>
        <w:lastRenderedPageBreak/>
        <w:t xml:space="preserve">магистрата был назначен богатый купец И. Исаев. Магистраты, состоявшие из избираемых бурмистров и ратманов, ведали сбором налогов и судом над горожанами, должны были «содержать в своем смотрении полицию», что подразумевало тогда не только обеспечение безопасности города, но и пожарное дело, санитарию, открытие госпиталей, школ, богаделен и многое другое. Магистраты были призваны заложить основы самоуправления, но это оказалось им не под силу. Слабость магистратов объяснялась почти полным отсутствием собственных средств. При Петре </w:t>
      </w:r>
      <w:r>
        <w:rPr>
          <w:lang w:val="en-US"/>
        </w:rPr>
        <w:t>I</w:t>
      </w:r>
      <w:r>
        <w:t xml:space="preserve"> города не имели источников дохода, так как сборы с лавок, пристаней, бань, харчевен и прочих оброчных статей поступали не в городскую кассу, а в государственную казну. Магистраты являлись соединительным звеном между администрацией и сходом жителей посада. Они оказались долговечными и были упразднены лишь в 1864 г. судебной реформой.</w:t>
      </w:r>
    </w:p>
    <w:p w:rsidR="003513FA" w:rsidRDefault="003513FA" w:rsidP="00D334E9">
      <w:pPr>
        <w:pStyle w:val="a3"/>
        <w:widowControl w:val="0"/>
        <w:spacing w:after="0"/>
        <w:ind w:left="0" w:firstLine="709"/>
        <w:jc w:val="both"/>
      </w:pPr>
      <w:r>
        <w:t>По второй городской реформе население городов было разделено на «регулярных» и «нерегулярных» граждан. К «нерегулярным» относились лица, не владевшие собственностью. «Регулярные» делились на две гильдии: в первую входили дворяне, купцы и промышленники, во вторую — мелкие торговцы и ремесленники. Правом избирать в местные магистраты пользовались только «регулярные» граждане.</w:t>
      </w:r>
    </w:p>
    <w:p w:rsidR="003513FA" w:rsidRDefault="003513FA" w:rsidP="00D334E9">
      <w:pPr>
        <w:pStyle w:val="a3"/>
        <w:widowControl w:val="0"/>
        <w:spacing w:after="0"/>
        <w:ind w:left="0" w:firstLine="709"/>
        <w:jc w:val="both"/>
      </w:pPr>
      <w:r>
        <w:t>Лишенные условий для жизненного развития, введенные Петром, органы местного самоуправления на практике превращались в орудие фискальной политики правительства и быстро бюрократизировались. В целом же реформы центрального и местного управления создали внешне стройную иерархию учреждений от Сената в центре до воеводской канцелярии — в уездах.</w:t>
      </w:r>
    </w:p>
    <w:p w:rsidR="003513FA" w:rsidRDefault="003513FA" w:rsidP="00D334E9">
      <w:pPr>
        <w:pStyle w:val="a3"/>
        <w:widowControl w:val="0"/>
        <w:spacing w:after="0"/>
        <w:ind w:left="0" w:firstLine="709"/>
        <w:jc w:val="both"/>
      </w:pPr>
      <w:r>
        <w:t xml:space="preserve">Преобразования государственного управления, осуществленные Петром </w:t>
      </w:r>
      <w:r>
        <w:rPr>
          <w:lang w:val="en-US"/>
        </w:rPr>
        <w:t>I</w:t>
      </w:r>
      <w:r>
        <w:t>, имели прогрессивное значение для России. Созданные им институты государственной власти просуществовали более двух веков. Сенат, например, действовал с 1711 по декабрь 1917 г., т.е. 206 лет, синодальное устройство православной церкви оставалось неизменным с 1721 до 1918 г., т.е. немногим менее 200 лет; система подушной подати была отменена лишь в 1887 г., т.е. 163 года спустя после ее введения в 1724 г.</w:t>
      </w:r>
      <w:r>
        <w:rPr>
          <w:vertAlign w:val="superscript"/>
        </w:rPr>
        <w:footnoteReference w:id="7"/>
      </w:r>
      <w:r>
        <w:t xml:space="preserve"> Столь же долгая судьба была уготована и многим другим реформам Петра Великого: созданные им институты государственной власти оказали заметное влияние на все стороны общественной жизни.</w:t>
      </w:r>
    </w:p>
    <w:p w:rsidR="003513FA" w:rsidRDefault="003513FA" w:rsidP="00D334E9">
      <w:pPr>
        <w:pStyle w:val="a3"/>
        <w:widowControl w:val="0"/>
        <w:spacing w:after="0"/>
        <w:ind w:left="0" w:firstLine="709"/>
        <w:jc w:val="both"/>
      </w:pPr>
      <w:r>
        <w:t xml:space="preserve">На ход преобразований накладывала неизгладимый отпечаток личность Петра, решительного, нетерпеливого, порывистого, стремительного, склонного к насилию, физической расправе. Нововведения осуществлялись в России и до него. Но только Петр придал им невиданный размах, небывалые темпы, круто повернул к Западу. Человек большого ума и кипучих страстей, твердого характера и колоссальной энергии, Петр </w:t>
      </w:r>
      <w:r>
        <w:rPr>
          <w:lang w:val="en-US"/>
        </w:rPr>
        <w:t>I</w:t>
      </w:r>
      <w:r>
        <w:t xml:space="preserve"> отказался от византийского великолепия своих предшественников. Во главе страны стал царь-мастеровой, в котором в то же время проступал «нетерпеливый и </w:t>
      </w:r>
      <w:r>
        <w:lastRenderedPageBreak/>
        <w:t xml:space="preserve">самовластный помещик» (А.С. Пушкин), приверженец кнута и произвола. Всегда Петр </w:t>
      </w:r>
      <w:r>
        <w:rPr>
          <w:lang w:val="en-US"/>
        </w:rPr>
        <w:t>I</w:t>
      </w:r>
      <w:r>
        <w:t xml:space="preserve"> действовал как царь-самодержец, до конца уверовавший в чудодейственную силу государ</w:t>
      </w:r>
      <w:r>
        <w:softHyphen/>
        <w:t>ственного принуждения.</w:t>
      </w:r>
    </w:p>
    <w:p w:rsidR="003513FA" w:rsidRDefault="003513FA" w:rsidP="00D334E9">
      <w:pPr>
        <w:pStyle w:val="a3"/>
        <w:widowControl w:val="0"/>
        <w:spacing w:after="0"/>
        <w:ind w:left="0" w:firstLine="709"/>
        <w:jc w:val="both"/>
      </w:pPr>
      <w:r>
        <w:t xml:space="preserve">К концу 20-х гг. </w:t>
      </w:r>
      <w:r>
        <w:rPr>
          <w:lang w:val="en-US"/>
        </w:rPr>
        <w:t>XVIII</w:t>
      </w:r>
      <w:r>
        <w:t xml:space="preserve"> в. стали очевидны как фантастически ободряющие, так и ужасающие последствия петровского правления. Россия встала перед выбором дальнейшего</w:t>
      </w:r>
      <w:r>
        <w:rPr>
          <w:i/>
          <w:iCs/>
        </w:rPr>
        <w:t xml:space="preserve"> </w:t>
      </w:r>
      <w:r>
        <w:t>пути. К этой критической точке Россию подвел сам Петр. В свое время М.М. Сперанский так определил политическое значение эпохи Петра: «Петр Великий во внешних формах правления ничего решительно не установил в пользу политической свободы, но он отверз ей двери тем самым, что открыл вход наукам и торговле».</w:t>
      </w:r>
    </w:p>
    <w:p w:rsidR="003513FA" w:rsidRPr="00561708" w:rsidRDefault="003513FA" w:rsidP="00D334E9">
      <w:pPr>
        <w:widowControl w:val="0"/>
        <w:spacing w:after="0" w:line="240" w:lineRule="auto"/>
        <w:ind w:firstLine="709"/>
        <w:jc w:val="both"/>
        <w:rPr>
          <w:rFonts w:ascii="Times New Roman" w:hAnsi="Times New Roman" w:cs="Times New Roman"/>
          <w:sz w:val="28"/>
          <w:szCs w:val="28"/>
        </w:rPr>
      </w:pPr>
    </w:p>
    <w:sectPr w:rsidR="003513FA" w:rsidRPr="00561708" w:rsidSect="00A619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23" w:rsidRDefault="003F0D23" w:rsidP="003513FA">
      <w:pPr>
        <w:spacing w:after="0" w:line="240" w:lineRule="auto"/>
      </w:pPr>
      <w:r>
        <w:separator/>
      </w:r>
    </w:p>
  </w:endnote>
  <w:endnote w:type="continuationSeparator" w:id="0">
    <w:p w:rsidR="003F0D23" w:rsidRDefault="003F0D23" w:rsidP="00351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23" w:rsidRDefault="003F0D23" w:rsidP="003513FA">
      <w:pPr>
        <w:spacing w:after="0" w:line="240" w:lineRule="auto"/>
      </w:pPr>
      <w:r>
        <w:separator/>
      </w:r>
    </w:p>
  </w:footnote>
  <w:footnote w:type="continuationSeparator" w:id="0">
    <w:p w:rsidR="003F0D23" w:rsidRDefault="003F0D23" w:rsidP="003513FA">
      <w:pPr>
        <w:spacing w:after="0" w:line="240" w:lineRule="auto"/>
      </w:pPr>
      <w:r>
        <w:continuationSeparator/>
      </w:r>
    </w:p>
  </w:footnote>
  <w:footnote w:id="1">
    <w:p w:rsidR="003513FA" w:rsidRDefault="003513FA" w:rsidP="003513FA">
      <w:pPr>
        <w:pStyle w:val="a5"/>
        <w:jc w:val="both"/>
      </w:pPr>
      <w:r>
        <w:rPr>
          <w:rStyle w:val="a7"/>
        </w:rPr>
        <w:footnoteRef/>
      </w:r>
      <w:r>
        <w:t xml:space="preserve"> </w:t>
      </w:r>
      <w:r>
        <w:rPr>
          <w:i/>
          <w:iCs/>
        </w:rPr>
        <w:t xml:space="preserve">Исаев И.А. </w:t>
      </w:r>
      <w:r>
        <w:t>История государства и права России. М., 1999. С. 7.</w:t>
      </w:r>
    </w:p>
  </w:footnote>
  <w:footnote w:id="2">
    <w:p w:rsidR="003513FA" w:rsidRDefault="003513FA" w:rsidP="003513FA">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Style w:val="a7"/>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b/>
          <w:bCs/>
          <w:i/>
          <w:iCs/>
          <w:sz w:val="24"/>
          <w:szCs w:val="24"/>
        </w:rPr>
        <w:t xml:space="preserve">Абсолютизм </w:t>
      </w:r>
      <w:r>
        <w:rPr>
          <w:rFonts w:ascii="Times New Roman" w:hAnsi="Times New Roman" w:cs="Times New Roman"/>
          <w:i/>
          <w:iCs/>
          <w:sz w:val="24"/>
          <w:szCs w:val="24"/>
        </w:rPr>
        <w:t xml:space="preserve">— </w:t>
      </w:r>
      <w:r>
        <w:rPr>
          <w:rFonts w:ascii="Times New Roman" w:hAnsi="Times New Roman" w:cs="Times New Roman"/>
          <w:sz w:val="24"/>
          <w:szCs w:val="24"/>
        </w:rPr>
        <w:t>абсолютная монархия — форма феодального государства, при которой монарху принадлежит неограниченная верховная власть. При абсолютизме феодальное государство достигает наивысшей степени централизации, создаются разветвленный бюрократический аппарат, постоянная армия и полиция, деятельность органов сословного представительства, как правило, прекра</w:t>
      </w:r>
      <w:r>
        <w:rPr>
          <w:rFonts w:ascii="Times New Roman" w:hAnsi="Times New Roman" w:cs="Times New Roman"/>
          <w:sz w:val="24"/>
          <w:szCs w:val="24"/>
        </w:rPr>
        <w:softHyphen/>
        <w:t xml:space="preserve">щается. Расцвет абсолютизма в странах Западной Европы — это </w:t>
      </w:r>
      <w:r>
        <w:rPr>
          <w:rFonts w:ascii="Times New Roman" w:hAnsi="Times New Roman" w:cs="Times New Roman"/>
          <w:sz w:val="24"/>
          <w:szCs w:val="24"/>
          <w:lang w:val="en-US"/>
        </w:rPr>
        <w:t>XVII</w:t>
      </w:r>
      <w:r>
        <w:rPr>
          <w:rFonts w:ascii="Times New Roman" w:hAnsi="Times New Roman" w:cs="Times New Roman"/>
          <w:sz w:val="24"/>
          <w:szCs w:val="24"/>
        </w:rPr>
        <w:t xml:space="preserve"> — начало </w:t>
      </w:r>
      <w:r>
        <w:rPr>
          <w:rFonts w:ascii="Times New Roman" w:hAnsi="Times New Roman" w:cs="Times New Roman"/>
          <w:sz w:val="24"/>
          <w:szCs w:val="24"/>
          <w:lang w:val="en-US"/>
        </w:rPr>
        <w:t>XVIII</w:t>
      </w:r>
      <w:r>
        <w:rPr>
          <w:rFonts w:ascii="Times New Roman" w:hAnsi="Times New Roman" w:cs="Times New Roman"/>
          <w:sz w:val="24"/>
          <w:szCs w:val="24"/>
        </w:rPr>
        <w:t xml:space="preserve"> в. В России абсолютизм существовал в </w:t>
      </w:r>
      <w:r>
        <w:rPr>
          <w:rFonts w:ascii="Times New Roman" w:hAnsi="Times New Roman" w:cs="Times New Roman"/>
          <w:sz w:val="24"/>
          <w:szCs w:val="24"/>
          <w:lang w:val="en-US"/>
        </w:rPr>
        <w:t>XVIII</w:t>
      </w:r>
      <w:r>
        <w:rPr>
          <w:rFonts w:ascii="Times New Roman" w:hAnsi="Times New Roman" w:cs="Times New Roman"/>
          <w:sz w:val="24"/>
          <w:szCs w:val="24"/>
        </w:rPr>
        <w:t xml:space="preserve"> — начале </w:t>
      </w:r>
      <w:r>
        <w:rPr>
          <w:rFonts w:ascii="Times New Roman" w:hAnsi="Times New Roman" w:cs="Times New Roman"/>
          <w:sz w:val="24"/>
          <w:szCs w:val="24"/>
          <w:lang w:val="en-US"/>
        </w:rPr>
        <w:t>XX</w:t>
      </w:r>
      <w:r>
        <w:rPr>
          <w:rFonts w:ascii="Times New Roman" w:hAnsi="Times New Roman" w:cs="Times New Roman"/>
          <w:sz w:val="24"/>
          <w:szCs w:val="24"/>
        </w:rPr>
        <w:t xml:space="preserve"> в. Ликвидирован в большинстве стран буржу</w:t>
      </w:r>
      <w:r>
        <w:rPr>
          <w:rFonts w:ascii="Times New Roman" w:hAnsi="Times New Roman" w:cs="Times New Roman"/>
          <w:sz w:val="24"/>
          <w:szCs w:val="24"/>
        </w:rPr>
        <w:softHyphen/>
        <w:t>азными революциями.</w:t>
      </w:r>
    </w:p>
  </w:footnote>
  <w:footnote w:id="3">
    <w:p w:rsidR="003513FA" w:rsidRDefault="003513FA" w:rsidP="003513FA">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Style w:val="a7"/>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b/>
          <w:bCs/>
          <w:i/>
          <w:iCs/>
          <w:sz w:val="24"/>
          <w:szCs w:val="24"/>
        </w:rPr>
        <w:t>Меркантилизм</w:t>
      </w:r>
      <w:r>
        <w:rPr>
          <w:rFonts w:ascii="Times New Roman" w:hAnsi="Times New Roman" w:cs="Times New Roman"/>
          <w:i/>
          <w:iCs/>
          <w:sz w:val="24"/>
          <w:szCs w:val="24"/>
        </w:rPr>
        <w:t xml:space="preserve"> </w:t>
      </w:r>
      <w:r>
        <w:rPr>
          <w:rFonts w:ascii="Times New Roman" w:hAnsi="Times New Roman" w:cs="Times New Roman"/>
          <w:sz w:val="24"/>
          <w:szCs w:val="24"/>
        </w:rPr>
        <w:t xml:space="preserve">(от итал. — торговец, купец) — экономическое учение и экономическая политика, отражавшая интересы торгового капитала эпохи, предшествующей промышленному капиталу. Меркантилисты добивались преобладания вывоза товаров </w:t>
      </w:r>
      <w:proofErr w:type="gramStart"/>
      <w:r>
        <w:rPr>
          <w:rFonts w:ascii="Times New Roman" w:hAnsi="Times New Roman" w:cs="Times New Roman"/>
          <w:sz w:val="24"/>
          <w:szCs w:val="24"/>
        </w:rPr>
        <w:t>за границу над ввозом их в страну для накопления в стране</w:t>
      </w:r>
      <w:proofErr w:type="gramEnd"/>
      <w:r>
        <w:rPr>
          <w:rFonts w:ascii="Times New Roman" w:hAnsi="Times New Roman" w:cs="Times New Roman"/>
          <w:sz w:val="24"/>
          <w:szCs w:val="24"/>
        </w:rPr>
        <w:t xml:space="preserve"> денег (золота и серебра). </w:t>
      </w:r>
      <w:r>
        <w:rPr>
          <w:rFonts w:ascii="Times New Roman" w:hAnsi="Times New Roman" w:cs="Times New Roman"/>
          <w:b/>
          <w:bCs/>
          <w:i/>
          <w:iCs/>
          <w:sz w:val="24"/>
          <w:szCs w:val="24"/>
        </w:rPr>
        <w:t xml:space="preserve">Протекционизм </w:t>
      </w:r>
      <w:r>
        <w:rPr>
          <w:rFonts w:ascii="Times New Roman" w:hAnsi="Times New Roman" w:cs="Times New Roman"/>
          <w:sz w:val="24"/>
          <w:szCs w:val="24"/>
        </w:rPr>
        <w:t>(лат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окровительство кому-нибудь в устройстве его дел) — экономическая политика государства, направленная на ограждение национальной экономики от иностранной конкуренции. Реализуется посредством поощрения отечественной промышленности, стимулирования экспорта и ограничения импорта.</w:t>
      </w:r>
    </w:p>
  </w:footnote>
  <w:footnote w:id="4">
    <w:p w:rsidR="003513FA" w:rsidRDefault="003513FA" w:rsidP="003513FA">
      <w:pPr>
        <w:pStyle w:val="a5"/>
        <w:jc w:val="both"/>
      </w:pPr>
      <w:r>
        <w:rPr>
          <w:rStyle w:val="a7"/>
        </w:rPr>
        <w:footnoteRef/>
      </w:r>
      <w:r>
        <w:t xml:space="preserve"> </w:t>
      </w:r>
      <w:r>
        <w:rPr>
          <w:color w:val="000000"/>
          <w:szCs w:val="19"/>
        </w:rPr>
        <w:t xml:space="preserve">См. подробнее: </w:t>
      </w:r>
      <w:r>
        <w:rPr>
          <w:i/>
          <w:iCs/>
          <w:color w:val="000000"/>
          <w:szCs w:val="19"/>
        </w:rPr>
        <w:t xml:space="preserve">Мунчаев Ш.М., Устинов В.М. </w:t>
      </w:r>
      <w:r>
        <w:rPr>
          <w:color w:val="000000"/>
          <w:szCs w:val="19"/>
        </w:rPr>
        <w:t>История России. Учебник для вузов. М., 1997. С. 104—105.</w:t>
      </w:r>
    </w:p>
  </w:footnote>
  <w:footnote w:id="5">
    <w:p w:rsidR="003513FA" w:rsidRDefault="003513FA" w:rsidP="003513FA">
      <w:pPr>
        <w:pStyle w:val="a5"/>
        <w:jc w:val="both"/>
      </w:pPr>
      <w:r>
        <w:rPr>
          <w:rStyle w:val="a7"/>
        </w:rPr>
        <w:footnoteRef/>
      </w:r>
      <w:r>
        <w:t xml:space="preserve"> </w:t>
      </w:r>
      <w:r>
        <w:rPr>
          <w:i/>
          <w:iCs/>
        </w:rPr>
        <w:t xml:space="preserve">Ерошкин Н.П. </w:t>
      </w:r>
      <w:r>
        <w:t>История государственных учреждений дореволюционной России. М., 1983. С. 77-78.</w:t>
      </w:r>
    </w:p>
  </w:footnote>
  <w:footnote w:id="6">
    <w:p w:rsidR="003513FA" w:rsidRDefault="003513FA" w:rsidP="003513FA">
      <w:pPr>
        <w:pStyle w:val="a5"/>
        <w:jc w:val="both"/>
      </w:pPr>
      <w:r>
        <w:rPr>
          <w:rStyle w:val="a7"/>
        </w:rPr>
        <w:footnoteRef/>
      </w:r>
      <w:r>
        <w:t xml:space="preserve"> Государственные учреждения в России. Документы повествуют. Н.Н., 1994. С. 18.</w:t>
      </w:r>
    </w:p>
  </w:footnote>
  <w:footnote w:id="7">
    <w:p w:rsidR="003513FA" w:rsidRDefault="003513FA" w:rsidP="003513FA">
      <w:pPr>
        <w:pStyle w:val="a5"/>
        <w:jc w:val="both"/>
      </w:pPr>
      <w:r>
        <w:rPr>
          <w:rStyle w:val="a7"/>
        </w:rPr>
        <w:footnoteRef/>
      </w:r>
      <w:r>
        <w:t xml:space="preserve"> </w:t>
      </w:r>
      <w:r>
        <w:rPr>
          <w:i/>
          <w:iCs/>
          <w:color w:val="000000"/>
          <w:szCs w:val="21"/>
        </w:rPr>
        <w:t xml:space="preserve">Мунчаев Ш. М., Устинов В. </w:t>
      </w:r>
      <w:r>
        <w:rPr>
          <w:color w:val="000000"/>
          <w:szCs w:val="21"/>
        </w:rPr>
        <w:t>История России. Учебник для вузов. М., 1997. С. 108.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B0D60"/>
    <w:multiLevelType w:val="hybridMultilevel"/>
    <w:tmpl w:val="8E8624E4"/>
    <w:lvl w:ilvl="0" w:tplc="B574B554">
      <w:start w:val="1"/>
      <w:numFmt w:val="bullet"/>
      <w:lvlText w:val=""/>
      <w:lvlJc w:val="left"/>
      <w:pPr>
        <w:tabs>
          <w:tab w:val="num" w:pos="1724"/>
        </w:tabs>
        <w:ind w:left="1440" w:firstLine="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21643C5F"/>
    <w:multiLevelType w:val="hybridMultilevel"/>
    <w:tmpl w:val="84624C5E"/>
    <w:lvl w:ilvl="0" w:tplc="8A3831BA">
      <w:start w:val="1"/>
      <w:numFmt w:val="bullet"/>
      <w:lvlText w:val=""/>
      <w:lvlJc w:val="left"/>
      <w:pPr>
        <w:tabs>
          <w:tab w:val="num" w:pos="720"/>
        </w:tabs>
        <w:ind w:left="360" w:firstLine="709"/>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338B27C7"/>
    <w:multiLevelType w:val="hybridMultilevel"/>
    <w:tmpl w:val="8C18D7E4"/>
    <w:lvl w:ilvl="0" w:tplc="8A3831BA">
      <w:start w:val="1"/>
      <w:numFmt w:val="bullet"/>
      <w:lvlText w:val=""/>
      <w:lvlJc w:val="left"/>
      <w:pPr>
        <w:tabs>
          <w:tab w:val="num" w:pos="1080"/>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350D6698"/>
    <w:multiLevelType w:val="multilevel"/>
    <w:tmpl w:val="2892CEE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9025291"/>
    <w:multiLevelType w:val="hybridMultilevel"/>
    <w:tmpl w:val="96A4AD04"/>
    <w:lvl w:ilvl="0" w:tplc="B574B554">
      <w:start w:val="1"/>
      <w:numFmt w:val="bullet"/>
      <w:lvlText w:val=""/>
      <w:lvlJc w:val="left"/>
      <w:pPr>
        <w:tabs>
          <w:tab w:val="num" w:pos="1364"/>
        </w:tabs>
        <w:ind w:left="1080" w:firstLine="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51933829"/>
    <w:multiLevelType w:val="hybridMultilevel"/>
    <w:tmpl w:val="92369562"/>
    <w:lvl w:ilvl="0" w:tplc="8A3831BA">
      <w:start w:val="1"/>
      <w:numFmt w:val="bullet"/>
      <w:lvlText w:val=""/>
      <w:lvlJc w:val="left"/>
      <w:pPr>
        <w:tabs>
          <w:tab w:val="num" w:pos="720"/>
        </w:tabs>
        <w:ind w:left="360" w:firstLine="709"/>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D1E42"/>
    <w:rsid w:val="002B6086"/>
    <w:rsid w:val="003513FA"/>
    <w:rsid w:val="003F0D23"/>
    <w:rsid w:val="004C7118"/>
    <w:rsid w:val="00561708"/>
    <w:rsid w:val="008D1E42"/>
    <w:rsid w:val="009505E2"/>
    <w:rsid w:val="00A619F4"/>
    <w:rsid w:val="00C31CD1"/>
    <w:rsid w:val="00D16D30"/>
    <w:rsid w:val="00D334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9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561708"/>
    <w:pPr>
      <w:spacing w:after="120" w:line="240" w:lineRule="auto"/>
      <w:ind w:left="283"/>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uiPriority w:val="99"/>
    <w:rsid w:val="00561708"/>
    <w:rPr>
      <w:rFonts w:ascii="Times New Roman" w:eastAsia="Times New Roman" w:hAnsi="Times New Roman" w:cs="Times New Roman"/>
      <w:sz w:val="28"/>
      <w:szCs w:val="28"/>
      <w:lang w:eastAsia="ru-RU"/>
    </w:rPr>
  </w:style>
  <w:style w:type="paragraph" w:styleId="a5">
    <w:name w:val="footnote text"/>
    <w:basedOn w:val="a"/>
    <w:link w:val="a6"/>
    <w:semiHidden/>
    <w:unhideWhenUsed/>
    <w:rsid w:val="003513FA"/>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3513FA"/>
    <w:rPr>
      <w:rFonts w:ascii="Times New Roman" w:eastAsia="Times New Roman" w:hAnsi="Times New Roman" w:cs="Times New Roman"/>
      <w:sz w:val="20"/>
      <w:szCs w:val="20"/>
      <w:lang w:eastAsia="ru-RU"/>
    </w:rPr>
  </w:style>
  <w:style w:type="character" w:styleId="a7">
    <w:name w:val="footnote reference"/>
    <w:basedOn w:val="a0"/>
    <w:semiHidden/>
    <w:unhideWhenUsed/>
    <w:rsid w:val="003513FA"/>
    <w:rPr>
      <w:vertAlign w:val="superscript"/>
    </w:rPr>
  </w:style>
  <w:style w:type="character" w:styleId="a8">
    <w:name w:val="Hyperlink"/>
    <w:basedOn w:val="a0"/>
    <w:uiPriority w:val="99"/>
    <w:semiHidden/>
    <w:unhideWhenUsed/>
    <w:rsid w:val="00D33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561708"/>
    <w:pPr>
      <w:spacing w:after="120" w:line="240" w:lineRule="auto"/>
      <w:ind w:left="283"/>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uiPriority w:val="99"/>
    <w:rsid w:val="00561708"/>
    <w:rPr>
      <w:rFonts w:ascii="Times New Roman" w:eastAsia="Times New Roman" w:hAnsi="Times New Roman" w:cs="Times New Roman"/>
      <w:sz w:val="28"/>
      <w:szCs w:val="28"/>
      <w:lang w:eastAsia="ru-RU"/>
    </w:rPr>
  </w:style>
  <w:style w:type="paragraph" w:styleId="a5">
    <w:name w:val="footnote text"/>
    <w:basedOn w:val="a"/>
    <w:link w:val="a6"/>
    <w:semiHidden/>
    <w:unhideWhenUsed/>
    <w:rsid w:val="003513FA"/>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3513FA"/>
    <w:rPr>
      <w:rFonts w:ascii="Times New Roman" w:eastAsia="Times New Roman" w:hAnsi="Times New Roman" w:cs="Times New Roman"/>
      <w:sz w:val="20"/>
      <w:szCs w:val="20"/>
      <w:lang w:eastAsia="ru-RU"/>
    </w:rPr>
  </w:style>
  <w:style w:type="character" w:styleId="a7">
    <w:name w:val="footnote reference"/>
    <w:basedOn w:val="a0"/>
    <w:semiHidden/>
    <w:unhideWhenUsed/>
    <w:rsid w:val="003513FA"/>
    <w:rPr>
      <w:vertAlign w:val="superscript"/>
    </w:rPr>
  </w:style>
  <w:style w:type="character" w:styleId="a8">
    <w:name w:val="Hyperlink"/>
    <w:basedOn w:val="a0"/>
    <w:uiPriority w:val="99"/>
    <w:semiHidden/>
    <w:unhideWhenUsed/>
    <w:rsid w:val="00D334E9"/>
    <w:rPr>
      <w:color w:val="0000FF"/>
      <w:u w:val="single"/>
    </w:rPr>
  </w:style>
</w:styles>
</file>

<file path=word/webSettings.xml><?xml version="1.0" encoding="utf-8"?>
<w:webSettings xmlns:r="http://schemas.openxmlformats.org/officeDocument/2006/relationships" xmlns:w="http://schemas.openxmlformats.org/wordprocessingml/2006/main">
  <w:divs>
    <w:div w:id="60177524">
      <w:bodyDiv w:val="1"/>
      <w:marLeft w:val="0"/>
      <w:marRight w:val="0"/>
      <w:marTop w:val="0"/>
      <w:marBottom w:val="0"/>
      <w:divBdr>
        <w:top w:val="none" w:sz="0" w:space="0" w:color="auto"/>
        <w:left w:val="none" w:sz="0" w:space="0" w:color="auto"/>
        <w:bottom w:val="none" w:sz="0" w:space="0" w:color="auto"/>
        <w:right w:val="none" w:sz="0" w:space="0" w:color="auto"/>
      </w:divBdr>
    </w:div>
    <w:div w:id="92943123">
      <w:bodyDiv w:val="1"/>
      <w:marLeft w:val="0"/>
      <w:marRight w:val="0"/>
      <w:marTop w:val="0"/>
      <w:marBottom w:val="0"/>
      <w:divBdr>
        <w:top w:val="none" w:sz="0" w:space="0" w:color="auto"/>
        <w:left w:val="none" w:sz="0" w:space="0" w:color="auto"/>
        <w:bottom w:val="none" w:sz="0" w:space="0" w:color="auto"/>
        <w:right w:val="none" w:sz="0" w:space="0" w:color="auto"/>
      </w:divBdr>
    </w:div>
    <w:div w:id="324011792">
      <w:bodyDiv w:val="1"/>
      <w:marLeft w:val="0"/>
      <w:marRight w:val="0"/>
      <w:marTop w:val="0"/>
      <w:marBottom w:val="0"/>
      <w:divBdr>
        <w:top w:val="none" w:sz="0" w:space="0" w:color="auto"/>
        <w:left w:val="none" w:sz="0" w:space="0" w:color="auto"/>
        <w:bottom w:val="none" w:sz="0" w:space="0" w:color="auto"/>
        <w:right w:val="none" w:sz="0" w:space="0" w:color="auto"/>
      </w:divBdr>
    </w:div>
    <w:div w:id="738287689">
      <w:bodyDiv w:val="1"/>
      <w:marLeft w:val="0"/>
      <w:marRight w:val="0"/>
      <w:marTop w:val="0"/>
      <w:marBottom w:val="0"/>
      <w:divBdr>
        <w:top w:val="none" w:sz="0" w:space="0" w:color="auto"/>
        <w:left w:val="none" w:sz="0" w:space="0" w:color="auto"/>
        <w:bottom w:val="none" w:sz="0" w:space="0" w:color="auto"/>
        <w:right w:val="none" w:sz="0" w:space="0" w:color="auto"/>
      </w:divBdr>
    </w:div>
    <w:div w:id="847719579">
      <w:bodyDiv w:val="1"/>
      <w:marLeft w:val="0"/>
      <w:marRight w:val="0"/>
      <w:marTop w:val="0"/>
      <w:marBottom w:val="0"/>
      <w:divBdr>
        <w:top w:val="none" w:sz="0" w:space="0" w:color="auto"/>
        <w:left w:val="none" w:sz="0" w:space="0" w:color="auto"/>
        <w:bottom w:val="none" w:sz="0" w:space="0" w:color="auto"/>
        <w:right w:val="none" w:sz="0" w:space="0" w:color="auto"/>
      </w:divBdr>
    </w:div>
    <w:div w:id="1190997203">
      <w:bodyDiv w:val="1"/>
      <w:marLeft w:val="0"/>
      <w:marRight w:val="0"/>
      <w:marTop w:val="0"/>
      <w:marBottom w:val="0"/>
      <w:divBdr>
        <w:top w:val="none" w:sz="0" w:space="0" w:color="auto"/>
        <w:left w:val="none" w:sz="0" w:space="0" w:color="auto"/>
        <w:bottom w:val="none" w:sz="0" w:space="0" w:color="auto"/>
        <w:right w:val="none" w:sz="0" w:space="0" w:color="auto"/>
      </w:divBdr>
    </w:div>
    <w:div w:id="21160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4web.zoom.us/j/8377131658?pwd=cTZDOU1ONG5jZTJkM2xJbE1mTXNv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29</Pages>
  <Words>10930</Words>
  <Characters>62304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NovikovaTA</cp:lastModifiedBy>
  <cp:revision>5</cp:revision>
  <dcterms:created xsi:type="dcterms:W3CDTF">2020-06-17T14:31:00Z</dcterms:created>
  <dcterms:modified xsi:type="dcterms:W3CDTF">2020-12-04T03:37:00Z</dcterms:modified>
</cp:coreProperties>
</file>