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161" w:rsidRDefault="00E81161" w:rsidP="00992E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Дисциплина – </w:t>
      </w:r>
      <w:r w:rsidR="00EC3954">
        <w:rPr>
          <w:rFonts w:ascii="Times New Roman" w:hAnsi="Times New Roman"/>
          <w:b/>
          <w:sz w:val="28"/>
          <w:szCs w:val="28"/>
        </w:rPr>
        <w:t>ОСНОВЫ ПРАВА</w:t>
      </w:r>
    </w:p>
    <w:p w:rsidR="00703EC3" w:rsidRPr="00D86075" w:rsidRDefault="00703EC3" w:rsidP="00992E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Группа – </w:t>
      </w:r>
      <w:r w:rsidR="00EC3954">
        <w:rPr>
          <w:rFonts w:ascii="Times New Roman" w:hAnsi="Times New Roman"/>
          <w:b/>
          <w:sz w:val="28"/>
          <w:szCs w:val="28"/>
        </w:rPr>
        <w:t>ГМУ</w:t>
      </w:r>
      <w:r>
        <w:rPr>
          <w:rFonts w:ascii="Times New Roman" w:hAnsi="Times New Roman"/>
          <w:b/>
          <w:sz w:val="28"/>
          <w:szCs w:val="28"/>
        </w:rPr>
        <w:t>з-</w:t>
      </w:r>
      <w:r w:rsidR="00EC3954">
        <w:rPr>
          <w:rFonts w:ascii="Times New Roman" w:hAnsi="Times New Roman"/>
          <w:b/>
          <w:sz w:val="28"/>
          <w:szCs w:val="28"/>
        </w:rPr>
        <w:t>20</w:t>
      </w:r>
    </w:p>
    <w:p w:rsidR="00E81161" w:rsidRDefault="00E81161" w:rsidP="00992E4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Преподаватель – </w:t>
      </w:r>
      <w:r w:rsidRPr="00992E4B">
        <w:rPr>
          <w:rFonts w:ascii="Times New Roman" w:hAnsi="Times New Roman"/>
          <w:b/>
          <w:sz w:val="28"/>
          <w:szCs w:val="28"/>
        </w:rPr>
        <w:t>Романова Илона Валерьевна</w:t>
      </w:r>
    </w:p>
    <w:p w:rsidR="00E81161" w:rsidRDefault="00E81161" w:rsidP="00992E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проведения </w:t>
      </w:r>
      <w:r w:rsidR="00BF2F2F">
        <w:rPr>
          <w:rFonts w:ascii="Times New Roman" w:hAnsi="Times New Roman"/>
          <w:sz w:val="28"/>
          <w:szCs w:val="28"/>
        </w:rPr>
        <w:t>занятия (</w:t>
      </w:r>
      <w:r>
        <w:rPr>
          <w:rFonts w:ascii="Times New Roman" w:hAnsi="Times New Roman"/>
          <w:sz w:val="28"/>
          <w:szCs w:val="28"/>
        </w:rPr>
        <w:t>лекции</w:t>
      </w:r>
      <w:r w:rsidR="00BF2F2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992E4B">
        <w:rPr>
          <w:rFonts w:ascii="Times New Roman" w:hAnsi="Times New Roman"/>
          <w:sz w:val="28"/>
          <w:szCs w:val="28"/>
        </w:rPr>
        <w:t xml:space="preserve">– </w:t>
      </w:r>
      <w:r w:rsidR="00CE2405">
        <w:rPr>
          <w:rFonts w:ascii="Times New Roman" w:hAnsi="Times New Roman"/>
          <w:b/>
          <w:sz w:val="28"/>
          <w:szCs w:val="28"/>
        </w:rPr>
        <w:t>1</w:t>
      </w:r>
      <w:r w:rsidR="00510013">
        <w:rPr>
          <w:rFonts w:ascii="Times New Roman" w:hAnsi="Times New Roman"/>
          <w:b/>
          <w:sz w:val="28"/>
          <w:szCs w:val="28"/>
        </w:rPr>
        <w:t>9</w:t>
      </w:r>
      <w:r w:rsidR="00CE2405">
        <w:rPr>
          <w:rFonts w:ascii="Times New Roman" w:hAnsi="Times New Roman"/>
          <w:b/>
          <w:sz w:val="28"/>
          <w:szCs w:val="28"/>
        </w:rPr>
        <w:t>.01</w:t>
      </w:r>
      <w:r w:rsidR="00050BC8">
        <w:rPr>
          <w:rFonts w:ascii="Times New Roman" w:hAnsi="Times New Roman"/>
          <w:b/>
          <w:sz w:val="28"/>
          <w:szCs w:val="28"/>
        </w:rPr>
        <w:t>.</w:t>
      </w:r>
      <w:r w:rsidR="00992E4B" w:rsidRPr="00992E4B">
        <w:rPr>
          <w:rFonts w:ascii="Times New Roman" w:hAnsi="Times New Roman"/>
          <w:b/>
          <w:sz w:val="28"/>
          <w:szCs w:val="28"/>
        </w:rPr>
        <w:t>20</w:t>
      </w:r>
      <w:r w:rsidR="00050BC8">
        <w:rPr>
          <w:rFonts w:ascii="Times New Roman" w:hAnsi="Times New Roman"/>
          <w:b/>
          <w:sz w:val="28"/>
          <w:szCs w:val="28"/>
        </w:rPr>
        <w:t>2</w:t>
      </w:r>
      <w:r w:rsidR="00CE2405">
        <w:rPr>
          <w:rFonts w:ascii="Times New Roman" w:hAnsi="Times New Roman"/>
          <w:b/>
          <w:sz w:val="28"/>
          <w:szCs w:val="28"/>
        </w:rPr>
        <w:t>1</w:t>
      </w:r>
      <w:r w:rsidR="00050BC8">
        <w:rPr>
          <w:rFonts w:ascii="Times New Roman" w:hAnsi="Times New Roman"/>
          <w:b/>
          <w:sz w:val="28"/>
          <w:szCs w:val="28"/>
        </w:rPr>
        <w:t xml:space="preserve"> г.</w:t>
      </w:r>
      <w:r w:rsidR="00BF2F2F">
        <w:rPr>
          <w:rFonts w:ascii="Times New Roman" w:hAnsi="Times New Roman"/>
          <w:b/>
          <w:sz w:val="28"/>
          <w:szCs w:val="28"/>
        </w:rPr>
        <w:t xml:space="preserve"> </w:t>
      </w:r>
    </w:p>
    <w:p w:rsidR="00EC3954" w:rsidRPr="00992E4B" w:rsidRDefault="00EC3954" w:rsidP="00992E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47379" w:rsidRDefault="00E81161" w:rsidP="002473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B45">
        <w:rPr>
          <w:rFonts w:ascii="Times New Roman" w:hAnsi="Times New Roman"/>
          <w:b/>
          <w:sz w:val="28"/>
          <w:szCs w:val="28"/>
        </w:rPr>
        <w:t>Задание по лекционному материалу:</w:t>
      </w:r>
      <w:r>
        <w:rPr>
          <w:rFonts w:ascii="Times New Roman" w:hAnsi="Times New Roman"/>
          <w:sz w:val="28"/>
          <w:szCs w:val="28"/>
        </w:rPr>
        <w:t xml:space="preserve"> ознакомиться с содержанием лекци</w:t>
      </w:r>
      <w:r w:rsidR="004C323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 w:rsidR="00996AEC">
        <w:rPr>
          <w:rFonts w:ascii="Times New Roman" w:hAnsi="Times New Roman"/>
          <w:sz w:val="28"/>
          <w:szCs w:val="28"/>
        </w:rPr>
        <w:t xml:space="preserve">письменно </w:t>
      </w:r>
      <w:r>
        <w:rPr>
          <w:rFonts w:ascii="Times New Roman" w:hAnsi="Times New Roman"/>
          <w:sz w:val="28"/>
          <w:szCs w:val="28"/>
        </w:rPr>
        <w:t>ответить на вопросы для самопроверки и быть готовым к собеседованию по вопросам лекци</w:t>
      </w:r>
      <w:r w:rsidR="004C323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  <w:r w:rsidR="00247379">
        <w:rPr>
          <w:rFonts w:ascii="Times New Roman" w:hAnsi="Times New Roman"/>
          <w:sz w:val="28"/>
          <w:szCs w:val="28"/>
        </w:rPr>
        <w:t xml:space="preserve"> Ответы на лекционные вопросы загрузите в свой личный кабинет в срок до 19.01.21 г., так как 19.01.21 г. ваши задания будут проверяться преподавателем.   На 19.01.21 г. назначена дата зачета, поэтому все дистанционные задания должны быть выполнены и загружены в личный кабинет </w:t>
      </w:r>
      <w:r w:rsidR="0026351D">
        <w:rPr>
          <w:rFonts w:ascii="Times New Roman" w:hAnsi="Times New Roman"/>
          <w:sz w:val="28"/>
          <w:szCs w:val="28"/>
        </w:rPr>
        <w:t xml:space="preserve">студента </w:t>
      </w:r>
      <w:bookmarkStart w:id="0" w:name="_GoBack"/>
      <w:bookmarkEnd w:id="0"/>
      <w:r w:rsidR="00247379">
        <w:rPr>
          <w:rFonts w:ascii="Times New Roman" w:hAnsi="Times New Roman"/>
          <w:sz w:val="28"/>
          <w:szCs w:val="28"/>
        </w:rPr>
        <w:t xml:space="preserve">до </w:t>
      </w:r>
      <w:r w:rsidR="00247379" w:rsidRPr="008018E7">
        <w:rPr>
          <w:rFonts w:ascii="Times New Roman" w:hAnsi="Times New Roman"/>
          <w:b/>
          <w:sz w:val="28"/>
          <w:szCs w:val="28"/>
        </w:rPr>
        <w:t>19.01.21 г.</w:t>
      </w:r>
    </w:p>
    <w:p w:rsidR="00E81161" w:rsidRPr="00E81161" w:rsidRDefault="00E81161" w:rsidP="00992E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81"/>
      </w:tblGrid>
      <w:tr w:rsidR="00D850AD" w:rsidTr="00992E4B"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12F" w:rsidRDefault="00D850AD" w:rsidP="00510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eastAsia="en-US"/>
              </w:rPr>
              <w:t>Лекция</w:t>
            </w:r>
            <w:r w:rsidR="00E46973">
              <w:rPr>
                <w:rFonts w:ascii="Times New Roman" w:hAnsi="Times New Roman"/>
                <w:b/>
                <w:color w:val="FF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eastAsia="en-US"/>
              </w:rPr>
              <w:t>– 2 часа</w:t>
            </w:r>
            <w:r w:rsidR="0025012F">
              <w:rPr>
                <w:rFonts w:ascii="Times New Roman" w:hAnsi="Times New Roman"/>
                <w:b/>
                <w:color w:val="FF0000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850AD" w:rsidRPr="00A52D12" w:rsidTr="00231D1E">
        <w:trPr>
          <w:trHeight w:val="428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4B" w:rsidRDefault="00992E4B" w:rsidP="002E0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25012F" w:rsidRPr="00A52D12" w:rsidRDefault="0025012F" w:rsidP="002E0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Лекция. Теория государства</w:t>
            </w:r>
            <w:r w:rsidR="0051001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и права</w:t>
            </w:r>
          </w:p>
          <w:p w:rsidR="0025012F" w:rsidRPr="00A52D12" w:rsidRDefault="0025012F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Вопросы:</w:t>
            </w:r>
          </w:p>
          <w:p w:rsidR="00510013" w:rsidRDefault="00510013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 Теория государства.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1.1 Понятие государства: сущность, определение, признаки.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1.2 Форма государства: форма правления, форма государственного устройства, политический режим. </w:t>
            </w:r>
          </w:p>
          <w:p w:rsidR="00D850AD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1.3 Функции государства.</w:t>
            </w:r>
          </w:p>
          <w:p w:rsidR="00510013" w:rsidRPr="00A52D12" w:rsidRDefault="00510013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 Теория права.</w:t>
            </w:r>
          </w:p>
          <w:p w:rsidR="00510013" w:rsidRPr="00A52D12" w:rsidRDefault="00510013" w:rsidP="00510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2.1 Понятие права. </w:t>
            </w:r>
          </w:p>
          <w:p w:rsidR="00510013" w:rsidRPr="00A52D12" w:rsidRDefault="00510013" w:rsidP="00510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2.2 Основные правовые системы современности. </w:t>
            </w:r>
          </w:p>
          <w:p w:rsidR="00510013" w:rsidRPr="00A52D12" w:rsidRDefault="00510013" w:rsidP="00510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2.3 Норма права: понятие, признаки, виды.</w:t>
            </w:r>
          </w:p>
          <w:p w:rsidR="00510013" w:rsidRPr="00A52D12" w:rsidRDefault="00510013" w:rsidP="00510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2.4 Система российского права. Отрасли права. </w:t>
            </w:r>
          </w:p>
          <w:p w:rsidR="0025012F" w:rsidRPr="00A52D12" w:rsidRDefault="0025012F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EC3954" w:rsidRPr="00EC3954" w:rsidRDefault="00EC3954" w:rsidP="00EC3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EC395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1. Теория государства</w:t>
            </w:r>
          </w:p>
          <w:p w:rsidR="00EC3954" w:rsidRDefault="00EC3954" w:rsidP="002E0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D850AD" w:rsidRPr="00A52D12" w:rsidRDefault="00D850AD" w:rsidP="002E0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1.1 Понятие государства: сущность, определение, признаки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Государство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– это организация политической власти, содействующая преимущественному осуществлению конкретных классовых, общечеловеческих, религиозных, национальных и других интересов в пределах определенной территории.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Государство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– это выделившаяся из общества и обусловленная его социально-экономическим укладом, традициями, культурой политическая организация суверенной публичной власти. Возникнув как продукт эмпирической (опытной) социальной жизнедеятельности, государство не совпадает с обществом и выступает по отношению к нему управляющей системой. Эта система имеет собственную внутреннюю логику развития, четкую структурную организацию (которая оттачивалась на протяжении тысячелетий), специфический механизм взаимодействия структурных элементов. Таким образом, государство – самодостаточная система, обладающая собственной природой, сущностью, формой. 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Государство характеризуют следующие признаки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, отличающие его как от </w:t>
            </w:r>
            <w:proofErr w:type="spellStart"/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догосударственных</w:t>
            </w:r>
            <w:proofErr w:type="spellEnd"/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, так и негосударственных организаций:  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1) наличие публичной власти, выделенной из общества и не совпадающей с населением страны (государство обязательно обладает аппаратом управления, принуждения, правосудия, ибо публичная власть – это чиновники, армия, полиция, суды, а также тюрьмы и другие учреждения);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2) система налогов, податей, займов (выступая основной дохо</w:t>
            </w:r>
            <w:proofErr w:type="gramStart"/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д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noBreakHyphen/>
            </w:r>
            <w:proofErr w:type="gramEnd"/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ной частью бюджета любого государства, они необходимы для про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noBreakHyphen/>
              <w:t xml:space="preserve"> ведения определенной политики и содержания государственного аппарата, людей, не производящих материальных ценностей и занятых только управленческой деятельностью); 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3) территориальное деление населения (государство объединяет своей властью и защитой всех людей, населяющих его территорию, независимо от принадлежности к какому-либо роду, племени, учреждению; в процессе становления первых государств территориальное деление населения, начавшееся в процессе общественного разделения труда, превращается в административно-территориальное; на этом фоне возникает новый общественный институт – подданство или гражданство); </w:t>
            </w:r>
            <w:proofErr w:type="gramEnd"/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4) право (государство не может существовать без права, так как последнее юридически оформляет государственную власть и тем самым делает ее легитимной, определяет юридические рамки и формы осуществления функций государства и т.п.); 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5) монополия на правотворчество (издает законы, подзаконные акты, создает юридические прецеденты, санкционирует обычаи, трансформируя их в юридические правила поведения);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6) монополия на легальное применение силы, физического принуждения (возможность лишить граждан высших ценностей, каковыми являются жизнь и свобода, определяет особую действенность государственной власти);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7) устойчивые правовые связи с населением, проживающим на его территории (гражданство, подданство); 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8) обладание определенными материальными средствами для проведения своей политики (государственная собственность, бюджет, валюта и т.п.); 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9) монополия на официальное представительство всего общества (никакая иная структура не вправе представлять всю страну); 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10) суверенитет (присущее государству верховенство на своей территории и независимость в международных отношениях). В обществе власть может существовать в разных видах: партийная, семейная, религиозная и т.п. Однако властью, решения которой обязательны для всех граждан, организаций и учреждений, обладает лишь государство, которое осуществляет свою высшую власть в пределах собственных границ;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11) наличие государственных символов – герба, флага, гимна. Символы государства призваны обозначать носителей государственной власти, принадлежность чего-либо к государству. Гербы государства помещают на зданиях, где расположены органы государства, на пограничных столбах, на форменной одежде государственных служащих (военнослужащих и др.). Флаги вывешиваются на тех же зданиях, а также в местах, где проводятся международные конференции, символизируя присутствие на них официальных представителей соответствующего государства и т.д. 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При рассмотрении сущности государства важно учитывать два аспекта: 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1) то, что любое государство есть организация политической власти (формальная 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сторона);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2) то, чьим интересам служит данная организация (содержательная сторона).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Если при анализе сущности государства останавливаться только на формальной стороне, тогда получится, что древнее рабовладельческое и современное государство тождественны по своей сущности. Между тем это в корне неверно. Главное в сущности государства – его содержательная сторона, другими словами, то, чьи интересы, прежде всего, данная организация политической власти осуществляет, какие приоритеты устанавливает в своей политике. В этой связи можно выделить классовый, общечеловеческий, религиозный, национальный, расовый подходы к сущности государства.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Хронологически первым выступает классовый подход, в рамках которого государство можно определить как организацию политической власти экономически господствующего класса. Здесь государство используется в узких целях как средство для обеспечения главным образом интересов господствующего класса, слоя, социальной группы.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Более прогрессивным является общечеловеческий (или </w:t>
            </w:r>
            <w:proofErr w:type="spellStart"/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общесоциальный</w:t>
            </w:r>
            <w:proofErr w:type="spellEnd"/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) подход, в рамках которого государство можно определить как организацию политической власти, создающую условия для компромисса интересов различных классов и социальных групп. 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 рамках религиозного подхода государство можно определить как организацию политической власти, содействующую преимущественному осуществлению интересов определенной религии. </w:t>
            </w:r>
            <w:proofErr w:type="gramStart"/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Так, католический Ватикан, исламские государства – Пакистан, Иран, Ирак, Ливия, Судан, Саудовская Аравия и др. – в своей политике руководствуются в большей мере религиозными началами. </w:t>
            </w:r>
            <w:proofErr w:type="gramEnd"/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 рамках национального (националистического) подхода государство можно определить как организацию политической власти, содействующую преимущественному осуществлению интересов титульной нации за счет удовлетворения интересов других наций, проживающих на территории данной страны. 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 рамках расового подхода государство можно определить как организацию политической власти, содействующую преимущественному осуществлению интересов определенной расы за счет удовлетворения интересов других рас, проживающих на территории данной страны. 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Иначе говоря, сущность государства многоаспектна. Она не сводится только к классовым и </w:t>
            </w:r>
            <w:proofErr w:type="spellStart"/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общесоциальным</w:t>
            </w:r>
            <w:proofErr w:type="spellEnd"/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началам. Поэтому в сущности государства в зависимости от исторических условий на первый план может выходить любое из вышеназванных начал.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850AD" w:rsidRPr="00A52D12" w:rsidRDefault="00D850AD" w:rsidP="002E0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1.2 Форма государства: форма правления,</w:t>
            </w:r>
          </w:p>
          <w:p w:rsidR="00D850AD" w:rsidRPr="00A52D12" w:rsidRDefault="00D850AD" w:rsidP="002E0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форма государственного устройства, политический режим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Форма государства – это способ организации политической власти, охватывающий форму правления, форму государственного устройства и политический режим. 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В форме государства выражается его строение, на которое влияют как социально-экономические факторы, так и природные, климатические условия, национально-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исторические и религиозные особенности, культурный уровень развития общества и т.п. Например, в Англии в результате своеобразного компромисса между буржуазией и феодалами возникла ограниченная (конституционная) монархия, в России в силу многонационального состава населения и огромных территорий было больше предпосылок для федеративного устройства государства. 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Элементами формы государства являются следующие формы: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1) форма правления характеризует порядок образования и организации высших органов государственной власти, их взаимоотношения друг с другом и населением. В зависимости от особенностей формы правления государства подразделяются </w:t>
            </w:r>
            <w:proofErr w:type="gramStart"/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на</w:t>
            </w:r>
            <w:proofErr w:type="gramEnd"/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монархические и республиканские; 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2) форма государственного устройства отражает территориальную структуру государства, соотношение между государством в целом и его составными территориальными единицами. По форме государственного устройства государства подразделяются на унитарные, федеративные и конфедеративные;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3) политический (государственный) режим представляет собой систему методов, способов и средств осуществления государственной власти. В зависимости от особенностей набора данных приемов государственного властвования различают демократический и антидемократический политические (государственные) режимы. 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Таким образом, форма государства – это его структурное, территориальное и политическое устройство, взятое в единстве трех вышеназванных составляющих.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850AD" w:rsidRPr="00A52D12" w:rsidRDefault="00D850AD" w:rsidP="00C9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1.3 Функции государства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Функции государства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– это основные направления деятельности государства по решению стоящих перед ним целей и задач. Именно в функциях проявляется сущность конкретного государства, его природа и социальное назначение. 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Функции государства не следует отождествлять и с функциями отдельных его органов. В отличие от функций многочисленных государственных органов, специально предназначенных для определенного вида деятельности, функции государства охватывают его деятельность в целом, в них реализуются социальная ценность и сущность государства, их осуществлению подчинена работа всего государственного аппарата и каждого органа в отдельности. 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Классификация функций государства: 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1) в зависимости от продолжительности действия: 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а) постоянные (осуществляются на всех этапах развития государства, например, </w:t>
            </w:r>
            <w:proofErr w:type="gramStart"/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экономическая</w:t>
            </w:r>
            <w:proofErr w:type="gramEnd"/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); 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б) временные (прекращают свое действие с решением определенной задачи, как правило, имеющей чрезвычайный характер, например функция оказания помощи региону, где произошло землетрясение);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2) в зависимости от значимости: 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а) основные (например, функция охраны общественного порядка); 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б) неосновные (например, функция рассмотрения споров); 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3) в зависимости от сферы осуществления: а) внутренние; б) внешние;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4) в зависимости от принципа разделения властей: 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а) законодательные (правотворческие); 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б) исполнительные (управленческие); 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в) судебные.</w:t>
            </w:r>
          </w:p>
          <w:p w:rsidR="00D850AD" w:rsidRPr="00A52D12" w:rsidRDefault="00D850AD" w:rsidP="00A5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C3954" w:rsidRDefault="00EC3954" w:rsidP="00EF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EC3954" w:rsidRPr="00EC3954" w:rsidRDefault="00EC3954" w:rsidP="00EC3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EC395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2. Теория права</w:t>
            </w:r>
          </w:p>
          <w:p w:rsidR="00EC3954" w:rsidRDefault="00EC3954" w:rsidP="00EF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EF21B0" w:rsidRPr="00A52D12" w:rsidRDefault="00EF21B0" w:rsidP="00EF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2.1 Понятие права</w:t>
            </w:r>
          </w:p>
          <w:p w:rsidR="00EF21B0" w:rsidRPr="00A52D12" w:rsidRDefault="00EF21B0" w:rsidP="00EF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F21B0" w:rsidRPr="00A52D12" w:rsidRDefault="00EF21B0" w:rsidP="00EF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Слово «право» многозначно, имеет богатое разностороннее содержание. </w:t>
            </w:r>
          </w:p>
          <w:p w:rsidR="00EF21B0" w:rsidRPr="00A52D12" w:rsidRDefault="00EF21B0" w:rsidP="00EF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Во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noBreakHyphen/>
              <w:t xml:space="preserve">первых, его употребляют в </w:t>
            </w:r>
            <w:proofErr w:type="spellStart"/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общесоциальном</w:t>
            </w:r>
            <w:proofErr w:type="spellEnd"/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смысле (моральное право, право народов и т.п.), в рамках которого речь идет о нравственных, политических, культурных и иных возможностях в поведении субъектов (например, моральное право руководить коллективом; поступить по совести; изменить, следуя моде, свой внешний вид; право члена общественного объединения и т.п.). </w:t>
            </w:r>
          </w:p>
          <w:p w:rsidR="00EF21B0" w:rsidRPr="00A52D12" w:rsidRDefault="00EF21B0" w:rsidP="00EF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Во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noBreakHyphen/>
              <w:t xml:space="preserve">вторых, с помощью этого термина обозначается определенная правовая возможность конкретного субъекта. В данном случае такое право называется субъективным, принадлежащим личности и зависящим от ее воли и желания (право на образование, на труд, на пользование культурными ценностями, на судебную защиту и т.д.). </w:t>
            </w:r>
          </w:p>
          <w:p w:rsidR="00EF21B0" w:rsidRPr="00A52D12" w:rsidRDefault="00EF21B0" w:rsidP="00EF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В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noBreakHyphen/>
              <w:t>третьих, под правом понимают юридический инструмент, связанный с государством и состоящий из целой системы норм, институтов и отраслей. Это так называемое объективное право (конституция, законы, подзаконные акты, правовые обычаи, нормативные договоры).</w:t>
            </w:r>
          </w:p>
          <w:p w:rsidR="00EF21B0" w:rsidRPr="00A52D12" w:rsidRDefault="00EF21B0" w:rsidP="00EF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Право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– социальный институт, имеющий свою собственную природу.</w:t>
            </w:r>
          </w:p>
          <w:p w:rsidR="00EF21B0" w:rsidRPr="00A52D12" w:rsidRDefault="00EF21B0" w:rsidP="00EF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Специфика права проявляется в его признаках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, которые содержатся в приведенном выше определении. Эти признаки заключаются в следующем:</w:t>
            </w:r>
          </w:p>
          <w:p w:rsidR="00EF21B0" w:rsidRPr="00A52D12" w:rsidRDefault="00EF21B0" w:rsidP="00EF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1) волевой характер, ибо оно есть проявление воли и сознания людей, но не любой воли, а прежде всего государственно выраженной воли классов, социальных групп, элит, большинства членов общества; </w:t>
            </w:r>
          </w:p>
          <w:p w:rsidR="00EF21B0" w:rsidRPr="00A52D12" w:rsidRDefault="00EF21B0" w:rsidP="00EF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2) общеобязательность, в чем воплощается суверенитет государства, означающий, что выше официальной, публичной власти в обществе никого нет и быть не м</w:t>
            </w:r>
            <w:r w:rsidR="007B4F3F">
              <w:rPr>
                <w:rFonts w:ascii="Times New Roman" w:hAnsi="Times New Roman"/>
                <w:sz w:val="28"/>
                <w:szCs w:val="28"/>
                <w:lang w:eastAsia="en-US"/>
              </w:rPr>
              <w:t>ожет и что все принимаемые нор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мы права распространяются на всех либо большой круг субъектов; </w:t>
            </w:r>
          </w:p>
          <w:p w:rsidR="00EF21B0" w:rsidRPr="00A52D12" w:rsidRDefault="00EF21B0" w:rsidP="00EF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3) нормативность права заключается в том, что оно</w:t>
            </w:r>
            <w:r w:rsidR="007B4F3F">
              <w:rPr>
                <w:rFonts w:ascii="Times New Roman" w:hAnsi="Times New Roman"/>
                <w:sz w:val="28"/>
                <w:szCs w:val="28"/>
                <w:lang w:eastAsia="en-US"/>
              </w:rPr>
              <w:t>,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прежде всего</w:t>
            </w:r>
            <w:r w:rsidR="007B4F3F">
              <w:rPr>
                <w:rFonts w:ascii="Times New Roman" w:hAnsi="Times New Roman"/>
                <w:sz w:val="28"/>
                <w:szCs w:val="28"/>
                <w:lang w:eastAsia="en-US"/>
              </w:rPr>
              <w:t>,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состоит из норм, т. е. общих правил поведения, регулирующих значительный круг общественных отношений; </w:t>
            </w:r>
          </w:p>
          <w:p w:rsidR="00EF21B0" w:rsidRPr="00A52D12" w:rsidRDefault="00EF21B0" w:rsidP="00EF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4) связь с государством состоит в том, что право во многом принимается, применяется и обеспечивается государственной властью. Государство для того и функционирует, чтобы гарантировать соблюдение исполнения юридических норм; </w:t>
            </w:r>
          </w:p>
          <w:p w:rsidR="00EF21B0" w:rsidRPr="00A52D12" w:rsidRDefault="00EF21B0" w:rsidP="00EF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5) формальная определенность права заключается в том, что нормы права имеют внешне выраженную письменную форму, должны быть четко объективированы, точно определены, воплощены вовне; </w:t>
            </w:r>
          </w:p>
          <w:p w:rsidR="00EF21B0" w:rsidRPr="00A52D12" w:rsidRDefault="00EF21B0" w:rsidP="00EF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6) системность права проявляется в том, что оно представляет собой не механическую совокупность юридических норм, а внутренне согласованный, упорядоченный организм, где каждый элемент имеет свое место и играет свою роль, где юридические предписания взаимосвязаны, расположены определенным иерархическим 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образом, группируются по отраслям и институтам.</w:t>
            </w:r>
          </w:p>
          <w:p w:rsidR="00EF21B0" w:rsidRPr="00A52D12" w:rsidRDefault="00EF21B0" w:rsidP="00EF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Ценность права выражается в том, что оно, прежде всего, выступает средством: </w:t>
            </w:r>
          </w:p>
          <w:p w:rsidR="00EF21B0" w:rsidRPr="00A52D12" w:rsidRDefault="00EF21B0" w:rsidP="00EF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1) регулирования общественных отношений (придает действиям людей согласованность, упорядоченность, уверенность); </w:t>
            </w:r>
          </w:p>
          <w:p w:rsidR="00EF21B0" w:rsidRPr="00A52D12" w:rsidRDefault="00EF21B0" w:rsidP="00EF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2) защиты существующего общественного строя (устанавливает меры юридической ответственности за общественно опасные и вредные деяния);</w:t>
            </w:r>
          </w:p>
          <w:p w:rsidR="00EF21B0" w:rsidRPr="00A52D12" w:rsidRDefault="00EF21B0" w:rsidP="00EF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3) обновления общества, фактором его прогресса (содействует развитию тех социальных связей, в которых заинтересовано общество); </w:t>
            </w:r>
          </w:p>
          <w:p w:rsidR="00EF21B0" w:rsidRPr="00A52D12" w:rsidRDefault="00EF21B0" w:rsidP="00EF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4) решения глобальных проблем современности (оборонных, экологических и т.п.); </w:t>
            </w:r>
          </w:p>
          <w:p w:rsidR="00EF21B0" w:rsidRPr="00A52D12" w:rsidRDefault="00EF21B0" w:rsidP="00EF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5) определения меры свободы личности в обществе (фиксирует масштабы, границы свободы); </w:t>
            </w:r>
          </w:p>
          <w:p w:rsidR="00EF21B0" w:rsidRPr="00A52D12" w:rsidRDefault="00EF21B0" w:rsidP="00EF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6) утверждения нравственных начал в общественной жизни, инструментом воспитания населения и формирования цивилизованной правовой культуры.</w:t>
            </w:r>
          </w:p>
          <w:p w:rsidR="00EF21B0" w:rsidRPr="00A52D12" w:rsidRDefault="00EF21B0" w:rsidP="00EF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F21B0" w:rsidRPr="00A52D12" w:rsidRDefault="00EF21B0" w:rsidP="00EF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2.2 Основные правовые системы современности</w:t>
            </w:r>
          </w:p>
          <w:p w:rsidR="00EF21B0" w:rsidRPr="00A52D12" w:rsidRDefault="00EF21B0" w:rsidP="00EF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EF21B0" w:rsidRPr="00A52D12" w:rsidRDefault="00EF21B0" w:rsidP="00EF21B0">
            <w:pPr>
              <w:pStyle w:val="p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rStyle w:val="a4"/>
                <w:sz w:val="28"/>
                <w:szCs w:val="28"/>
                <w:lang w:eastAsia="en-US"/>
              </w:rPr>
              <w:t>Правовая система – </w:t>
            </w:r>
            <w:r w:rsidRPr="00A52D12">
              <w:rPr>
                <w:sz w:val="28"/>
                <w:szCs w:val="28"/>
                <w:lang w:eastAsia="en-US"/>
              </w:rPr>
              <w:t>это совокупность взаимосвязанных правовых явлений, нормативную основу которых составляет право. В настоящее время выделяют три основные разновидности правовых систем:</w:t>
            </w:r>
          </w:p>
          <w:p w:rsidR="00EF21B0" w:rsidRPr="00A52D12" w:rsidRDefault="00EF21B0" w:rsidP="00EF21B0">
            <w:pPr>
              <w:pStyle w:val="p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1) национальную правовую систему, отражающую политическое своеобразие конкретной страны;</w:t>
            </w:r>
          </w:p>
          <w:p w:rsidR="00EF21B0" w:rsidRPr="00A52D12" w:rsidRDefault="00EF21B0" w:rsidP="00EF21B0">
            <w:pPr>
              <w:pStyle w:val="p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2) тип права (рабовладельческий, феодальный, буржуазный, социалистический);</w:t>
            </w:r>
          </w:p>
          <w:p w:rsidR="00EF21B0" w:rsidRPr="00A52D12" w:rsidRDefault="00EF21B0" w:rsidP="00EF21B0">
            <w:pPr>
              <w:pStyle w:val="p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3) правовую семью.</w:t>
            </w:r>
          </w:p>
          <w:p w:rsidR="00EF21B0" w:rsidRPr="00A52D12" w:rsidRDefault="00EF21B0" w:rsidP="00EF21B0">
            <w:pPr>
              <w:pStyle w:val="p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rStyle w:val="a4"/>
                <w:sz w:val="28"/>
                <w:szCs w:val="28"/>
                <w:lang w:eastAsia="en-US"/>
              </w:rPr>
              <w:t>Правовая семья – </w:t>
            </w:r>
            <w:r w:rsidRPr="00A52D12">
              <w:rPr>
                <w:sz w:val="28"/>
                <w:szCs w:val="28"/>
                <w:lang w:eastAsia="en-US"/>
              </w:rPr>
              <w:t>это совокупность национальных правовых систем. Обычно выделяют четыре правовые семьи современности.</w:t>
            </w:r>
          </w:p>
          <w:p w:rsidR="00EF21B0" w:rsidRPr="00A52D12" w:rsidRDefault="00EF21B0" w:rsidP="00EF21B0">
            <w:pPr>
              <w:pStyle w:val="p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1</w:t>
            </w:r>
            <w:r w:rsidR="00231D1E">
              <w:rPr>
                <w:rStyle w:val="a4"/>
                <w:sz w:val="28"/>
                <w:szCs w:val="28"/>
                <w:lang w:eastAsia="en-US"/>
              </w:rPr>
              <w:t>. Роман</w:t>
            </w:r>
            <w:r w:rsidRPr="00A52D12">
              <w:rPr>
                <w:rStyle w:val="a4"/>
                <w:sz w:val="28"/>
                <w:szCs w:val="28"/>
                <w:lang w:eastAsia="en-US"/>
              </w:rPr>
              <w:t>о-германская семья – </w:t>
            </w:r>
            <w:r w:rsidRPr="00A52D12">
              <w:rPr>
                <w:sz w:val="28"/>
                <w:szCs w:val="28"/>
                <w:lang w:eastAsia="en-US"/>
              </w:rPr>
              <w:t>Италия, Франция, Германия, Австрия, Швейцария и др.</w:t>
            </w:r>
          </w:p>
          <w:p w:rsidR="00EF21B0" w:rsidRPr="00A52D12" w:rsidRDefault="00EF21B0" w:rsidP="00EF21B0">
            <w:pPr>
              <w:pStyle w:val="p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Признаки романо-германской правовой семьи:</w:t>
            </w:r>
          </w:p>
          <w:p w:rsidR="00EF21B0" w:rsidRPr="00A52D12" w:rsidRDefault="00EF21B0" w:rsidP="00EF21B0">
            <w:pPr>
              <w:pStyle w:val="p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1) единая иерархически построенная система источников права;</w:t>
            </w:r>
          </w:p>
          <w:p w:rsidR="00EF21B0" w:rsidRPr="00A52D12" w:rsidRDefault="00EF21B0" w:rsidP="00EF21B0">
            <w:pPr>
              <w:pStyle w:val="p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2) главную роль в формировании права играет законодатель;</w:t>
            </w:r>
          </w:p>
          <w:p w:rsidR="00EF21B0" w:rsidRPr="00A52D12" w:rsidRDefault="00EF21B0" w:rsidP="00EF21B0">
            <w:pPr>
              <w:pStyle w:val="p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3) наличие конституций, обладающих высшей юридической силой;</w:t>
            </w:r>
          </w:p>
          <w:p w:rsidR="00EF21B0" w:rsidRPr="00A52D12" w:rsidRDefault="00EF21B0" w:rsidP="00EF21B0">
            <w:pPr>
              <w:pStyle w:val="p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4) важное положение занимают подзаконные нормативные акты;</w:t>
            </w:r>
          </w:p>
          <w:p w:rsidR="00EF21B0" w:rsidRPr="00A52D12" w:rsidRDefault="00EF21B0" w:rsidP="00EF21B0">
            <w:pPr>
              <w:pStyle w:val="p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5) деление системы права на отрасли.</w:t>
            </w:r>
          </w:p>
          <w:p w:rsidR="00EF21B0" w:rsidRPr="00A52D12" w:rsidRDefault="00EF21B0" w:rsidP="00EF21B0">
            <w:pPr>
              <w:pStyle w:val="p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2. </w:t>
            </w:r>
            <w:r w:rsidRPr="00A52D12">
              <w:rPr>
                <w:rStyle w:val="a4"/>
                <w:sz w:val="28"/>
                <w:szCs w:val="28"/>
                <w:lang w:eastAsia="en-US"/>
              </w:rPr>
              <w:t>Англосаксонская семья – </w:t>
            </w:r>
            <w:r w:rsidRPr="00A52D12">
              <w:rPr>
                <w:sz w:val="28"/>
                <w:szCs w:val="28"/>
                <w:lang w:eastAsia="en-US"/>
              </w:rPr>
              <w:t>Великобритания, США, Канада, Австралия и др.</w:t>
            </w:r>
          </w:p>
          <w:p w:rsidR="00EF21B0" w:rsidRPr="00A52D12" w:rsidRDefault="00EF21B0" w:rsidP="00EF21B0">
            <w:pPr>
              <w:pStyle w:val="p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Признаки англосаксонской системы права: 1) основным источником права выступает судебный прецедент (правила поведения, сформулированные судьями в их решении по конкретному делу и распространяющиеся на аналогичные дела);</w:t>
            </w:r>
          </w:p>
          <w:p w:rsidR="00EF21B0" w:rsidRPr="00A52D12" w:rsidRDefault="00EF21B0" w:rsidP="00EF21B0">
            <w:pPr>
              <w:pStyle w:val="p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2) ведущая роль в формировании права (правотворчестве) отводится суду;</w:t>
            </w:r>
          </w:p>
          <w:p w:rsidR="00EF21B0" w:rsidRPr="00A52D12" w:rsidRDefault="00EF21B0" w:rsidP="00EF21B0">
            <w:pPr>
              <w:pStyle w:val="p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3) главенствующее значение имеет в первую очередь процессуальное право, которое во многом определяет право материальное;</w:t>
            </w:r>
          </w:p>
          <w:p w:rsidR="00EF21B0" w:rsidRPr="00A52D12" w:rsidRDefault="00EF21B0" w:rsidP="00EF21B0">
            <w:pPr>
              <w:pStyle w:val="p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4) отсутствие кодифицированных отраслей права;</w:t>
            </w:r>
          </w:p>
          <w:p w:rsidR="00EF21B0" w:rsidRPr="00A52D12" w:rsidRDefault="00EF21B0" w:rsidP="00EF21B0">
            <w:pPr>
              <w:pStyle w:val="p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5) отсутствие классического деления права на частное и публичное.</w:t>
            </w:r>
          </w:p>
          <w:p w:rsidR="00EF21B0" w:rsidRPr="00A52D12" w:rsidRDefault="00EF21B0" w:rsidP="00EF21B0">
            <w:pPr>
              <w:pStyle w:val="p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3. </w:t>
            </w:r>
            <w:proofErr w:type="gramStart"/>
            <w:r w:rsidRPr="00A52D12">
              <w:rPr>
                <w:rStyle w:val="a4"/>
                <w:sz w:val="28"/>
                <w:szCs w:val="28"/>
                <w:lang w:eastAsia="en-US"/>
              </w:rPr>
              <w:t>Религиозная семья</w:t>
            </w:r>
            <w:r w:rsidRPr="00A52D12">
              <w:rPr>
                <w:sz w:val="28"/>
                <w:szCs w:val="28"/>
                <w:lang w:eastAsia="en-US"/>
              </w:rPr>
              <w:t xml:space="preserve"> – Иран, Ирак, Пакистан, Судан и др. Среди признаков </w:t>
            </w:r>
            <w:r w:rsidRPr="00A52D12">
              <w:rPr>
                <w:sz w:val="28"/>
                <w:szCs w:val="28"/>
                <w:lang w:eastAsia="en-US"/>
              </w:rPr>
              <w:lastRenderedPageBreak/>
              <w:t>данной правовой семьи можно выделить следующие:</w:t>
            </w:r>
            <w:proofErr w:type="gramEnd"/>
          </w:p>
          <w:p w:rsidR="00EF21B0" w:rsidRPr="00A52D12" w:rsidRDefault="00EF21B0" w:rsidP="00EF21B0">
            <w:pPr>
              <w:pStyle w:val="p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1) главный творец права – Бог, поэтому юридические предписания даны раз и навсегда;</w:t>
            </w:r>
          </w:p>
          <w:p w:rsidR="00EF21B0" w:rsidRPr="00A52D12" w:rsidRDefault="00EF21B0" w:rsidP="00EF21B0">
            <w:pPr>
              <w:pStyle w:val="p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2) источниками права являются религиозно-нравственные нормы и ценности, содержащиеся в Коране, Сунне, Ведах, законах Ману и т. д.;</w:t>
            </w:r>
          </w:p>
          <w:p w:rsidR="00EF21B0" w:rsidRPr="00A52D12" w:rsidRDefault="00EF21B0" w:rsidP="00EF21B0">
            <w:pPr>
              <w:pStyle w:val="p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3) тесная взаимосвязь юридических положений с религиозными, философскими и моральными постулатами;</w:t>
            </w:r>
          </w:p>
          <w:p w:rsidR="00EF21B0" w:rsidRPr="00A52D12" w:rsidRDefault="00EF21B0" w:rsidP="00EF21B0">
            <w:pPr>
              <w:pStyle w:val="p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4) отсутствует деление права на частное и публичное;</w:t>
            </w:r>
          </w:p>
          <w:p w:rsidR="00EF21B0" w:rsidRPr="00A52D12" w:rsidRDefault="00EF21B0" w:rsidP="00EF21B0">
            <w:pPr>
              <w:pStyle w:val="p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5) судебная практика во многом основана на идее обязанностей, а не прав человека.</w:t>
            </w:r>
          </w:p>
          <w:p w:rsidR="00EF21B0" w:rsidRPr="00A52D12" w:rsidRDefault="00EF21B0" w:rsidP="00EF21B0">
            <w:pPr>
              <w:pStyle w:val="p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4. </w:t>
            </w:r>
            <w:r w:rsidRPr="00A52D12">
              <w:rPr>
                <w:rStyle w:val="a4"/>
                <w:sz w:val="28"/>
                <w:szCs w:val="28"/>
                <w:lang w:eastAsia="en-US"/>
              </w:rPr>
              <w:t>Традиционная семья</w:t>
            </w:r>
            <w:r w:rsidRPr="00A52D12">
              <w:rPr>
                <w:sz w:val="28"/>
                <w:szCs w:val="28"/>
                <w:lang w:eastAsia="en-US"/>
              </w:rPr>
              <w:t> – Мадагаскар, некоторые страны Африки, Китай, Япония и др.</w:t>
            </w:r>
          </w:p>
          <w:p w:rsidR="00EF21B0" w:rsidRPr="00A52D12" w:rsidRDefault="00EF21B0" w:rsidP="00EF21B0">
            <w:pPr>
              <w:pStyle w:val="p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 w:rsidRPr="00A52D12">
              <w:rPr>
                <w:sz w:val="28"/>
                <w:szCs w:val="28"/>
                <w:lang w:eastAsia="en-US"/>
              </w:rPr>
              <w:t>Признаками данной правовой семьи являются следующие:</w:t>
            </w:r>
            <w:proofErr w:type="gramEnd"/>
          </w:p>
          <w:p w:rsidR="00EF21B0" w:rsidRPr="00A52D12" w:rsidRDefault="00EF21B0" w:rsidP="00EF21B0">
            <w:pPr>
              <w:pStyle w:val="p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1) доминирующее место в системе источников права занимают обычаи и традиции, имеющие, как правило, неписаный характер и передаваемые из поколения в поколение;</w:t>
            </w:r>
          </w:p>
          <w:p w:rsidR="00EF21B0" w:rsidRPr="00A52D12" w:rsidRDefault="00EF21B0" w:rsidP="00EF21B0">
            <w:pPr>
              <w:pStyle w:val="p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2) обычаи и традиции представляют собой совокупность юридических, моральных и мифических предписаний, признанных государством;</w:t>
            </w:r>
          </w:p>
          <w:p w:rsidR="00EF21B0" w:rsidRPr="00A52D12" w:rsidRDefault="00EF21B0" w:rsidP="00EF21B0">
            <w:pPr>
              <w:pStyle w:val="p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3) юридический прецедент не выступает в качестве основного источника права.</w:t>
            </w:r>
          </w:p>
          <w:p w:rsidR="00EF21B0" w:rsidRDefault="00EF21B0" w:rsidP="00EF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F21B0" w:rsidRPr="00A52D12" w:rsidRDefault="00EF21B0" w:rsidP="00EF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2.3 Норма права: понятие, признаки, виды</w:t>
            </w:r>
          </w:p>
          <w:p w:rsidR="00EF21B0" w:rsidRPr="00A52D12" w:rsidRDefault="00EF21B0" w:rsidP="00EF21B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EF21B0" w:rsidRPr="00A52D12" w:rsidRDefault="00EF21B0" w:rsidP="00EF21B0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b/>
                <w:sz w:val="28"/>
                <w:szCs w:val="28"/>
                <w:lang w:eastAsia="en-US"/>
              </w:rPr>
              <w:t>Норма права</w:t>
            </w:r>
            <w:r w:rsidRPr="00A52D12">
              <w:rPr>
                <w:sz w:val="28"/>
                <w:szCs w:val="28"/>
                <w:lang w:eastAsia="en-US"/>
              </w:rPr>
              <w:t xml:space="preserve"> – это общеобязательное, формально-определенное правило поведения, установленное или приз</w:t>
            </w:r>
            <w:r w:rsidR="007B4F3F">
              <w:rPr>
                <w:sz w:val="28"/>
                <w:szCs w:val="28"/>
                <w:lang w:eastAsia="en-US"/>
              </w:rPr>
              <w:t>нанное (</w:t>
            </w:r>
            <w:proofErr w:type="spellStart"/>
            <w:r w:rsidR="007B4F3F">
              <w:rPr>
                <w:sz w:val="28"/>
                <w:szCs w:val="28"/>
                <w:lang w:eastAsia="en-US"/>
              </w:rPr>
              <w:t>санкиционированное</w:t>
            </w:r>
            <w:proofErr w:type="spellEnd"/>
            <w:r w:rsidR="007B4F3F">
              <w:rPr>
                <w:sz w:val="28"/>
                <w:szCs w:val="28"/>
                <w:lang w:eastAsia="en-US"/>
              </w:rPr>
              <w:t>) государств</w:t>
            </w:r>
            <w:r w:rsidRPr="00A52D12">
              <w:rPr>
                <w:sz w:val="28"/>
                <w:szCs w:val="28"/>
                <w:lang w:eastAsia="en-US"/>
              </w:rPr>
              <w:t xml:space="preserve">ом, регулирующее общественные отношения и обеспеченное возможностью </w:t>
            </w:r>
            <w:r w:rsidR="007B4F3F" w:rsidRPr="00A52D12">
              <w:rPr>
                <w:sz w:val="28"/>
                <w:szCs w:val="28"/>
                <w:lang w:eastAsia="en-US"/>
              </w:rPr>
              <w:t>государственного</w:t>
            </w:r>
            <w:r w:rsidRPr="00A52D12">
              <w:rPr>
                <w:sz w:val="28"/>
                <w:szCs w:val="28"/>
                <w:lang w:eastAsia="en-US"/>
              </w:rPr>
              <w:t xml:space="preserve"> принуждения.</w:t>
            </w:r>
          </w:p>
          <w:p w:rsidR="00EF21B0" w:rsidRPr="00A52D12" w:rsidRDefault="00EF21B0" w:rsidP="00EF21B0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b/>
                <w:sz w:val="28"/>
                <w:szCs w:val="28"/>
                <w:lang w:eastAsia="en-US"/>
              </w:rPr>
            </w:pPr>
            <w:r w:rsidRPr="00A52D12">
              <w:rPr>
                <w:b/>
                <w:sz w:val="28"/>
                <w:szCs w:val="28"/>
                <w:lang w:eastAsia="en-US"/>
              </w:rPr>
              <w:t> К признакам нормы права относятся:</w:t>
            </w:r>
          </w:p>
          <w:p w:rsidR="00EF21B0" w:rsidRPr="00A52D12" w:rsidRDefault="00EF21B0" w:rsidP="00EF21B0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 1. общеобязательность;</w:t>
            </w:r>
          </w:p>
          <w:p w:rsidR="00EF21B0" w:rsidRPr="00A52D12" w:rsidRDefault="00EF21B0" w:rsidP="00EF21B0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 xml:space="preserve"> 2. формальная определенность – выражается в письменной форме в официальных документах, с помощью чего призвана четко </w:t>
            </w:r>
            <w:proofErr w:type="gramStart"/>
            <w:r w:rsidRPr="00A52D12">
              <w:rPr>
                <w:sz w:val="28"/>
                <w:szCs w:val="28"/>
                <w:lang w:eastAsia="en-US"/>
              </w:rPr>
              <w:t>определять</w:t>
            </w:r>
            <w:proofErr w:type="gramEnd"/>
            <w:r w:rsidRPr="00A52D12">
              <w:rPr>
                <w:sz w:val="28"/>
                <w:szCs w:val="28"/>
                <w:lang w:eastAsia="en-US"/>
              </w:rPr>
              <w:t xml:space="preserve"> рамки деяний субъектов;</w:t>
            </w:r>
          </w:p>
          <w:p w:rsidR="00EF21B0" w:rsidRPr="00A52D12" w:rsidRDefault="00EF21B0" w:rsidP="00EF21B0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 xml:space="preserve"> 3. выраженность в виде </w:t>
            </w:r>
            <w:proofErr w:type="spellStart"/>
            <w:r w:rsidRPr="00A52D12">
              <w:rPr>
                <w:sz w:val="28"/>
                <w:szCs w:val="28"/>
                <w:lang w:eastAsia="en-US"/>
              </w:rPr>
              <w:t>госудраственно</w:t>
            </w:r>
            <w:proofErr w:type="spellEnd"/>
            <w:r w:rsidRPr="00A52D12">
              <w:rPr>
                <w:sz w:val="28"/>
                <w:szCs w:val="28"/>
                <w:lang w:eastAsia="en-US"/>
              </w:rPr>
              <w:t>-властного предписания устанавливает государственными органами либо общественными организациями и обеспечивается мерами государственного воздействия – принуждением, наказанием, стимулированием;</w:t>
            </w:r>
          </w:p>
          <w:p w:rsidR="00EF21B0" w:rsidRPr="00A52D12" w:rsidRDefault="00EF21B0" w:rsidP="00EF21B0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 xml:space="preserve"> 4. </w:t>
            </w:r>
            <w:proofErr w:type="spellStart"/>
            <w:r w:rsidRPr="00A52D12">
              <w:rPr>
                <w:sz w:val="28"/>
                <w:szCs w:val="28"/>
                <w:lang w:eastAsia="en-US"/>
              </w:rPr>
              <w:t>неперсонифицированность</w:t>
            </w:r>
            <w:proofErr w:type="spellEnd"/>
            <w:r w:rsidRPr="00A52D12">
              <w:rPr>
                <w:sz w:val="28"/>
                <w:szCs w:val="28"/>
                <w:lang w:eastAsia="en-US"/>
              </w:rPr>
              <w:t xml:space="preserve"> – она воплощается в </w:t>
            </w:r>
            <w:proofErr w:type="spellStart"/>
            <w:r w:rsidRPr="00A52D12">
              <w:rPr>
                <w:sz w:val="28"/>
                <w:szCs w:val="28"/>
                <w:lang w:eastAsia="en-US"/>
              </w:rPr>
              <w:t>безличностное</w:t>
            </w:r>
            <w:proofErr w:type="spellEnd"/>
            <w:r w:rsidRPr="00A52D12">
              <w:rPr>
                <w:sz w:val="28"/>
                <w:szCs w:val="28"/>
                <w:lang w:eastAsia="en-US"/>
              </w:rPr>
              <w:t xml:space="preserve"> правило поведения, которое распространяется на большое количество жизненных ситуаций и большой круг лиц; государство адресует норму права не конкретному лицу, а всем субъектам – физическим и юридическим лицам;</w:t>
            </w:r>
          </w:p>
          <w:p w:rsidR="00EF21B0" w:rsidRPr="00A52D12" w:rsidRDefault="00EF21B0" w:rsidP="00EF21B0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 5. системность;</w:t>
            </w:r>
          </w:p>
          <w:p w:rsidR="00EF21B0" w:rsidRPr="00A52D12" w:rsidRDefault="00EF21B0" w:rsidP="00EF21B0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 6. неоднократность или многократность действия;</w:t>
            </w:r>
          </w:p>
          <w:p w:rsidR="00EF21B0" w:rsidRPr="00A52D12" w:rsidRDefault="00EF21B0" w:rsidP="00EF21B0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 7. возможность государственного принуждения;</w:t>
            </w:r>
          </w:p>
          <w:p w:rsidR="00EF21B0" w:rsidRPr="00A52D12" w:rsidRDefault="00EF21B0" w:rsidP="00EF21B0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 8. представительно-обязательный характер.</w:t>
            </w:r>
          </w:p>
          <w:p w:rsidR="00EF21B0" w:rsidRPr="00A52D12" w:rsidRDefault="00EF21B0" w:rsidP="00EF21B0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b/>
                <w:sz w:val="28"/>
                <w:szCs w:val="28"/>
                <w:lang w:eastAsia="en-US"/>
              </w:rPr>
            </w:pPr>
            <w:r w:rsidRPr="00A52D12">
              <w:rPr>
                <w:b/>
                <w:sz w:val="28"/>
                <w:szCs w:val="28"/>
                <w:lang w:eastAsia="en-US"/>
              </w:rPr>
              <w:t>Виды норм права:</w:t>
            </w:r>
          </w:p>
          <w:p w:rsidR="00EF21B0" w:rsidRPr="00A52D12" w:rsidRDefault="00EF21B0" w:rsidP="00EF21B0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 xml:space="preserve"> 1) в зависимости от содержания они подразделяются </w:t>
            </w:r>
            <w:proofErr w:type="gramStart"/>
            <w:r w:rsidRPr="00A52D12">
              <w:rPr>
                <w:sz w:val="28"/>
                <w:szCs w:val="28"/>
                <w:lang w:eastAsia="en-US"/>
              </w:rPr>
              <w:t>на</w:t>
            </w:r>
            <w:proofErr w:type="gramEnd"/>
            <w:r w:rsidRPr="00A52D12">
              <w:rPr>
                <w:sz w:val="28"/>
                <w:szCs w:val="28"/>
                <w:lang w:eastAsia="en-US"/>
              </w:rPr>
              <w:t>:</w:t>
            </w:r>
          </w:p>
          <w:p w:rsidR="00EF21B0" w:rsidRPr="00A52D12" w:rsidRDefault="00EF21B0" w:rsidP="00EF21B0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 </w:t>
            </w:r>
            <w:proofErr w:type="gramStart"/>
            <w:r w:rsidRPr="00A52D12">
              <w:rPr>
                <w:sz w:val="28"/>
                <w:szCs w:val="28"/>
                <w:lang w:eastAsia="en-US"/>
              </w:rPr>
              <w:t xml:space="preserve">– исходные нормы, которые определяют основы правового регулирования общественных отношений, его цели, задачи, пределы, направления (это, например, </w:t>
            </w:r>
            <w:r w:rsidRPr="00A52D12">
              <w:rPr>
                <w:sz w:val="28"/>
                <w:szCs w:val="28"/>
                <w:lang w:eastAsia="en-US"/>
              </w:rPr>
              <w:lastRenderedPageBreak/>
              <w:t>декларативные нормы, провозглашающие принципы; дефинитивные нормы, содержащие определения конкретных юридических понятий, и т.п.);</w:t>
            </w:r>
            <w:proofErr w:type="gramEnd"/>
          </w:p>
          <w:p w:rsidR="00EF21B0" w:rsidRPr="00A52D12" w:rsidRDefault="00EF21B0" w:rsidP="00EF21B0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 – общие нормы, которые присущи общей части той или иной отрасли права и распространяются на все или большую часть институтов соответствующей отрасли права;</w:t>
            </w:r>
          </w:p>
          <w:p w:rsidR="00EF21B0" w:rsidRPr="00A52D12" w:rsidRDefault="00EF21B0" w:rsidP="00EF21B0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 – специальные нормы, которые относятся к отдельным институтам той или иной отрасли права и регулируют какой-либо определенный вид родовых общественных отношений с учетом присущих им особенностей и т.д. (они детализируют общие, корректируют временные и пространственные условия их реализации, способы правового воздействия на поведение личности);</w:t>
            </w:r>
          </w:p>
          <w:p w:rsidR="00EF21B0" w:rsidRPr="00A52D12" w:rsidRDefault="00EF21B0" w:rsidP="00EF21B0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 xml:space="preserve"> 2) в зависимости от предмета правового регулирования (по отраслевой принадлежности) – </w:t>
            </w:r>
            <w:proofErr w:type="gramStart"/>
            <w:r w:rsidRPr="00A52D12">
              <w:rPr>
                <w:sz w:val="28"/>
                <w:szCs w:val="28"/>
                <w:lang w:eastAsia="en-US"/>
              </w:rPr>
              <w:t>на</w:t>
            </w:r>
            <w:proofErr w:type="gramEnd"/>
            <w:r w:rsidRPr="00A52D12">
              <w:rPr>
                <w:sz w:val="28"/>
                <w:szCs w:val="28"/>
                <w:lang w:eastAsia="en-US"/>
              </w:rPr>
              <w:t xml:space="preserve"> конституционные, гражданские, административные, земельные и т.п.;</w:t>
            </w:r>
          </w:p>
          <w:p w:rsidR="00EF21B0" w:rsidRPr="00A52D12" w:rsidRDefault="00EF21B0" w:rsidP="00EF21B0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 3) в зависимости от их характера – на материальные (уголовные, аграрные, экологические и пр.) и процессуальные (уголовно-процессуальные, гражданско-процессуальные);</w:t>
            </w:r>
          </w:p>
          <w:p w:rsidR="00EF21B0" w:rsidRPr="00A52D12" w:rsidRDefault="00EF21B0" w:rsidP="00EF21B0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 xml:space="preserve"> 4) в зависимости от методов правового регулирования делятся </w:t>
            </w:r>
            <w:proofErr w:type="gramStart"/>
            <w:r w:rsidRPr="00A52D12">
              <w:rPr>
                <w:sz w:val="28"/>
                <w:szCs w:val="28"/>
                <w:lang w:eastAsia="en-US"/>
              </w:rPr>
              <w:t>на</w:t>
            </w:r>
            <w:proofErr w:type="gramEnd"/>
            <w:r w:rsidRPr="00A52D12">
              <w:rPr>
                <w:sz w:val="28"/>
                <w:szCs w:val="28"/>
                <w:lang w:eastAsia="en-US"/>
              </w:rPr>
              <w:t>:</w:t>
            </w:r>
          </w:p>
          <w:p w:rsidR="00EF21B0" w:rsidRPr="00A52D12" w:rsidRDefault="00EF21B0" w:rsidP="00EF21B0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 – императивные (содержащие властные предписания);</w:t>
            </w:r>
          </w:p>
          <w:p w:rsidR="00EF21B0" w:rsidRPr="00A52D12" w:rsidRDefault="00EF21B0" w:rsidP="00EF21B0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 – диспозитивные (содержащие свободу усмотрения);</w:t>
            </w:r>
          </w:p>
          <w:p w:rsidR="00EF21B0" w:rsidRPr="00A52D12" w:rsidRDefault="00EF21B0" w:rsidP="00EF21B0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–  </w:t>
            </w:r>
            <w:proofErr w:type="gramStart"/>
            <w:r w:rsidRPr="00A52D12">
              <w:rPr>
                <w:sz w:val="28"/>
                <w:szCs w:val="28"/>
                <w:lang w:eastAsia="en-US"/>
              </w:rPr>
              <w:t>поощрительные</w:t>
            </w:r>
            <w:proofErr w:type="gramEnd"/>
            <w:r w:rsidRPr="00A52D12">
              <w:rPr>
                <w:sz w:val="28"/>
                <w:szCs w:val="28"/>
                <w:lang w:eastAsia="en-US"/>
              </w:rPr>
              <w:t xml:space="preserve"> (стимулирующие социально полезное поведение);</w:t>
            </w:r>
          </w:p>
          <w:p w:rsidR="00EF21B0" w:rsidRPr="00A52D12" w:rsidRDefault="00EF21B0" w:rsidP="00EF21B0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 – рекомендательные (предлагающие наиболее приемлемый для государства и общества вариант поведения);</w:t>
            </w:r>
          </w:p>
          <w:p w:rsidR="00EF21B0" w:rsidRPr="00A52D12" w:rsidRDefault="00EF21B0" w:rsidP="00EF21B0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 5) в зависимости от времени действия – на постоянные (содержащиеся в законах) и временные (указ Президента о введении чрезвычайного положения в определенном регионе в связи со стихийным бедствием);</w:t>
            </w:r>
          </w:p>
          <w:p w:rsidR="00EF21B0" w:rsidRPr="00A52D12" w:rsidRDefault="00EF21B0" w:rsidP="00EF21B0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 6) в зависимости от функций – на регулятивные (предписания, устанавливающие права и обязанности участников правоотношений, например нормы конституции, закрепляющие права и обязанности граждан, президента, правительства и т.д.) и охранительные (направленные на защиту нарушенных субъективных прав, например нормы гражданско-процессуального права, призванные восстанавливать нарушенное состояние с помощью соответствующих юридических средств защиты);</w:t>
            </w:r>
          </w:p>
          <w:p w:rsidR="00EF21B0" w:rsidRPr="00A52D12" w:rsidRDefault="00EF21B0" w:rsidP="00EF21B0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 7) в зависимости от круга лиц, на которых распространяется действие норм, – на общераспространенные (действуют в отношении всех граждан, например нормы Конституции РФ) и специально распространенные (действуют только в отношении определенной категории лиц - пенсионеров, военнослужащих, учащихся и т.д.);</w:t>
            </w:r>
          </w:p>
          <w:p w:rsidR="00EF21B0" w:rsidRPr="00A52D12" w:rsidRDefault="00EF21B0" w:rsidP="00EF21B0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 xml:space="preserve"> 8) в зависимости от степени определенности элементов правовой нормы – на абсолютно определенные (точно определяющие права и обязанности участников правоотношения, условия своего действия, последствия несоблюдения предписаний нормы; например нормы УК РФ, устанавливающие точный и исчерпывающий перечень обстоятельств, отягчающих ответственность), относительно определенные (устанавливающие возможные варианты поведения; </w:t>
            </w:r>
            <w:proofErr w:type="gramStart"/>
            <w:r w:rsidRPr="00A52D12">
              <w:rPr>
                <w:sz w:val="28"/>
                <w:szCs w:val="28"/>
                <w:lang w:eastAsia="en-US"/>
              </w:rPr>
              <w:t>например</w:t>
            </w:r>
            <w:proofErr w:type="gramEnd"/>
            <w:r w:rsidRPr="00A52D12">
              <w:rPr>
                <w:sz w:val="28"/>
                <w:szCs w:val="28"/>
                <w:lang w:eastAsia="en-US"/>
              </w:rPr>
              <w:t xml:space="preserve"> санкции статей Особенной части УК РФ, предусматривающие верхний и нижний пределы уголовного наказания) и альтернативные (закрепляющие несколько возможных вариантов действия, из которых необходимо выбрать один с учетом конкретных обстоятельств; например, установление нормами УК РФ различных видов наказания - лишение свободы, или </w:t>
            </w:r>
            <w:r w:rsidRPr="00A52D12">
              <w:rPr>
                <w:sz w:val="28"/>
                <w:szCs w:val="28"/>
                <w:lang w:eastAsia="en-US"/>
              </w:rPr>
              <w:lastRenderedPageBreak/>
              <w:t>исправительные работы, или штраф);</w:t>
            </w:r>
          </w:p>
          <w:p w:rsidR="00EF21B0" w:rsidRPr="00393967" w:rsidRDefault="00EF21B0" w:rsidP="00EF21B0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 </w:t>
            </w:r>
            <w:proofErr w:type="gramStart"/>
            <w:r w:rsidRPr="00A52D12">
              <w:rPr>
                <w:sz w:val="28"/>
                <w:szCs w:val="28"/>
                <w:lang w:eastAsia="en-US"/>
              </w:rPr>
              <w:t>9) в зависимости от сферы действия – на общефедеральные (действуют на территории всей страны, например нормы Уголовно-исполнительного кодекса РФ), региональные (действуют на территории субъектов РФ – в республиках, краях, областях и т.п.) и локальные (действуют на территории конкретного предприятия, учреждения, организации);</w:t>
            </w:r>
            <w:proofErr w:type="gramEnd"/>
          </w:p>
          <w:p w:rsidR="00EF21B0" w:rsidRPr="00393967" w:rsidRDefault="00EF21B0" w:rsidP="00EF21B0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393967">
              <w:rPr>
                <w:sz w:val="28"/>
                <w:szCs w:val="28"/>
                <w:lang w:eastAsia="en-US"/>
              </w:rPr>
              <w:t> 10) в зависимости от юридической силы – на правовые нормы законов и подзаконных актов;</w:t>
            </w:r>
          </w:p>
          <w:p w:rsidR="00EF21B0" w:rsidRPr="00A52D12" w:rsidRDefault="00EF21B0" w:rsidP="00EF21B0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393967">
              <w:rPr>
                <w:sz w:val="28"/>
                <w:szCs w:val="28"/>
                <w:lang w:eastAsia="en-US"/>
              </w:rPr>
              <w:t xml:space="preserve"> 11) в зависимости от способа правового регулирования – на </w:t>
            </w:r>
            <w:proofErr w:type="spellStart"/>
            <w:r w:rsidRPr="00393967">
              <w:rPr>
                <w:sz w:val="28"/>
                <w:szCs w:val="28"/>
                <w:lang w:eastAsia="en-US"/>
              </w:rPr>
              <w:t>управомочивающие</w:t>
            </w:r>
            <w:proofErr w:type="spellEnd"/>
            <w:r w:rsidRPr="00393967">
              <w:rPr>
                <w:sz w:val="28"/>
                <w:szCs w:val="28"/>
                <w:lang w:eastAsia="en-US"/>
              </w:rPr>
              <w:t xml:space="preserve"> (предоставляющие возможность совершать определенные действия, </w:t>
            </w:r>
            <w:proofErr w:type="gramStart"/>
            <w:r w:rsidRPr="00393967">
              <w:rPr>
                <w:sz w:val="28"/>
                <w:szCs w:val="28"/>
                <w:lang w:eastAsia="en-US"/>
              </w:rPr>
              <w:t>например</w:t>
            </w:r>
            <w:proofErr w:type="gramEnd"/>
            <w:r w:rsidRPr="00393967">
              <w:rPr>
                <w:sz w:val="28"/>
                <w:szCs w:val="28"/>
                <w:lang w:eastAsia="en-US"/>
              </w:rPr>
              <w:t xml:space="preserve"> принять завещание, требовать исполнения обязательств), обязывающие (предписывающие </w:t>
            </w:r>
            <w:r w:rsidRPr="00A52D12">
              <w:rPr>
                <w:sz w:val="28"/>
                <w:szCs w:val="28"/>
                <w:lang w:eastAsia="en-US"/>
              </w:rPr>
              <w:t>лицам совершить те или иные положительные действия, например возместить убытки, уплатить квартплату, возвратить в библиотеку книги) и запрещающие (не разрешающие производить определенные действия, например нарушать правила дорожного движения, совершать хищения);</w:t>
            </w:r>
          </w:p>
          <w:p w:rsidR="00EF21B0" w:rsidRPr="00A52D12" w:rsidRDefault="00EF21B0" w:rsidP="00EF21B0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 12) в зависимости от субъектов правотворчества – на нормы, принятые государственными (законодательными, исполнительными) органами и негосударственными структурами (народом на референдуме либо органами местного самоуправления).</w:t>
            </w:r>
          </w:p>
          <w:p w:rsidR="00EF21B0" w:rsidRPr="00A52D12" w:rsidRDefault="00EF21B0" w:rsidP="00EF21B0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 Таким образом, нормы права многообразны. Это связано с многообразием общественных отношений, которые данные нормы призваны регулировать.</w:t>
            </w:r>
          </w:p>
          <w:p w:rsidR="00EF21B0" w:rsidRPr="00A52D12" w:rsidRDefault="00EF21B0" w:rsidP="00EF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EF21B0" w:rsidRPr="00A52D12" w:rsidRDefault="00EF21B0" w:rsidP="00EF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2.4 Система российского права. Отрасли права</w:t>
            </w:r>
          </w:p>
          <w:p w:rsidR="00EF21B0" w:rsidRPr="00A52D12" w:rsidRDefault="00EF21B0" w:rsidP="00EF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F21B0" w:rsidRPr="00A52D12" w:rsidRDefault="00EF21B0" w:rsidP="00EF21B0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rStyle w:val="a4"/>
                <w:iCs/>
                <w:sz w:val="28"/>
                <w:szCs w:val="28"/>
                <w:lang w:eastAsia="en-US"/>
              </w:rPr>
              <w:t>Система права</w:t>
            </w:r>
            <w:r w:rsidRPr="00A52D12">
              <w:rPr>
                <w:rStyle w:val="a5"/>
                <w:sz w:val="28"/>
                <w:szCs w:val="28"/>
                <w:lang w:eastAsia="en-US"/>
              </w:rPr>
              <w:t> </w:t>
            </w:r>
            <w:r w:rsidRPr="00A52D12">
              <w:rPr>
                <w:sz w:val="28"/>
                <w:szCs w:val="28"/>
                <w:lang w:eastAsia="en-US"/>
              </w:rPr>
              <w:t>–</w:t>
            </w:r>
            <w:r w:rsidRPr="00A52D12">
              <w:rPr>
                <w:rStyle w:val="a5"/>
                <w:sz w:val="28"/>
                <w:szCs w:val="28"/>
                <w:lang w:eastAsia="en-US"/>
              </w:rPr>
              <w:t> </w:t>
            </w:r>
            <w:r w:rsidRPr="00A52D12">
              <w:rPr>
                <w:sz w:val="28"/>
                <w:szCs w:val="28"/>
                <w:lang w:eastAsia="en-US"/>
              </w:rPr>
              <w:t> вся совокупность норм права данной страны.</w:t>
            </w:r>
          </w:p>
          <w:p w:rsidR="00EF21B0" w:rsidRPr="00A52D12" w:rsidRDefault="00EF21B0" w:rsidP="00EF21B0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i/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Система права включает в себя:</w:t>
            </w:r>
            <w:r w:rsidRPr="00A52D12">
              <w:rPr>
                <w:rStyle w:val="a5"/>
                <w:b/>
                <w:bCs/>
                <w:sz w:val="28"/>
                <w:szCs w:val="28"/>
                <w:lang w:eastAsia="en-US"/>
              </w:rPr>
              <w:t xml:space="preserve"> институт права, </w:t>
            </w:r>
            <w:proofErr w:type="spellStart"/>
            <w:r w:rsidRPr="00A52D12">
              <w:rPr>
                <w:rStyle w:val="a5"/>
                <w:b/>
                <w:bCs/>
                <w:sz w:val="28"/>
                <w:szCs w:val="28"/>
                <w:lang w:eastAsia="en-US"/>
              </w:rPr>
              <w:t>подотрасль</w:t>
            </w:r>
            <w:proofErr w:type="spellEnd"/>
            <w:r w:rsidRPr="00A52D12">
              <w:rPr>
                <w:rStyle w:val="a5"/>
                <w:b/>
                <w:bCs/>
                <w:sz w:val="28"/>
                <w:szCs w:val="28"/>
                <w:lang w:eastAsia="en-US"/>
              </w:rPr>
              <w:t xml:space="preserve"> права, отрасль права.</w:t>
            </w:r>
          </w:p>
          <w:p w:rsidR="00EF21B0" w:rsidRPr="00A52D12" w:rsidRDefault="00EF21B0" w:rsidP="00EF21B0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rStyle w:val="a4"/>
                <w:iCs/>
                <w:sz w:val="28"/>
                <w:szCs w:val="28"/>
                <w:lang w:eastAsia="en-US"/>
              </w:rPr>
              <w:t>Институт права</w:t>
            </w:r>
            <w:r w:rsidRPr="00A52D12">
              <w:rPr>
                <w:rStyle w:val="a5"/>
                <w:sz w:val="28"/>
                <w:szCs w:val="28"/>
                <w:lang w:eastAsia="en-US"/>
              </w:rPr>
              <w:t> </w:t>
            </w:r>
            <w:r w:rsidRPr="00A52D12">
              <w:rPr>
                <w:sz w:val="28"/>
                <w:szCs w:val="28"/>
                <w:lang w:eastAsia="en-US"/>
              </w:rPr>
              <w:t>–</w:t>
            </w:r>
            <w:r w:rsidRPr="00A52D12">
              <w:rPr>
                <w:rStyle w:val="a5"/>
                <w:sz w:val="28"/>
                <w:szCs w:val="28"/>
                <w:lang w:eastAsia="en-US"/>
              </w:rPr>
              <w:t> </w:t>
            </w:r>
            <w:r w:rsidRPr="00A52D12">
              <w:rPr>
                <w:sz w:val="28"/>
                <w:szCs w:val="28"/>
                <w:lang w:eastAsia="en-US"/>
              </w:rPr>
              <w:t>это совокупность взаимосвязанных юридических норм, регулирующих определённый вид общественных отношений (например, институт собственности, институт гражданства и т. д.). Институты права объединяют нормативные правовые акты и правовые нормы.</w:t>
            </w:r>
          </w:p>
          <w:p w:rsidR="00EF21B0" w:rsidRPr="00A52D12" w:rsidRDefault="00EF21B0" w:rsidP="00EF21B0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A52D12">
              <w:rPr>
                <w:rStyle w:val="a4"/>
                <w:iCs/>
                <w:sz w:val="28"/>
                <w:szCs w:val="28"/>
                <w:lang w:eastAsia="en-US"/>
              </w:rPr>
              <w:t>Подотрасль</w:t>
            </w:r>
            <w:proofErr w:type="spellEnd"/>
            <w:r w:rsidRPr="00A52D12">
              <w:rPr>
                <w:rStyle w:val="a4"/>
                <w:iCs/>
                <w:sz w:val="28"/>
                <w:szCs w:val="28"/>
                <w:lang w:eastAsia="en-US"/>
              </w:rPr>
              <w:t xml:space="preserve"> права</w:t>
            </w:r>
            <w:r w:rsidRPr="00A52D12">
              <w:rPr>
                <w:rStyle w:val="a5"/>
                <w:sz w:val="28"/>
                <w:szCs w:val="28"/>
                <w:lang w:eastAsia="en-US"/>
              </w:rPr>
              <w:t> </w:t>
            </w:r>
            <w:r w:rsidRPr="00A52D12">
              <w:rPr>
                <w:sz w:val="28"/>
                <w:szCs w:val="28"/>
                <w:lang w:eastAsia="en-US"/>
              </w:rPr>
              <w:t>–</w:t>
            </w:r>
            <w:r w:rsidRPr="00A52D12">
              <w:rPr>
                <w:rStyle w:val="a5"/>
                <w:sz w:val="28"/>
                <w:szCs w:val="28"/>
                <w:lang w:eastAsia="en-US"/>
              </w:rPr>
              <w:t> </w:t>
            </w:r>
            <w:r w:rsidRPr="00A52D12">
              <w:rPr>
                <w:sz w:val="28"/>
                <w:szCs w:val="28"/>
                <w:lang w:eastAsia="en-US"/>
              </w:rPr>
              <w:t xml:space="preserve">это совокупность родственных институтов какой-либо отрасли права (например, избирательное право – это </w:t>
            </w:r>
            <w:proofErr w:type="spellStart"/>
            <w:r w:rsidRPr="00A52D12">
              <w:rPr>
                <w:sz w:val="28"/>
                <w:szCs w:val="28"/>
                <w:lang w:eastAsia="en-US"/>
              </w:rPr>
              <w:t>подотрасль</w:t>
            </w:r>
            <w:proofErr w:type="spellEnd"/>
            <w:r w:rsidRPr="00A52D12">
              <w:rPr>
                <w:sz w:val="28"/>
                <w:szCs w:val="28"/>
                <w:lang w:eastAsia="en-US"/>
              </w:rPr>
              <w:t xml:space="preserve"> конституционного права).</w:t>
            </w:r>
          </w:p>
          <w:p w:rsidR="00EF21B0" w:rsidRPr="00A52D12" w:rsidRDefault="00EF21B0" w:rsidP="00EF21B0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rStyle w:val="a4"/>
                <w:iCs/>
                <w:sz w:val="28"/>
                <w:szCs w:val="28"/>
                <w:lang w:eastAsia="en-US"/>
              </w:rPr>
              <w:t>Отрасль права</w:t>
            </w:r>
            <w:r w:rsidRPr="00A52D12">
              <w:rPr>
                <w:rStyle w:val="a5"/>
                <w:sz w:val="28"/>
                <w:szCs w:val="28"/>
                <w:lang w:eastAsia="en-US"/>
              </w:rPr>
              <w:t> </w:t>
            </w:r>
            <w:r w:rsidRPr="00A52D12">
              <w:rPr>
                <w:sz w:val="28"/>
                <w:szCs w:val="28"/>
                <w:lang w:eastAsia="en-US"/>
              </w:rPr>
              <w:t>–</w:t>
            </w:r>
            <w:r w:rsidRPr="00A52D12">
              <w:rPr>
                <w:rStyle w:val="a5"/>
                <w:sz w:val="28"/>
                <w:szCs w:val="28"/>
                <w:lang w:eastAsia="en-US"/>
              </w:rPr>
              <w:t> </w:t>
            </w:r>
            <w:r w:rsidRPr="00A52D12">
              <w:rPr>
                <w:sz w:val="28"/>
                <w:szCs w:val="28"/>
                <w:lang w:eastAsia="en-US"/>
              </w:rPr>
              <w:t>это совокупность взаимосвязанных юридических норм, регулирующих определённую сферу однородных общественных отношений (например, гражданское право, семейное право, трудовое право). Вся система права подразделяется на отрасли: материальные (основное их содержание составляет установление прав и обязанностей субъекта) и процессуальные (нормы процессуального права устанавливают порядок реализации норм материального права).</w:t>
            </w:r>
          </w:p>
          <w:p w:rsidR="00EF21B0" w:rsidRPr="00A52D12" w:rsidRDefault="00EF21B0" w:rsidP="00EF21B0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>Система права Российской Федерации включает в себя Конституцию РФ, федеральные конституционные законы, федеральные законы, постановления палат Федерального собрания РФ, указы Президента РФ и постановления Правительства РФ.</w:t>
            </w:r>
          </w:p>
          <w:p w:rsidR="00EF21B0" w:rsidRPr="00A52D12" w:rsidRDefault="00EF21B0" w:rsidP="00EF21B0">
            <w:pPr>
              <w:shd w:val="clear" w:color="auto" w:fill="FCFCFC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Отрасли права характеризуются предметом и методами правового регулирования.</w:t>
            </w:r>
          </w:p>
          <w:p w:rsidR="00EF21B0" w:rsidRPr="00A52D12" w:rsidRDefault="00EF21B0" w:rsidP="00EF21B0">
            <w:pPr>
              <w:shd w:val="clear" w:color="auto" w:fill="FCFCFC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en-US"/>
              </w:rPr>
              <w:t>Предмет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 – общественные отношения, которые образуют особые системы связи 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между юридическими нормами.</w:t>
            </w:r>
          </w:p>
          <w:p w:rsidR="00EF21B0" w:rsidRPr="00A52D12" w:rsidRDefault="00EF21B0" w:rsidP="00EF21B0">
            <w:pPr>
              <w:shd w:val="clear" w:color="auto" w:fill="FCFCFC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en-US"/>
              </w:rPr>
              <w:t>Методы 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– различные способы правового воздействия государства на общество.</w:t>
            </w:r>
          </w:p>
          <w:p w:rsidR="00EF21B0" w:rsidRPr="00A52D12" w:rsidRDefault="00EF21B0" w:rsidP="00EF21B0">
            <w:pPr>
              <w:shd w:val="clear" w:color="auto" w:fill="FCFCFC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Все отрасли права делят </w:t>
            </w:r>
            <w:proofErr w:type="gramStart"/>
            <w:r w:rsidRPr="00A52D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на</w:t>
            </w:r>
            <w:proofErr w:type="gramEnd"/>
            <w:r w:rsidRPr="00A52D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:</w:t>
            </w:r>
          </w:p>
          <w:p w:rsidR="00EF21B0" w:rsidRPr="00A52D12" w:rsidRDefault="00EF21B0" w:rsidP="00EF21B0">
            <w:pPr>
              <w:shd w:val="clear" w:color="auto" w:fill="FCFCFC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– </w:t>
            </w:r>
            <w:r w:rsidRPr="00A52D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материальные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(отрасли права, которые регулируют юридическое содержание общественных отношений, устанавливая права и обязанности субъектов – конституционное, гражданское, административное, уголовное, семейное, трудовое, финансовое право);</w:t>
            </w:r>
            <w:proofErr w:type="gramEnd"/>
          </w:p>
          <w:p w:rsidR="00EF21B0" w:rsidRPr="00A52D12" w:rsidRDefault="00EF21B0" w:rsidP="00EF21B0">
            <w:pPr>
              <w:pStyle w:val="2"/>
              <w:pBdr>
                <w:bottom w:val="single" w:sz="6" w:space="0" w:color="A2A9B1"/>
              </w:pBdr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lang w:eastAsia="en-US"/>
              </w:rPr>
              <w:t xml:space="preserve">– </w:t>
            </w:r>
            <w:r w:rsidRPr="00A52D12">
              <w:rPr>
                <w:bCs w:val="0"/>
                <w:sz w:val="28"/>
                <w:szCs w:val="28"/>
                <w:lang w:eastAsia="en-US"/>
              </w:rPr>
              <w:t>процессуальные</w:t>
            </w:r>
            <w:r w:rsidRPr="00A52D12">
              <w:rPr>
                <w:b w:val="0"/>
                <w:bCs w:val="0"/>
                <w:sz w:val="28"/>
                <w:szCs w:val="28"/>
                <w:lang w:eastAsia="en-US"/>
              </w:rPr>
              <w:t xml:space="preserve"> (отрасли права, регулирующие процедурные и организационные вопросы реализации нормы материального права, разрешения юридических споров, защиты прав и законных интересов участников правоотношений – уголовно-процессуальное, гражданско-процессуальное, </w:t>
            </w:r>
            <w:hyperlink r:id="rId8" w:history="1">
              <w:r w:rsidRPr="00A52D12">
                <w:rPr>
                  <w:rStyle w:val="a6"/>
                  <w:b w:val="0"/>
                  <w:bCs w:val="0"/>
                  <w:color w:val="auto"/>
                  <w:sz w:val="28"/>
                  <w:szCs w:val="28"/>
                  <w:u w:val="none"/>
                  <w:lang w:eastAsia="en-US"/>
                </w:rPr>
                <w:t>арбитражно-процессуальное право</w:t>
              </w:r>
            </w:hyperlink>
            <w:r w:rsidRPr="00A52D12">
              <w:rPr>
                <w:b w:val="0"/>
                <w:sz w:val="28"/>
                <w:szCs w:val="28"/>
                <w:lang w:eastAsia="en-US"/>
              </w:rPr>
              <w:t>).</w:t>
            </w:r>
          </w:p>
          <w:p w:rsidR="00EF21B0" w:rsidRPr="00A52D12" w:rsidRDefault="00EF21B0" w:rsidP="00EF21B0">
            <w:pPr>
              <w:pStyle w:val="2"/>
              <w:pBdr>
                <w:bottom w:val="single" w:sz="6" w:space="0" w:color="A2A9B1"/>
              </w:pBdr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bdr w:val="none" w:sz="0" w:space="0" w:color="auto" w:frame="1"/>
                <w:lang w:eastAsia="en-US"/>
              </w:rPr>
              <w:t>Государственное (конституционное) право</w:t>
            </w:r>
            <w:r w:rsidRPr="00A52D12">
              <w:rPr>
                <w:b w:val="0"/>
                <w:sz w:val="28"/>
                <w:szCs w:val="28"/>
                <w:lang w:eastAsia="en-US"/>
              </w:rPr>
              <w:t> основывается на конституции государства. Закрепляет формы правления, территориального устройства, прав и обязанностей населения, избирательного права и системы, функционирование и взаимоотношения высших органов государственной власти.</w:t>
            </w:r>
          </w:p>
          <w:p w:rsidR="00EF21B0" w:rsidRPr="00A52D12" w:rsidRDefault="00EF21B0" w:rsidP="00EF21B0">
            <w:pPr>
              <w:pStyle w:val="2"/>
              <w:pBdr>
                <w:bottom w:val="single" w:sz="6" w:space="0" w:color="A2A9B1"/>
              </w:pBdr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A52D12">
              <w:rPr>
                <w:sz w:val="28"/>
                <w:szCs w:val="28"/>
                <w:bdr w:val="none" w:sz="0" w:space="0" w:color="auto" w:frame="1"/>
                <w:lang w:eastAsia="en-US"/>
              </w:rPr>
              <w:t>Административное право</w:t>
            </w:r>
            <w:r w:rsidRPr="00A52D12">
              <w:rPr>
                <w:sz w:val="28"/>
                <w:szCs w:val="28"/>
                <w:lang w:eastAsia="en-US"/>
              </w:rPr>
              <w:t> </w:t>
            </w:r>
            <w:r w:rsidRPr="00A52D12">
              <w:rPr>
                <w:b w:val="0"/>
                <w:sz w:val="28"/>
                <w:szCs w:val="28"/>
                <w:lang w:eastAsia="en-US"/>
              </w:rPr>
              <w:t>регулирует общественные отношения, возникающие в процессе организационной и исполнительно-распределительной деятельности должностных лиц и органов государственного управления.</w:t>
            </w:r>
          </w:p>
          <w:p w:rsidR="00EF21B0" w:rsidRPr="00A52D12" w:rsidRDefault="00EF21B0" w:rsidP="00EF21B0">
            <w:pPr>
              <w:shd w:val="clear" w:color="auto" w:fill="FCFCFC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en-US"/>
              </w:rPr>
              <w:t>Уголовное право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 состоит из юридических норм, определяющих, какие общественно опасные деяния считаются преступными и какие наказания могут за них назначаться.</w:t>
            </w:r>
          </w:p>
          <w:p w:rsidR="00EF21B0" w:rsidRPr="00A52D12" w:rsidRDefault="00EF21B0" w:rsidP="00EF21B0">
            <w:pPr>
              <w:shd w:val="clear" w:color="auto" w:fill="FCFCFC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en-US"/>
              </w:rPr>
              <w:t>Гражданское право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 регулирует имущественные отношения в обществе, а также связанные с ними личные неимущественные отношения.</w:t>
            </w:r>
          </w:p>
          <w:p w:rsidR="00EF21B0" w:rsidRPr="00A52D12" w:rsidRDefault="00EF21B0" w:rsidP="00EF21B0">
            <w:pPr>
              <w:shd w:val="clear" w:color="auto" w:fill="FCFCFC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en-US"/>
              </w:rPr>
              <w:t>Уголовно-процессуальное право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 включает юридические нормы, регулирующие основания и порядок производства по уголовным делам.</w:t>
            </w:r>
          </w:p>
          <w:p w:rsidR="00EF21B0" w:rsidRPr="00A52D12" w:rsidRDefault="00EF21B0" w:rsidP="00EF21B0">
            <w:pPr>
              <w:shd w:val="clear" w:color="auto" w:fill="FCFCFC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en-US"/>
              </w:rPr>
              <w:t>Гражданское процессуальное право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 состоит из норм, которые регулируют судопроизводство по гражданским делам.</w:t>
            </w:r>
          </w:p>
          <w:p w:rsidR="00EF21B0" w:rsidRPr="00A52D12" w:rsidRDefault="00EF21B0" w:rsidP="00EF21B0">
            <w:pPr>
              <w:shd w:val="clear" w:color="auto" w:fill="FCFCFC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en-US"/>
              </w:rPr>
              <w:t>Семейное право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 регламентирует брачно-семейные взаимоотношения.</w:t>
            </w:r>
          </w:p>
          <w:p w:rsidR="00EF21B0" w:rsidRPr="00A52D12" w:rsidRDefault="00EF21B0" w:rsidP="00EF21B0">
            <w:pPr>
              <w:shd w:val="clear" w:color="auto" w:fill="FCFCFC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en-US"/>
              </w:rPr>
              <w:t>Финансовое право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 регулирует юридическое содержание общественных отношений.</w:t>
            </w:r>
          </w:p>
          <w:p w:rsidR="00EF21B0" w:rsidRPr="00A52D12" w:rsidRDefault="00EF21B0" w:rsidP="00EF21B0">
            <w:pPr>
              <w:shd w:val="clear" w:color="auto" w:fill="FCFCFC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en-US"/>
              </w:rPr>
              <w:t>Трудовое право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 устанавливает и следит за надлежащим исполнением трудовых отношений.</w:t>
            </w:r>
          </w:p>
          <w:p w:rsidR="00EF21B0" w:rsidRPr="00A52D12" w:rsidRDefault="00EF21B0" w:rsidP="00EF21B0">
            <w:pPr>
              <w:shd w:val="clear" w:color="auto" w:fill="FCFCFC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Особой отраслью является </w:t>
            </w:r>
            <w:r w:rsidRPr="00A52D12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en-US"/>
              </w:rPr>
              <w:t>международное право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, которое не входит в систему ни одного государства, поскольку представляет собой совокупность правовых норм, регулирующих отношения между государствами.</w:t>
            </w:r>
          </w:p>
          <w:p w:rsidR="00EF21B0" w:rsidRPr="00A52D12" w:rsidRDefault="00EF21B0" w:rsidP="00EF21B0">
            <w:pPr>
              <w:shd w:val="clear" w:color="auto" w:fill="FCFCFC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850AD" w:rsidRPr="00A52D12" w:rsidRDefault="00D850AD" w:rsidP="00A52D12">
            <w:pPr>
              <w:shd w:val="clear" w:color="auto" w:fill="FCFCFC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850AD" w:rsidRPr="00A52D12" w:rsidRDefault="00D850AD" w:rsidP="00A52D12">
            <w:pPr>
              <w:shd w:val="clear" w:color="auto" w:fill="FCFCFC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Вопросы </w:t>
            </w:r>
            <w:r w:rsidR="0025012F" w:rsidRPr="00A52D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для самопроверки </w:t>
            </w:r>
            <w:r w:rsidR="00EF21B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по теории государства:</w:t>
            </w:r>
          </w:p>
          <w:p w:rsidR="00D850AD" w:rsidRPr="00A52D12" w:rsidRDefault="00D850AD" w:rsidP="00A52D12">
            <w:pPr>
              <w:shd w:val="clear" w:color="auto" w:fill="FCFCFC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1. Приведите несколько определений понятия государство.</w:t>
            </w:r>
          </w:p>
          <w:p w:rsidR="00D850AD" w:rsidRPr="00A52D12" w:rsidRDefault="00D850AD" w:rsidP="00A52D12">
            <w:pPr>
              <w:shd w:val="clear" w:color="auto" w:fill="FCFCFC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2. Назовите основные и дополнительные признаки государства.</w:t>
            </w:r>
          </w:p>
          <w:p w:rsidR="00D850AD" w:rsidRPr="00A52D12" w:rsidRDefault="00D850AD" w:rsidP="00A52D12">
            <w:pPr>
              <w:shd w:val="clear" w:color="auto" w:fill="FCFCFC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3. В чем сущность государства?</w:t>
            </w:r>
          </w:p>
          <w:p w:rsidR="00D850AD" w:rsidRPr="00A52D12" w:rsidRDefault="00D850AD" w:rsidP="00A52D12">
            <w:pPr>
              <w:shd w:val="clear" w:color="auto" w:fill="FCFCFC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4. Что такое форма государственного правления, и какие существуют формы государственного правления?</w:t>
            </w:r>
          </w:p>
          <w:p w:rsidR="00D850AD" w:rsidRPr="00A52D12" w:rsidRDefault="00D850AD" w:rsidP="00A52D12">
            <w:pPr>
              <w:shd w:val="clear" w:color="auto" w:fill="FCFCFC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5. Что такое форма государственного устройства, и какие существуют формы 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государственного устройства?</w:t>
            </w:r>
          </w:p>
          <w:p w:rsidR="00D850AD" w:rsidRPr="00A52D12" w:rsidRDefault="00D850AD" w:rsidP="00A52D12">
            <w:pPr>
              <w:shd w:val="clear" w:color="auto" w:fill="FCFCFC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6. Дайте определение понятия политический режим и назовите его основные виды.</w:t>
            </w:r>
          </w:p>
          <w:p w:rsidR="00D850AD" w:rsidRPr="00A52D12" w:rsidRDefault="00D850AD" w:rsidP="00A52D12">
            <w:pPr>
              <w:shd w:val="clear" w:color="auto" w:fill="FCFCFC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7. Что такое функции государства?</w:t>
            </w:r>
          </w:p>
          <w:p w:rsidR="00D850AD" w:rsidRDefault="00D850AD" w:rsidP="00A52D12">
            <w:pPr>
              <w:shd w:val="clear" w:color="auto" w:fill="FCFCFC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8. В чем суть внешних и внутренних функций государства?</w:t>
            </w:r>
          </w:p>
          <w:p w:rsidR="00EF21B0" w:rsidRDefault="00EF21B0" w:rsidP="00EF21B0">
            <w:pPr>
              <w:shd w:val="clear" w:color="auto" w:fill="FCFCFC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EF21B0" w:rsidRPr="00A52D12" w:rsidRDefault="00EF21B0" w:rsidP="00EF21B0">
            <w:pPr>
              <w:shd w:val="clear" w:color="auto" w:fill="FCFCFC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52D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Вопросы для самопроверки 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по теории права</w:t>
            </w:r>
            <w:r w:rsidRPr="00A52D1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:</w:t>
            </w:r>
          </w:p>
          <w:p w:rsidR="00EF21B0" w:rsidRPr="00A52D12" w:rsidRDefault="00EF21B0" w:rsidP="00EF21B0">
            <w:pPr>
              <w:shd w:val="clear" w:color="auto" w:fill="FCFCFC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. Дайте определение понятия права и назовите его основные признаки.</w:t>
            </w:r>
          </w:p>
          <w:p w:rsidR="00EF21B0" w:rsidRPr="00A52D12" w:rsidRDefault="00EF21B0" w:rsidP="00EF21B0">
            <w:pPr>
              <w:shd w:val="clear" w:color="auto" w:fill="FCFCFC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. В чем заключается значение и ценность права?</w:t>
            </w:r>
          </w:p>
          <w:p w:rsidR="00EF21B0" w:rsidRPr="00A52D12" w:rsidRDefault="00EF21B0" w:rsidP="00EF21B0">
            <w:pPr>
              <w:shd w:val="clear" w:color="auto" w:fill="FCFCFC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. Дайте определения понятий – правовая система и правовая семья.</w:t>
            </w:r>
          </w:p>
          <w:p w:rsidR="00EF21B0" w:rsidRPr="00A52D12" w:rsidRDefault="00EF21B0" w:rsidP="00EF21B0">
            <w:pPr>
              <w:shd w:val="clear" w:color="auto" w:fill="FCFCFC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. Назовите отличительные признаки каждой из четырех правовых систем.</w:t>
            </w:r>
          </w:p>
          <w:p w:rsidR="00EF21B0" w:rsidRPr="00A52D12" w:rsidRDefault="00EF21B0" w:rsidP="00EF21B0">
            <w:pPr>
              <w:shd w:val="clear" w:color="auto" w:fill="FCFCFC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. Дайте определение понятия норма права и назовите ее признаки.</w:t>
            </w:r>
          </w:p>
          <w:p w:rsidR="00EF21B0" w:rsidRPr="00A52D12" w:rsidRDefault="00EF21B0" w:rsidP="00EF21B0">
            <w:pPr>
              <w:shd w:val="clear" w:color="auto" w:fill="FCFCFC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  <w:r w:rsidRPr="00A52D12">
              <w:rPr>
                <w:rFonts w:ascii="Times New Roman" w:hAnsi="Times New Roman"/>
                <w:sz w:val="28"/>
                <w:szCs w:val="28"/>
                <w:lang w:eastAsia="en-US"/>
              </w:rPr>
              <w:t>. Какие существуют виды норм права?</w:t>
            </w:r>
          </w:p>
          <w:p w:rsidR="00EF21B0" w:rsidRPr="00A52D12" w:rsidRDefault="00EF21B0" w:rsidP="00EF21B0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a5"/>
                <w:bCs/>
                <w:i w:val="0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  <w:r w:rsidRPr="00A52D12">
              <w:rPr>
                <w:sz w:val="28"/>
                <w:szCs w:val="28"/>
                <w:lang w:eastAsia="en-US"/>
              </w:rPr>
              <w:t xml:space="preserve">. Дайте определения понятий система права, </w:t>
            </w:r>
            <w:r w:rsidRPr="00A52D12">
              <w:rPr>
                <w:rStyle w:val="a5"/>
                <w:bCs/>
                <w:i w:val="0"/>
                <w:sz w:val="28"/>
                <w:szCs w:val="28"/>
                <w:lang w:eastAsia="en-US"/>
              </w:rPr>
              <w:t xml:space="preserve">институт права, </w:t>
            </w:r>
            <w:proofErr w:type="spellStart"/>
            <w:r w:rsidRPr="00A52D12">
              <w:rPr>
                <w:rStyle w:val="a5"/>
                <w:bCs/>
                <w:i w:val="0"/>
                <w:sz w:val="28"/>
                <w:szCs w:val="28"/>
                <w:lang w:eastAsia="en-US"/>
              </w:rPr>
              <w:t>подотрасль</w:t>
            </w:r>
            <w:proofErr w:type="spellEnd"/>
            <w:r w:rsidRPr="00A52D12">
              <w:rPr>
                <w:rStyle w:val="a5"/>
                <w:bCs/>
                <w:i w:val="0"/>
                <w:sz w:val="28"/>
                <w:szCs w:val="28"/>
                <w:lang w:eastAsia="en-US"/>
              </w:rPr>
              <w:t xml:space="preserve"> права, отрасль права.</w:t>
            </w:r>
          </w:p>
          <w:p w:rsidR="00EF21B0" w:rsidRPr="00A52D12" w:rsidRDefault="00EF21B0" w:rsidP="00EF21B0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a5"/>
                <w:bCs/>
                <w:i w:val="0"/>
                <w:sz w:val="28"/>
                <w:szCs w:val="28"/>
                <w:lang w:eastAsia="en-US"/>
              </w:rPr>
            </w:pPr>
            <w:r>
              <w:rPr>
                <w:rStyle w:val="a5"/>
                <w:bCs/>
                <w:i w:val="0"/>
                <w:sz w:val="28"/>
                <w:szCs w:val="28"/>
                <w:lang w:eastAsia="en-US"/>
              </w:rPr>
              <w:t>8</w:t>
            </w:r>
            <w:r w:rsidRPr="00A52D12">
              <w:rPr>
                <w:rStyle w:val="a5"/>
                <w:bCs/>
                <w:i w:val="0"/>
                <w:sz w:val="28"/>
                <w:szCs w:val="28"/>
                <w:lang w:eastAsia="en-US"/>
              </w:rPr>
              <w:t>. Назовите основные отрасли права.</w:t>
            </w:r>
          </w:p>
          <w:p w:rsidR="00EF21B0" w:rsidRPr="00A52D12" w:rsidRDefault="00EF21B0" w:rsidP="00EF21B0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a5"/>
                <w:bCs/>
                <w:i w:val="0"/>
                <w:sz w:val="28"/>
                <w:szCs w:val="28"/>
                <w:lang w:eastAsia="en-US"/>
              </w:rPr>
            </w:pPr>
            <w:r>
              <w:rPr>
                <w:rStyle w:val="a5"/>
                <w:bCs/>
                <w:i w:val="0"/>
                <w:sz w:val="28"/>
                <w:szCs w:val="28"/>
                <w:lang w:eastAsia="en-US"/>
              </w:rPr>
              <w:t>9</w:t>
            </w:r>
            <w:r w:rsidRPr="00A52D12">
              <w:rPr>
                <w:rStyle w:val="a5"/>
                <w:bCs/>
                <w:i w:val="0"/>
                <w:sz w:val="28"/>
                <w:szCs w:val="28"/>
                <w:lang w:eastAsia="en-US"/>
              </w:rPr>
              <w:t>. Что понимают под  предметом и методом правового регулирования?</w:t>
            </w:r>
          </w:p>
          <w:p w:rsidR="00EF21B0" w:rsidRPr="00A52D12" w:rsidRDefault="00EF21B0" w:rsidP="00EF21B0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i/>
                <w:sz w:val="28"/>
                <w:szCs w:val="28"/>
              </w:rPr>
            </w:pPr>
          </w:p>
          <w:p w:rsidR="00C54E73" w:rsidRPr="00A52D12" w:rsidRDefault="00C54E73" w:rsidP="00A52D12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i/>
                <w:sz w:val="28"/>
                <w:szCs w:val="28"/>
              </w:rPr>
            </w:pPr>
          </w:p>
          <w:p w:rsidR="00D850AD" w:rsidRDefault="00D850AD" w:rsidP="00C94B45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A52D12">
              <w:rPr>
                <w:b/>
                <w:sz w:val="28"/>
                <w:szCs w:val="28"/>
                <w:lang w:eastAsia="en-US"/>
              </w:rPr>
              <w:t>Литература для изучения темы</w:t>
            </w:r>
          </w:p>
          <w:p w:rsidR="00231D1E" w:rsidRPr="00A52D12" w:rsidRDefault="00231D1E" w:rsidP="00C94B45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C94B45" w:rsidRPr="00B7331B" w:rsidRDefault="00C94B45" w:rsidP="00C94B45">
            <w:p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7331B">
              <w:rPr>
                <w:rFonts w:ascii="Times New Roman" w:hAnsi="Times New Roman"/>
                <w:b/>
                <w:sz w:val="28"/>
                <w:szCs w:val="28"/>
              </w:rPr>
              <w:t xml:space="preserve">Основная литература: </w:t>
            </w:r>
          </w:p>
          <w:p w:rsidR="00C94B45" w:rsidRPr="00B7331B" w:rsidRDefault="00C94B45" w:rsidP="00C94B45">
            <w:pPr>
              <w:pStyle w:val="ConsPlusNormal"/>
              <w:tabs>
                <w:tab w:val="left" w:pos="1134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31B">
              <w:rPr>
                <w:rFonts w:ascii="Times New Roman" w:hAnsi="Times New Roman" w:cs="Times New Roman"/>
                <w:b/>
                <w:sz w:val="28"/>
                <w:szCs w:val="28"/>
              </w:rPr>
              <w:t>Печатные издания:</w:t>
            </w:r>
          </w:p>
          <w:p w:rsidR="00C94B45" w:rsidRPr="00B370C2" w:rsidRDefault="00C94B45" w:rsidP="00C94B45">
            <w:pPr>
              <w:pStyle w:val="a7"/>
              <w:numPr>
                <w:ilvl w:val="0"/>
                <w:numId w:val="1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70C2">
              <w:rPr>
                <w:rFonts w:ascii="Times New Roman" w:hAnsi="Times New Roman" w:cs="Times New Roman"/>
                <w:sz w:val="28"/>
                <w:szCs w:val="28"/>
              </w:rPr>
              <w:t>Комкова</w:t>
            </w:r>
            <w:proofErr w:type="spellEnd"/>
            <w:r w:rsidRPr="00B370C2">
              <w:rPr>
                <w:rFonts w:ascii="Times New Roman" w:hAnsi="Times New Roman" w:cs="Times New Roman"/>
                <w:sz w:val="28"/>
                <w:szCs w:val="28"/>
              </w:rPr>
              <w:t xml:space="preserve">, Г.Н. Конституционное право Российской Федерации: учебник / Г.Н. </w:t>
            </w:r>
            <w:proofErr w:type="spellStart"/>
            <w:r w:rsidRPr="00B370C2">
              <w:rPr>
                <w:rFonts w:ascii="Times New Roman" w:hAnsi="Times New Roman" w:cs="Times New Roman"/>
                <w:sz w:val="28"/>
                <w:szCs w:val="28"/>
              </w:rPr>
              <w:t>Комкова</w:t>
            </w:r>
            <w:proofErr w:type="spellEnd"/>
            <w:r w:rsidRPr="00B370C2">
              <w:rPr>
                <w:rFonts w:ascii="Times New Roman" w:hAnsi="Times New Roman" w:cs="Times New Roman"/>
                <w:sz w:val="28"/>
                <w:szCs w:val="28"/>
              </w:rPr>
              <w:t xml:space="preserve">, Е.В. Колесников, М.А. </w:t>
            </w:r>
            <w:proofErr w:type="spellStart"/>
            <w:r w:rsidRPr="00B370C2">
              <w:rPr>
                <w:rFonts w:ascii="Times New Roman" w:hAnsi="Times New Roman" w:cs="Times New Roman"/>
                <w:sz w:val="28"/>
                <w:szCs w:val="28"/>
              </w:rPr>
              <w:t>Липчанская</w:t>
            </w:r>
            <w:proofErr w:type="spellEnd"/>
            <w:r w:rsidRPr="00B370C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B370C2">
              <w:rPr>
                <w:rFonts w:ascii="Times New Roman" w:hAnsi="Times New Roman" w:cs="Times New Roman"/>
                <w:sz w:val="28"/>
                <w:szCs w:val="28"/>
              </w:rPr>
              <w:t xml:space="preserve"> 3-е изд., </w:t>
            </w:r>
            <w:proofErr w:type="spellStart"/>
            <w:r w:rsidRPr="00B370C2">
              <w:rPr>
                <w:rFonts w:ascii="Times New Roman" w:hAnsi="Times New Roman" w:cs="Times New Roman"/>
                <w:sz w:val="28"/>
                <w:szCs w:val="28"/>
              </w:rPr>
              <w:t>перераб</w:t>
            </w:r>
            <w:proofErr w:type="spellEnd"/>
            <w:r w:rsidRPr="00B370C2">
              <w:rPr>
                <w:rFonts w:ascii="Times New Roman" w:hAnsi="Times New Roman" w:cs="Times New Roman"/>
                <w:sz w:val="28"/>
                <w:szCs w:val="28"/>
              </w:rPr>
              <w:t xml:space="preserve">. и доп. – М.: </w:t>
            </w:r>
            <w:proofErr w:type="spellStart"/>
            <w:r w:rsidRPr="00B370C2">
              <w:rPr>
                <w:rFonts w:ascii="Times New Roman" w:hAnsi="Times New Roman" w:cs="Times New Roman"/>
                <w:sz w:val="28"/>
                <w:szCs w:val="28"/>
              </w:rPr>
              <w:t>Юрайт</w:t>
            </w:r>
            <w:proofErr w:type="spellEnd"/>
            <w:r w:rsidRPr="00B370C2">
              <w:rPr>
                <w:rFonts w:ascii="Times New Roman" w:hAnsi="Times New Roman" w:cs="Times New Roman"/>
                <w:sz w:val="28"/>
                <w:szCs w:val="28"/>
              </w:rPr>
              <w:t xml:space="preserve">, 2013.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B370C2">
              <w:rPr>
                <w:rFonts w:ascii="Times New Roman" w:hAnsi="Times New Roman" w:cs="Times New Roman"/>
                <w:sz w:val="28"/>
                <w:szCs w:val="28"/>
              </w:rPr>
              <w:t xml:space="preserve"> 457 с. </w:t>
            </w:r>
          </w:p>
          <w:p w:rsidR="00C94B45" w:rsidRPr="00B370C2" w:rsidRDefault="00C94B45" w:rsidP="00C94B45">
            <w:p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70C2">
              <w:rPr>
                <w:rFonts w:ascii="Times New Roman" w:hAnsi="Times New Roman"/>
                <w:sz w:val="28"/>
                <w:szCs w:val="28"/>
              </w:rPr>
              <w:t>Мархгейм</w:t>
            </w:r>
            <w:proofErr w:type="spellEnd"/>
            <w:r w:rsidRPr="00B370C2">
              <w:rPr>
                <w:rFonts w:ascii="Times New Roman" w:hAnsi="Times New Roman"/>
                <w:sz w:val="28"/>
                <w:szCs w:val="28"/>
              </w:rPr>
              <w:t xml:space="preserve">, М.В. Правоведение: учебник / М.В. </w:t>
            </w:r>
            <w:proofErr w:type="spellStart"/>
            <w:r w:rsidRPr="00B370C2">
              <w:rPr>
                <w:rFonts w:ascii="Times New Roman" w:hAnsi="Times New Roman"/>
                <w:sz w:val="28"/>
                <w:szCs w:val="28"/>
              </w:rPr>
              <w:t>Мархгейм</w:t>
            </w:r>
            <w:proofErr w:type="spellEnd"/>
            <w:r w:rsidRPr="00B370C2">
              <w:rPr>
                <w:rFonts w:ascii="Times New Roman" w:hAnsi="Times New Roman"/>
                <w:sz w:val="28"/>
                <w:szCs w:val="28"/>
              </w:rPr>
              <w:t xml:space="preserve">, М.Б. Смоленский, Е.Е. Тонков; под ред. М.Б. </w:t>
            </w:r>
            <w:proofErr w:type="gramStart"/>
            <w:r w:rsidRPr="00B370C2">
              <w:rPr>
                <w:rFonts w:ascii="Times New Roman" w:hAnsi="Times New Roman"/>
                <w:sz w:val="28"/>
                <w:szCs w:val="28"/>
              </w:rPr>
              <w:t>Смоленского</w:t>
            </w:r>
            <w:proofErr w:type="gramEnd"/>
            <w:r w:rsidRPr="00B370C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B370C2">
              <w:rPr>
                <w:rFonts w:ascii="Times New Roman" w:hAnsi="Times New Roman"/>
                <w:sz w:val="28"/>
                <w:szCs w:val="28"/>
              </w:rPr>
              <w:t xml:space="preserve"> 11-е изд., </w:t>
            </w:r>
            <w:proofErr w:type="spellStart"/>
            <w:r w:rsidRPr="00B370C2">
              <w:rPr>
                <w:rFonts w:ascii="Times New Roman" w:hAnsi="Times New Roman"/>
                <w:sz w:val="28"/>
                <w:szCs w:val="28"/>
              </w:rPr>
              <w:t>испр</w:t>
            </w:r>
            <w:proofErr w:type="spellEnd"/>
            <w:r w:rsidRPr="00B370C2">
              <w:rPr>
                <w:rFonts w:ascii="Times New Roman" w:hAnsi="Times New Roman"/>
                <w:sz w:val="28"/>
                <w:szCs w:val="28"/>
              </w:rPr>
              <w:t xml:space="preserve">. и доп. - Ростов-на-Дону: Феникс, 2013.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B370C2">
              <w:rPr>
                <w:rFonts w:ascii="Times New Roman" w:hAnsi="Times New Roman"/>
                <w:sz w:val="28"/>
                <w:szCs w:val="28"/>
              </w:rPr>
              <w:t xml:space="preserve"> 413 с.</w:t>
            </w:r>
          </w:p>
          <w:p w:rsidR="00C94B45" w:rsidRPr="00B7331B" w:rsidRDefault="00C94B45" w:rsidP="00C94B45">
            <w:pPr>
              <w:pStyle w:val="ConsPlusNormal"/>
              <w:tabs>
                <w:tab w:val="left" w:pos="1134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31B">
              <w:rPr>
                <w:rFonts w:ascii="Times New Roman" w:hAnsi="Times New Roman" w:cs="Times New Roman"/>
                <w:b/>
                <w:sz w:val="28"/>
                <w:szCs w:val="28"/>
              </w:rPr>
              <w:t>Издания из ЭБС:</w:t>
            </w:r>
          </w:p>
          <w:p w:rsidR="00C94B45" w:rsidRPr="00B370C2" w:rsidRDefault="00C94B45" w:rsidP="00C94B45">
            <w:pPr>
              <w:pStyle w:val="ConsPlusNormal"/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0C2">
              <w:rPr>
                <w:rFonts w:ascii="Times New Roman" w:hAnsi="Times New Roman" w:cs="Times New Roman"/>
                <w:sz w:val="28"/>
                <w:szCs w:val="28"/>
              </w:rPr>
              <w:t xml:space="preserve">Шумилов, В.М. Правоведение: учебник для бакалавров / В.М. Шумилов.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B370C2">
              <w:rPr>
                <w:rFonts w:ascii="Times New Roman" w:hAnsi="Times New Roman" w:cs="Times New Roman"/>
                <w:sz w:val="28"/>
                <w:szCs w:val="28"/>
              </w:rPr>
              <w:t xml:space="preserve"> 3-е изд., </w:t>
            </w:r>
            <w:proofErr w:type="spellStart"/>
            <w:r w:rsidRPr="00B370C2">
              <w:rPr>
                <w:rFonts w:ascii="Times New Roman" w:hAnsi="Times New Roman" w:cs="Times New Roman"/>
                <w:sz w:val="28"/>
                <w:szCs w:val="28"/>
              </w:rPr>
              <w:t>перераб</w:t>
            </w:r>
            <w:proofErr w:type="spellEnd"/>
            <w:r w:rsidRPr="00B370C2">
              <w:rPr>
                <w:rFonts w:ascii="Times New Roman" w:hAnsi="Times New Roman" w:cs="Times New Roman"/>
                <w:sz w:val="28"/>
                <w:szCs w:val="28"/>
              </w:rPr>
              <w:t xml:space="preserve">. и доп.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B370C2">
              <w:rPr>
                <w:rFonts w:ascii="Times New Roman" w:hAnsi="Times New Roman" w:cs="Times New Roman"/>
                <w:sz w:val="28"/>
                <w:szCs w:val="28"/>
              </w:rPr>
              <w:t xml:space="preserve"> М.: Изд-во </w:t>
            </w:r>
            <w:proofErr w:type="spellStart"/>
            <w:r w:rsidRPr="00B370C2">
              <w:rPr>
                <w:rFonts w:ascii="Times New Roman" w:hAnsi="Times New Roman" w:cs="Times New Roman"/>
                <w:sz w:val="28"/>
                <w:szCs w:val="28"/>
              </w:rPr>
              <w:t>Юрайт</w:t>
            </w:r>
            <w:proofErr w:type="spellEnd"/>
            <w:r w:rsidRPr="00B370C2">
              <w:rPr>
                <w:rFonts w:ascii="Times New Roman" w:hAnsi="Times New Roman" w:cs="Times New Roman"/>
                <w:sz w:val="28"/>
                <w:szCs w:val="28"/>
              </w:rPr>
              <w:t xml:space="preserve">, 2017.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B370C2">
              <w:rPr>
                <w:rFonts w:ascii="Times New Roman" w:hAnsi="Times New Roman" w:cs="Times New Roman"/>
                <w:sz w:val="28"/>
                <w:szCs w:val="28"/>
              </w:rPr>
              <w:t xml:space="preserve"> 423 с. </w:t>
            </w:r>
          </w:p>
          <w:p w:rsidR="00C94B45" w:rsidRPr="00B370C2" w:rsidRDefault="00C94B45" w:rsidP="00C94B45">
            <w:pPr>
              <w:pStyle w:val="ConsPlusNormal"/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70C2">
              <w:rPr>
                <w:rFonts w:ascii="Times New Roman" w:hAnsi="Times New Roman" w:cs="Times New Roman"/>
                <w:sz w:val="28"/>
                <w:szCs w:val="28"/>
              </w:rPr>
              <w:t>Бошно</w:t>
            </w:r>
            <w:proofErr w:type="spellEnd"/>
            <w:r w:rsidRPr="00B370C2">
              <w:rPr>
                <w:rFonts w:ascii="Times New Roman" w:hAnsi="Times New Roman" w:cs="Times New Roman"/>
                <w:sz w:val="28"/>
                <w:szCs w:val="28"/>
              </w:rPr>
              <w:t xml:space="preserve">, С.В. Правоведение: основы государства и права: учебник </w:t>
            </w:r>
            <w:proofErr w:type="gramStart"/>
            <w:r w:rsidRPr="00B370C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B370C2">
              <w:rPr>
                <w:rFonts w:ascii="Times New Roman" w:hAnsi="Times New Roman" w:cs="Times New Roman"/>
                <w:sz w:val="28"/>
                <w:szCs w:val="28"/>
              </w:rPr>
              <w:t xml:space="preserve"> академического </w:t>
            </w:r>
            <w:proofErr w:type="spellStart"/>
            <w:r w:rsidRPr="00B370C2">
              <w:rPr>
                <w:rFonts w:ascii="Times New Roman" w:hAnsi="Times New Roman" w:cs="Times New Roman"/>
                <w:sz w:val="28"/>
                <w:szCs w:val="28"/>
              </w:rPr>
              <w:t>бакалавриата</w:t>
            </w:r>
            <w:proofErr w:type="spellEnd"/>
            <w:r w:rsidRPr="00B370C2">
              <w:rPr>
                <w:rFonts w:ascii="Times New Roman" w:hAnsi="Times New Roman" w:cs="Times New Roman"/>
                <w:sz w:val="28"/>
                <w:szCs w:val="28"/>
              </w:rPr>
              <w:t xml:space="preserve"> / С.В. </w:t>
            </w:r>
            <w:proofErr w:type="spellStart"/>
            <w:r w:rsidRPr="00B370C2">
              <w:rPr>
                <w:rFonts w:ascii="Times New Roman" w:hAnsi="Times New Roman" w:cs="Times New Roman"/>
                <w:sz w:val="28"/>
                <w:szCs w:val="28"/>
              </w:rPr>
              <w:t>Бошно</w:t>
            </w:r>
            <w:proofErr w:type="spellEnd"/>
            <w:r w:rsidRPr="00B370C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B370C2">
              <w:rPr>
                <w:rFonts w:ascii="Times New Roman" w:hAnsi="Times New Roman" w:cs="Times New Roman"/>
                <w:sz w:val="28"/>
                <w:szCs w:val="28"/>
              </w:rPr>
              <w:t xml:space="preserve"> М.: Изд-во </w:t>
            </w:r>
            <w:proofErr w:type="spellStart"/>
            <w:r w:rsidRPr="00B370C2">
              <w:rPr>
                <w:rFonts w:ascii="Times New Roman" w:hAnsi="Times New Roman" w:cs="Times New Roman"/>
                <w:sz w:val="28"/>
                <w:szCs w:val="28"/>
              </w:rPr>
              <w:t>Юрайт</w:t>
            </w:r>
            <w:proofErr w:type="spellEnd"/>
            <w:r w:rsidRPr="00B370C2">
              <w:rPr>
                <w:rFonts w:ascii="Times New Roman" w:hAnsi="Times New Roman" w:cs="Times New Roman"/>
                <w:sz w:val="28"/>
                <w:szCs w:val="28"/>
              </w:rPr>
              <w:t xml:space="preserve">, 2017.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B370C2">
              <w:rPr>
                <w:rFonts w:ascii="Times New Roman" w:hAnsi="Times New Roman" w:cs="Times New Roman"/>
                <w:sz w:val="28"/>
                <w:szCs w:val="28"/>
              </w:rPr>
              <w:t xml:space="preserve"> 533 с. </w:t>
            </w:r>
          </w:p>
          <w:p w:rsidR="00C94B45" w:rsidRPr="00B370C2" w:rsidRDefault="00C94B45" w:rsidP="00C94B45">
            <w:p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70C2">
              <w:rPr>
                <w:rFonts w:ascii="Times New Roman" w:hAnsi="Times New Roman"/>
                <w:sz w:val="28"/>
                <w:szCs w:val="28"/>
              </w:rPr>
              <w:t>Шаблова</w:t>
            </w:r>
            <w:proofErr w:type="spellEnd"/>
            <w:r w:rsidRPr="00B370C2">
              <w:rPr>
                <w:rFonts w:ascii="Times New Roman" w:hAnsi="Times New Roman"/>
                <w:sz w:val="28"/>
                <w:szCs w:val="28"/>
              </w:rPr>
              <w:t xml:space="preserve">, Е.Г. Правоведение: учебное пособие для </w:t>
            </w:r>
            <w:proofErr w:type="spellStart"/>
            <w:r w:rsidRPr="00B370C2">
              <w:rPr>
                <w:rFonts w:ascii="Times New Roman" w:hAnsi="Times New Roman"/>
                <w:sz w:val="28"/>
                <w:szCs w:val="28"/>
              </w:rPr>
              <w:t>бакалавриата</w:t>
            </w:r>
            <w:proofErr w:type="spellEnd"/>
            <w:r w:rsidRPr="00B370C2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B370C2">
              <w:rPr>
                <w:rFonts w:ascii="Times New Roman" w:hAnsi="Times New Roman"/>
                <w:sz w:val="28"/>
                <w:szCs w:val="28"/>
              </w:rPr>
              <w:t>специалитета</w:t>
            </w:r>
            <w:proofErr w:type="spellEnd"/>
            <w:r w:rsidRPr="00B370C2">
              <w:rPr>
                <w:rFonts w:ascii="Times New Roman" w:hAnsi="Times New Roman"/>
                <w:sz w:val="28"/>
                <w:szCs w:val="28"/>
              </w:rPr>
              <w:t xml:space="preserve"> / Е.Г. </w:t>
            </w:r>
            <w:proofErr w:type="spellStart"/>
            <w:r w:rsidRPr="00B370C2">
              <w:rPr>
                <w:rFonts w:ascii="Times New Roman" w:hAnsi="Times New Roman"/>
                <w:sz w:val="28"/>
                <w:szCs w:val="28"/>
              </w:rPr>
              <w:t>Шаблова</w:t>
            </w:r>
            <w:proofErr w:type="spellEnd"/>
            <w:r w:rsidRPr="00B370C2">
              <w:rPr>
                <w:rFonts w:ascii="Times New Roman" w:hAnsi="Times New Roman"/>
                <w:sz w:val="28"/>
                <w:szCs w:val="28"/>
              </w:rPr>
              <w:t xml:space="preserve">, О.В. </w:t>
            </w:r>
            <w:proofErr w:type="spellStart"/>
            <w:r w:rsidRPr="00B370C2">
              <w:rPr>
                <w:rFonts w:ascii="Times New Roman" w:hAnsi="Times New Roman"/>
                <w:sz w:val="28"/>
                <w:szCs w:val="28"/>
              </w:rPr>
              <w:t>Жевняк</w:t>
            </w:r>
            <w:proofErr w:type="spellEnd"/>
            <w:r w:rsidRPr="00B370C2">
              <w:rPr>
                <w:rFonts w:ascii="Times New Roman" w:hAnsi="Times New Roman"/>
                <w:sz w:val="28"/>
                <w:szCs w:val="28"/>
              </w:rPr>
              <w:t xml:space="preserve">, Т.П. </w:t>
            </w:r>
            <w:proofErr w:type="spellStart"/>
            <w:r w:rsidRPr="00B370C2">
              <w:rPr>
                <w:rFonts w:ascii="Times New Roman" w:hAnsi="Times New Roman"/>
                <w:sz w:val="28"/>
                <w:szCs w:val="28"/>
              </w:rPr>
              <w:t>Шишулина</w:t>
            </w:r>
            <w:proofErr w:type="spellEnd"/>
            <w:r w:rsidRPr="00B370C2">
              <w:rPr>
                <w:rFonts w:ascii="Times New Roman" w:hAnsi="Times New Roman"/>
                <w:sz w:val="28"/>
                <w:szCs w:val="28"/>
              </w:rPr>
              <w:t>; под общ</w:t>
            </w:r>
            <w:proofErr w:type="gramStart"/>
            <w:r w:rsidRPr="00B370C2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370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370C2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B370C2">
              <w:rPr>
                <w:rFonts w:ascii="Times New Roman" w:hAnsi="Times New Roman"/>
                <w:sz w:val="28"/>
                <w:szCs w:val="28"/>
              </w:rPr>
              <w:t xml:space="preserve">ед. Е.Г. </w:t>
            </w:r>
            <w:proofErr w:type="spellStart"/>
            <w:r w:rsidRPr="00B370C2">
              <w:rPr>
                <w:rFonts w:ascii="Times New Roman" w:hAnsi="Times New Roman"/>
                <w:sz w:val="28"/>
                <w:szCs w:val="28"/>
              </w:rPr>
              <w:t>Шабловой</w:t>
            </w:r>
            <w:proofErr w:type="spellEnd"/>
            <w:r w:rsidRPr="00B370C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B370C2">
              <w:rPr>
                <w:rFonts w:ascii="Times New Roman" w:hAnsi="Times New Roman"/>
                <w:sz w:val="28"/>
                <w:szCs w:val="28"/>
              </w:rPr>
              <w:t xml:space="preserve"> М.: Изд-во </w:t>
            </w:r>
            <w:proofErr w:type="spellStart"/>
            <w:r w:rsidRPr="00B370C2">
              <w:rPr>
                <w:rFonts w:ascii="Times New Roman" w:hAnsi="Times New Roman"/>
                <w:sz w:val="28"/>
                <w:szCs w:val="28"/>
              </w:rPr>
              <w:t>Юрайт</w:t>
            </w:r>
            <w:proofErr w:type="spellEnd"/>
            <w:r w:rsidRPr="00B370C2">
              <w:rPr>
                <w:rFonts w:ascii="Times New Roman" w:hAnsi="Times New Roman"/>
                <w:sz w:val="28"/>
                <w:szCs w:val="28"/>
              </w:rPr>
              <w:t xml:space="preserve">, 2017.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B370C2">
              <w:rPr>
                <w:rFonts w:ascii="Times New Roman" w:hAnsi="Times New Roman"/>
                <w:sz w:val="28"/>
                <w:szCs w:val="28"/>
              </w:rPr>
              <w:t xml:space="preserve"> 192 с</w:t>
            </w:r>
            <w:proofErr w:type="gramStart"/>
            <w:r w:rsidRPr="00B370C2">
              <w:rPr>
                <w:rFonts w:ascii="Times New Roman" w:hAnsi="Times New Roman"/>
                <w:sz w:val="28"/>
                <w:szCs w:val="28"/>
              </w:rPr>
              <w:t>..</w:t>
            </w:r>
            <w:proofErr w:type="gramEnd"/>
          </w:p>
          <w:p w:rsidR="00C94B45" w:rsidRPr="00B7331B" w:rsidRDefault="00C94B45" w:rsidP="00C94B45">
            <w:p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7331B">
              <w:rPr>
                <w:rFonts w:ascii="Times New Roman" w:hAnsi="Times New Roman"/>
                <w:b/>
                <w:sz w:val="28"/>
                <w:szCs w:val="28"/>
              </w:rPr>
              <w:t>Дополнительная литература:</w:t>
            </w:r>
          </w:p>
          <w:p w:rsidR="00C94B45" w:rsidRPr="00B7331B" w:rsidRDefault="00C94B45" w:rsidP="00C94B45">
            <w:pPr>
              <w:pStyle w:val="ConsPlusNormal"/>
              <w:tabs>
                <w:tab w:val="left" w:pos="1134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31B">
              <w:rPr>
                <w:rFonts w:ascii="Times New Roman" w:hAnsi="Times New Roman" w:cs="Times New Roman"/>
                <w:b/>
                <w:sz w:val="28"/>
                <w:szCs w:val="28"/>
              </w:rPr>
              <w:t>Печатные издания:</w:t>
            </w:r>
          </w:p>
          <w:p w:rsidR="00C94B45" w:rsidRPr="00B370C2" w:rsidRDefault="00C94B45" w:rsidP="00C94B45">
            <w:pPr>
              <w:pStyle w:val="ConsPlusNormal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70C2">
              <w:rPr>
                <w:rFonts w:ascii="Times New Roman" w:hAnsi="Times New Roman" w:cs="Times New Roman"/>
                <w:sz w:val="28"/>
                <w:szCs w:val="28"/>
              </w:rPr>
              <w:t>Ходукин</w:t>
            </w:r>
            <w:proofErr w:type="spellEnd"/>
            <w:r w:rsidRPr="00B370C2">
              <w:rPr>
                <w:rFonts w:ascii="Times New Roman" w:hAnsi="Times New Roman" w:cs="Times New Roman"/>
                <w:sz w:val="28"/>
                <w:szCs w:val="28"/>
              </w:rPr>
              <w:t xml:space="preserve">, Д.В. Теория государства и права: практикум / Д.В. </w:t>
            </w:r>
            <w:proofErr w:type="spellStart"/>
            <w:r w:rsidRPr="00B370C2">
              <w:rPr>
                <w:rFonts w:ascii="Times New Roman" w:hAnsi="Times New Roman" w:cs="Times New Roman"/>
                <w:sz w:val="28"/>
                <w:szCs w:val="28"/>
              </w:rPr>
              <w:t>Ходукин</w:t>
            </w:r>
            <w:proofErr w:type="spellEnd"/>
            <w:r w:rsidRPr="00B370C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B370C2">
              <w:rPr>
                <w:rFonts w:ascii="Times New Roman" w:hAnsi="Times New Roman" w:cs="Times New Roman"/>
                <w:sz w:val="28"/>
                <w:szCs w:val="28"/>
              </w:rPr>
              <w:t xml:space="preserve"> Чита: </w:t>
            </w:r>
            <w:proofErr w:type="spellStart"/>
            <w:r w:rsidRPr="00B370C2">
              <w:rPr>
                <w:rFonts w:ascii="Times New Roman" w:hAnsi="Times New Roman" w:cs="Times New Roman"/>
                <w:sz w:val="28"/>
                <w:szCs w:val="28"/>
              </w:rPr>
              <w:t>РНиУМЛ</w:t>
            </w:r>
            <w:proofErr w:type="spellEnd"/>
            <w:r w:rsidRPr="00B370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70C2">
              <w:rPr>
                <w:rFonts w:ascii="Times New Roman" w:hAnsi="Times New Roman" w:cs="Times New Roman"/>
                <w:sz w:val="28"/>
                <w:szCs w:val="28"/>
              </w:rPr>
              <w:t>ЗабГУ</w:t>
            </w:r>
            <w:proofErr w:type="spellEnd"/>
            <w:r w:rsidRPr="00B370C2">
              <w:rPr>
                <w:rFonts w:ascii="Times New Roman" w:hAnsi="Times New Roman" w:cs="Times New Roman"/>
                <w:sz w:val="28"/>
                <w:szCs w:val="28"/>
              </w:rPr>
              <w:t xml:space="preserve">, 2013.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B370C2">
              <w:rPr>
                <w:rFonts w:ascii="Times New Roman" w:hAnsi="Times New Roman" w:cs="Times New Roman"/>
                <w:sz w:val="28"/>
                <w:szCs w:val="28"/>
              </w:rPr>
              <w:t xml:space="preserve"> 218 с. </w:t>
            </w:r>
          </w:p>
          <w:p w:rsidR="00C94B45" w:rsidRPr="00B370C2" w:rsidRDefault="00C94B45" w:rsidP="00C94B45">
            <w:p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70C2">
              <w:rPr>
                <w:rFonts w:ascii="Times New Roman" w:hAnsi="Times New Roman"/>
                <w:sz w:val="28"/>
                <w:szCs w:val="28"/>
              </w:rPr>
              <w:t>Гражданское право. Практикум: учеб</w:t>
            </w:r>
            <w:proofErr w:type="gramStart"/>
            <w:r w:rsidRPr="00B370C2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370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370C2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B370C2">
              <w:rPr>
                <w:rFonts w:ascii="Times New Roman" w:hAnsi="Times New Roman"/>
                <w:sz w:val="28"/>
                <w:szCs w:val="28"/>
              </w:rPr>
              <w:t xml:space="preserve">особие / под ред. А.Н. </w:t>
            </w:r>
            <w:proofErr w:type="spellStart"/>
            <w:r w:rsidRPr="00B370C2">
              <w:rPr>
                <w:rFonts w:ascii="Times New Roman" w:hAnsi="Times New Roman"/>
                <w:sz w:val="28"/>
                <w:szCs w:val="28"/>
              </w:rPr>
              <w:t>Кузбагарова</w:t>
            </w:r>
            <w:proofErr w:type="spellEnd"/>
            <w:r w:rsidRPr="00B370C2">
              <w:rPr>
                <w:rFonts w:ascii="Times New Roman" w:hAnsi="Times New Roman"/>
                <w:sz w:val="28"/>
                <w:szCs w:val="28"/>
              </w:rPr>
              <w:t xml:space="preserve">, Н.Д. </w:t>
            </w:r>
            <w:proofErr w:type="spellStart"/>
            <w:r w:rsidRPr="00B370C2">
              <w:rPr>
                <w:rFonts w:ascii="Times New Roman" w:hAnsi="Times New Roman"/>
                <w:sz w:val="28"/>
                <w:szCs w:val="28"/>
              </w:rPr>
              <w:t>Эриашвили</w:t>
            </w:r>
            <w:proofErr w:type="spellEnd"/>
            <w:r w:rsidRPr="00B370C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B370C2">
              <w:rPr>
                <w:rFonts w:ascii="Times New Roman" w:hAnsi="Times New Roman"/>
                <w:sz w:val="28"/>
                <w:szCs w:val="28"/>
              </w:rPr>
              <w:t xml:space="preserve"> 2-е изд., </w:t>
            </w:r>
            <w:proofErr w:type="spellStart"/>
            <w:r w:rsidRPr="00B370C2">
              <w:rPr>
                <w:rFonts w:ascii="Times New Roman" w:hAnsi="Times New Roman"/>
                <w:sz w:val="28"/>
                <w:szCs w:val="28"/>
              </w:rPr>
              <w:t>перераб</w:t>
            </w:r>
            <w:proofErr w:type="spellEnd"/>
            <w:r w:rsidRPr="00B370C2">
              <w:rPr>
                <w:rFonts w:ascii="Times New Roman" w:hAnsi="Times New Roman"/>
                <w:sz w:val="28"/>
                <w:szCs w:val="28"/>
              </w:rPr>
              <w:t xml:space="preserve">. и доп. – М.: </w:t>
            </w:r>
            <w:proofErr w:type="spellStart"/>
            <w:r w:rsidRPr="00B370C2">
              <w:rPr>
                <w:rFonts w:ascii="Times New Roman" w:hAnsi="Times New Roman"/>
                <w:sz w:val="28"/>
                <w:szCs w:val="28"/>
              </w:rPr>
              <w:t>Юнити</w:t>
            </w:r>
            <w:proofErr w:type="spellEnd"/>
            <w:r w:rsidRPr="00B370C2">
              <w:rPr>
                <w:rFonts w:ascii="Times New Roman" w:hAnsi="Times New Roman"/>
                <w:sz w:val="28"/>
                <w:szCs w:val="28"/>
              </w:rPr>
              <w:t xml:space="preserve">-Дана: Закон и право, 2013.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B370C2">
              <w:rPr>
                <w:rFonts w:ascii="Times New Roman" w:hAnsi="Times New Roman"/>
                <w:sz w:val="28"/>
                <w:szCs w:val="28"/>
              </w:rPr>
              <w:t xml:space="preserve"> 319 с.</w:t>
            </w:r>
          </w:p>
          <w:p w:rsidR="00C94B45" w:rsidRPr="00B7331B" w:rsidRDefault="00C94B45" w:rsidP="00C94B45">
            <w:pPr>
              <w:pStyle w:val="ConsPlusNormal"/>
              <w:tabs>
                <w:tab w:val="left" w:pos="1134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31B">
              <w:rPr>
                <w:rFonts w:ascii="Times New Roman" w:hAnsi="Times New Roman" w:cs="Times New Roman"/>
                <w:b/>
                <w:sz w:val="28"/>
                <w:szCs w:val="28"/>
              </w:rPr>
              <w:t>Издания из ЭБС:</w:t>
            </w:r>
          </w:p>
          <w:p w:rsidR="00D850AD" w:rsidRPr="00A52D12" w:rsidRDefault="00231D1E" w:rsidP="00592745">
            <w:p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C94B45" w:rsidRPr="00B370C2">
              <w:rPr>
                <w:rFonts w:ascii="Times New Roman" w:hAnsi="Times New Roman"/>
                <w:sz w:val="28"/>
                <w:szCs w:val="28"/>
              </w:rPr>
              <w:t xml:space="preserve">Правоведение: учебник для </w:t>
            </w:r>
            <w:proofErr w:type="gramStart"/>
            <w:r w:rsidR="00C94B45" w:rsidRPr="00B370C2">
              <w:rPr>
                <w:rFonts w:ascii="Times New Roman" w:hAnsi="Times New Roman"/>
                <w:sz w:val="28"/>
                <w:szCs w:val="28"/>
              </w:rPr>
              <w:t>академического</w:t>
            </w:r>
            <w:proofErr w:type="gramEnd"/>
            <w:r w:rsidR="00C94B45" w:rsidRPr="00B370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94B45" w:rsidRPr="00B370C2">
              <w:rPr>
                <w:rFonts w:ascii="Times New Roman" w:hAnsi="Times New Roman"/>
                <w:sz w:val="28"/>
                <w:szCs w:val="28"/>
              </w:rPr>
              <w:t>бакалавриата</w:t>
            </w:r>
            <w:proofErr w:type="spellEnd"/>
            <w:r w:rsidR="00C94B45" w:rsidRPr="00B370C2">
              <w:rPr>
                <w:rFonts w:ascii="Times New Roman" w:hAnsi="Times New Roman"/>
                <w:sz w:val="28"/>
                <w:szCs w:val="28"/>
              </w:rPr>
              <w:t xml:space="preserve"> / В.И. </w:t>
            </w:r>
            <w:proofErr w:type="spellStart"/>
            <w:r w:rsidR="00C94B45" w:rsidRPr="00B370C2">
              <w:rPr>
                <w:rFonts w:ascii="Times New Roman" w:hAnsi="Times New Roman"/>
                <w:sz w:val="28"/>
                <w:szCs w:val="28"/>
              </w:rPr>
              <w:t>Авдийский</w:t>
            </w:r>
            <w:proofErr w:type="spellEnd"/>
            <w:r w:rsidR="00C94B45" w:rsidRPr="00B370C2">
              <w:rPr>
                <w:rFonts w:ascii="Times New Roman" w:hAnsi="Times New Roman"/>
                <w:sz w:val="28"/>
                <w:szCs w:val="28"/>
              </w:rPr>
              <w:t xml:space="preserve"> [и </w:t>
            </w:r>
            <w:r w:rsidR="00C94B45" w:rsidRPr="00B370C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др.]; под ред. В.И. </w:t>
            </w:r>
            <w:proofErr w:type="spellStart"/>
            <w:r w:rsidR="00C94B45" w:rsidRPr="00B370C2">
              <w:rPr>
                <w:rFonts w:ascii="Times New Roman" w:hAnsi="Times New Roman"/>
                <w:sz w:val="28"/>
                <w:szCs w:val="28"/>
              </w:rPr>
              <w:t>Авдийского</w:t>
            </w:r>
            <w:proofErr w:type="spellEnd"/>
            <w:r w:rsidR="00C94B45" w:rsidRPr="00B370C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C94B45">
              <w:rPr>
                <w:rFonts w:ascii="Times New Roman" w:hAnsi="Times New Roman"/>
                <w:sz w:val="28"/>
                <w:szCs w:val="28"/>
              </w:rPr>
              <w:t>–</w:t>
            </w:r>
            <w:r w:rsidR="00C94B45" w:rsidRPr="00B370C2">
              <w:rPr>
                <w:rFonts w:ascii="Times New Roman" w:hAnsi="Times New Roman"/>
                <w:sz w:val="28"/>
                <w:szCs w:val="28"/>
              </w:rPr>
              <w:t xml:space="preserve"> 4-е изд., </w:t>
            </w:r>
            <w:proofErr w:type="spellStart"/>
            <w:r w:rsidR="00C94B45" w:rsidRPr="00B370C2">
              <w:rPr>
                <w:rFonts w:ascii="Times New Roman" w:hAnsi="Times New Roman"/>
                <w:sz w:val="28"/>
                <w:szCs w:val="28"/>
              </w:rPr>
              <w:t>перераб</w:t>
            </w:r>
            <w:proofErr w:type="spellEnd"/>
            <w:r w:rsidR="00C94B45" w:rsidRPr="00B370C2">
              <w:rPr>
                <w:rFonts w:ascii="Times New Roman" w:hAnsi="Times New Roman"/>
                <w:sz w:val="28"/>
                <w:szCs w:val="28"/>
              </w:rPr>
              <w:t xml:space="preserve">. и доп. </w:t>
            </w:r>
            <w:r w:rsidR="00C94B45">
              <w:rPr>
                <w:rFonts w:ascii="Times New Roman" w:hAnsi="Times New Roman"/>
                <w:sz w:val="28"/>
                <w:szCs w:val="28"/>
              </w:rPr>
              <w:t>–</w:t>
            </w:r>
            <w:r w:rsidR="00C94B45" w:rsidRPr="00B370C2">
              <w:rPr>
                <w:rFonts w:ascii="Times New Roman" w:hAnsi="Times New Roman"/>
                <w:sz w:val="28"/>
                <w:szCs w:val="28"/>
              </w:rPr>
              <w:t xml:space="preserve"> М.: Изд-во </w:t>
            </w:r>
            <w:proofErr w:type="spellStart"/>
            <w:r w:rsidR="00C94B45" w:rsidRPr="00B370C2">
              <w:rPr>
                <w:rFonts w:ascii="Times New Roman" w:hAnsi="Times New Roman"/>
                <w:sz w:val="28"/>
                <w:szCs w:val="28"/>
              </w:rPr>
              <w:t>Юрайт</w:t>
            </w:r>
            <w:proofErr w:type="spellEnd"/>
            <w:r w:rsidR="00C94B45" w:rsidRPr="00B370C2">
              <w:rPr>
                <w:rFonts w:ascii="Times New Roman" w:hAnsi="Times New Roman"/>
                <w:sz w:val="28"/>
                <w:szCs w:val="28"/>
              </w:rPr>
              <w:t xml:space="preserve">, 2017. </w:t>
            </w:r>
            <w:r w:rsidR="00C94B45">
              <w:rPr>
                <w:rFonts w:ascii="Times New Roman" w:hAnsi="Times New Roman"/>
                <w:sz w:val="28"/>
                <w:szCs w:val="28"/>
              </w:rPr>
              <w:t>–</w:t>
            </w:r>
            <w:r w:rsidR="00C94B45" w:rsidRPr="00B370C2">
              <w:rPr>
                <w:rFonts w:ascii="Times New Roman" w:hAnsi="Times New Roman"/>
                <w:sz w:val="28"/>
                <w:szCs w:val="28"/>
              </w:rPr>
              <w:t xml:space="preserve"> 333 с.</w:t>
            </w:r>
          </w:p>
        </w:tc>
      </w:tr>
    </w:tbl>
    <w:p w:rsidR="00D850AD" w:rsidRPr="00A52D12" w:rsidRDefault="00D850AD" w:rsidP="00A52D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28A2" w:rsidRPr="00A52D12" w:rsidRDefault="002C28A2" w:rsidP="00A52D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2C28A2" w:rsidRPr="00A52D12" w:rsidSect="00992E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63D" w:rsidRDefault="00B0063D" w:rsidP="00C16366">
      <w:pPr>
        <w:spacing w:after="0" w:line="240" w:lineRule="auto"/>
      </w:pPr>
      <w:r>
        <w:separator/>
      </w:r>
    </w:p>
  </w:endnote>
  <w:endnote w:type="continuationSeparator" w:id="0">
    <w:p w:rsidR="00B0063D" w:rsidRDefault="00B0063D" w:rsidP="00C16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366" w:rsidRDefault="00C1636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1960489"/>
      <w:docPartObj>
        <w:docPartGallery w:val="Page Numbers (Bottom of Page)"/>
        <w:docPartUnique/>
      </w:docPartObj>
    </w:sdtPr>
    <w:sdtEndPr/>
    <w:sdtContent>
      <w:p w:rsidR="00C16366" w:rsidRDefault="00C1636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51D">
          <w:rPr>
            <w:noProof/>
          </w:rPr>
          <w:t>12</w:t>
        </w:r>
        <w:r>
          <w:fldChar w:fldCharType="end"/>
        </w:r>
      </w:p>
    </w:sdtContent>
  </w:sdt>
  <w:p w:rsidR="00C16366" w:rsidRDefault="00C16366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366" w:rsidRDefault="00C1636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63D" w:rsidRDefault="00B0063D" w:rsidP="00C16366">
      <w:pPr>
        <w:spacing w:after="0" w:line="240" w:lineRule="auto"/>
      </w:pPr>
      <w:r>
        <w:separator/>
      </w:r>
    </w:p>
  </w:footnote>
  <w:footnote w:type="continuationSeparator" w:id="0">
    <w:p w:rsidR="00B0063D" w:rsidRDefault="00B0063D" w:rsidP="00C16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366" w:rsidRDefault="00C1636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366" w:rsidRDefault="00C16366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366" w:rsidRDefault="00C1636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0448"/>
    <w:multiLevelType w:val="hybridMultilevel"/>
    <w:tmpl w:val="F5BCE9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23209F"/>
    <w:multiLevelType w:val="hybridMultilevel"/>
    <w:tmpl w:val="6A166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2B16BD"/>
    <w:multiLevelType w:val="hybridMultilevel"/>
    <w:tmpl w:val="0BF2C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576191"/>
    <w:multiLevelType w:val="hybridMultilevel"/>
    <w:tmpl w:val="78A60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09D"/>
    <w:rsid w:val="00017957"/>
    <w:rsid w:val="00050BC8"/>
    <w:rsid w:val="001239B5"/>
    <w:rsid w:val="00231D1E"/>
    <w:rsid w:val="00247379"/>
    <w:rsid w:val="0025012F"/>
    <w:rsid w:val="0026351D"/>
    <w:rsid w:val="0029209D"/>
    <w:rsid w:val="002C28A2"/>
    <w:rsid w:val="002D1FD4"/>
    <w:rsid w:val="002E00ED"/>
    <w:rsid w:val="00307783"/>
    <w:rsid w:val="00372F05"/>
    <w:rsid w:val="003C3A10"/>
    <w:rsid w:val="00413450"/>
    <w:rsid w:val="004C3231"/>
    <w:rsid w:val="004C54B2"/>
    <w:rsid w:val="00510013"/>
    <w:rsid w:val="00592745"/>
    <w:rsid w:val="006B556D"/>
    <w:rsid w:val="00703EC3"/>
    <w:rsid w:val="007B4F3F"/>
    <w:rsid w:val="008009BB"/>
    <w:rsid w:val="00992E4B"/>
    <w:rsid w:val="00996AEC"/>
    <w:rsid w:val="00A52D12"/>
    <w:rsid w:val="00B0063D"/>
    <w:rsid w:val="00B03183"/>
    <w:rsid w:val="00B551CD"/>
    <w:rsid w:val="00BF2F2F"/>
    <w:rsid w:val="00C16366"/>
    <w:rsid w:val="00C54E73"/>
    <w:rsid w:val="00C94B45"/>
    <w:rsid w:val="00CE2405"/>
    <w:rsid w:val="00D850AD"/>
    <w:rsid w:val="00DA18F7"/>
    <w:rsid w:val="00DF4A7E"/>
    <w:rsid w:val="00E46973"/>
    <w:rsid w:val="00E6773A"/>
    <w:rsid w:val="00E81161"/>
    <w:rsid w:val="00EC3954"/>
    <w:rsid w:val="00EF21B0"/>
    <w:rsid w:val="00F4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AD"/>
    <w:pPr>
      <w:spacing w:after="160" w:line="254" w:lineRule="auto"/>
    </w:pPr>
    <w:rPr>
      <w:rFonts w:ascii="Calibri" w:eastAsia="Times New Roman" w:hAnsi="Calibri" w:cs="Times New Roman"/>
      <w:szCs w:val="20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D850A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850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850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">
    <w:name w:val="p1"/>
    <w:basedOn w:val="a"/>
    <w:uiPriority w:val="99"/>
    <w:rsid w:val="00D850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D850A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Strong"/>
    <w:basedOn w:val="a0"/>
    <w:uiPriority w:val="22"/>
    <w:qFormat/>
    <w:rsid w:val="00D850AD"/>
    <w:rPr>
      <w:b/>
      <w:bCs/>
    </w:rPr>
  </w:style>
  <w:style w:type="character" w:styleId="a5">
    <w:name w:val="Emphasis"/>
    <w:basedOn w:val="a0"/>
    <w:uiPriority w:val="20"/>
    <w:qFormat/>
    <w:rsid w:val="00D850AD"/>
    <w:rPr>
      <w:i/>
      <w:iCs/>
    </w:rPr>
  </w:style>
  <w:style w:type="character" w:styleId="a6">
    <w:name w:val="Hyperlink"/>
    <w:basedOn w:val="a0"/>
    <w:uiPriority w:val="99"/>
    <w:semiHidden/>
    <w:unhideWhenUsed/>
    <w:rsid w:val="00D850AD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C94B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8">
    <w:name w:val="Абзац списка Знак"/>
    <w:link w:val="a7"/>
    <w:uiPriority w:val="34"/>
    <w:locked/>
    <w:rsid w:val="00C94B45"/>
  </w:style>
  <w:style w:type="paragraph" w:styleId="a9">
    <w:name w:val="header"/>
    <w:basedOn w:val="a"/>
    <w:link w:val="aa"/>
    <w:uiPriority w:val="99"/>
    <w:unhideWhenUsed/>
    <w:rsid w:val="00C16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16366"/>
    <w:rPr>
      <w:rFonts w:ascii="Calibri" w:eastAsia="Times New Roman" w:hAnsi="Calibri" w:cs="Times New Roman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C16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16366"/>
    <w:rPr>
      <w:rFonts w:ascii="Calibri" w:eastAsia="Times New Roman" w:hAnsi="Calibri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AD"/>
    <w:pPr>
      <w:spacing w:after="160" w:line="254" w:lineRule="auto"/>
    </w:pPr>
    <w:rPr>
      <w:rFonts w:ascii="Calibri" w:eastAsia="Times New Roman" w:hAnsi="Calibri" w:cs="Times New Roman"/>
      <w:szCs w:val="20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D850A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850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850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">
    <w:name w:val="p1"/>
    <w:basedOn w:val="a"/>
    <w:uiPriority w:val="99"/>
    <w:rsid w:val="00D850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D850A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Strong"/>
    <w:basedOn w:val="a0"/>
    <w:uiPriority w:val="22"/>
    <w:qFormat/>
    <w:rsid w:val="00D850AD"/>
    <w:rPr>
      <w:b/>
      <w:bCs/>
    </w:rPr>
  </w:style>
  <w:style w:type="character" w:styleId="a5">
    <w:name w:val="Emphasis"/>
    <w:basedOn w:val="a0"/>
    <w:uiPriority w:val="20"/>
    <w:qFormat/>
    <w:rsid w:val="00D850AD"/>
    <w:rPr>
      <w:i/>
      <w:iCs/>
    </w:rPr>
  </w:style>
  <w:style w:type="character" w:styleId="a6">
    <w:name w:val="Hyperlink"/>
    <w:basedOn w:val="a0"/>
    <w:uiPriority w:val="99"/>
    <w:semiHidden/>
    <w:unhideWhenUsed/>
    <w:rsid w:val="00D850AD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C94B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8">
    <w:name w:val="Абзац списка Знак"/>
    <w:link w:val="a7"/>
    <w:uiPriority w:val="34"/>
    <w:locked/>
    <w:rsid w:val="00C94B45"/>
  </w:style>
  <w:style w:type="paragraph" w:styleId="a9">
    <w:name w:val="header"/>
    <w:basedOn w:val="a"/>
    <w:link w:val="aa"/>
    <w:uiPriority w:val="99"/>
    <w:unhideWhenUsed/>
    <w:rsid w:val="00C16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16366"/>
    <w:rPr>
      <w:rFonts w:ascii="Calibri" w:eastAsia="Times New Roman" w:hAnsi="Calibri" w:cs="Times New Roman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C16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16366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2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0%D1%80%D0%B1%D0%B8%D1%82%D1%80%D0%B0%D0%B6%D0%BD%D0%BE%D0%B5_%D0%BF%D1%80%D0%BE%D1%86%D0%B5%D1%81%D1%81%D1%83%D0%B0%D0%BB%D1%8C%D0%BD%D0%BE%D0%B5_%D0%BF%D1%80%D0%B0%D0%B2%D0%BE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4275</Words>
  <Characters>24370</Characters>
  <Application>Microsoft Office Word</Application>
  <DocSecurity>0</DocSecurity>
  <Lines>203</Lines>
  <Paragraphs>57</Paragraphs>
  <ScaleCrop>false</ScaleCrop>
  <Company/>
  <LinksUpToDate>false</LinksUpToDate>
  <CharactersWithSpaces>28588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37</cp:revision>
  <dcterms:created xsi:type="dcterms:W3CDTF">2020-10-05T05:13:00Z</dcterms:created>
  <dcterms:modified xsi:type="dcterms:W3CDTF">2020-12-07T03:50:00Z</dcterms:modified>
</cp:coreProperties>
</file>