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A3" w:rsidRPr="008F49A3" w:rsidRDefault="008F49A3" w:rsidP="008F4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9A3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8F49A3" w:rsidRPr="008F49A3" w:rsidRDefault="008F49A3" w:rsidP="008F49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49A3">
        <w:rPr>
          <w:rFonts w:ascii="Times New Roman" w:hAnsi="Times New Roman" w:cs="Times New Roman"/>
          <w:sz w:val="24"/>
          <w:szCs w:val="24"/>
          <w:u w:val="single"/>
        </w:rPr>
        <w:t>Уважаемые студенты, необходимо подготовить презентацию и загрузить в личный кабинет</w:t>
      </w:r>
      <w:r w:rsidR="00702A5A">
        <w:rPr>
          <w:rFonts w:ascii="Times New Roman" w:hAnsi="Times New Roman" w:cs="Times New Roman"/>
          <w:sz w:val="24"/>
          <w:szCs w:val="24"/>
          <w:u w:val="single"/>
        </w:rPr>
        <w:t xml:space="preserve"> до 30.01.21. Также необходимо загрузить реферат по установочному заданию.</w:t>
      </w:r>
      <w:bookmarkStart w:id="0" w:name="_GoBack"/>
      <w:bookmarkEnd w:id="0"/>
    </w:p>
    <w:p w:rsidR="00341767" w:rsidRDefault="008F49A3" w:rsidP="008F4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9A3">
        <w:rPr>
          <w:rFonts w:ascii="Times New Roman" w:hAnsi="Times New Roman" w:cs="Times New Roman"/>
          <w:b/>
          <w:sz w:val="24"/>
          <w:szCs w:val="24"/>
        </w:rPr>
        <w:t>Темы презентаций</w:t>
      </w:r>
    </w:p>
    <w:p w:rsidR="00525529" w:rsidRPr="00324FD0" w:rsidRDefault="00525529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Законодательство, регулирующее правовое положение иностранных граждан в Российской Федерации.</w:t>
      </w:r>
    </w:p>
    <w:p w:rsidR="00324FD0" w:rsidRPr="00324FD0" w:rsidRDefault="00324FD0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Соотношение российского законодательства и общепризнанных принципов и норм международного права в сфере труда (минимальных трудовых стандартов)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Цели и задачи регулирования миграционных процессов в Российской Федерации.</w:t>
      </w:r>
      <w:r w:rsidRPr="00324FD0">
        <w:rPr>
          <w:rFonts w:ascii="Times New Roman" w:hAnsi="Times New Roman" w:cs="Times New Roman"/>
          <w:sz w:val="24"/>
          <w:szCs w:val="24"/>
        </w:rPr>
        <w:t xml:space="preserve"> Понятие миграция, виды миграции.</w:t>
      </w:r>
    </w:p>
    <w:p w:rsidR="008F49A3" w:rsidRPr="00324FD0" w:rsidRDefault="00324FD0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8F49A3" w:rsidRPr="00324FD0">
        <w:rPr>
          <w:rFonts w:ascii="Times New Roman" w:hAnsi="Times New Roman" w:cs="Times New Roman"/>
          <w:sz w:val="24"/>
          <w:szCs w:val="24"/>
        </w:rPr>
        <w:t>ормирование миграционной политики в Российской Федерации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Миграционное законодательство Российской Федерации, система государственных органов, регулирующих миграционные процессы в Российской Федерации</w:t>
      </w:r>
      <w:r w:rsidR="00324FD0">
        <w:rPr>
          <w:rFonts w:ascii="Times New Roman" w:hAnsi="Times New Roman" w:cs="Times New Roman"/>
          <w:sz w:val="24"/>
          <w:szCs w:val="24"/>
        </w:rPr>
        <w:t>.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Правовое положение иностранных граждан в Российской Федерации</w:t>
      </w:r>
      <w:r w:rsidR="00324FD0">
        <w:rPr>
          <w:rFonts w:ascii="Times New Roman" w:hAnsi="Times New Roman" w:cs="Times New Roman"/>
          <w:sz w:val="24"/>
          <w:szCs w:val="24"/>
        </w:rPr>
        <w:t>.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К</w:t>
      </w:r>
      <w:r w:rsidRPr="00324FD0">
        <w:rPr>
          <w:rFonts w:ascii="Times New Roman" w:hAnsi="Times New Roman" w:cs="Times New Roman"/>
          <w:sz w:val="24"/>
          <w:szCs w:val="24"/>
        </w:rPr>
        <w:t>атегории мигрантов российском законодательстве</w:t>
      </w:r>
      <w:r w:rsidR="00324FD0">
        <w:rPr>
          <w:rFonts w:ascii="Times New Roman" w:hAnsi="Times New Roman" w:cs="Times New Roman"/>
          <w:sz w:val="24"/>
          <w:szCs w:val="24"/>
        </w:rPr>
        <w:t>.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 xml:space="preserve">Особенности правового регулирования вынужденной </w:t>
      </w:r>
      <w:r w:rsidR="00324FD0">
        <w:rPr>
          <w:rFonts w:ascii="Times New Roman" w:hAnsi="Times New Roman" w:cs="Times New Roman"/>
          <w:sz w:val="24"/>
          <w:szCs w:val="24"/>
        </w:rPr>
        <w:t>и трудовой миграции Российской Ф</w:t>
      </w:r>
      <w:r w:rsidRPr="00324FD0">
        <w:rPr>
          <w:rFonts w:ascii="Times New Roman" w:hAnsi="Times New Roman" w:cs="Times New Roman"/>
          <w:sz w:val="24"/>
          <w:szCs w:val="24"/>
        </w:rPr>
        <w:t>едерации</w:t>
      </w:r>
      <w:r w:rsidR="00324FD0">
        <w:rPr>
          <w:rFonts w:ascii="Times New Roman" w:hAnsi="Times New Roman" w:cs="Times New Roman"/>
          <w:sz w:val="24"/>
          <w:szCs w:val="24"/>
        </w:rPr>
        <w:t>.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Система миграционного контроля и учета мигрантов.</w:t>
      </w:r>
      <w:r w:rsidRPr="00324FD0">
        <w:rPr>
          <w:rFonts w:ascii="Times New Roman" w:hAnsi="Times New Roman" w:cs="Times New Roman"/>
          <w:sz w:val="24"/>
          <w:szCs w:val="24"/>
        </w:rPr>
        <w:t xml:space="preserve"> </w:t>
      </w:r>
      <w:r w:rsidRPr="00324FD0">
        <w:rPr>
          <w:rFonts w:ascii="Times New Roman" w:hAnsi="Times New Roman" w:cs="Times New Roman"/>
          <w:sz w:val="24"/>
          <w:szCs w:val="24"/>
        </w:rPr>
        <w:t>Законодательство о въезде и выезде их Российской Федерации.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Правовые основы регулирования нелегальной миграции в Российской Федерации</w:t>
      </w:r>
      <w:r w:rsidR="00324FD0">
        <w:rPr>
          <w:rFonts w:ascii="Times New Roman" w:hAnsi="Times New Roman" w:cs="Times New Roman"/>
          <w:sz w:val="24"/>
          <w:szCs w:val="24"/>
        </w:rPr>
        <w:t>.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Ответственность за нарушение миграционного законодательства</w:t>
      </w:r>
      <w:r w:rsidRPr="00324FD0">
        <w:rPr>
          <w:rFonts w:ascii="Times New Roman" w:hAnsi="Times New Roman" w:cs="Times New Roman"/>
          <w:sz w:val="24"/>
          <w:szCs w:val="24"/>
        </w:rPr>
        <w:t>.</w:t>
      </w:r>
    </w:p>
    <w:p w:rsidR="008F49A3" w:rsidRPr="00324FD0" w:rsidRDefault="008F49A3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Ответственность за нарушение миграционного законодательства</w:t>
      </w:r>
    </w:p>
    <w:p w:rsidR="008F49A3" w:rsidRPr="00324FD0" w:rsidRDefault="00525529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Основания и порядок приобретения гражданства РФ.</w:t>
      </w:r>
    </w:p>
    <w:p w:rsidR="00525529" w:rsidRPr="00324FD0" w:rsidRDefault="00525529" w:rsidP="00324FD0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324FD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Безвизовые иностранные работники.</w:t>
      </w:r>
    </w:p>
    <w:p w:rsidR="00525529" w:rsidRPr="00324FD0" w:rsidRDefault="00525529" w:rsidP="00324FD0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324FD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</w:t>
      </w:r>
      <w:r w:rsidRPr="00324FD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изовые иностранные работники.</w:t>
      </w:r>
    </w:p>
    <w:p w:rsidR="00525529" w:rsidRPr="00324FD0" w:rsidRDefault="00525529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Миграционный учёт иностранных граждан, прибывших в Российскую Федерацию для осуществления трудовой деятельности.</w:t>
      </w:r>
    </w:p>
    <w:p w:rsidR="00525529" w:rsidRPr="00324FD0" w:rsidRDefault="00525529" w:rsidP="00324FD0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324FD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Ограничения на привлечение к работе иностранцев.</w:t>
      </w:r>
    </w:p>
    <w:p w:rsidR="00525529" w:rsidRPr="00324FD0" w:rsidRDefault="00525529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Трудовые договоры с иностранными работниками.</w:t>
      </w:r>
    </w:p>
    <w:p w:rsidR="00525529" w:rsidRPr="00324FD0" w:rsidRDefault="00525529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Гражданско-правовые договоры с иностранными работниками.</w:t>
      </w:r>
    </w:p>
    <w:p w:rsidR="00525529" w:rsidRPr="00324FD0" w:rsidRDefault="00525529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Уголовная ответственность за нарушение законодательства по привлечению иностранных граждан.</w:t>
      </w:r>
    </w:p>
    <w:p w:rsidR="00525529" w:rsidRDefault="00525529" w:rsidP="00324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</w:rPr>
        <w:t>Предпринимательская деятельность иностранных мигрантов в России</w:t>
      </w:r>
      <w:r w:rsidR="00324FD0">
        <w:rPr>
          <w:rFonts w:ascii="Times New Roman" w:hAnsi="Times New Roman" w:cs="Times New Roman"/>
          <w:sz w:val="24"/>
          <w:szCs w:val="24"/>
        </w:rPr>
        <w:t>.</w:t>
      </w:r>
    </w:p>
    <w:p w:rsidR="00324FD0" w:rsidRDefault="00324FD0" w:rsidP="00324F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  <w:highlight w:val="yellow"/>
        </w:rPr>
        <w:t xml:space="preserve">Номер темы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презентации </w:t>
      </w:r>
      <w:r w:rsidRPr="00324FD0">
        <w:rPr>
          <w:rFonts w:ascii="Times New Roman" w:hAnsi="Times New Roman" w:cs="Times New Roman"/>
          <w:sz w:val="24"/>
          <w:szCs w:val="24"/>
          <w:highlight w:val="yellow"/>
        </w:rPr>
        <w:t>должен соответствовать номеру в списке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74"/>
        <w:gridCol w:w="573"/>
        <w:gridCol w:w="2237"/>
        <w:gridCol w:w="2787"/>
        <w:gridCol w:w="848"/>
        <w:gridCol w:w="680"/>
        <w:gridCol w:w="310"/>
        <w:gridCol w:w="310"/>
        <w:gridCol w:w="310"/>
        <w:gridCol w:w="310"/>
        <w:gridCol w:w="310"/>
        <w:gridCol w:w="366"/>
      </w:tblGrid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927772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Абрамова Алёна Игоревна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358688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Алькенов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Ерлан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Каиртаевич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796751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Бериева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Элита Саид-</w:t>
            </w: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862275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Богомаз Никита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586179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Василенко Максим Анатольевич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248721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Вишнякова Яна Витальевна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227528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Григорьева Валентина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961577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Давлеева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Инна Вадимовна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935635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Кабанова Кристина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665869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Кейсиди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Вероника Юрьевна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375216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Клименко Анна Геннадьевна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787386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Лосолов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293347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Новикова Юлия Игоревна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345993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Панова Кристина Дмитриевна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815993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Руднева Ольга Валентиновна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596783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Сенченко Евгений Викторович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878611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Татаурова Ольга Денисовна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221346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Тюкавкина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Кристина Юрьевна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762228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Цымпилова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Бутид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Баировна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textAlignment w:val="center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FontAwesome" w:eastAsia="Times New Roman" w:hAnsi="FontAwesome" w:cs="Helvetica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24FD0" w:rsidRPr="00324FD0" w:rsidTr="00324FD0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874759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Чернецкий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Андрей Сергеевич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FD0" w:rsidRPr="00324FD0" w:rsidRDefault="00324FD0" w:rsidP="0032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FD0" w:rsidRPr="00324FD0" w:rsidRDefault="00324FD0" w:rsidP="0032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FD0" w:rsidRPr="00324FD0" w:rsidRDefault="00324FD0" w:rsidP="0032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FD0" w:rsidRPr="00324FD0" w:rsidRDefault="00324FD0" w:rsidP="0032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FD0" w:rsidRPr="00324FD0" w:rsidRDefault="00324FD0" w:rsidP="0032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FD0" w:rsidRPr="00324FD0" w:rsidRDefault="00324FD0" w:rsidP="0032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FD0" w:rsidRPr="00324FD0" w:rsidTr="00324FD0"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2</w:t>
            </w: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258236</w:t>
            </w:r>
          </w:p>
        </w:tc>
        <w:tc>
          <w:tcPr>
            <w:tcW w:w="0" w:type="auto"/>
            <w:gridSpan w:val="2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Шолотова</w:t>
            </w:r>
            <w:proofErr w:type="spellEnd"/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 xml:space="preserve"> Анна Николаевна</w:t>
            </w:r>
          </w:p>
        </w:tc>
        <w:tc>
          <w:tcPr>
            <w:tcW w:w="0" w:type="auto"/>
            <w:gridSpan w:val="7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FD0" w:rsidRPr="00324FD0" w:rsidRDefault="00324FD0" w:rsidP="00324FD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</w:pPr>
            <w:r w:rsidRPr="00324FD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eastAsia="ru-RU"/>
              </w:rPr>
              <w:t>УПс-19-3</w:t>
            </w:r>
          </w:p>
        </w:tc>
      </w:tr>
    </w:tbl>
    <w:p w:rsidR="00324FD0" w:rsidRPr="00324FD0" w:rsidRDefault="00324FD0" w:rsidP="00324F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FD0" w:rsidRPr="0032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D3B2B"/>
    <w:multiLevelType w:val="hybridMultilevel"/>
    <w:tmpl w:val="F1F8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1B"/>
    <w:rsid w:val="0026281B"/>
    <w:rsid w:val="00324FD0"/>
    <w:rsid w:val="00341767"/>
    <w:rsid w:val="00525529"/>
    <w:rsid w:val="00702A5A"/>
    <w:rsid w:val="008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A3"/>
    <w:pPr>
      <w:ind w:left="720"/>
      <w:contextualSpacing/>
    </w:pPr>
  </w:style>
  <w:style w:type="character" w:styleId="a4">
    <w:name w:val="Strong"/>
    <w:basedOn w:val="a0"/>
    <w:uiPriority w:val="22"/>
    <w:qFormat/>
    <w:rsid w:val="005255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A3"/>
    <w:pPr>
      <w:ind w:left="720"/>
      <w:contextualSpacing/>
    </w:pPr>
  </w:style>
  <w:style w:type="character" w:styleId="a4">
    <w:name w:val="Strong"/>
    <w:basedOn w:val="a0"/>
    <w:uiPriority w:val="22"/>
    <w:qFormat/>
    <w:rsid w:val="00525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2021-01-22T07:24:00Z</dcterms:created>
  <dcterms:modified xsi:type="dcterms:W3CDTF">2021-01-22T07:25:00Z</dcterms:modified>
</cp:coreProperties>
</file>