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8B98D" w14:textId="77777777" w:rsidR="006F02C8" w:rsidRPr="00E07A61" w:rsidRDefault="003C369F" w:rsidP="005071CC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07A61">
        <w:rPr>
          <w:b/>
          <w:bCs/>
        </w:rPr>
        <w:t>Введение</w:t>
      </w:r>
    </w:p>
    <w:p w14:paraId="08635874" w14:textId="77777777" w:rsidR="006F02C8" w:rsidRDefault="006F02C8" w:rsidP="005071CC">
      <w:pPr>
        <w:autoSpaceDE w:val="0"/>
        <w:autoSpaceDN w:val="0"/>
        <w:adjustRightInd w:val="0"/>
        <w:ind w:firstLine="0"/>
        <w:jc w:val="center"/>
        <w:rPr>
          <w:rFonts w:ascii="PragmaticaC-Bold" w:hAnsi="PragmaticaC-Bold" w:cs="PragmaticaC-Bold"/>
          <w:b/>
          <w:bCs/>
          <w:sz w:val="32"/>
          <w:szCs w:val="32"/>
        </w:rPr>
      </w:pPr>
    </w:p>
    <w:p w14:paraId="664501ED" w14:textId="77777777" w:rsid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Конец XX и начало XXI в. — это время качественных изменений</w:t>
      </w:r>
      <w:r>
        <w:t xml:space="preserve"> </w:t>
      </w:r>
      <w:r w:rsidRPr="006F02C8">
        <w:t>в экономической системе, теории и практике управления.</w:t>
      </w:r>
      <w:r>
        <w:t xml:space="preserve"> </w:t>
      </w:r>
      <w:r w:rsidRPr="006F02C8">
        <w:t>Наряду с социально-экономическими трансформациями источником сложных экономических проблем современности выступает научно-техническая революция, предполагающая изменения качественного порядка в относительно короткие периоды времени.</w:t>
      </w:r>
    </w:p>
    <w:p w14:paraId="0067CC40" w14:textId="77777777" w:rsid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Количественные и качественные изменения в материальном производстве, дистрибуции товаров и процессах инноваций, обостряющие конкурентную борьбу между компаниями во всем мире, приводят</w:t>
      </w:r>
      <w:r>
        <w:t xml:space="preserve"> </w:t>
      </w:r>
      <w:r w:rsidRPr="006F02C8">
        <w:t>к существенной модификации методов управления.</w:t>
      </w:r>
      <w:r>
        <w:t xml:space="preserve"> </w:t>
      </w:r>
      <w:r w:rsidRPr="006F02C8">
        <w:t>Решающим фактором, определяющим конкурентоспособность</w:t>
      </w:r>
      <w:r>
        <w:t xml:space="preserve"> </w:t>
      </w:r>
      <w:r w:rsidRPr="006F02C8">
        <w:t>международных компаний на мировых рынках, становятся применение современных методов и технологий управления и уровень управленческой культуры компании в целом.</w:t>
      </w:r>
    </w:p>
    <w:p w14:paraId="29135CFD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В новых условиях менеджмент все более отчетливо приобретает</w:t>
      </w:r>
      <w:r>
        <w:t xml:space="preserve"> </w:t>
      </w:r>
      <w:r w:rsidRPr="006F02C8">
        <w:t>международный характер.</w:t>
      </w:r>
    </w:p>
    <w:p w14:paraId="66E3100E" w14:textId="77777777" w:rsidR="006F02C8" w:rsidRPr="006F02C8" w:rsidRDefault="006F02C8" w:rsidP="005071CC">
      <w:pPr>
        <w:autoSpaceDE w:val="0"/>
        <w:autoSpaceDN w:val="0"/>
        <w:adjustRightInd w:val="0"/>
        <w:ind w:firstLine="0"/>
        <w:rPr>
          <w:caps/>
        </w:rPr>
      </w:pPr>
      <w:r w:rsidRPr="006F02C8">
        <w:t>В этой связи возникает ряд острых и весьма важных вопросов.</w:t>
      </w:r>
    </w:p>
    <w:p w14:paraId="2FEBCF84" w14:textId="77777777" w:rsidR="006F02C8" w:rsidRPr="006F02C8" w:rsidRDefault="006F02C8" w:rsidP="005071CC">
      <w:pPr>
        <w:autoSpaceDE w:val="0"/>
        <w:autoSpaceDN w:val="0"/>
        <w:adjustRightInd w:val="0"/>
        <w:ind w:firstLine="0"/>
        <w:rPr>
          <w:caps/>
        </w:rPr>
      </w:pPr>
      <w:r w:rsidRPr="006F02C8">
        <w:t>1. Что общего и специфического в концептуальных подходах</w:t>
      </w:r>
      <w:r>
        <w:t xml:space="preserve"> </w:t>
      </w:r>
      <w:r w:rsidRPr="006F02C8">
        <w:t>к классическому и международному менеджменту?</w:t>
      </w:r>
    </w:p>
    <w:p w14:paraId="0484BA0C" w14:textId="77777777" w:rsidR="006F02C8" w:rsidRPr="006F02C8" w:rsidRDefault="006F02C8" w:rsidP="005071CC">
      <w:pPr>
        <w:autoSpaceDE w:val="0"/>
        <w:autoSpaceDN w:val="0"/>
        <w:adjustRightInd w:val="0"/>
        <w:ind w:firstLine="0"/>
        <w:rPr>
          <w:caps/>
        </w:rPr>
      </w:pPr>
      <w:r w:rsidRPr="006F02C8">
        <w:t>2. Какие закономерности, принципы и методы управления являются универсальными, а какие необходимо адаптировать к управленческой деятельности в разных странах?</w:t>
      </w:r>
    </w:p>
    <w:p w14:paraId="72E20F96" w14:textId="77777777" w:rsidR="006F02C8" w:rsidRPr="006F02C8" w:rsidRDefault="006F02C8" w:rsidP="005071CC">
      <w:pPr>
        <w:autoSpaceDE w:val="0"/>
        <w:autoSpaceDN w:val="0"/>
        <w:adjustRightInd w:val="0"/>
        <w:ind w:firstLine="0"/>
        <w:rPr>
          <w:caps/>
        </w:rPr>
      </w:pPr>
      <w:r w:rsidRPr="006F02C8">
        <w:t>3. Как более эффективно выполнять управленческие функции</w:t>
      </w:r>
      <w:r>
        <w:t xml:space="preserve"> </w:t>
      </w:r>
      <w:r w:rsidRPr="006F02C8">
        <w:t>международного менеджера?</w:t>
      </w:r>
    </w:p>
    <w:p w14:paraId="657CD44B" w14:textId="77777777" w:rsidR="006F02C8" w:rsidRPr="006F02C8" w:rsidRDefault="006F02C8" w:rsidP="005071CC">
      <w:pPr>
        <w:autoSpaceDE w:val="0"/>
        <w:autoSpaceDN w:val="0"/>
        <w:adjustRightInd w:val="0"/>
        <w:ind w:firstLine="0"/>
        <w:rPr>
          <w:caps/>
        </w:rPr>
      </w:pPr>
      <w:r w:rsidRPr="006F02C8">
        <w:t>4. В чем заключаются особенности национального стиля управления и какие из них необходимо учитывать в организационной структуре компании?</w:t>
      </w:r>
    </w:p>
    <w:p w14:paraId="00E9232E" w14:textId="77777777" w:rsidR="006F02C8" w:rsidRDefault="006F02C8" w:rsidP="005071CC">
      <w:pPr>
        <w:autoSpaceDE w:val="0"/>
        <w:autoSpaceDN w:val="0"/>
        <w:adjustRightInd w:val="0"/>
        <w:ind w:firstLine="0"/>
        <w:rPr>
          <w:caps/>
        </w:rPr>
      </w:pPr>
      <w:r w:rsidRPr="006F02C8">
        <w:t>5. Как менеджерам-международникам быстрее адаптироваться</w:t>
      </w:r>
      <w:r>
        <w:t xml:space="preserve"> </w:t>
      </w:r>
      <w:r w:rsidRPr="006F02C8">
        <w:t>к деятельности на зарубежном рынке?</w:t>
      </w:r>
    </w:p>
    <w:p w14:paraId="0AF75EB3" w14:textId="77777777" w:rsid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lastRenderedPageBreak/>
        <w:t>Современный международный менеджмент, отражая основные</w:t>
      </w:r>
      <w:r>
        <w:t xml:space="preserve"> </w:t>
      </w:r>
      <w:r w:rsidRPr="006F02C8">
        <w:t xml:space="preserve">особенности мировой экономики, связанные с процессами глобализации, растущей интеллектуализацией бизнеса, усилением конкуренции, приобретающей характер </w:t>
      </w:r>
      <w:proofErr w:type="spellStart"/>
      <w:r w:rsidRPr="006F02C8">
        <w:t>гиперконкуренции</w:t>
      </w:r>
      <w:proofErr w:type="spellEnd"/>
      <w:r w:rsidRPr="006F02C8">
        <w:t>, смещением фокуса</w:t>
      </w:r>
      <w:r>
        <w:t xml:space="preserve"> </w:t>
      </w:r>
      <w:r w:rsidRPr="006F02C8">
        <w:t>маркетинга с рынка на потребителя, а также появлением новых проблем, обусловленных мировым кризисом и новыми посткризисными</w:t>
      </w:r>
      <w:r>
        <w:t xml:space="preserve"> </w:t>
      </w:r>
      <w:r w:rsidRPr="006F02C8">
        <w:t>рыночными возможностями для развития международного бизнеса,</w:t>
      </w:r>
      <w:r>
        <w:t xml:space="preserve"> </w:t>
      </w:r>
      <w:r w:rsidRPr="006F02C8">
        <w:t>представляет интерес как в теоретическом плане, так и с практической точки зрения.</w:t>
      </w:r>
    </w:p>
    <w:p w14:paraId="4EF8BB57" w14:textId="77777777" w:rsidR="006F02C8" w:rsidRPr="006F02C8" w:rsidRDefault="006F02C8" w:rsidP="009C6726">
      <w:pPr>
        <w:autoSpaceDE w:val="0"/>
        <w:autoSpaceDN w:val="0"/>
        <w:adjustRightInd w:val="0"/>
        <w:rPr>
          <w:caps/>
        </w:rPr>
      </w:pPr>
      <w:r w:rsidRPr="006F02C8">
        <w:t>Эти вопросы особенно актуализируются в связи с расширением ЕС</w:t>
      </w:r>
      <w:r w:rsidR="009C6726">
        <w:rPr>
          <w:caps/>
        </w:rPr>
        <w:t xml:space="preserve"> </w:t>
      </w:r>
      <w:r w:rsidRPr="006F02C8">
        <w:t>на Восток, поскольку перед странами новой Европы стоит сложнейшая задача создания европейского рынка и ликвидации нетарифных</w:t>
      </w:r>
      <w:r>
        <w:t xml:space="preserve"> </w:t>
      </w:r>
      <w:r w:rsidRPr="006F02C8">
        <w:t>барьеров, существовавших в некоторых государствах на протяжении</w:t>
      </w:r>
      <w:r>
        <w:t xml:space="preserve"> </w:t>
      </w:r>
      <w:r w:rsidRPr="006F02C8">
        <w:t>столетий.</w:t>
      </w:r>
    </w:p>
    <w:p w14:paraId="3737D46E" w14:textId="77777777" w:rsidR="006F02C8" w:rsidRPr="006F02C8" w:rsidRDefault="006F02C8" w:rsidP="009C6726">
      <w:pPr>
        <w:autoSpaceDE w:val="0"/>
        <w:autoSpaceDN w:val="0"/>
        <w:adjustRightInd w:val="0"/>
        <w:rPr>
          <w:caps/>
        </w:rPr>
      </w:pPr>
      <w:r w:rsidRPr="006F02C8">
        <w:t>На деловом уровне происходит осмысление этих рыночных преобразований, ориентация на выбор новых базовых рынков, переоценка</w:t>
      </w:r>
      <w:r w:rsidR="009C6726">
        <w:rPr>
          <w:caps/>
        </w:rPr>
        <w:t xml:space="preserve"> </w:t>
      </w:r>
      <w:r w:rsidRPr="006F02C8">
        <w:t>подходов к финансовому анализу и разработке новых стратегий и организационных структур международных компаний.</w:t>
      </w:r>
    </w:p>
    <w:p w14:paraId="73DD5D9E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Исследуются радикальные изменения в макросреде международного бизнеса, обусловленные введением общеевропейской валюты</w:t>
      </w:r>
      <w:r>
        <w:t xml:space="preserve"> </w:t>
      </w:r>
      <w:r w:rsidRPr="006F02C8">
        <w:t xml:space="preserve">«евро», ростом влияния России на мировую экономику и </w:t>
      </w:r>
      <w:proofErr w:type="gramStart"/>
      <w:r w:rsidRPr="006F02C8">
        <w:t>политику,</w:t>
      </w:r>
      <w:r>
        <w:t xml:space="preserve"> </w:t>
      </w:r>
      <w:r w:rsidRPr="006F02C8">
        <w:t xml:space="preserve"> усилением</w:t>
      </w:r>
      <w:proofErr w:type="gramEnd"/>
      <w:r w:rsidRPr="006F02C8">
        <w:t xml:space="preserve"> инновационного характера развития мировой экономики</w:t>
      </w:r>
      <w:r>
        <w:t xml:space="preserve"> </w:t>
      </w:r>
      <w:r w:rsidRPr="006F02C8">
        <w:t>и роли в управлении компаниями информационно-коммуникационных технологий и систем.</w:t>
      </w:r>
    </w:p>
    <w:p w14:paraId="0E5D788D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В этих условиях грамотное стратегическое мышление и анализ становятся необходимыми как для крупных транснациональных корпораций, так и для компаний малого и среднего бизнеса.</w:t>
      </w:r>
    </w:p>
    <w:p w14:paraId="32E68055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Для отечественных бизнесменов изучение международного менеджмента актуализируется в результате двух важнейших причин:</w:t>
      </w:r>
    </w:p>
    <w:p w14:paraId="4FD5FED1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1) интеграция России в мировую экономику, активный выход российских предприятий на международные рынки вызывают объективную необходимость исследования практики менеджмента международных компаний;</w:t>
      </w:r>
    </w:p>
    <w:p w14:paraId="5F9D6BC5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lastRenderedPageBreak/>
        <w:t>2) происходит усиление конкурентной рациональности.</w:t>
      </w:r>
      <w:r>
        <w:t xml:space="preserve"> </w:t>
      </w:r>
      <w:r w:rsidRPr="006F02C8">
        <w:t>Конкурентная рациональность — это процесс принятия решений</w:t>
      </w:r>
      <w:r>
        <w:t xml:space="preserve"> </w:t>
      </w:r>
      <w:r w:rsidRPr="006F02C8">
        <w:t>на насыщенном конкурентами рынке. При этом слово «конкурентная» подразумевает, что международная компания действует на рынке</w:t>
      </w:r>
      <w:r>
        <w:t xml:space="preserve"> </w:t>
      </w:r>
      <w:r w:rsidRPr="006F02C8">
        <w:t>среди конкурентов, т.е. других компаний, принимающих сходные управленческие решения; «рациональность» означает, что компания</w:t>
      </w:r>
      <w:r>
        <w:t xml:space="preserve"> </w:t>
      </w:r>
      <w:r w:rsidRPr="006F02C8">
        <w:t>стремится быть последовательной в организации обмена с потребителями на постоянно развивающемся рынке.</w:t>
      </w:r>
    </w:p>
    <w:p w14:paraId="353C4839" w14:textId="77777777" w:rsidR="006F02C8" w:rsidRPr="006F02C8" w:rsidRDefault="006F02C8" w:rsidP="005071CC">
      <w:pPr>
        <w:autoSpaceDE w:val="0"/>
        <w:autoSpaceDN w:val="0"/>
        <w:adjustRightInd w:val="0"/>
        <w:rPr>
          <w:caps/>
        </w:rPr>
      </w:pPr>
      <w:r w:rsidRPr="006F02C8">
        <w:t>Отсюда, изучение конкурентной рациональности отдельной международной компании сводится к рассмотрению процедуры принятия</w:t>
      </w:r>
      <w:r>
        <w:t xml:space="preserve"> </w:t>
      </w:r>
      <w:r w:rsidRPr="006F02C8">
        <w:t>решений, а ведь именно это и составляет принципиально важный</w:t>
      </w:r>
      <w:r>
        <w:t xml:space="preserve"> </w:t>
      </w:r>
      <w:r w:rsidRPr="006F02C8">
        <w:t>первый шаг на пути совершенствования менеджмента компании.</w:t>
      </w:r>
    </w:p>
    <w:p w14:paraId="64AB7C82" w14:textId="77777777" w:rsidR="00CD4826" w:rsidRPr="00CD4826" w:rsidRDefault="006F02C8" w:rsidP="005071CC">
      <w:pPr>
        <w:autoSpaceDE w:val="0"/>
        <w:autoSpaceDN w:val="0"/>
        <w:adjustRightInd w:val="0"/>
        <w:rPr>
          <w:caps/>
        </w:rPr>
      </w:pPr>
      <w:r w:rsidRPr="00CD4826">
        <w:t>Сегодня становится все более очевидным, что работа на внешних рынках характеризуется большим по сравнению с внутренними рынками уровнем рисков, обусловленным различиями в социально-куль</w:t>
      </w:r>
      <w:r w:rsidR="00CD4826" w:rsidRPr="00CD4826">
        <w:t>турных, экономических, политических, правовых факторах зарубежных стран; более высоким уровнем конкуренции и требованиями</w:t>
      </w:r>
      <w:r w:rsidR="00CD4826">
        <w:t xml:space="preserve"> </w:t>
      </w:r>
      <w:r w:rsidR="00CD4826" w:rsidRPr="00CD4826">
        <w:t>к качественным характеристикам товара, его упаковке и маркировке.</w:t>
      </w:r>
    </w:p>
    <w:p w14:paraId="21D48436" w14:textId="77777777" w:rsidR="00CD4826" w:rsidRPr="00CD4826" w:rsidRDefault="00CD4826" w:rsidP="005071CC">
      <w:pPr>
        <w:autoSpaceDE w:val="0"/>
        <w:autoSpaceDN w:val="0"/>
        <w:adjustRightInd w:val="0"/>
        <w:rPr>
          <w:caps/>
        </w:rPr>
      </w:pPr>
      <w:r w:rsidRPr="00CD4826">
        <w:t>Выход на зарубежный рынок также связан с более высоким уровнем</w:t>
      </w:r>
    </w:p>
    <w:p w14:paraId="70E0BE31" w14:textId="77777777" w:rsidR="00CD4826" w:rsidRPr="00CD4826" w:rsidRDefault="00CD4826" w:rsidP="005071CC">
      <w:pPr>
        <w:autoSpaceDE w:val="0"/>
        <w:autoSpaceDN w:val="0"/>
        <w:adjustRightInd w:val="0"/>
        <w:ind w:firstLine="0"/>
        <w:rPr>
          <w:caps/>
        </w:rPr>
      </w:pPr>
      <w:r w:rsidRPr="00CD4826">
        <w:t>затрат, вызываемых необходимостью осуществления международных</w:t>
      </w:r>
      <w:r>
        <w:t xml:space="preserve"> </w:t>
      </w:r>
      <w:r w:rsidRPr="00CD4826">
        <w:t>маркетинговых исследований и реализации стратегий международного сотрудничества.</w:t>
      </w:r>
    </w:p>
    <w:p w14:paraId="78ED4EF0" w14:textId="77777777" w:rsidR="00CD4826" w:rsidRDefault="00CD4826" w:rsidP="005071CC">
      <w:pPr>
        <w:autoSpaceDE w:val="0"/>
        <w:autoSpaceDN w:val="0"/>
        <w:adjustRightInd w:val="0"/>
        <w:rPr>
          <w:caps/>
        </w:rPr>
      </w:pPr>
      <w:r>
        <w:t xml:space="preserve"> 3) выход российских компаний на международный рынок</w:t>
      </w:r>
    </w:p>
    <w:p w14:paraId="42FA582E" w14:textId="77777777" w:rsidR="00CD4826" w:rsidRPr="00CD4826" w:rsidRDefault="00CD4826" w:rsidP="005071CC">
      <w:pPr>
        <w:autoSpaceDE w:val="0"/>
        <w:autoSpaceDN w:val="0"/>
        <w:adjustRightInd w:val="0"/>
        <w:rPr>
          <w:caps/>
        </w:rPr>
      </w:pPr>
      <w:r w:rsidRPr="00CD4826">
        <w:t>Такие факторы политико-правовой среды, как внешнеторговая</w:t>
      </w:r>
      <w:r>
        <w:t xml:space="preserve"> </w:t>
      </w:r>
      <w:r w:rsidRPr="00CD4826">
        <w:t>система, валютное регулирование, таможенное регулирование и налогообложение, различные в разных странах, также могут оказывать</w:t>
      </w:r>
      <w:r>
        <w:t xml:space="preserve"> </w:t>
      </w:r>
      <w:r w:rsidRPr="00CD4826">
        <w:t>мощное воздействие на международный бизнес компании. В каждой</w:t>
      </w:r>
      <w:r>
        <w:t xml:space="preserve"> </w:t>
      </w:r>
      <w:r w:rsidRPr="00CD4826">
        <w:t>стране действует свой порядок лицензирования экспорта и импорта,</w:t>
      </w:r>
      <w:r>
        <w:t xml:space="preserve"> </w:t>
      </w:r>
      <w:r w:rsidRPr="00CD4826">
        <w:t>распределения валютной прибыли, регистрации совместных предприятий.</w:t>
      </w:r>
    </w:p>
    <w:p w14:paraId="1915B474" w14:textId="77777777" w:rsidR="006F02C8" w:rsidRDefault="00CD4826" w:rsidP="005071CC">
      <w:pPr>
        <w:autoSpaceDE w:val="0"/>
        <w:autoSpaceDN w:val="0"/>
        <w:adjustRightInd w:val="0"/>
        <w:rPr>
          <w:caps/>
        </w:rPr>
      </w:pPr>
      <w:r w:rsidRPr="00CD4826">
        <w:t>Таким образом, выходя на международный рынок, компаниям следует ознакомиться со специфическими системами и самобытными</w:t>
      </w:r>
      <w:r>
        <w:t xml:space="preserve"> </w:t>
      </w:r>
      <w:r w:rsidRPr="00CD4826">
        <w:t xml:space="preserve">обычаями </w:t>
      </w:r>
      <w:r w:rsidRPr="00CD4826">
        <w:lastRenderedPageBreak/>
        <w:t>стран-партнеров.</w:t>
      </w:r>
      <w:r>
        <w:t xml:space="preserve"> </w:t>
      </w:r>
      <w:r w:rsidRPr="00CD4826">
        <w:t>В данной связи возникает объективная необходимость четкого определения сущности международного менеджмента, выявления его</w:t>
      </w:r>
      <w:r>
        <w:t xml:space="preserve"> </w:t>
      </w:r>
      <w:r w:rsidRPr="00CD4826">
        <w:t>важнейших функций, а также изучения традиционных и поиска новых</w:t>
      </w:r>
      <w:r>
        <w:t xml:space="preserve"> </w:t>
      </w:r>
      <w:r w:rsidRPr="00CD4826">
        <w:t>форм и методов управления современной международной ко</w:t>
      </w:r>
      <w:r>
        <w:t>мпанией.</w:t>
      </w:r>
    </w:p>
    <w:p w14:paraId="70B89483" w14:textId="77777777" w:rsidR="001B04ED" w:rsidRPr="00813ECA" w:rsidRDefault="00813ECA" w:rsidP="005071CC">
      <w:pPr>
        <w:autoSpaceDE w:val="0"/>
        <w:autoSpaceDN w:val="0"/>
        <w:adjustRightInd w:val="0"/>
      </w:pPr>
      <w:r w:rsidRPr="00813ECA">
        <w:t>В рамках представленного лекционного материала используется аббревиатура:</w:t>
      </w:r>
    </w:p>
    <w:p w14:paraId="742665A4" w14:textId="77777777" w:rsidR="00813ECA" w:rsidRDefault="00813ECA" w:rsidP="005071CC">
      <w:pPr>
        <w:autoSpaceDE w:val="0"/>
        <w:autoSpaceDN w:val="0"/>
        <w:adjustRightInd w:val="0"/>
      </w:pPr>
      <w:r>
        <w:t>1. УЧР - управление человеческими ресурсами</w:t>
      </w:r>
    </w:p>
    <w:p w14:paraId="00162EC1" w14:textId="77777777" w:rsidR="00813ECA" w:rsidRPr="00813ECA" w:rsidRDefault="00813ECA" w:rsidP="005071CC">
      <w:pPr>
        <w:autoSpaceDE w:val="0"/>
        <w:autoSpaceDN w:val="0"/>
        <w:adjustRightInd w:val="0"/>
      </w:pPr>
      <w:r>
        <w:t xml:space="preserve">2. МНК - международные компании </w:t>
      </w:r>
    </w:p>
    <w:p w14:paraId="6E0C646C" w14:textId="77777777" w:rsidR="00F43740" w:rsidRDefault="00F43740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6C7579EB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71D32F91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4DD4CFFA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783B7EDC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1D7EC458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233F38B7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4B6F88AA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10DAC6D7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340ADADB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1F7AD89B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46D46C01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5E4036F5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6089319D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0A41415C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04751A6D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1B837D53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1E6B95B2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205A9E84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4F7FE10E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77E9AB47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5A5CB0C9" w14:textId="77777777" w:rsidR="00813ECA" w:rsidRDefault="00813ECA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30F701BC" w14:textId="77777777" w:rsidR="001B04ED" w:rsidRDefault="001B04ED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  <w:r w:rsidRPr="001B04ED">
        <w:rPr>
          <w:b/>
          <w:bCs/>
        </w:rPr>
        <w:lastRenderedPageBreak/>
        <w:t>Сущность и особенности</w:t>
      </w:r>
      <w:r w:rsidR="009274F3">
        <w:rPr>
          <w:b/>
          <w:bCs/>
        </w:rPr>
        <w:t xml:space="preserve"> </w:t>
      </w:r>
      <w:r w:rsidRPr="001B04ED">
        <w:rPr>
          <w:b/>
          <w:bCs/>
        </w:rPr>
        <w:t>международного менеджмента</w:t>
      </w:r>
    </w:p>
    <w:p w14:paraId="0F0A66A9" w14:textId="77777777" w:rsidR="001B04ED" w:rsidRPr="001B04ED" w:rsidRDefault="001B04ED" w:rsidP="005071CC">
      <w:pPr>
        <w:autoSpaceDE w:val="0"/>
        <w:autoSpaceDN w:val="0"/>
        <w:adjustRightInd w:val="0"/>
        <w:ind w:firstLine="0"/>
        <w:jc w:val="center"/>
        <w:rPr>
          <w:b/>
          <w:bCs/>
          <w:caps/>
        </w:rPr>
      </w:pPr>
    </w:p>
    <w:p w14:paraId="1D112150" w14:textId="77777777" w:rsidR="001B04ED" w:rsidRDefault="001B04ED" w:rsidP="009C6726">
      <w:pPr>
        <w:autoSpaceDE w:val="0"/>
        <w:autoSpaceDN w:val="0"/>
        <w:adjustRightInd w:val="0"/>
        <w:rPr>
          <w:caps/>
        </w:rPr>
      </w:pPr>
      <w:r w:rsidRPr="001B04ED">
        <w:t xml:space="preserve">Современное толкование </w:t>
      </w:r>
      <w:r>
        <w:rPr>
          <w:b/>
          <w:bCs/>
        </w:rPr>
        <w:t xml:space="preserve">понятия «управление» </w:t>
      </w:r>
      <w:r w:rsidRPr="001B04ED">
        <w:t>акцентирует внимание на управлении социально-экономическими процессами на</w:t>
      </w:r>
      <w:r>
        <w:t xml:space="preserve"> </w:t>
      </w:r>
      <w:r w:rsidRPr="001B04ED">
        <w:t>уровне фирмы, функционирующей в условиях рынка.</w:t>
      </w:r>
    </w:p>
    <w:p w14:paraId="3537AB37" w14:textId="77777777" w:rsidR="001B04ED" w:rsidRDefault="001B04ED" w:rsidP="005071CC">
      <w:pPr>
        <w:autoSpaceDE w:val="0"/>
        <w:autoSpaceDN w:val="0"/>
        <w:adjustRightInd w:val="0"/>
        <w:rPr>
          <w:caps/>
        </w:rPr>
      </w:pPr>
      <w:r w:rsidRPr="001B04ED">
        <w:t xml:space="preserve">По </w:t>
      </w:r>
      <w:r>
        <w:t xml:space="preserve">мнению </w:t>
      </w:r>
      <w:r w:rsidRPr="001B04ED">
        <w:t xml:space="preserve">И.Н. </w:t>
      </w:r>
      <w:proofErr w:type="spellStart"/>
      <w:r w:rsidRPr="001B04ED">
        <w:t>Герчиковой</w:t>
      </w:r>
      <w:proofErr w:type="spellEnd"/>
      <w:r w:rsidRPr="001B04ED">
        <w:t xml:space="preserve">, </w:t>
      </w:r>
      <w:r>
        <w:rPr>
          <w:b/>
          <w:bCs/>
        </w:rPr>
        <w:t xml:space="preserve">управление </w:t>
      </w:r>
      <w:r w:rsidRPr="001B04ED">
        <w:rPr>
          <w:b/>
          <w:bCs/>
        </w:rPr>
        <w:t xml:space="preserve"> </w:t>
      </w:r>
      <w:r w:rsidRPr="001B04ED">
        <w:t>представляет собой самостоятельный вид профессионально осуществляемой деятельности, направленной на достижение в ходе любой хозяйственной деятельности</w:t>
      </w:r>
      <w:r>
        <w:t xml:space="preserve"> </w:t>
      </w:r>
      <w:r w:rsidRPr="001B04ED">
        <w:t xml:space="preserve">фирмы, действующей в рыночных условиях, определенных намеченных целей путем рационального использования материальных и трудовых ресурсов с применением принципов, функций и методов </w:t>
      </w:r>
      <w:r>
        <w:t>управления.</w:t>
      </w:r>
    </w:p>
    <w:p w14:paraId="33B03CD1" w14:textId="77777777" w:rsidR="001B04ED" w:rsidRDefault="001B04ED" w:rsidP="005071CC">
      <w:pPr>
        <w:autoSpaceDE w:val="0"/>
        <w:autoSpaceDN w:val="0"/>
        <w:adjustRightInd w:val="0"/>
        <w:rPr>
          <w:caps/>
        </w:rPr>
      </w:pPr>
      <w:r w:rsidRPr="001B04ED">
        <w:t>В ХХI в. в условиях глобализации мировой экономики, дальнейшего формирования информационного общества, ускорения процессов развития рынков, технологий, социально-политической ситуации</w:t>
      </w:r>
      <w:r>
        <w:t xml:space="preserve"> </w:t>
      </w:r>
      <w:r w:rsidRPr="001B04ED">
        <w:t>методы управления развиваются весьма динамично.</w:t>
      </w:r>
    </w:p>
    <w:p w14:paraId="0B19DD9E" w14:textId="77777777" w:rsidR="001B04ED" w:rsidRDefault="001B04ED" w:rsidP="00CE1B3F">
      <w:pPr>
        <w:autoSpaceDE w:val="0"/>
        <w:autoSpaceDN w:val="0"/>
        <w:adjustRightInd w:val="0"/>
        <w:rPr>
          <w:caps/>
        </w:rPr>
      </w:pPr>
      <w:r w:rsidRPr="001B04ED">
        <w:t>Важнейшей особенностью менеджмента настоящего времени является усиление его международного характера.</w:t>
      </w:r>
    </w:p>
    <w:p w14:paraId="7A57B902" w14:textId="76514D18" w:rsidR="005071CC" w:rsidRPr="00CE1B3F" w:rsidRDefault="001B04ED" w:rsidP="00CE1B3F">
      <w:pPr>
        <w:autoSpaceDE w:val="0"/>
        <w:autoSpaceDN w:val="0"/>
        <w:adjustRightInd w:val="0"/>
        <w:rPr>
          <w:caps/>
        </w:rPr>
      </w:pPr>
      <w:r w:rsidRPr="001B04ED">
        <w:t xml:space="preserve">По своей сущности </w:t>
      </w:r>
      <w:r>
        <w:rPr>
          <w:b/>
          <w:bCs/>
        </w:rPr>
        <w:t xml:space="preserve">международное управление (международный </w:t>
      </w:r>
      <w:r w:rsidR="00996D02">
        <w:rPr>
          <w:b/>
          <w:bCs/>
        </w:rPr>
        <w:t xml:space="preserve">менеджмент) </w:t>
      </w:r>
      <w:r w:rsidR="00996D02" w:rsidRPr="001B04ED">
        <w:rPr>
          <w:b/>
          <w:bCs/>
        </w:rPr>
        <w:t>является</w:t>
      </w:r>
      <w:r w:rsidRPr="001B04ED">
        <w:t xml:space="preserve"> особым</w:t>
      </w:r>
      <w:r>
        <w:t xml:space="preserve"> </w:t>
      </w:r>
      <w:r w:rsidRPr="001B04ED">
        <w:t>видом менеджмента, главной целевой установкой которого выступают</w:t>
      </w:r>
      <w:r>
        <w:t xml:space="preserve"> </w:t>
      </w:r>
      <w:r w:rsidRPr="001B04ED">
        <w:t xml:space="preserve">формирование, использование и удержание конкурентных преимуществ международной компании за счет возможностей осуществления бизнеса в </w:t>
      </w:r>
      <w:proofErr w:type="spellStart"/>
      <w:r w:rsidRPr="001B04ED">
        <w:t>межстрановом</w:t>
      </w:r>
      <w:proofErr w:type="spellEnd"/>
      <w:r w:rsidRPr="001B04ED">
        <w:t xml:space="preserve"> экономическом пространстве.</w:t>
      </w:r>
    </w:p>
    <w:p w14:paraId="12616DED" w14:textId="77777777" w:rsidR="001B04ED" w:rsidRPr="001B04ED" w:rsidRDefault="001B04ED" w:rsidP="005071CC">
      <w:pPr>
        <w:autoSpaceDE w:val="0"/>
        <w:autoSpaceDN w:val="0"/>
        <w:adjustRightInd w:val="0"/>
        <w:rPr>
          <w:caps/>
        </w:rPr>
      </w:pPr>
      <w:r w:rsidRPr="001B04ED">
        <w:rPr>
          <w:b/>
          <w:bCs/>
        </w:rPr>
        <w:t xml:space="preserve">Международный менеджмент </w:t>
      </w:r>
      <w:r w:rsidRPr="001B04ED">
        <w:t>базируется на достижениях всех школ</w:t>
      </w:r>
    </w:p>
    <w:p w14:paraId="3EC2DBAA" w14:textId="77777777" w:rsidR="001B04ED" w:rsidRPr="001B04ED" w:rsidRDefault="001B04ED" w:rsidP="005071CC">
      <w:pPr>
        <w:autoSpaceDE w:val="0"/>
        <w:autoSpaceDN w:val="0"/>
        <w:adjustRightInd w:val="0"/>
        <w:ind w:firstLine="0"/>
        <w:rPr>
          <w:caps/>
        </w:rPr>
      </w:pPr>
      <w:r w:rsidRPr="001B04ED">
        <w:t>и направлений, начиная со школы научного управления (1885—1920)</w:t>
      </w:r>
      <w:r>
        <w:t xml:space="preserve"> </w:t>
      </w:r>
      <w:r w:rsidRPr="001B04ED">
        <w:t>(тесно связанной с работами Фредерика Тейлора, а также Френка</w:t>
      </w:r>
      <w:r>
        <w:t xml:space="preserve"> </w:t>
      </w:r>
      <w:r w:rsidRPr="001B04ED">
        <w:t xml:space="preserve">и Лилии Гилбертов, Генри </w:t>
      </w:r>
      <w:proofErr w:type="spellStart"/>
      <w:r w:rsidRPr="001B04ED">
        <w:t>Гантта</w:t>
      </w:r>
      <w:proofErr w:type="spellEnd"/>
      <w:r w:rsidRPr="001B04ED">
        <w:t>):</w:t>
      </w:r>
    </w:p>
    <w:p w14:paraId="5471D5EF" w14:textId="77777777" w:rsidR="001B04ED" w:rsidRPr="001B04ED" w:rsidRDefault="00F43740" w:rsidP="00CE1B3F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1B04ED" w:rsidRPr="001B04ED">
        <w:rPr>
          <w:rFonts w:eastAsia="Wingdings-Regular"/>
        </w:rPr>
        <w:t xml:space="preserve"> </w:t>
      </w:r>
      <w:r w:rsidR="001B04ED" w:rsidRPr="001B04ED">
        <w:t xml:space="preserve">классической (административной) школе (1920—1950), связанной с именами Анри Файоля, </w:t>
      </w:r>
      <w:proofErr w:type="spellStart"/>
      <w:r w:rsidR="001B04ED" w:rsidRPr="001B04ED">
        <w:t>Линдалла</w:t>
      </w:r>
      <w:proofErr w:type="spellEnd"/>
      <w:r w:rsidR="001B04ED" w:rsidRPr="001B04ED">
        <w:t xml:space="preserve"> </w:t>
      </w:r>
      <w:proofErr w:type="spellStart"/>
      <w:r w:rsidR="001B04ED" w:rsidRPr="001B04ED">
        <w:t>Урвика</w:t>
      </w:r>
      <w:proofErr w:type="spellEnd"/>
      <w:r w:rsidR="001B04ED" w:rsidRPr="001B04ED">
        <w:t xml:space="preserve">, Джеймса </w:t>
      </w:r>
      <w:proofErr w:type="spellStart"/>
      <w:r w:rsidR="001B04ED" w:rsidRPr="001B04ED">
        <w:t>Муни</w:t>
      </w:r>
      <w:proofErr w:type="spellEnd"/>
      <w:r w:rsidR="001B04ED" w:rsidRPr="001B04ED">
        <w:t>, Макса Вебера;</w:t>
      </w:r>
    </w:p>
    <w:p w14:paraId="2E290F1D" w14:textId="77777777" w:rsidR="001B04ED" w:rsidRPr="001B04ED" w:rsidRDefault="00F43740" w:rsidP="00CE1B3F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1B04ED" w:rsidRPr="001B04ED">
        <w:rPr>
          <w:rFonts w:eastAsia="Wingdings-Regular"/>
        </w:rPr>
        <w:t xml:space="preserve"> </w:t>
      </w:r>
      <w:r w:rsidR="001B04ED" w:rsidRPr="001B04ED">
        <w:t xml:space="preserve">школе человеческих отношений (1930—1950), которую развивали такие крупные авторитеты, как Элтон Мэйо, Мери </w:t>
      </w:r>
      <w:proofErr w:type="spellStart"/>
      <w:r w:rsidR="001B04ED" w:rsidRPr="001B04ED">
        <w:t>Фоллетт</w:t>
      </w:r>
      <w:proofErr w:type="spellEnd"/>
      <w:r w:rsidR="001B04ED" w:rsidRPr="001B04ED">
        <w:t>, Авр</w:t>
      </w:r>
      <w:r w:rsidR="001B04ED">
        <w:t>а</w:t>
      </w:r>
      <w:r w:rsidR="001B04ED" w:rsidRPr="001B04ED">
        <w:t>ам Маслоу;</w:t>
      </w:r>
    </w:p>
    <w:p w14:paraId="7835847A" w14:textId="77777777" w:rsidR="00883844" w:rsidRDefault="00F43740" w:rsidP="00CE1B3F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lastRenderedPageBreak/>
        <w:t>-</w:t>
      </w:r>
      <w:r w:rsidR="001B04ED" w:rsidRPr="001B04ED">
        <w:rPr>
          <w:rFonts w:eastAsia="Wingdings-Regular"/>
        </w:rPr>
        <w:t xml:space="preserve"> </w:t>
      </w:r>
      <w:r w:rsidR="001B04ED" w:rsidRPr="001B04ED">
        <w:t xml:space="preserve">управленческой школе менеджмента (с 1950 г. по настоящее время) — Джей </w:t>
      </w:r>
      <w:proofErr w:type="spellStart"/>
      <w:r w:rsidR="001B04ED" w:rsidRPr="001B04ED">
        <w:t>Форрестер</w:t>
      </w:r>
      <w:proofErr w:type="spellEnd"/>
      <w:r w:rsidR="001B04ED" w:rsidRPr="001B04ED">
        <w:t xml:space="preserve">, Рассел </w:t>
      </w:r>
      <w:proofErr w:type="spellStart"/>
      <w:r w:rsidR="001B04ED" w:rsidRPr="001B04ED">
        <w:t>Акофф</w:t>
      </w:r>
      <w:proofErr w:type="spellEnd"/>
      <w:r w:rsidR="001B04ED" w:rsidRPr="001B04ED">
        <w:t>.</w:t>
      </w:r>
      <w:r w:rsidR="00883844">
        <w:t xml:space="preserve"> </w:t>
      </w:r>
    </w:p>
    <w:p w14:paraId="38283E52" w14:textId="77777777" w:rsidR="001B04ED" w:rsidRPr="001B04ED" w:rsidRDefault="001B04ED" w:rsidP="005071CC">
      <w:pPr>
        <w:autoSpaceDE w:val="0"/>
        <w:autoSpaceDN w:val="0"/>
        <w:adjustRightInd w:val="0"/>
        <w:rPr>
          <w:caps/>
        </w:rPr>
      </w:pPr>
      <w:r w:rsidRPr="001B04ED">
        <w:t xml:space="preserve">Методологические основы современного международного менеджмента заложены научными трудами И. </w:t>
      </w:r>
      <w:proofErr w:type="spellStart"/>
      <w:r w:rsidRPr="001B04ED">
        <w:t>Ансоффа</w:t>
      </w:r>
      <w:proofErr w:type="spellEnd"/>
      <w:r w:rsidRPr="001B04ED">
        <w:t xml:space="preserve">, М. Альберта, К. </w:t>
      </w:r>
      <w:proofErr w:type="spellStart"/>
      <w:r w:rsidRPr="001B04ED">
        <w:t>Боумена</w:t>
      </w:r>
      <w:proofErr w:type="spellEnd"/>
      <w:r w:rsidRPr="001B04ED">
        <w:t>,</w:t>
      </w:r>
      <w:r w:rsidR="00883844">
        <w:t xml:space="preserve"> </w:t>
      </w:r>
      <w:r w:rsidRPr="001B04ED">
        <w:t xml:space="preserve">П. Диксона, П. Дойля, П. </w:t>
      </w:r>
      <w:proofErr w:type="spellStart"/>
      <w:r w:rsidRPr="001B04ED">
        <w:t>Друкера</w:t>
      </w:r>
      <w:proofErr w:type="spellEnd"/>
      <w:r w:rsidRPr="001B04ED">
        <w:t xml:space="preserve">, Д. </w:t>
      </w:r>
      <w:proofErr w:type="spellStart"/>
      <w:r w:rsidRPr="001B04ED">
        <w:t>Дэниелса</w:t>
      </w:r>
      <w:proofErr w:type="spellEnd"/>
      <w:r w:rsidRPr="001B04ED">
        <w:t xml:space="preserve">, Б. </w:t>
      </w:r>
      <w:proofErr w:type="spellStart"/>
      <w:r w:rsidRPr="001B04ED">
        <w:t>Карлофа</w:t>
      </w:r>
      <w:proofErr w:type="spellEnd"/>
      <w:r w:rsidRPr="001B04ED">
        <w:t>,</w:t>
      </w:r>
      <w:r w:rsidR="00883844">
        <w:t xml:space="preserve"> </w:t>
      </w:r>
      <w:r w:rsidRPr="001B04ED">
        <w:t xml:space="preserve">Ж.-Ж. </w:t>
      </w:r>
      <w:proofErr w:type="spellStart"/>
      <w:r w:rsidRPr="001B04ED">
        <w:t>Ламбена</w:t>
      </w:r>
      <w:proofErr w:type="spellEnd"/>
      <w:r w:rsidRPr="001B04ED">
        <w:t xml:space="preserve">, Т. </w:t>
      </w:r>
      <w:proofErr w:type="spellStart"/>
      <w:r w:rsidRPr="001B04ED">
        <w:t>Левитта</w:t>
      </w:r>
      <w:proofErr w:type="spellEnd"/>
      <w:r w:rsidRPr="001B04ED">
        <w:t xml:space="preserve">, М. </w:t>
      </w:r>
      <w:proofErr w:type="spellStart"/>
      <w:r w:rsidRPr="001B04ED">
        <w:t>Мескона</w:t>
      </w:r>
      <w:proofErr w:type="spellEnd"/>
      <w:r w:rsidRPr="001B04ED">
        <w:t xml:space="preserve">, Г. </w:t>
      </w:r>
      <w:proofErr w:type="spellStart"/>
      <w:r w:rsidRPr="001B04ED">
        <w:t>Минцберга</w:t>
      </w:r>
      <w:proofErr w:type="spellEnd"/>
      <w:r w:rsidRPr="001B04ED">
        <w:t>, М. Портера,</w:t>
      </w:r>
      <w:r w:rsidR="00883844">
        <w:t xml:space="preserve"> </w:t>
      </w:r>
      <w:r w:rsidRPr="001B04ED">
        <w:t xml:space="preserve">Р. Ли, Дж. Стрикленда, А. Томпсона, Ф. </w:t>
      </w:r>
      <w:proofErr w:type="spellStart"/>
      <w:r w:rsidRPr="001B04ED">
        <w:t>Федоури</w:t>
      </w:r>
      <w:proofErr w:type="spellEnd"/>
      <w:r w:rsidRPr="001B04ED">
        <w:t xml:space="preserve"> и др.</w:t>
      </w:r>
    </w:p>
    <w:p w14:paraId="7AEBAF52" w14:textId="77777777" w:rsidR="001B04ED" w:rsidRDefault="001B04ED" w:rsidP="009C6726">
      <w:pPr>
        <w:autoSpaceDE w:val="0"/>
        <w:autoSpaceDN w:val="0"/>
        <w:adjustRightInd w:val="0"/>
        <w:rPr>
          <w:caps/>
        </w:rPr>
      </w:pPr>
      <w:r w:rsidRPr="001B04ED">
        <w:t xml:space="preserve">Наука управления также получила развитие в трудах таких отечественных ученых, как: Д.М. </w:t>
      </w:r>
      <w:proofErr w:type="spellStart"/>
      <w:r w:rsidRPr="001B04ED">
        <w:t>Гвишиани</w:t>
      </w:r>
      <w:proofErr w:type="spellEnd"/>
      <w:r w:rsidRPr="001B04ED">
        <w:t>, А.Г. Аганбегян, Г.Х. Попов,</w:t>
      </w:r>
      <w:r w:rsidR="00883844">
        <w:t xml:space="preserve"> </w:t>
      </w:r>
      <w:r w:rsidRPr="001B04ED">
        <w:t xml:space="preserve">Р.А. Белоусов, И.Н. Герчикова, О.С. </w:t>
      </w:r>
      <w:proofErr w:type="spellStart"/>
      <w:r w:rsidRPr="001B04ED">
        <w:t>Виханский</w:t>
      </w:r>
      <w:proofErr w:type="spellEnd"/>
      <w:r w:rsidRPr="001B04ED">
        <w:t>, С.Э. Пивоваров,</w:t>
      </w:r>
      <w:r w:rsidR="00883844">
        <w:t xml:space="preserve"> </w:t>
      </w:r>
      <w:r w:rsidRPr="001B04ED">
        <w:t xml:space="preserve">А.И. </w:t>
      </w:r>
      <w:proofErr w:type="spellStart"/>
      <w:r w:rsidRPr="001B04ED">
        <w:t>Майзель</w:t>
      </w:r>
      <w:proofErr w:type="spellEnd"/>
      <w:r w:rsidRPr="001B04ED">
        <w:t xml:space="preserve">, Л.С. Тарасевич, Р.А. </w:t>
      </w:r>
      <w:proofErr w:type="spellStart"/>
      <w:r w:rsidRPr="001B04ED">
        <w:t>Фатхутдинов</w:t>
      </w:r>
      <w:proofErr w:type="spellEnd"/>
      <w:r w:rsidRPr="001B04ED">
        <w:t>, А.С. Белорусов,</w:t>
      </w:r>
      <w:r w:rsidR="00883844">
        <w:t xml:space="preserve"> </w:t>
      </w:r>
      <w:r w:rsidRPr="001B04ED">
        <w:t>Л.Г. Зайцев, М.И. Соколова и др.</w:t>
      </w:r>
    </w:p>
    <w:p w14:paraId="3EB1CD55" w14:textId="77777777" w:rsidR="0070404B" w:rsidRDefault="0070404B" w:rsidP="005071CC">
      <w:pPr>
        <w:autoSpaceDE w:val="0"/>
        <w:autoSpaceDN w:val="0"/>
        <w:adjustRightInd w:val="0"/>
        <w:ind w:firstLine="0"/>
        <w:rPr>
          <w:caps/>
        </w:rPr>
      </w:pPr>
    </w:p>
    <w:p w14:paraId="461F0920" w14:textId="77777777" w:rsidR="00CE1B3F" w:rsidRDefault="00CE1B3F" w:rsidP="005071CC">
      <w:pPr>
        <w:autoSpaceDE w:val="0"/>
        <w:autoSpaceDN w:val="0"/>
        <w:adjustRightInd w:val="0"/>
        <w:ind w:firstLine="0"/>
        <w:rPr>
          <w:caps/>
        </w:rPr>
      </w:pPr>
    </w:p>
    <w:p w14:paraId="2FADE2E6" w14:textId="77777777" w:rsidR="0070404B" w:rsidRDefault="0070404B" w:rsidP="005071CC">
      <w:pPr>
        <w:autoSpaceDE w:val="0"/>
        <w:autoSpaceDN w:val="0"/>
        <w:adjustRightInd w:val="0"/>
        <w:ind w:firstLine="0"/>
        <w:jc w:val="center"/>
        <w:rPr>
          <w:b/>
          <w:caps/>
        </w:rPr>
      </w:pPr>
      <w:r w:rsidRPr="0070404B">
        <w:rPr>
          <w:b/>
        </w:rPr>
        <w:t xml:space="preserve">Основные </w:t>
      </w:r>
      <w:r>
        <w:rPr>
          <w:b/>
        </w:rPr>
        <w:t xml:space="preserve">направления и   </w:t>
      </w:r>
      <w:r w:rsidRPr="0070404B">
        <w:rPr>
          <w:b/>
        </w:rPr>
        <w:t>функции международного управления</w:t>
      </w:r>
    </w:p>
    <w:p w14:paraId="3CE655F7" w14:textId="77777777" w:rsidR="0068197C" w:rsidRDefault="0068197C" w:rsidP="005071CC">
      <w:pPr>
        <w:autoSpaceDE w:val="0"/>
        <w:autoSpaceDN w:val="0"/>
        <w:adjustRightInd w:val="0"/>
        <w:ind w:firstLine="0"/>
        <w:jc w:val="center"/>
        <w:rPr>
          <w:b/>
          <w:caps/>
        </w:rPr>
      </w:pPr>
    </w:p>
    <w:p w14:paraId="6B7CB859" w14:textId="77777777" w:rsidR="0070404B" w:rsidRPr="005071CC" w:rsidRDefault="0070404B" w:rsidP="005071CC">
      <w:pPr>
        <w:autoSpaceDE w:val="0"/>
        <w:autoSpaceDN w:val="0"/>
        <w:adjustRightInd w:val="0"/>
      </w:pPr>
      <w:r w:rsidRPr="0070404B">
        <w:t>Менеджмент современных международных компаний реализуется</w:t>
      </w:r>
      <w:r w:rsidR="00F43740">
        <w:rPr>
          <w:caps/>
        </w:rPr>
        <w:t xml:space="preserve"> </w:t>
      </w:r>
      <w:r w:rsidRPr="0070404B">
        <w:t>по различным направлениям, важнейшими</w:t>
      </w:r>
      <w:r w:rsidR="00F43740">
        <w:rPr>
          <w:caps/>
        </w:rPr>
        <w:t xml:space="preserve"> </w:t>
      </w:r>
      <w:r w:rsidR="00F43740" w:rsidRPr="005071CC">
        <w:t>из которых считаются следующие:</w:t>
      </w:r>
    </w:p>
    <w:p w14:paraId="2AB92372" w14:textId="77777777" w:rsidR="0070404B" w:rsidRPr="0070404B" w:rsidRDefault="0070404B" w:rsidP="009C6726">
      <w:pPr>
        <w:autoSpaceDE w:val="0"/>
        <w:autoSpaceDN w:val="0"/>
        <w:adjustRightInd w:val="0"/>
        <w:rPr>
          <w:caps/>
        </w:rPr>
      </w:pPr>
      <w:r w:rsidRPr="0070404B">
        <w:t xml:space="preserve">1. </w:t>
      </w:r>
      <w:r w:rsidRPr="0070404B">
        <w:rPr>
          <w:b/>
          <w:bCs/>
        </w:rPr>
        <w:t>Организационное управление</w:t>
      </w:r>
      <w:r w:rsidRPr="0070404B">
        <w:t>, объектом которого являются процессы создания международной компании, формирование структуры</w:t>
      </w:r>
      <w:r>
        <w:t xml:space="preserve"> </w:t>
      </w:r>
      <w:r w:rsidRPr="0070404B">
        <w:t>и системы управления ею, механизм реализации управленческих функций и т.п. С расширением зарубежных операций перед международной компанией встает задача адаптации организационного управления к изменяющейся среде для более эффективного приспособления</w:t>
      </w:r>
      <w:r>
        <w:t xml:space="preserve"> </w:t>
      </w:r>
      <w:r w:rsidRPr="0070404B">
        <w:t>деятельности заграничных филиалов к целям корпорации. Возникающая при этом организационная структура будет результатом взаимодействия ряда факторов, в том числе местоположения и типа зарубежных предприятий, их влияния на общую эффективность работы</w:t>
      </w:r>
      <w:r w:rsidR="009C6726">
        <w:rPr>
          <w:caps/>
        </w:rPr>
        <w:t xml:space="preserve"> </w:t>
      </w:r>
      <w:r w:rsidRPr="0070404B">
        <w:t>корпорации, характера активов, используемых для ведения бизнеса</w:t>
      </w:r>
      <w:r>
        <w:t xml:space="preserve"> </w:t>
      </w:r>
      <w:r w:rsidRPr="0070404B">
        <w:t>вне страны базирования, а также перспектив достижения целей международной деятельности и общих рыночных целей корпорации.</w:t>
      </w:r>
    </w:p>
    <w:p w14:paraId="1B91A2A9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lastRenderedPageBreak/>
        <w:t xml:space="preserve">2. </w:t>
      </w:r>
      <w:r w:rsidRPr="0070404B">
        <w:rPr>
          <w:b/>
          <w:bCs/>
        </w:rPr>
        <w:t>Управление производством</w:t>
      </w:r>
      <w:r w:rsidRPr="0070404B">
        <w:t>, направленное на выбор основных параметров технологического процесса. В международной практике используется системный подход в управлении производством, который</w:t>
      </w:r>
      <w:r>
        <w:t xml:space="preserve"> </w:t>
      </w:r>
      <w:r w:rsidRPr="0070404B">
        <w:t>предполагает всесторонний учет специфических характеристик соответствующего объекта, определяющих его структуру, а следовательно,</w:t>
      </w:r>
    </w:p>
    <w:p w14:paraId="3D19E37E" w14:textId="77777777" w:rsidR="0070404B" w:rsidRPr="0070404B" w:rsidRDefault="0070404B" w:rsidP="005071CC">
      <w:pPr>
        <w:tabs>
          <w:tab w:val="left" w:pos="6011"/>
        </w:tabs>
        <w:autoSpaceDE w:val="0"/>
        <w:autoSpaceDN w:val="0"/>
        <w:adjustRightInd w:val="0"/>
        <w:rPr>
          <w:caps/>
        </w:rPr>
      </w:pPr>
      <w:r w:rsidRPr="0070404B">
        <w:t>и организацию.</w:t>
      </w:r>
      <w:r w:rsidRPr="0070404B">
        <w:tab/>
      </w:r>
    </w:p>
    <w:p w14:paraId="25393829" w14:textId="77777777" w:rsid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 xml:space="preserve">3. </w:t>
      </w:r>
      <w:r w:rsidRPr="0070404B">
        <w:rPr>
          <w:b/>
          <w:bCs/>
        </w:rPr>
        <w:t>Управление научно-технической деятельностью</w:t>
      </w:r>
      <w:r w:rsidRPr="0070404B">
        <w:t>, которое отражает</w:t>
      </w:r>
      <w:r>
        <w:t xml:space="preserve"> </w:t>
      </w:r>
      <w:r w:rsidRPr="0070404B">
        <w:t>особенности процесса интеграции науки и производства, все большую</w:t>
      </w:r>
      <w:r>
        <w:t xml:space="preserve"> </w:t>
      </w:r>
      <w:r w:rsidRPr="0070404B">
        <w:t>ориентацию научных исследований и опытно-конструкторских разработок на потребности рынка, возрастание влияния рыночных факторов на определение стратегических позиций корпорации.</w:t>
      </w:r>
    </w:p>
    <w:p w14:paraId="1F2C3924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>В современной мировой эконом</w:t>
      </w:r>
      <w:r w:rsidR="00006B1B">
        <w:t>ике получили развитие интегриро</w:t>
      </w:r>
      <w:r w:rsidRPr="0070404B">
        <w:t>ванные системы управления процессом инновации, выделившиеся из</w:t>
      </w:r>
      <w:r w:rsidR="00006B1B">
        <w:t xml:space="preserve"> </w:t>
      </w:r>
      <w:r w:rsidRPr="0070404B">
        <w:t>общей системы менеджмента предпри</w:t>
      </w:r>
      <w:r w:rsidR="00006B1B">
        <w:t>ятия. Разработка и внедрение ин</w:t>
      </w:r>
      <w:r w:rsidRPr="0070404B">
        <w:t>новаций превратились в непрерывный управляемый процесс, в котором</w:t>
      </w:r>
      <w:r w:rsidR="00006B1B">
        <w:t xml:space="preserve"> </w:t>
      </w:r>
      <w:r w:rsidRPr="0070404B">
        <w:t>инновационные идеи интегрируютс</w:t>
      </w:r>
      <w:r w:rsidR="00006B1B">
        <w:t>я в перспективные производствен</w:t>
      </w:r>
      <w:r w:rsidRPr="0070404B">
        <w:t>ные планы и программы, стимулирующие проникновение во все новые</w:t>
      </w:r>
      <w:r w:rsidR="00006B1B">
        <w:t xml:space="preserve"> </w:t>
      </w:r>
      <w:r w:rsidRPr="0070404B">
        <w:t>сферы международного бизнеса. Получило широкое распространение</w:t>
      </w:r>
      <w:r w:rsidR="00006B1B">
        <w:t xml:space="preserve"> </w:t>
      </w:r>
      <w:r w:rsidRPr="0070404B">
        <w:t>обособление бизнес-единиц (под</w:t>
      </w:r>
      <w:r w:rsidR="00006B1B">
        <w:t>разделений) международных компа</w:t>
      </w:r>
      <w:r w:rsidRPr="0070404B">
        <w:t>ний, занятых нововведениями и п</w:t>
      </w:r>
      <w:r w:rsidR="00006B1B">
        <w:t>ерспективными направлениями раз</w:t>
      </w:r>
      <w:r w:rsidRPr="0070404B">
        <w:t>вития международных компаний с</w:t>
      </w:r>
      <w:r w:rsidR="00006B1B">
        <w:t xml:space="preserve"> целью упрощения процесса приня</w:t>
      </w:r>
      <w:r w:rsidRPr="0070404B">
        <w:t>тия решений, системы планирования и стимулирования, ускорения</w:t>
      </w:r>
      <w:r w:rsidR="00006B1B">
        <w:t xml:space="preserve"> </w:t>
      </w:r>
      <w:r w:rsidRPr="0070404B">
        <w:t>разработки и внедрения новой продукции за счет специализации.</w:t>
      </w:r>
    </w:p>
    <w:p w14:paraId="7E98CF0D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 xml:space="preserve">4. </w:t>
      </w:r>
      <w:r w:rsidRPr="0070404B">
        <w:rPr>
          <w:b/>
          <w:bCs/>
        </w:rPr>
        <w:t>Управление маркетингом</w:t>
      </w:r>
      <w:r w:rsidRPr="0070404B">
        <w:t>, которое представляет собой важнейшую составную часть общей системы корпоративного управления.</w:t>
      </w:r>
      <w:r w:rsidR="00006B1B">
        <w:t xml:space="preserve"> </w:t>
      </w:r>
      <w:r w:rsidRPr="0070404B">
        <w:t>Управление маркетингом — это деятельность международной компании по обеспечению выгодного конкурентного позиционирования</w:t>
      </w:r>
      <w:r w:rsidR="00006B1B">
        <w:t xml:space="preserve"> </w:t>
      </w:r>
      <w:r w:rsidRPr="0070404B">
        <w:t>на иностранном рынке с учетом влияния факторов внутренней и внешней среды. Маркетинг тесно связан с внешней макросредой, определяющей деловую активность предприятия.</w:t>
      </w:r>
    </w:p>
    <w:p w14:paraId="474C0FAC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lastRenderedPageBreak/>
        <w:t xml:space="preserve">В современных условиях </w:t>
      </w:r>
      <w:r w:rsidRPr="0070404B">
        <w:rPr>
          <w:i/>
          <w:iCs/>
        </w:rPr>
        <w:t xml:space="preserve">маркетинг </w:t>
      </w:r>
      <w:r w:rsidR="00006B1B">
        <w:t>определяют как процесс со</w:t>
      </w:r>
      <w:r w:rsidRPr="0070404B">
        <w:t>здания ценности для потребителя и роста акционерной стоимости</w:t>
      </w:r>
      <w:r w:rsidR="00006B1B">
        <w:t xml:space="preserve"> </w:t>
      </w:r>
      <w:r w:rsidRPr="0070404B">
        <w:t>компании и, поскольку он отвечае</w:t>
      </w:r>
      <w:r w:rsidR="00006B1B">
        <w:t>т за философию и технологии сов</w:t>
      </w:r>
      <w:r w:rsidRPr="0070404B">
        <w:t>ременного бизнеса, вопросы управления маркетингом приобретают</w:t>
      </w:r>
      <w:r w:rsidR="00006B1B">
        <w:t xml:space="preserve"> </w:t>
      </w:r>
      <w:r w:rsidRPr="0070404B">
        <w:t>особую важность. Маркетинговое управление пре</w:t>
      </w:r>
      <w:r w:rsidR="00006B1B">
        <w:t>дполагает нацеленность на потре</w:t>
      </w:r>
      <w:r w:rsidRPr="0070404B">
        <w:t>бителей, установление с ними долговременных и взаимовыгодных</w:t>
      </w:r>
      <w:r w:rsidR="00006B1B">
        <w:t xml:space="preserve"> </w:t>
      </w:r>
      <w:r w:rsidRPr="0070404B">
        <w:t>партнерских отношений, исследов</w:t>
      </w:r>
      <w:r w:rsidR="00006B1B">
        <w:t>ание конкурентов, внутреннюю ко</w:t>
      </w:r>
      <w:r w:rsidRPr="0070404B">
        <w:t>ординацию деятельности с другими подразделениями, ориентацию на</w:t>
      </w:r>
      <w:r w:rsidR="00006B1B">
        <w:t xml:space="preserve"> </w:t>
      </w:r>
      <w:r w:rsidRPr="0070404B">
        <w:t>будущие доходы компании. В конеч</w:t>
      </w:r>
      <w:r w:rsidR="00006B1B">
        <w:t xml:space="preserve">ном </w:t>
      </w:r>
      <w:r w:rsidR="00CE1B3F">
        <w:t>счете,</w:t>
      </w:r>
      <w:r w:rsidR="00006B1B">
        <w:t xml:space="preserve"> оно нацелено на достижение </w:t>
      </w:r>
      <w:r w:rsidRPr="0070404B">
        <w:t>общекорпоративных целей.</w:t>
      </w:r>
    </w:p>
    <w:p w14:paraId="56EDE454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 xml:space="preserve">5. </w:t>
      </w:r>
      <w:r w:rsidRPr="0070404B">
        <w:rPr>
          <w:b/>
          <w:bCs/>
        </w:rPr>
        <w:t>Управление стоимостью</w:t>
      </w:r>
      <w:r w:rsidRPr="0070404B">
        <w:t>, которое означает, что все приемы и методы международного менеджмента призваны содействовать одной</w:t>
      </w:r>
      <w:r w:rsidR="00006B1B">
        <w:t xml:space="preserve"> </w:t>
      </w:r>
      <w:r w:rsidRPr="0070404B">
        <w:t>цели: помочь международным компаниям максимизировать их фундаментальную стоимость и рыночную капитализацию. В современной</w:t>
      </w:r>
      <w:r w:rsidR="00006B1B">
        <w:t xml:space="preserve"> </w:t>
      </w:r>
      <w:r w:rsidRPr="0070404B">
        <w:t>практике менеджмента стали появляться новые направления финансового анализа международных компаний, связанные со сдвигами</w:t>
      </w:r>
      <w:r w:rsidR="00006B1B">
        <w:t xml:space="preserve"> </w:t>
      </w:r>
      <w:r w:rsidRPr="0070404B">
        <w:t>в составе ключевых ресурсов, определяющих конкурентоспособность</w:t>
      </w:r>
      <w:r w:rsidR="00006B1B">
        <w:t xml:space="preserve"> </w:t>
      </w:r>
      <w:r w:rsidRPr="0070404B">
        <w:t>и эффективность бизнес-моделей при переходе к инновационной</w:t>
      </w:r>
      <w:r w:rsidR="00006B1B">
        <w:t xml:space="preserve"> </w:t>
      </w:r>
      <w:r w:rsidRPr="0070404B">
        <w:t>экономике. Их суть состоит в утверждении, что в новой экономике</w:t>
      </w:r>
      <w:r w:rsidR="00006B1B">
        <w:t xml:space="preserve"> </w:t>
      </w:r>
      <w:r w:rsidRPr="0070404B">
        <w:t>финансовый капитал сам по себе не создает никаких ключевых компетенций. С привлеченного финансового капитала акцент смещается</w:t>
      </w:r>
      <w:r w:rsidR="00006B1B">
        <w:t xml:space="preserve"> </w:t>
      </w:r>
      <w:r w:rsidRPr="0070404B">
        <w:t>в область интеллектуального и социального капитала. В этой ситуации компании, которые продолжают инвестировать в материальные</w:t>
      </w:r>
      <w:r w:rsidR="00006B1B">
        <w:t xml:space="preserve"> </w:t>
      </w:r>
      <w:r w:rsidRPr="0070404B">
        <w:t>активы, теряют рыночную стоимость, а те, что инвестируют в нематериальные — выигрывают, поскольку нематериальные активы все</w:t>
      </w:r>
      <w:r w:rsidR="00006B1B">
        <w:t xml:space="preserve"> </w:t>
      </w:r>
      <w:r w:rsidRPr="0070404B">
        <w:t>в большей мере становятся важнейшим конкурентным преимуществом компании.</w:t>
      </w:r>
    </w:p>
    <w:p w14:paraId="7F5D4EFE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>Существует положительная к</w:t>
      </w:r>
      <w:r w:rsidR="00006B1B">
        <w:t>орреляция между удовлетвореннос</w:t>
      </w:r>
      <w:r w:rsidRPr="0070404B">
        <w:t>тью клиентов и биржевой стоимостью акции, с помощью которой</w:t>
      </w:r>
      <w:r w:rsidR="00006B1B">
        <w:t xml:space="preserve"> </w:t>
      </w:r>
      <w:r w:rsidRPr="0070404B">
        <w:t>определяется цена компании на</w:t>
      </w:r>
      <w:r w:rsidR="00006B1B">
        <w:t xml:space="preserve"> рынке капитала. По оценкам спе</w:t>
      </w:r>
      <w:r w:rsidRPr="0070404B">
        <w:t>циалистов, для американских организаций, входящих в список</w:t>
      </w:r>
      <w:r w:rsidR="00006B1B">
        <w:t xml:space="preserve"> </w:t>
      </w:r>
      <w:proofErr w:type="spellStart"/>
      <w:r w:rsidRPr="0070404B">
        <w:rPr>
          <w:i/>
          <w:iCs/>
        </w:rPr>
        <w:t>Business</w:t>
      </w:r>
      <w:proofErr w:type="spellEnd"/>
      <w:r w:rsidRPr="0070404B">
        <w:rPr>
          <w:i/>
          <w:iCs/>
        </w:rPr>
        <w:t xml:space="preserve"> </w:t>
      </w:r>
      <w:proofErr w:type="spellStart"/>
      <w:r w:rsidRPr="0070404B">
        <w:rPr>
          <w:i/>
          <w:iCs/>
        </w:rPr>
        <w:t>Week</w:t>
      </w:r>
      <w:proofErr w:type="spellEnd"/>
      <w:r w:rsidRPr="0070404B">
        <w:rPr>
          <w:i/>
          <w:iCs/>
        </w:rPr>
        <w:t xml:space="preserve"> </w:t>
      </w:r>
      <w:r w:rsidRPr="0070404B">
        <w:t xml:space="preserve">— 1000 </w:t>
      </w:r>
      <w:r w:rsidRPr="0070404B">
        <w:lastRenderedPageBreak/>
        <w:t>компаний, ак</w:t>
      </w:r>
      <w:r w:rsidR="00006B1B">
        <w:t>тивы которых в среднем составля</w:t>
      </w:r>
      <w:r w:rsidRPr="0070404B">
        <w:t>ют 10 млрд дол., улучшение удовлетворенности покупателей на 1%</w:t>
      </w:r>
      <w:r w:rsidR="00006B1B">
        <w:t xml:space="preserve"> </w:t>
      </w:r>
      <w:r w:rsidRPr="0070404B">
        <w:t>дает увеличение рыночной стоимости компании приблизительно на</w:t>
      </w:r>
      <w:r w:rsidR="00006B1B">
        <w:t xml:space="preserve"> </w:t>
      </w:r>
      <w:r w:rsidRPr="0070404B">
        <w:t>275 млн дол.</w:t>
      </w:r>
    </w:p>
    <w:p w14:paraId="39AC565E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 xml:space="preserve">6. </w:t>
      </w:r>
      <w:r w:rsidRPr="0070404B">
        <w:rPr>
          <w:b/>
          <w:bCs/>
        </w:rPr>
        <w:t>Управление информацией</w:t>
      </w:r>
      <w:r w:rsidRPr="0070404B">
        <w:t>, которая преимущественно используется для контроля или для подготовки стратегических решений менеджментом компании.</w:t>
      </w:r>
    </w:p>
    <w:p w14:paraId="237A23CD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 xml:space="preserve">7. </w:t>
      </w:r>
      <w:r w:rsidRPr="0070404B">
        <w:rPr>
          <w:b/>
          <w:bCs/>
        </w:rPr>
        <w:t>Управление изменениями</w:t>
      </w:r>
      <w:r w:rsidRPr="0070404B">
        <w:t>, которое предполагает ориентацию</w:t>
      </w:r>
      <w:r w:rsidR="00006B1B">
        <w:t xml:space="preserve"> </w:t>
      </w:r>
      <w:r w:rsidRPr="0070404B">
        <w:t>международной компании на два основных вида непрерывных изменений:</w:t>
      </w:r>
    </w:p>
    <w:p w14:paraId="1FBC262C" w14:textId="77777777" w:rsidR="0070404B" w:rsidRPr="0070404B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70404B" w:rsidRPr="0070404B">
        <w:rPr>
          <w:rFonts w:eastAsia="Wingdings-Regular"/>
        </w:rPr>
        <w:t xml:space="preserve"> </w:t>
      </w:r>
      <w:r w:rsidR="0070404B" w:rsidRPr="0070404B">
        <w:t>непрерывный процесс улучшения (или, как говорят японцы,</w:t>
      </w:r>
      <w:r w:rsidR="00006B1B">
        <w:t xml:space="preserve"> </w:t>
      </w:r>
      <w:r w:rsidR="0070404B" w:rsidRPr="0070404B">
        <w:t>«</w:t>
      </w:r>
      <w:proofErr w:type="spellStart"/>
      <w:r w:rsidR="0070404B" w:rsidRPr="0070404B">
        <w:t>кайзен</w:t>
      </w:r>
      <w:proofErr w:type="spellEnd"/>
      <w:r w:rsidR="0070404B" w:rsidRPr="0070404B">
        <w:t>»);</w:t>
      </w:r>
    </w:p>
    <w:p w14:paraId="10113064" w14:textId="77777777" w:rsidR="0070404B" w:rsidRPr="0070404B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70404B" w:rsidRPr="0070404B">
        <w:rPr>
          <w:rFonts w:eastAsia="Wingdings-Regular"/>
        </w:rPr>
        <w:t xml:space="preserve"> </w:t>
      </w:r>
      <w:r w:rsidR="0070404B" w:rsidRPr="0070404B">
        <w:t>спонтанная управленческая инициатива.</w:t>
      </w:r>
    </w:p>
    <w:p w14:paraId="7E7A2DF6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>Оба вида перемен вынуждают организацию постоянно к ним адаптироваться.</w:t>
      </w:r>
    </w:p>
    <w:p w14:paraId="30423B11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 xml:space="preserve">8. </w:t>
      </w:r>
      <w:r w:rsidRPr="0070404B">
        <w:rPr>
          <w:b/>
          <w:bCs/>
        </w:rPr>
        <w:t>Управление персоналом</w:t>
      </w:r>
      <w:r w:rsidRPr="0070404B">
        <w:t xml:space="preserve">, которое предполагает высокую компетентность менеджмента международных компаний в вопросах управления </w:t>
      </w:r>
      <w:proofErr w:type="spellStart"/>
      <w:r w:rsidRPr="0070404B">
        <w:t>мультинациональным</w:t>
      </w:r>
      <w:proofErr w:type="spellEnd"/>
      <w:r w:rsidRPr="0070404B">
        <w:t xml:space="preserve"> коллективом, осуществляющим совместную деятельность. При этом персонал должен рассматриваться как</w:t>
      </w:r>
      <w:r w:rsidR="00006B1B">
        <w:t xml:space="preserve"> </w:t>
      </w:r>
      <w:r w:rsidRPr="0070404B">
        <w:t>важнейший стратегический ресурс компании. Представители других</w:t>
      </w:r>
      <w:r w:rsidR="00006B1B">
        <w:t xml:space="preserve"> </w:t>
      </w:r>
      <w:r w:rsidRPr="0070404B">
        <w:t>культур, выступающие в ТНК в качестве менеджеров, стремятся управлять настроениями, эмоциями, импульсами и интересами своих</w:t>
      </w:r>
      <w:r w:rsidR="00006B1B">
        <w:t xml:space="preserve"> </w:t>
      </w:r>
      <w:r w:rsidRPr="0070404B">
        <w:t>сотрудников, используя в качестве базовых приоритетов принципы</w:t>
      </w:r>
      <w:r w:rsidR="00006B1B">
        <w:t xml:space="preserve"> </w:t>
      </w:r>
      <w:r w:rsidRPr="0070404B">
        <w:t>неуклонного следования идеям гуманизма, отсутствие шовинизма,</w:t>
      </w:r>
      <w:r w:rsidR="00006B1B">
        <w:t xml:space="preserve"> </w:t>
      </w:r>
      <w:r w:rsidRPr="0070404B">
        <w:t>национального пренебрежения, уважение к чужой культуре.</w:t>
      </w:r>
    </w:p>
    <w:p w14:paraId="77E0C906" w14:textId="77777777" w:rsidR="0070404B" w:rsidRPr="00006B1B" w:rsidRDefault="0070404B" w:rsidP="005071CC">
      <w:pPr>
        <w:autoSpaceDE w:val="0"/>
        <w:autoSpaceDN w:val="0"/>
        <w:adjustRightInd w:val="0"/>
        <w:rPr>
          <w:b/>
          <w:caps/>
        </w:rPr>
      </w:pPr>
      <w:r w:rsidRPr="0070404B">
        <w:t>Как известно, в классическом менеджменте процесс управления</w:t>
      </w:r>
      <w:r w:rsidR="00006B1B">
        <w:t xml:space="preserve"> </w:t>
      </w:r>
      <w:r w:rsidRPr="0070404B">
        <w:t xml:space="preserve">состоит из </w:t>
      </w:r>
      <w:r w:rsidRPr="00006B1B">
        <w:rPr>
          <w:b/>
        </w:rPr>
        <w:t>четырех взаимосвязанных функций:</w:t>
      </w:r>
    </w:p>
    <w:p w14:paraId="058CE0D2" w14:textId="77777777" w:rsidR="0070404B" w:rsidRPr="0070404B" w:rsidRDefault="00F43740" w:rsidP="009C6726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70404B" w:rsidRPr="0070404B">
        <w:rPr>
          <w:rFonts w:eastAsia="Wingdings-Regular"/>
        </w:rPr>
        <w:t xml:space="preserve"> </w:t>
      </w:r>
      <w:r w:rsidR="0070404B" w:rsidRPr="0070404B">
        <w:t>планирования;</w:t>
      </w:r>
    </w:p>
    <w:p w14:paraId="089992A9" w14:textId="77777777" w:rsidR="0070404B" w:rsidRPr="0070404B" w:rsidRDefault="00F43740" w:rsidP="009C6726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70404B" w:rsidRPr="0070404B">
        <w:rPr>
          <w:rFonts w:eastAsia="Wingdings-Regular"/>
        </w:rPr>
        <w:t xml:space="preserve"> </w:t>
      </w:r>
      <w:r w:rsidR="0070404B" w:rsidRPr="0070404B">
        <w:t>организации;</w:t>
      </w:r>
    </w:p>
    <w:p w14:paraId="069C23FB" w14:textId="77777777" w:rsidR="0070404B" w:rsidRPr="0070404B" w:rsidRDefault="00F43740" w:rsidP="009C6726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70404B" w:rsidRPr="0070404B">
        <w:rPr>
          <w:rFonts w:eastAsia="Wingdings-Regular"/>
        </w:rPr>
        <w:t xml:space="preserve"> </w:t>
      </w:r>
      <w:r w:rsidR="0070404B" w:rsidRPr="0070404B">
        <w:t>мотивации;</w:t>
      </w:r>
    </w:p>
    <w:p w14:paraId="2F1D0BB5" w14:textId="77777777" w:rsidR="0070404B" w:rsidRPr="0070404B" w:rsidRDefault="00F43740" w:rsidP="009C6726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70404B" w:rsidRPr="0070404B">
        <w:rPr>
          <w:rFonts w:eastAsia="Wingdings-Regular"/>
        </w:rPr>
        <w:t xml:space="preserve"> </w:t>
      </w:r>
      <w:r w:rsidR="0070404B" w:rsidRPr="0070404B">
        <w:t>контроля.</w:t>
      </w:r>
    </w:p>
    <w:p w14:paraId="0856E916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lastRenderedPageBreak/>
        <w:t xml:space="preserve">Сущность </w:t>
      </w:r>
      <w:r w:rsidRPr="0070404B">
        <w:rPr>
          <w:b/>
          <w:bCs/>
        </w:rPr>
        <w:t>международного менеджмента</w:t>
      </w:r>
      <w:r w:rsidR="00006B1B">
        <w:rPr>
          <w:b/>
          <w:bCs/>
        </w:rPr>
        <w:t xml:space="preserve">, </w:t>
      </w:r>
      <w:r w:rsidR="00006B1B" w:rsidRPr="00006B1B">
        <w:rPr>
          <w:bCs/>
        </w:rPr>
        <w:t>соответственно,</w:t>
      </w:r>
      <w:r w:rsidRPr="0070404B">
        <w:rPr>
          <w:b/>
          <w:bCs/>
        </w:rPr>
        <w:t xml:space="preserve"> </w:t>
      </w:r>
      <w:r w:rsidRPr="0070404B">
        <w:t>также проявляется в его</w:t>
      </w:r>
      <w:r w:rsidR="00006B1B">
        <w:t xml:space="preserve"> </w:t>
      </w:r>
      <w:r w:rsidRPr="0070404B">
        <w:rPr>
          <w:b/>
          <w:bCs/>
        </w:rPr>
        <w:t>функциях</w:t>
      </w:r>
      <w:r w:rsidRPr="0070404B">
        <w:t>, каждая из которых нацелена на решение специфических,</w:t>
      </w:r>
      <w:r w:rsidR="00006B1B">
        <w:t xml:space="preserve"> </w:t>
      </w:r>
      <w:r w:rsidRPr="0070404B">
        <w:t>разнообразных и сложных проблем взаимодействия между отдельными подразделениями международной компании.</w:t>
      </w:r>
    </w:p>
    <w:p w14:paraId="0938ABAA" w14:textId="77777777" w:rsidR="0070404B" w:rsidRPr="0070404B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>Выделим основные функции менеджмента международной компании.</w:t>
      </w:r>
    </w:p>
    <w:p w14:paraId="5E1E54D9" w14:textId="77777777" w:rsidR="0070404B" w:rsidRPr="00006B1B" w:rsidRDefault="0070404B" w:rsidP="009C6726">
      <w:pPr>
        <w:autoSpaceDE w:val="0"/>
        <w:autoSpaceDN w:val="0"/>
        <w:adjustRightInd w:val="0"/>
        <w:rPr>
          <w:b/>
          <w:bCs/>
          <w:caps/>
        </w:rPr>
      </w:pPr>
      <w:r w:rsidRPr="0070404B">
        <w:t xml:space="preserve">1. Главной функцией международного менеджмента является </w:t>
      </w:r>
      <w:r w:rsidRPr="0070404B">
        <w:rPr>
          <w:b/>
          <w:bCs/>
        </w:rPr>
        <w:t>стратегическое планирование</w:t>
      </w:r>
      <w:r w:rsidRPr="0070404B">
        <w:t>.</w:t>
      </w:r>
    </w:p>
    <w:p w14:paraId="4CA9FC99" w14:textId="77777777" w:rsidR="00006B1B" w:rsidRDefault="0070404B" w:rsidP="009C6726">
      <w:pPr>
        <w:autoSpaceDE w:val="0"/>
        <w:autoSpaceDN w:val="0"/>
        <w:adjustRightInd w:val="0"/>
        <w:rPr>
          <w:caps/>
        </w:rPr>
      </w:pPr>
      <w:r w:rsidRPr="0070404B">
        <w:t>2. Реализация и контроль стратегического плана осуществляются</w:t>
      </w:r>
      <w:r w:rsidR="00006B1B">
        <w:t xml:space="preserve"> </w:t>
      </w:r>
      <w:r w:rsidRPr="0070404B">
        <w:t xml:space="preserve">посредством </w:t>
      </w:r>
      <w:r w:rsidRPr="0070404B">
        <w:rPr>
          <w:b/>
          <w:bCs/>
        </w:rPr>
        <w:t>организационной функции</w:t>
      </w:r>
      <w:r w:rsidRPr="0070404B">
        <w:t xml:space="preserve">. </w:t>
      </w:r>
    </w:p>
    <w:p w14:paraId="304C4569" w14:textId="77777777" w:rsidR="0070404B" w:rsidRPr="0070404B" w:rsidRDefault="0070404B" w:rsidP="009C6726">
      <w:pPr>
        <w:autoSpaceDE w:val="0"/>
        <w:autoSpaceDN w:val="0"/>
        <w:adjustRightInd w:val="0"/>
        <w:rPr>
          <w:caps/>
        </w:rPr>
      </w:pPr>
      <w:r w:rsidRPr="0070404B">
        <w:t xml:space="preserve">3. </w:t>
      </w:r>
      <w:r w:rsidRPr="0070404B">
        <w:rPr>
          <w:b/>
          <w:bCs/>
        </w:rPr>
        <w:t>Функция координации</w:t>
      </w:r>
      <w:r w:rsidRPr="0070404B">
        <w:t>, необходимость которой вызвана потребностью четко определять и координировать отношения между людьми</w:t>
      </w:r>
      <w:r w:rsidR="00006B1B">
        <w:t xml:space="preserve"> </w:t>
      </w:r>
      <w:r w:rsidRPr="0070404B">
        <w:t>и подразделениями международной компании.</w:t>
      </w:r>
    </w:p>
    <w:p w14:paraId="790FA016" w14:textId="77777777" w:rsidR="0070404B" w:rsidRPr="0070404B" w:rsidRDefault="0070404B" w:rsidP="009C6726">
      <w:pPr>
        <w:autoSpaceDE w:val="0"/>
        <w:autoSpaceDN w:val="0"/>
        <w:adjustRightInd w:val="0"/>
        <w:rPr>
          <w:caps/>
        </w:rPr>
      </w:pPr>
      <w:r w:rsidRPr="0070404B">
        <w:t xml:space="preserve">4. </w:t>
      </w:r>
      <w:r w:rsidRPr="0070404B">
        <w:rPr>
          <w:b/>
          <w:bCs/>
        </w:rPr>
        <w:t>Функция мотивации</w:t>
      </w:r>
      <w:r w:rsidRPr="0070404B">
        <w:t>, непосредственно связанная с реализацией</w:t>
      </w:r>
      <w:r w:rsidR="00006B1B">
        <w:t xml:space="preserve"> </w:t>
      </w:r>
      <w:r w:rsidRPr="0070404B">
        <w:t>потенциальных возможностей работников, деятельность которых</w:t>
      </w:r>
    </w:p>
    <w:p w14:paraId="677D6F1D" w14:textId="77777777" w:rsidR="0070404B" w:rsidRPr="0070404B" w:rsidRDefault="0070404B" w:rsidP="009C6726">
      <w:pPr>
        <w:autoSpaceDE w:val="0"/>
        <w:autoSpaceDN w:val="0"/>
        <w:adjustRightInd w:val="0"/>
        <w:rPr>
          <w:caps/>
        </w:rPr>
      </w:pPr>
      <w:r w:rsidRPr="0070404B">
        <w:t>должна быть мотивирована.</w:t>
      </w:r>
    </w:p>
    <w:p w14:paraId="521CA6F1" w14:textId="77777777" w:rsidR="0070404B" w:rsidRPr="0070404B" w:rsidRDefault="0070404B" w:rsidP="009C6726">
      <w:pPr>
        <w:autoSpaceDE w:val="0"/>
        <w:autoSpaceDN w:val="0"/>
        <w:adjustRightInd w:val="0"/>
        <w:rPr>
          <w:caps/>
        </w:rPr>
      </w:pPr>
      <w:r w:rsidRPr="0070404B">
        <w:t>5. Результаты деятельности организации в целом и ее сотрудников</w:t>
      </w:r>
      <w:r w:rsidR="00006B1B">
        <w:t xml:space="preserve"> </w:t>
      </w:r>
      <w:r w:rsidRPr="0070404B">
        <w:t xml:space="preserve">необходимо время от времени проверять, оценивать и корректировать. Это составляет содержание </w:t>
      </w:r>
      <w:r w:rsidRPr="0070404B">
        <w:rPr>
          <w:b/>
          <w:bCs/>
        </w:rPr>
        <w:t xml:space="preserve">контрольной функции </w:t>
      </w:r>
      <w:r w:rsidRPr="0070404B">
        <w:t>международного менеджмента, включающей анализ достигнутых результатов и выступающей исходным пунктом нового цикла управления.</w:t>
      </w:r>
    </w:p>
    <w:p w14:paraId="303D4B9C" w14:textId="77777777" w:rsidR="00D117CF" w:rsidRDefault="0070404B" w:rsidP="005071CC">
      <w:pPr>
        <w:autoSpaceDE w:val="0"/>
        <w:autoSpaceDN w:val="0"/>
        <w:adjustRightInd w:val="0"/>
        <w:rPr>
          <w:caps/>
        </w:rPr>
      </w:pPr>
      <w:r w:rsidRPr="0070404B">
        <w:t>В современных условиях функции международной</w:t>
      </w:r>
      <w:r w:rsidR="00006B1B">
        <w:t xml:space="preserve"> компании рас</w:t>
      </w:r>
      <w:r w:rsidRPr="0070404B">
        <w:t>ширились, усложнились и диффер</w:t>
      </w:r>
      <w:r w:rsidR="00006B1B">
        <w:t>енцировались в связи ростом мас</w:t>
      </w:r>
      <w:r w:rsidRPr="0070404B">
        <w:t>штабов хозяйственной деятельности, диверсификацией производства</w:t>
      </w:r>
      <w:r w:rsidR="00006B1B">
        <w:t xml:space="preserve"> </w:t>
      </w:r>
      <w:r w:rsidRPr="0070404B">
        <w:t>и его интернационализацией. Управленческие функции выполняются</w:t>
      </w:r>
      <w:r w:rsidR="00006B1B">
        <w:t xml:space="preserve"> </w:t>
      </w:r>
      <w:r w:rsidRPr="0070404B">
        <w:t xml:space="preserve">в международных компаниях </w:t>
      </w:r>
      <w:r w:rsidRPr="0070404B">
        <w:rPr>
          <w:i/>
          <w:iCs/>
        </w:rPr>
        <w:t>специальным аппаратом</w:t>
      </w:r>
      <w:r w:rsidRPr="0070404B">
        <w:t>, состоящим из</w:t>
      </w:r>
      <w:r w:rsidR="00006B1B">
        <w:t xml:space="preserve"> </w:t>
      </w:r>
      <w:r w:rsidRPr="0070404B">
        <w:t>взаимодействующих между собо</w:t>
      </w:r>
      <w:r w:rsidR="00006B1B">
        <w:t>й подразделений. Содержание каж</w:t>
      </w:r>
      <w:r w:rsidRPr="0070404B">
        <w:t>дой функции управления определяется спецификой задач, которые</w:t>
      </w:r>
      <w:r w:rsidR="00006B1B">
        <w:t xml:space="preserve"> </w:t>
      </w:r>
      <w:r w:rsidRPr="0070404B">
        <w:t>решаются в рамках функции. Поэтому сложность производства и его</w:t>
      </w:r>
      <w:r w:rsidR="00006B1B">
        <w:t xml:space="preserve"> </w:t>
      </w:r>
      <w:r w:rsidRPr="0070404B">
        <w:t xml:space="preserve">целей определяет и сложность управления и его </w:t>
      </w:r>
      <w:r w:rsidRPr="00006B1B">
        <w:t>функций.</w:t>
      </w:r>
    </w:p>
    <w:p w14:paraId="3A8A7444" w14:textId="77777777" w:rsidR="009274F3" w:rsidRDefault="009274F3" w:rsidP="005071CC">
      <w:pPr>
        <w:autoSpaceDE w:val="0"/>
        <w:autoSpaceDN w:val="0"/>
        <w:adjustRightInd w:val="0"/>
        <w:rPr>
          <w:caps/>
        </w:rPr>
      </w:pPr>
    </w:p>
    <w:p w14:paraId="6C9B3150" w14:textId="77777777" w:rsidR="00D117CF" w:rsidRDefault="00D117CF" w:rsidP="005071CC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D117CF">
        <w:rPr>
          <w:b/>
          <w:bCs/>
        </w:rPr>
        <w:lastRenderedPageBreak/>
        <w:t>Тенденции развития</w:t>
      </w:r>
      <w:r w:rsidR="009274F3">
        <w:rPr>
          <w:b/>
          <w:bCs/>
        </w:rPr>
        <w:t xml:space="preserve"> </w:t>
      </w:r>
      <w:r w:rsidRPr="00D117CF">
        <w:rPr>
          <w:b/>
          <w:bCs/>
        </w:rPr>
        <w:t>международного менеджмента</w:t>
      </w:r>
    </w:p>
    <w:p w14:paraId="18BFB763" w14:textId="77777777" w:rsidR="009274F3" w:rsidRPr="00D117CF" w:rsidRDefault="009274F3" w:rsidP="005071CC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14:paraId="0DEB050B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На сегодняшний день можно выделить три наиболее интересные</w:t>
      </w:r>
      <w:r w:rsidR="009274F3">
        <w:t xml:space="preserve"> </w:t>
      </w:r>
      <w:r w:rsidRPr="00D117CF">
        <w:t>тенденции, характеризующие современное состояние и перспективы</w:t>
      </w:r>
      <w:r w:rsidR="009274F3">
        <w:t xml:space="preserve"> </w:t>
      </w:r>
      <w:r w:rsidRPr="00D117CF">
        <w:t>международного менеджмента в начале третьего тысячелетия.</w:t>
      </w:r>
    </w:p>
    <w:p w14:paraId="0C2D33B1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rPr>
          <w:i/>
          <w:iCs/>
        </w:rPr>
        <w:t xml:space="preserve">Первая </w:t>
      </w:r>
      <w:r w:rsidRPr="00D117CF">
        <w:t>из них связана с определенным возвратом к прошлому. Речь</w:t>
      </w:r>
      <w:r w:rsidR="009274F3">
        <w:t xml:space="preserve"> </w:t>
      </w:r>
      <w:r w:rsidRPr="00D117CF">
        <w:t>идет о возрастании значения материальной, технологической базы</w:t>
      </w:r>
      <w:r w:rsidR="009274F3">
        <w:t xml:space="preserve"> </w:t>
      </w:r>
      <w:r w:rsidRPr="00D117CF">
        <w:t>современного производства и оказания услуг.</w:t>
      </w:r>
      <w:r w:rsidR="009274F3">
        <w:t xml:space="preserve"> </w:t>
      </w:r>
      <w:r w:rsidRPr="00D117CF">
        <w:t>Технологический прогресс чрез</w:t>
      </w:r>
      <w:r w:rsidR="009274F3">
        <w:t>вычайно быстро внедрился в боль</w:t>
      </w:r>
      <w:r w:rsidRPr="00D117CF">
        <w:t>шинство секторов промышленности и оказал на них гл</w:t>
      </w:r>
      <w:r w:rsidR="009274F3">
        <w:t>убокое воз</w:t>
      </w:r>
      <w:r w:rsidRPr="00D117CF">
        <w:t>действие. В результате происходит</w:t>
      </w:r>
      <w:r w:rsidR="009274F3">
        <w:t xml:space="preserve"> постоянный количественный и ка</w:t>
      </w:r>
      <w:r w:rsidRPr="00D117CF">
        <w:t>чественный рост числа новых отраслей экономики и новых товаров,</w:t>
      </w:r>
      <w:r w:rsidR="009274F3">
        <w:t xml:space="preserve"> </w:t>
      </w:r>
      <w:r w:rsidRPr="00D117CF">
        <w:t>большая часть из которых ранее не существовала вообще.</w:t>
      </w:r>
    </w:p>
    <w:p w14:paraId="3D24C5B9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 xml:space="preserve">Так, по данным </w:t>
      </w:r>
      <w:proofErr w:type="spellStart"/>
      <w:r w:rsidRPr="00D117CF">
        <w:rPr>
          <w:i/>
          <w:iCs/>
        </w:rPr>
        <w:t>Nielsen</w:t>
      </w:r>
      <w:proofErr w:type="spellEnd"/>
      <w:r w:rsidRPr="00D117CF">
        <w:rPr>
          <w:i/>
          <w:iCs/>
        </w:rPr>
        <w:t xml:space="preserve"> </w:t>
      </w:r>
      <w:proofErr w:type="spellStart"/>
      <w:r w:rsidRPr="00D117CF">
        <w:rPr>
          <w:i/>
          <w:iCs/>
        </w:rPr>
        <w:t>Company</w:t>
      </w:r>
      <w:proofErr w:type="spellEnd"/>
      <w:r w:rsidRPr="00D117CF">
        <w:t>, только на рынке пищевых про</w:t>
      </w:r>
      <w:r w:rsidR="009274F3">
        <w:t>дук</w:t>
      </w:r>
      <w:r w:rsidRPr="00D117CF">
        <w:t>тов Франции каждый день появляетс</w:t>
      </w:r>
      <w:r w:rsidR="009274F3">
        <w:t>я 100 новых товаров, что состав</w:t>
      </w:r>
      <w:r w:rsidRPr="00D117CF">
        <w:t xml:space="preserve">ляет 37 тыс. новых товаров в год, а в компании </w:t>
      </w:r>
      <w:proofErr w:type="spellStart"/>
      <w:r w:rsidRPr="00D117CF">
        <w:rPr>
          <w:i/>
          <w:iCs/>
        </w:rPr>
        <w:t>Hewlett-Packard</w:t>
      </w:r>
      <w:proofErr w:type="spellEnd"/>
      <w:r w:rsidRPr="00D117CF">
        <w:rPr>
          <w:i/>
          <w:iCs/>
        </w:rPr>
        <w:t xml:space="preserve"> </w:t>
      </w:r>
      <w:r w:rsidRPr="00D117CF">
        <w:t>более 50% оборота приходится на долю то</w:t>
      </w:r>
      <w:r w:rsidR="009274F3">
        <w:t>варов, выпущенных на рынок в течение последних трех лет</w:t>
      </w:r>
      <w:r w:rsidR="005071CC">
        <w:t xml:space="preserve">. </w:t>
      </w:r>
    </w:p>
    <w:p w14:paraId="46C21B6E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Поскольку распространение те</w:t>
      </w:r>
      <w:r w:rsidR="009274F3">
        <w:t>хнологического прогресса ускоря</w:t>
      </w:r>
      <w:r w:rsidRPr="00D117CF">
        <w:t>ется, мир становится свидетелем в</w:t>
      </w:r>
      <w:r w:rsidR="009274F3">
        <w:t>се более частого появления инно</w:t>
      </w:r>
      <w:r w:rsidRPr="00D117CF">
        <w:t>ваций. Причем путь от разработк</w:t>
      </w:r>
      <w:r w:rsidR="009274F3">
        <w:t>и товара до его масштабного ком</w:t>
      </w:r>
      <w:r w:rsidRPr="00D117CF">
        <w:t>мерческого использования становится все короче, что приводит</w:t>
      </w:r>
      <w:r w:rsidR="009274F3">
        <w:t xml:space="preserve"> </w:t>
      </w:r>
      <w:r w:rsidRPr="00D117CF">
        <w:t>к сокращению жизненного цикла т</w:t>
      </w:r>
      <w:r w:rsidR="009274F3">
        <w:t>овара и вынуждает компании пере</w:t>
      </w:r>
      <w:r w:rsidRPr="00D117CF">
        <w:t>сматривать структуру своего портфеля товаров гораздо чаще, чем</w:t>
      </w:r>
      <w:r w:rsidR="009274F3">
        <w:t xml:space="preserve"> </w:t>
      </w:r>
      <w:r w:rsidRPr="00D117CF">
        <w:t>раньше.</w:t>
      </w:r>
    </w:p>
    <w:p w14:paraId="1FA320E8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Технологические инновации в новых условиях более не зависят от</w:t>
      </w:r>
      <w:r w:rsidR="009274F3">
        <w:t xml:space="preserve"> </w:t>
      </w:r>
      <w:r w:rsidRPr="00D117CF">
        <w:t>случайных изобретений, а являютс</w:t>
      </w:r>
      <w:r w:rsidR="009274F3">
        <w:t>я закономерным результатом скон</w:t>
      </w:r>
      <w:r w:rsidRPr="00D117CF">
        <w:t>центрированной и плановой деятельности, учитывающей заранее</w:t>
      </w:r>
      <w:r w:rsidR="009274F3">
        <w:t xml:space="preserve"> </w:t>
      </w:r>
      <w:r w:rsidRPr="00D117CF">
        <w:t>поставленные компанией рыночные цели.</w:t>
      </w:r>
    </w:p>
    <w:p w14:paraId="503224DE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Эта технологическая эволюция</w:t>
      </w:r>
      <w:r w:rsidR="009274F3">
        <w:t xml:space="preserve"> оказывает непосредственное воз</w:t>
      </w:r>
      <w:r w:rsidRPr="00D117CF">
        <w:t>действие на менеджмент компаний, предполагая более тщательный</w:t>
      </w:r>
      <w:r w:rsidR="009274F3">
        <w:t xml:space="preserve"> </w:t>
      </w:r>
      <w:r w:rsidRPr="00D117CF">
        <w:lastRenderedPageBreak/>
        <w:t>анализ им конкурентной ситуации в условиях активного появления</w:t>
      </w:r>
      <w:r w:rsidR="009274F3">
        <w:t xml:space="preserve"> </w:t>
      </w:r>
      <w:r w:rsidRPr="00D117CF">
        <w:t>новых технологий на мировых рынках.</w:t>
      </w:r>
    </w:p>
    <w:p w14:paraId="2EBD4885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Другими словами, управленческая мысль в этой ситуации снова</w:t>
      </w:r>
      <w:r w:rsidR="009274F3">
        <w:t xml:space="preserve"> </w:t>
      </w:r>
      <w:r w:rsidRPr="00D117CF">
        <w:t>вступает в период некоторого усилен</w:t>
      </w:r>
      <w:r w:rsidR="009274F3">
        <w:t>ия в ней «</w:t>
      </w:r>
      <w:proofErr w:type="spellStart"/>
      <w:r w:rsidR="009274F3">
        <w:t>технократизма</w:t>
      </w:r>
      <w:proofErr w:type="spellEnd"/>
      <w:r w:rsidR="009274F3">
        <w:t>» — прав</w:t>
      </w:r>
      <w:r w:rsidRPr="00D117CF">
        <w:t>да, на новой, более мощной и глубокой основе.</w:t>
      </w:r>
    </w:p>
    <w:p w14:paraId="2E93D110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Современный этап развития информаци</w:t>
      </w:r>
      <w:r w:rsidR="009274F3">
        <w:t>онных технологий техни</w:t>
      </w:r>
      <w:r w:rsidRPr="00D117CF">
        <w:t>чески допускает возможность подобного развития. Так, в мировой</w:t>
      </w:r>
      <w:r w:rsidR="009274F3">
        <w:t xml:space="preserve"> </w:t>
      </w:r>
      <w:r w:rsidRPr="00D117CF">
        <w:t>практике все чаще используются базы данных для работы с клиентом</w:t>
      </w:r>
      <w:r w:rsidR="009274F3">
        <w:t xml:space="preserve"> </w:t>
      </w:r>
      <w:r w:rsidRPr="00D117CF">
        <w:t xml:space="preserve">в диалоговом режиме. Например, компания </w:t>
      </w:r>
      <w:proofErr w:type="spellStart"/>
      <w:r w:rsidRPr="00D117CF">
        <w:rPr>
          <w:i/>
          <w:iCs/>
        </w:rPr>
        <w:t>Telekom-Suisse</w:t>
      </w:r>
      <w:proofErr w:type="spellEnd"/>
      <w:r w:rsidRPr="00D117CF">
        <w:rPr>
          <w:i/>
          <w:iCs/>
        </w:rPr>
        <w:t xml:space="preserve"> </w:t>
      </w:r>
      <w:r w:rsidR="009274F3">
        <w:t>эксплуати</w:t>
      </w:r>
      <w:r w:rsidRPr="00D117CF">
        <w:t xml:space="preserve">рует систему </w:t>
      </w:r>
      <w:proofErr w:type="spellStart"/>
      <w:r w:rsidRPr="00D117CF">
        <w:rPr>
          <w:i/>
          <w:iCs/>
        </w:rPr>
        <w:t>Terco</w:t>
      </w:r>
      <w:proofErr w:type="spellEnd"/>
      <w:r w:rsidRPr="00D117CF">
        <w:rPr>
          <w:i/>
          <w:iCs/>
        </w:rPr>
        <w:t xml:space="preserve"> </w:t>
      </w:r>
      <w:r w:rsidRPr="00D117CF">
        <w:t>с 4,5 млн адресов и</w:t>
      </w:r>
      <w:r w:rsidR="009274F3">
        <w:t xml:space="preserve"> несколькими специализирован</w:t>
      </w:r>
      <w:r w:rsidRPr="00D117CF">
        <w:t xml:space="preserve">ными диалоговыми базами данных, в том числе базой </w:t>
      </w:r>
      <w:proofErr w:type="spellStart"/>
      <w:r w:rsidRPr="00D117CF">
        <w:rPr>
          <w:i/>
          <w:iCs/>
        </w:rPr>
        <w:t>Mobia</w:t>
      </w:r>
      <w:proofErr w:type="spellEnd"/>
      <w:r w:rsidRPr="00D117CF">
        <w:rPr>
          <w:i/>
          <w:iCs/>
        </w:rPr>
        <w:t xml:space="preserve"> </w:t>
      </w:r>
      <w:r w:rsidR="009274F3">
        <w:t>на мо</w:t>
      </w:r>
      <w:r w:rsidRPr="00D117CF">
        <w:t xml:space="preserve">бильных станциях. Компания </w:t>
      </w:r>
      <w:proofErr w:type="spellStart"/>
      <w:r w:rsidRPr="00D117CF">
        <w:rPr>
          <w:i/>
          <w:iCs/>
        </w:rPr>
        <w:t>Kraft</w:t>
      </w:r>
      <w:proofErr w:type="spellEnd"/>
      <w:r w:rsidRPr="00D117CF">
        <w:rPr>
          <w:i/>
          <w:iCs/>
        </w:rPr>
        <w:t xml:space="preserve"> </w:t>
      </w:r>
      <w:r w:rsidRPr="00D117CF">
        <w:t>использует международную</w:t>
      </w:r>
      <w:r w:rsidR="009274F3">
        <w:t xml:space="preserve"> </w:t>
      </w:r>
      <w:r w:rsidRPr="00D117CF">
        <w:t>диалоговую базу данных более чем на 30 млн</w:t>
      </w:r>
      <w:r w:rsidR="00805CFD">
        <w:t>.</w:t>
      </w:r>
      <w:r w:rsidRPr="00D117CF">
        <w:t xml:space="preserve"> клиентов. </w:t>
      </w:r>
      <w:proofErr w:type="spellStart"/>
      <w:r w:rsidRPr="00D117CF">
        <w:rPr>
          <w:i/>
          <w:iCs/>
        </w:rPr>
        <w:t>Nestle</w:t>
      </w:r>
      <w:proofErr w:type="spellEnd"/>
      <w:r w:rsidRPr="00D117CF">
        <w:rPr>
          <w:i/>
          <w:iCs/>
        </w:rPr>
        <w:t xml:space="preserve"> </w:t>
      </w:r>
      <w:proofErr w:type="spellStart"/>
      <w:r w:rsidRPr="00D117CF">
        <w:rPr>
          <w:i/>
          <w:iCs/>
        </w:rPr>
        <w:t>Franse</w:t>
      </w:r>
      <w:proofErr w:type="spellEnd"/>
      <w:r w:rsidR="009274F3">
        <w:t xml:space="preserve"> </w:t>
      </w:r>
      <w:r w:rsidRPr="00D117CF">
        <w:t>организовала диалоговую базу данных на</w:t>
      </w:r>
      <w:r w:rsidR="009274F3">
        <w:t xml:space="preserve"> 1 млн</w:t>
      </w:r>
      <w:r w:rsidR="00805CFD">
        <w:t>.</w:t>
      </w:r>
      <w:r w:rsidR="009274F3">
        <w:t xml:space="preserve"> клиентов. Отличитель</w:t>
      </w:r>
      <w:r w:rsidRPr="00D117CF">
        <w:t>ной чертой баз данных является огромное количество дополнительных</w:t>
      </w:r>
      <w:r w:rsidR="009274F3">
        <w:t xml:space="preserve"> </w:t>
      </w:r>
      <w:r w:rsidRPr="00D117CF">
        <w:t>сведений, помимо набора адресов, телефонов и имен потребителей.</w:t>
      </w:r>
      <w:r w:rsidR="009274F3">
        <w:t xml:space="preserve"> </w:t>
      </w:r>
      <w:r w:rsidRPr="00D117CF">
        <w:t>Эти списки дополняются информацией об образе жизни целевых</w:t>
      </w:r>
      <w:r w:rsidR="009274F3">
        <w:t xml:space="preserve"> </w:t>
      </w:r>
      <w:r w:rsidRPr="00D117CF">
        <w:t>групп покупателей. В ряде случаев амер</w:t>
      </w:r>
      <w:r w:rsidR="009274F3">
        <w:t>иканскими компаниями про</w:t>
      </w:r>
      <w:r w:rsidRPr="00D117CF">
        <w:t>водится сбор данных о жизненном с</w:t>
      </w:r>
      <w:r w:rsidR="009274F3">
        <w:t>тиле потребителей по 50—60 пока</w:t>
      </w:r>
      <w:r w:rsidRPr="00D117CF">
        <w:t>зателям их интересов и видов деятельности.</w:t>
      </w:r>
    </w:p>
    <w:p w14:paraId="77C815DF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Многие известные транснациональные компании (</w:t>
      </w:r>
      <w:proofErr w:type="spellStart"/>
      <w:r w:rsidRPr="00D117CF">
        <w:rPr>
          <w:i/>
          <w:iCs/>
        </w:rPr>
        <w:t>Danone</w:t>
      </w:r>
      <w:proofErr w:type="spellEnd"/>
      <w:r w:rsidRPr="00D117CF">
        <w:t xml:space="preserve">, </w:t>
      </w:r>
      <w:r w:rsidRPr="00D117CF">
        <w:rPr>
          <w:i/>
          <w:iCs/>
        </w:rPr>
        <w:t>P&amp;G</w:t>
      </w:r>
      <w:r w:rsidRPr="00D117CF">
        <w:t>,</w:t>
      </w:r>
      <w:r w:rsidR="009274F3">
        <w:t xml:space="preserve"> </w:t>
      </w:r>
      <w:proofErr w:type="spellStart"/>
      <w:r w:rsidRPr="00D117CF">
        <w:rPr>
          <w:i/>
          <w:iCs/>
        </w:rPr>
        <w:t>Unilever</w:t>
      </w:r>
      <w:proofErr w:type="spellEnd"/>
      <w:r w:rsidRPr="00D117CF">
        <w:t xml:space="preserve">, </w:t>
      </w:r>
      <w:proofErr w:type="spellStart"/>
      <w:r w:rsidRPr="00D117CF">
        <w:rPr>
          <w:i/>
          <w:iCs/>
        </w:rPr>
        <w:t>Xerox</w:t>
      </w:r>
      <w:proofErr w:type="spellEnd"/>
      <w:r w:rsidRPr="00D117CF">
        <w:t>) постоянно пополняют свои базы данных с целью п</w:t>
      </w:r>
      <w:r w:rsidR="009274F3">
        <w:t>олу</w:t>
      </w:r>
      <w:r w:rsidRPr="00D117CF">
        <w:t>чить преимущества перед конкурентами по бизнесу. Все эти фирмы</w:t>
      </w:r>
      <w:r w:rsidR="009274F3">
        <w:t xml:space="preserve"> </w:t>
      </w:r>
      <w:r w:rsidRPr="00D117CF">
        <w:t xml:space="preserve">являются членами пула баз данных </w:t>
      </w:r>
      <w:r w:rsidR="009274F3">
        <w:t>для сегментирования рынка в меж</w:t>
      </w:r>
      <w:r w:rsidRPr="00D117CF">
        <w:t>дународном плане, получая значительную экономию на масштабах</w:t>
      </w:r>
      <w:r w:rsidR="009274F3">
        <w:t xml:space="preserve"> </w:t>
      </w:r>
      <w:r w:rsidRPr="00D117CF">
        <w:t>операций.</w:t>
      </w:r>
    </w:p>
    <w:p w14:paraId="51FBFBA7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Обладая информацией, содержащейся в базах данных, компания</w:t>
      </w:r>
      <w:r w:rsidR="009274F3">
        <w:t xml:space="preserve"> </w:t>
      </w:r>
      <w:r w:rsidRPr="00D117CF">
        <w:t>может значительно повысить эфф</w:t>
      </w:r>
      <w:r w:rsidR="009274F3">
        <w:t>ективность собственной маркетин</w:t>
      </w:r>
      <w:r w:rsidRPr="00D117CF">
        <w:t>говой деятельности по сравнению с массовым маркетингом. Если</w:t>
      </w:r>
      <w:r w:rsidR="009274F3">
        <w:t xml:space="preserve"> </w:t>
      </w:r>
      <w:r w:rsidRPr="00D117CF">
        <w:t>раньше естественным побужден</w:t>
      </w:r>
      <w:r w:rsidR="009274F3">
        <w:t>ием компаний было следовать при</w:t>
      </w:r>
      <w:r w:rsidRPr="00D117CF">
        <w:t>нципу «ориентации на большинство», разрабатывая товары среднего</w:t>
      </w:r>
      <w:r w:rsidR="009274F3">
        <w:t xml:space="preserve">  </w:t>
      </w:r>
      <w:r w:rsidRPr="00D117CF">
        <w:t>уровня, чтобы соответствовать пр</w:t>
      </w:r>
      <w:r w:rsidR="009274F3">
        <w:t>еференциям основной массы потре</w:t>
      </w:r>
      <w:r w:rsidRPr="00D117CF">
        <w:t xml:space="preserve">бителей, то в </w:t>
      </w:r>
      <w:r w:rsidRPr="00D117CF">
        <w:lastRenderedPageBreak/>
        <w:t>настоящее время ф</w:t>
      </w:r>
      <w:r w:rsidR="009274F3">
        <w:t>ирмы сталкиваются с необходимос</w:t>
      </w:r>
      <w:r w:rsidRPr="00D117CF">
        <w:t>тью выявления новых, сравнительно</w:t>
      </w:r>
      <w:r w:rsidR="009274F3">
        <w:t xml:space="preserve"> узких сегментов рынка, недоста</w:t>
      </w:r>
      <w:r w:rsidRPr="00D117CF">
        <w:t>точно освоенных конкурентами, и создания новых товаров,</w:t>
      </w:r>
      <w:r w:rsidR="009274F3">
        <w:t xml:space="preserve"> </w:t>
      </w:r>
      <w:r w:rsidRPr="00D117CF">
        <w:t>специально адресованных определ</w:t>
      </w:r>
      <w:r w:rsidR="009274F3">
        <w:t>енным группам потребителей. При</w:t>
      </w:r>
      <w:r w:rsidRPr="00D117CF">
        <w:t>чем использование расширенных баз данных позволяет обнаружить</w:t>
      </w:r>
      <w:r w:rsidR="009274F3">
        <w:t xml:space="preserve"> </w:t>
      </w:r>
      <w:r w:rsidRPr="00D117CF">
        <w:t xml:space="preserve">рынки второго и третьего порядка, </w:t>
      </w:r>
      <w:r w:rsidR="009274F3">
        <w:t>которые, хотя и сильно отличают</w:t>
      </w:r>
      <w:r w:rsidRPr="00D117CF">
        <w:t>ся от иностранных рынков первог</w:t>
      </w:r>
      <w:r w:rsidR="009274F3">
        <w:t xml:space="preserve">о порядка, также очень важны для </w:t>
      </w:r>
      <w:r w:rsidRPr="00D117CF">
        <w:t xml:space="preserve">достижения рыночных целей. По мере </w:t>
      </w:r>
      <w:proofErr w:type="gramStart"/>
      <w:r w:rsidRPr="00D117CF">
        <w:t>того</w:t>
      </w:r>
      <w:proofErr w:type="gramEnd"/>
      <w:r w:rsidRPr="00D117CF">
        <w:t xml:space="preserve"> как все большее число</w:t>
      </w:r>
      <w:r w:rsidR="009274F3">
        <w:t xml:space="preserve"> </w:t>
      </w:r>
      <w:r w:rsidRPr="00D117CF">
        <w:t>компаний внедряет у себя маркетинг баз данных, меняется система</w:t>
      </w:r>
      <w:r w:rsidR="009274F3">
        <w:t xml:space="preserve"> </w:t>
      </w:r>
      <w:r w:rsidRPr="00D117CF">
        <w:t>сбыта. Безусловно, как массовый м</w:t>
      </w:r>
      <w:r w:rsidR="009274F3">
        <w:t>аркетинг, так и массовая рознич</w:t>
      </w:r>
      <w:r w:rsidRPr="00D117CF">
        <w:t>ная торговля сохраняются. Однако их масштабы и значение будут</w:t>
      </w:r>
      <w:r w:rsidR="009274F3">
        <w:t xml:space="preserve"> </w:t>
      </w:r>
      <w:r w:rsidRPr="00D117CF">
        <w:t>уменьшаться одновременно с тем,</w:t>
      </w:r>
      <w:r w:rsidR="009274F3">
        <w:t xml:space="preserve"> как покупатели будут переходит </w:t>
      </w:r>
      <w:r w:rsidRPr="00D117CF">
        <w:t>к иным способам совершения покупок, не связанным с приходом</w:t>
      </w:r>
      <w:r w:rsidR="009274F3">
        <w:t xml:space="preserve"> </w:t>
      </w:r>
      <w:r w:rsidRPr="00D117CF">
        <w:t>в магазин. Все возрастающее число потребителей используют услуги</w:t>
      </w:r>
      <w:r w:rsidR="009274F3">
        <w:t xml:space="preserve"> </w:t>
      </w:r>
      <w:r w:rsidRPr="00D117CF">
        <w:t>электронной торговли в поисках н</w:t>
      </w:r>
      <w:r w:rsidR="009274F3">
        <w:t>ужной информации о товарах и ус</w:t>
      </w:r>
      <w:r w:rsidRPr="00D117CF">
        <w:t>лугах. Онлайновые службы предост</w:t>
      </w:r>
      <w:r w:rsidR="009274F3">
        <w:t>авляют все более полную и объек</w:t>
      </w:r>
      <w:r w:rsidRPr="00D117CF">
        <w:t>тивную информацию о достоинствах различных товарных марок. Тем</w:t>
      </w:r>
      <w:r w:rsidR="009274F3">
        <w:t xml:space="preserve"> </w:t>
      </w:r>
      <w:r w:rsidRPr="00D117CF">
        <w:t>самым международные компании оказываются интегрированными</w:t>
      </w:r>
      <w:r w:rsidR="009274F3">
        <w:t xml:space="preserve"> </w:t>
      </w:r>
      <w:r w:rsidRPr="00D117CF">
        <w:t>в постоянный процесс создания новых конкурентных преимуществ</w:t>
      </w:r>
      <w:r w:rsidR="009274F3">
        <w:t xml:space="preserve"> </w:t>
      </w:r>
      <w:r w:rsidRPr="00D117CF">
        <w:t>с целью защиты рыночной позиции</w:t>
      </w:r>
      <w:r w:rsidR="009274F3">
        <w:t>. При этом ТНК стремятся всевоз</w:t>
      </w:r>
      <w:r w:rsidRPr="00D117CF">
        <w:t>можными путями ограничить доступ иностранных компаний к своим</w:t>
      </w:r>
      <w:r w:rsidR="009274F3">
        <w:t xml:space="preserve"> </w:t>
      </w:r>
      <w:r w:rsidRPr="00D117CF">
        <w:t>ноу-хау, но одновременно увеличивают объем продаж собственных</w:t>
      </w:r>
      <w:r w:rsidR="009274F3">
        <w:t xml:space="preserve"> </w:t>
      </w:r>
      <w:r w:rsidRPr="00D117CF">
        <w:t>прогрессивных технологий зарубежным дочерним предприятиям</w:t>
      </w:r>
      <w:r w:rsidR="009274F3">
        <w:t xml:space="preserve"> </w:t>
      </w:r>
      <w:r w:rsidRPr="00D117CF">
        <w:t>(внутрифирменный трансферт технологий).</w:t>
      </w:r>
    </w:p>
    <w:p w14:paraId="4AF22862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 xml:space="preserve">Параллельно с этим наблюдается и </w:t>
      </w:r>
      <w:r w:rsidRPr="00D117CF">
        <w:rPr>
          <w:i/>
          <w:iCs/>
        </w:rPr>
        <w:t>вторая тенденция</w:t>
      </w:r>
      <w:r w:rsidR="009274F3">
        <w:t>, которая име</w:t>
      </w:r>
      <w:r w:rsidRPr="00D117CF">
        <w:t xml:space="preserve">ет непосредственное отношение к </w:t>
      </w:r>
      <w:r w:rsidR="009274F3">
        <w:t>социальным, поведенческим аспек</w:t>
      </w:r>
      <w:r w:rsidRPr="00D117CF">
        <w:t>там. Здесь подчеркивается усиление внимания к организационной</w:t>
      </w:r>
      <w:r w:rsidR="009274F3">
        <w:t xml:space="preserve"> </w:t>
      </w:r>
      <w:r w:rsidRPr="00D117CF">
        <w:t xml:space="preserve">культуре, а также к различным формам демократизации </w:t>
      </w:r>
      <w:r w:rsidR="009274F3">
        <w:t>процесса уп</w:t>
      </w:r>
      <w:r w:rsidRPr="00D117CF">
        <w:t>равления, участия рядового персонала в прибылях, в собственности,</w:t>
      </w:r>
      <w:r w:rsidR="009274F3">
        <w:t xml:space="preserve"> </w:t>
      </w:r>
      <w:r w:rsidRPr="00D117CF">
        <w:t>в осуществлении управленческих функций.</w:t>
      </w:r>
    </w:p>
    <w:p w14:paraId="470414F6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В то же время сегодня в Европ</w:t>
      </w:r>
      <w:r w:rsidR="009274F3">
        <w:t>е, Японии и США все больше голо</w:t>
      </w:r>
      <w:r w:rsidRPr="00D117CF">
        <w:t xml:space="preserve">сов (Европейской комиссии, лидеров мирового бизнеса, негосударственных </w:t>
      </w:r>
      <w:r w:rsidRPr="00D117CF">
        <w:lastRenderedPageBreak/>
        <w:t>организаций) раздается в п</w:t>
      </w:r>
      <w:r w:rsidR="009274F3">
        <w:t>оддержку так называемого менедж</w:t>
      </w:r>
      <w:r w:rsidRPr="00D117CF">
        <w:t>мента в интересах всех групп влияния.</w:t>
      </w:r>
    </w:p>
    <w:p w14:paraId="02A507A6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Подход с точки зрения всех заинтересованных сторон утверждает,</w:t>
      </w:r>
      <w:r w:rsidR="009274F3">
        <w:t xml:space="preserve"> </w:t>
      </w:r>
      <w:r w:rsidRPr="00D117CF">
        <w:t>что компании несут определенную ответственность и что они должны</w:t>
      </w:r>
      <w:r w:rsidR="009274F3">
        <w:t xml:space="preserve"> </w:t>
      </w:r>
      <w:r w:rsidRPr="00D117CF">
        <w:t>управляться таким образом, чтобы приносить выгоду множеству</w:t>
      </w:r>
      <w:r w:rsidR="009274F3">
        <w:t xml:space="preserve"> </w:t>
      </w:r>
      <w:r w:rsidRPr="00D117CF">
        <w:t>групп влияния (</w:t>
      </w:r>
      <w:proofErr w:type="spellStart"/>
      <w:r w:rsidRPr="00D117CF">
        <w:t>stakeholders</w:t>
      </w:r>
      <w:proofErr w:type="spellEnd"/>
      <w:r w:rsidRPr="00D117CF">
        <w:t>). В сп</w:t>
      </w:r>
      <w:r w:rsidR="009274F3">
        <w:t>ециальной литературе к ним отно</w:t>
      </w:r>
      <w:r w:rsidRPr="00D117CF">
        <w:t>сятся любые люди или группы люд</w:t>
      </w:r>
      <w:r w:rsidR="009274F3">
        <w:t>ей, которые способны воздейство</w:t>
      </w:r>
      <w:r w:rsidRPr="00D117CF">
        <w:t>вать на цели организации или находятся под влиянием со стороны</w:t>
      </w:r>
      <w:r w:rsidR="009274F3">
        <w:t xml:space="preserve"> </w:t>
      </w:r>
      <w:r w:rsidRPr="00D117CF">
        <w:t>последних. Это работники, покупатели,</w:t>
      </w:r>
      <w:r w:rsidR="009274F3">
        <w:t xml:space="preserve"> поставщики, партнеры, чи</w:t>
      </w:r>
      <w:r w:rsidRPr="00D117CF">
        <w:t>новники.</w:t>
      </w:r>
    </w:p>
    <w:p w14:paraId="10231C76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>В основе модели группы влиян</w:t>
      </w:r>
      <w:r w:rsidR="009274F3">
        <w:t>ия лежит принцип, согласно кото</w:t>
      </w:r>
      <w:r w:rsidRPr="00D117CF">
        <w:t>рому следует уважать всех людей, а компания существует для того,</w:t>
      </w:r>
      <w:r w:rsidR="009274F3">
        <w:t xml:space="preserve"> </w:t>
      </w:r>
      <w:r w:rsidRPr="00D117CF">
        <w:t>чтобы в равной степени удовлетвор</w:t>
      </w:r>
      <w:r w:rsidR="009274F3">
        <w:t>ять интересы всех заинтересован</w:t>
      </w:r>
      <w:r w:rsidRPr="00D117CF">
        <w:t>ных сторон.</w:t>
      </w:r>
    </w:p>
    <w:p w14:paraId="2E079457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rPr>
          <w:i/>
          <w:iCs/>
        </w:rPr>
        <w:t xml:space="preserve">Третья тенденция </w:t>
      </w:r>
      <w:r w:rsidRPr="00D117CF">
        <w:t>— это расширение сферы воздействия «крупного</w:t>
      </w:r>
      <w:r w:rsidR="009274F3">
        <w:t xml:space="preserve"> </w:t>
      </w:r>
      <w:r w:rsidRPr="00D117CF">
        <w:t>бизнеса» на всю совокупность м</w:t>
      </w:r>
      <w:r w:rsidR="009274F3">
        <w:t>еждународных экономических отно</w:t>
      </w:r>
      <w:r w:rsidRPr="00D117CF">
        <w:t>шений. Имеются в виду деловые о</w:t>
      </w:r>
      <w:r w:rsidR="009274F3">
        <w:t>перации, осуществляемые междуна</w:t>
      </w:r>
      <w:r w:rsidRPr="00D117CF">
        <w:t>родными компаниями, которые реально конкурируют на мировых</w:t>
      </w:r>
      <w:r w:rsidR="009274F3">
        <w:t xml:space="preserve"> </w:t>
      </w:r>
      <w:r w:rsidRPr="00D117CF">
        <w:t xml:space="preserve">рынках и перешли к глобальным </w:t>
      </w:r>
      <w:r w:rsidR="009274F3">
        <w:t>стратегиям на основе международ</w:t>
      </w:r>
      <w:r w:rsidRPr="00D117CF">
        <w:t>ного характера управления.</w:t>
      </w:r>
      <w:r w:rsidR="009274F3">
        <w:t xml:space="preserve"> </w:t>
      </w:r>
      <w:r w:rsidRPr="00D117CF">
        <w:t>Зарубежная деятельность тра</w:t>
      </w:r>
      <w:r w:rsidR="009274F3">
        <w:t>нснациональной компании в совре</w:t>
      </w:r>
      <w:r w:rsidRPr="00D117CF">
        <w:t>менной мировой практике не о</w:t>
      </w:r>
      <w:r w:rsidR="009274F3">
        <w:t>граничивается традиционными фор</w:t>
      </w:r>
      <w:r w:rsidRPr="00D117CF">
        <w:t xml:space="preserve">мами (экспорт-импорт и прямые </w:t>
      </w:r>
      <w:r w:rsidR="009274F3">
        <w:t>инвестиции). Активно распростра</w:t>
      </w:r>
      <w:r w:rsidRPr="00D117CF">
        <w:t>няются так называемые «новые формы» международного бизнеса</w:t>
      </w:r>
      <w:r w:rsidR="009274F3">
        <w:t xml:space="preserve"> </w:t>
      </w:r>
      <w:r w:rsidRPr="00D117CF">
        <w:t>и «стратегических альянсов»: соз</w:t>
      </w:r>
      <w:r w:rsidR="009274F3">
        <w:t>дание дочерних компаний и филиа</w:t>
      </w:r>
      <w:r w:rsidRPr="00D117CF">
        <w:t>лов за рубежом, совместных предприятий с фирмами других стран,</w:t>
      </w:r>
      <w:r w:rsidR="009274F3">
        <w:t xml:space="preserve"> </w:t>
      </w:r>
      <w:r w:rsidRPr="00D117CF">
        <w:t>смешанных компаний с участием г</w:t>
      </w:r>
      <w:r w:rsidR="009274F3">
        <w:t>осударственного и частного капи</w:t>
      </w:r>
      <w:r w:rsidRPr="00D117CF">
        <w:t>тала, купля-продажа лицензий, м</w:t>
      </w:r>
      <w:r w:rsidR="009274F3">
        <w:t>еждународный франчайзинг, между</w:t>
      </w:r>
      <w:r w:rsidRPr="00D117CF">
        <w:t>народный лизинг, управление по контракту.</w:t>
      </w:r>
    </w:p>
    <w:p w14:paraId="73D2A44B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 xml:space="preserve">Среди важнейших факторов, </w:t>
      </w:r>
      <w:r w:rsidR="009274F3">
        <w:t>влияющих на выбор варианта вхож</w:t>
      </w:r>
      <w:r w:rsidRPr="00D117CF">
        <w:t>дения международной компани</w:t>
      </w:r>
      <w:r w:rsidR="009274F3">
        <w:t>и на зарубежный рынок, можно на</w:t>
      </w:r>
      <w:r w:rsidRPr="00D117CF">
        <w:t>звать:</w:t>
      </w:r>
    </w:p>
    <w:p w14:paraId="72F5D784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скорость вхождения на рынок;</w:t>
      </w:r>
    </w:p>
    <w:p w14:paraId="5C59CFF9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прямые и косвенные издержки вхождения на данный рынок;</w:t>
      </w:r>
    </w:p>
    <w:p w14:paraId="7C8C6862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lastRenderedPageBreak/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уровень возможного риска;</w:t>
      </w:r>
    </w:p>
    <w:p w14:paraId="318D6B24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сроки окупаемости инвестиций;</w:t>
      </w:r>
    </w:p>
    <w:p w14:paraId="19542184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степень остроты конкуренции;</w:t>
      </w:r>
    </w:p>
    <w:p w14:paraId="4B968BD6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t>совокупную покупательную способность населения целевого</w:t>
      </w:r>
    </w:p>
    <w:p w14:paraId="697F6423" w14:textId="77777777" w:rsidR="0068197C" w:rsidRDefault="00D117CF" w:rsidP="005071CC">
      <w:pPr>
        <w:autoSpaceDE w:val="0"/>
        <w:autoSpaceDN w:val="0"/>
        <w:adjustRightInd w:val="0"/>
        <w:ind w:firstLine="0"/>
        <w:rPr>
          <w:caps/>
        </w:rPr>
      </w:pPr>
      <w:r w:rsidRPr="00D117CF">
        <w:t xml:space="preserve">иностранного рынка. </w:t>
      </w:r>
    </w:p>
    <w:p w14:paraId="573172EC" w14:textId="77777777" w:rsidR="00D117CF" w:rsidRPr="005071CC" w:rsidRDefault="00D117CF" w:rsidP="005071CC">
      <w:pPr>
        <w:autoSpaceDE w:val="0"/>
        <w:autoSpaceDN w:val="0"/>
        <w:adjustRightInd w:val="0"/>
      </w:pPr>
      <w:r w:rsidRPr="00D117CF">
        <w:t>Формы участия международной компани</w:t>
      </w:r>
      <w:r w:rsidR="0068197C">
        <w:t>и в деятельности на вне</w:t>
      </w:r>
      <w:r w:rsidRPr="00D117CF">
        <w:t xml:space="preserve">шних рынках отличаются друг от </w:t>
      </w:r>
      <w:r w:rsidRPr="005071CC">
        <w:t>дру</w:t>
      </w:r>
      <w:r w:rsidR="00F43740" w:rsidRPr="005071CC">
        <w:t xml:space="preserve">га, что становится очевидным в результате </w:t>
      </w:r>
      <w:r w:rsidR="00F43740" w:rsidRPr="005071CC">
        <w:rPr>
          <w:bCs/>
        </w:rPr>
        <w:t>сравнительного</w:t>
      </w:r>
      <w:r w:rsidRPr="00F43740">
        <w:rPr>
          <w:bCs/>
        </w:rPr>
        <w:t xml:space="preserve"> анализ</w:t>
      </w:r>
      <w:r w:rsidR="005071CC" w:rsidRPr="005071CC">
        <w:rPr>
          <w:bCs/>
        </w:rPr>
        <w:t xml:space="preserve">а </w:t>
      </w:r>
      <w:r w:rsidRPr="00F43740">
        <w:rPr>
          <w:bCs/>
        </w:rPr>
        <w:t>основных форм выхода</w:t>
      </w:r>
      <w:r w:rsidR="0068197C" w:rsidRPr="00F43740">
        <w:rPr>
          <w:i/>
          <w:iCs/>
        </w:rPr>
        <w:t xml:space="preserve"> </w:t>
      </w:r>
      <w:r w:rsidRPr="00F43740">
        <w:rPr>
          <w:bCs/>
        </w:rPr>
        <w:t>международной компании на международные рынки</w:t>
      </w:r>
      <w:r w:rsidR="00F43740" w:rsidRPr="00F43740">
        <w:rPr>
          <w:bCs/>
          <w:caps/>
        </w:rPr>
        <w:t xml:space="preserve"> </w:t>
      </w:r>
      <w:r w:rsidR="00F43740" w:rsidRPr="005071CC">
        <w:rPr>
          <w:bCs/>
        </w:rPr>
        <w:t>по</w:t>
      </w:r>
      <w:r w:rsidR="005071CC">
        <w:rPr>
          <w:bCs/>
        </w:rPr>
        <w:t xml:space="preserve"> </w:t>
      </w:r>
      <w:r w:rsidR="00F43740" w:rsidRPr="005071CC">
        <w:rPr>
          <w:bCs/>
        </w:rPr>
        <w:t>следующим критериям:</w:t>
      </w:r>
    </w:p>
    <w:p w14:paraId="1F12AA44" w14:textId="77777777" w:rsidR="0068197C" w:rsidRDefault="00F43740" w:rsidP="005071CC">
      <w:pPr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 xml:space="preserve">1. </w:t>
      </w:r>
      <w:r w:rsidR="00D117CF" w:rsidRPr="0068197C">
        <w:rPr>
          <w:b/>
        </w:rPr>
        <w:t>Экспорт</w:t>
      </w:r>
    </w:p>
    <w:p w14:paraId="2A1AC713" w14:textId="77777777" w:rsidR="00D117CF" w:rsidRPr="00D117CF" w:rsidRDefault="00D117CF" w:rsidP="005071CC">
      <w:pPr>
        <w:autoSpaceDE w:val="0"/>
        <w:autoSpaceDN w:val="0"/>
        <w:adjustRightInd w:val="0"/>
        <w:rPr>
          <w:caps/>
        </w:rPr>
      </w:pPr>
      <w:r w:rsidRPr="00D117CF">
        <w:t xml:space="preserve"> </w:t>
      </w:r>
      <w:r w:rsidR="00F43740">
        <w:rPr>
          <w:rFonts w:eastAsia="Wingdings-Regular"/>
          <w:caps/>
        </w:rPr>
        <w:t>-</w:t>
      </w:r>
      <w:r w:rsidRPr="00D117CF">
        <w:rPr>
          <w:rFonts w:eastAsia="Wingdings-Regular"/>
        </w:rPr>
        <w:t xml:space="preserve"> </w:t>
      </w:r>
      <w:r w:rsidR="00F43740">
        <w:rPr>
          <w:caps/>
        </w:rPr>
        <w:t>п</w:t>
      </w:r>
      <w:r w:rsidRPr="00D117CF">
        <w:t>родажа через дистрибьюторов или импортеров;</w:t>
      </w:r>
    </w:p>
    <w:p w14:paraId="6053EB9B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минимальные требования к инвестициям</w:t>
      </w:r>
      <w:r w:rsidR="0068197C">
        <w:t xml:space="preserve"> </w:t>
      </w:r>
      <w:r w:rsidR="00D117CF" w:rsidRPr="00D117CF">
        <w:t>и постоянным стоимостным обязательствам;</w:t>
      </w:r>
    </w:p>
    <w:p w14:paraId="0E8292FF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часто используется на ранних стадиях</w:t>
      </w:r>
      <w:r w:rsidR="0068197C">
        <w:t xml:space="preserve"> </w:t>
      </w:r>
      <w:r w:rsidR="00D117CF" w:rsidRPr="00D117CF">
        <w:t>международной экспансии</w:t>
      </w:r>
    </w:p>
    <w:p w14:paraId="424DF383" w14:textId="77777777" w:rsidR="00D117CF" w:rsidRPr="0068197C" w:rsidRDefault="00F43740" w:rsidP="005071CC">
      <w:pPr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 xml:space="preserve">2. </w:t>
      </w:r>
      <w:r w:rsidR="00D117CF" w:rsidRPr="0068197C">
        <w:rPr>
          <w:b/>
        </w:rPr>
        <w:t>Лицензирование</w:t>
      </w:r>
      <w:r>
        <w:rPr>
          <w:b/>
          <w:caps/>
        </w:rPr>
        <w:t xml:space="preserve"> </w:t>
      </w:r>
      <w:r w:rsidR="00D117CF" w:rsidRPr="0068197C">
        <w:rPr>
          <w:b/>
        </w:rPr>
        <w:t>и франчайзинг</w:t>
      </w:r>
    </w:p>
    <w:p w14:paraId="4383CF3E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CC7581">
        <w:rPr>
          <w:caps/>
        </w:rPr>
        <w:t>м</w:t>
      </w:r>
      <w:r w:rsidR="00D117CF" w:rsidRPr="00D117CF">
        <w:t>огут быть использованы как форма применения</w:t>
      </w:r>
      <w:r w:rsidR="0068197C">
        <w:t xml:space="preserve"> </w:t>
      </w:r>
      <w:r w:rsidR="00D117CF" w:rsidRPr="00D117CF">
        <w:t>патентов или специализированной экспертизы;</w:t>
      </w:r>
    </w:p>
    <w:p w14:paraId="32B25185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в некоторых странах только как путь проникновения</w:t>
      </w:r>
      <w:r w:rsidR="0068197C">
        <w:t xml:space="preserve"> </w:t>
      </w:r>
      <w:r w:rsidR="00D117CF" w:rsidRPr="00D117CF">
        <w:t>на рынок;</w:t>
      </w:r>
    </w:p>
    <w:p w14:paraId="7DEE268A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лимитированные обязательства, но также</w:t>
      </w:r>
      <w:r w:rsidR="0068197C">
        <w:t xml:space="preserve"> </w:t>
      </w:r>
      <w:r w:rsidR="00D117CF" w:rsidRPr="00D117CF">
        <w:t>и лимитирован контроль над лицензиями</w:t>
      </w:r>
    </w:p>
    <w:p w14:paraId="34498A6C" w14:textId="77777777" w:rsidR="00D117CF" w:rsidRPr="0068197C" w:rsidRDefault="00F43740" w:rsidP="005071CC">
      <w:pPr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 xml:space="preserve">3. </w:t>
      </w:r>
      <w:r w:rsidR="00D117CF" w:rsidRPr="0068197C">
        <w:rPr>
          <w:b/>
        </w:rPr>
        <w:t>Совместные</w:t>
      </w:r>
      <w:r>
        <w:rPr>
          <w:b/>
          <w:caps/>
        </w:rPr>
        <w:t xml:space="preserve"> </w:t>
      </w:r>
      <w:r w:rsidR="00D117CF" w:rsidRPr="0068197C">
        <w:rPr>
          <w:b/>
        </w:rPr>
        <w:t>предприятия</w:t>
      </w:r>
    </w:p>
    <w:p w14:paraId="045028AE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CC7581">
        <w:rPr>
          <w:caps/>
        </w:rPr>
        <w:t>с</w:t>
      </w:r>
      <w:r w:rsidR="00D117CF" w:rsidRPr="00D117CF">
        <w:t>овместное владение зарубежным производством</w:t>
      </w:r>
      <w:r w:rsidR="0068197C">
        <w:t xml:space="preserve"> </w:t>
      </w:r>
      <w:r w:rsidR="00D117CF" w:rsidRPr="00D117CF">
        <w:t>с локальным партнером;</w:t>
      </w:r>
    </w:p>
    <w:p w14:paraId="12354DB7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могут сопровождаться политическим риском;</w:t>
      </w:r>
    </w:p>
    <w:p w14:paraId="21F3294B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частые споры среди партнеров;</w:t>
      </w:r>
    </w:p>
    <w:p w14:paraId="0883E47D" w14:textId="77777777" w:rsidR="00D117CF" w:rsidRPr="00D117CF" w:rsidRDefault="00F43740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может потребоваться раскрытие сведений</w:t>
      </w:r>
      <w:r w:rsidR="0068197C">
        <w:t xml:space="preserve"> </w:t>
      </w:r>
      <w:r w:rsidR="00D117CF" w:rsidRPr="00D117CF">
        <w:t>об имуществе (собственности)</w:t>
      </w:r>
    </w:p>
    <w:p w14:paraId="46E13267" w14:textId="77777777" w:rsidR="00D117CF" w:rsidRPr="0068197C" w:rsidRDefault="00F43740" w:rsidP="005071CC">
      <w:pPr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 xml:space="preserve">4. </w:t>
      </w:r>
      <w:r w:rsidR="00D117CF" w:rsidRPr="0068197C">
        <w:rPr>
          <w:b/>
        </w:rPr>
        <w:t>Стратегические</w:t>
      </w:r>
      <w:r>
        <w:rPr>
          <w:b/>
          <w:caps/>
        </w:rPr>
        <w:t xml:space="preserve"> </w:t>
      </w:r>
      <w:r w:rsidR="00D117CF" w:rsidRPr="0068197C">
        <w:rPr>
          <w:b/>
        </w:rPr>
        <w:t>союзы (альянсы)</w:t>
      </w:r>
    </w:p>
    <w:p w14:paraId="48576C97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>
        <w:rPr>
          <w:caps/>
        </w:rPr>
        <w:t>с</w:t>
      </w:r>
      <w:r w:rsidR="00D117CF" w:rsidRPr="00D117CF">
        <w:t>оглашение между компаниями по кооперации</w:t>
      </w:r>
      <w:r w:rsidR="0068197C">
        <w:t xml:space="preserve"> </w:t>
      </w:r>
      <w:r w:rsidR="00D117CF" w:rsidRPr="00D117CF">
        <w:t>в области специфических проектов;</w:t>
      </w:r>
    </w:p>
    <w:p w14:paraId="5CEDA828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lastRenderedPageBreak/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позволяют разделить риск и затраты;</w:t>
      </w:r>
    </w:p>
    <w:p w14:paraId="2458F56D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цели партнеров могут отличаться;</w:t>
      </w:r>
    </w:p>
    <w:p w14:paraId="03CC29D9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может потребоваться раскрытие сведений</w:t>
      </w:r>
      <w:r>
        <w:rPr>
          <w:caps/>
        </w:rPr>
        <w:t xml:space="preserve"> </w:t>
      </w:r>
      <w:r w:rsidR="00D117CF" w:rsidRPr="00D117CF">
        <w:t>о собственности</w:t>
      </w:r>
    </w:p>
    <w:p w14:paraId="4A6E15BD" w14:textId="77777777" w:rsidR="00D117CF" w:rsidRPr="0068197C" w:rsidRDefault="00CC7581" w:rsidP="005071CC">
      <w:pPr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 xml:space="preserve">5. </w:t>
      </w:r>
      <w:r w:rsidR="00D117CF" w:rsidRPr="0068197C">
        <w:rPr>
          <w:b/>
        </w:rPr>
        <w:t>Полностью</w:t>
      </w:r>
      <w:r>
        <w:rPr>
          <w:b/>
          <w:caps/>
        </w:rPr>
        <w:t xml:space="preserve"> </w:t>
      </w:r>
      <w:r w:rsidR="00D117CF" w:rsidRPr="0068197C">
        <w:rPr>
          <w:b/>
        </w:rPr>
        <w:t>собственные</w:t>
      </w:r>
      <w:r>
        <w:rPr>
          <w:b/>
          <w:caps/>
        </w:rPr>
        <w:t xml:space="preserve"> </w:t>
      </w:r>
      <w:r w:rsidR="00D117CF" w:rsidRPr="0068197C">
        <w:rPr>
          <w:b/>
        </w:rPr>
        <w:t>филиалы</w:t>
      </w:r>
    </w:p>
    <w:p w14:paraId="7C44DE6E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>
        <w:rPr>
          <w:caps/>
        </w:rPr>
        <w:t>м</w:t>
      </w:r>
      <w:r w:rsidR="00D117CF" w:rsidRPr="00D117CF">
        <w:t>аксимум ответственности за проникновение</w:t>
      </w:r>
      <w:r w:rsidR="006D6593">
        <w:t xml:space="preserve"> </w:t>
      </w:r>
      <w:r w:rsidR="00D117CF" w:rsidRPr="00D117CF">
        <w:t>на рынок;</w:t>
      </w:r>
    </w:p>
    <w:p w14:paraId="79161BF1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максимальный контроль за происхождением</w:t>
      </w:r>
      <w:r w:rsidR="006D6593">
        <w:t xml:space="preserve"> </w:t>
      </w:r>
      <w:r w:rsidR="00D117CF" w:rsidRPr="00D117CF">
        <w:t>компании;</w:t>
      </w:r>
    </w:p>
    <w:p w14:paraId="603AE1A9" w14:textId="77777777" w:rsidR="00D117CF" w:rsidRPr="00D117CF" w:rsidRDefault="00CC7581" w:rsidP="005071CC">
      <w:pPr>
        <w:autoSpaceDE w:val="0"/>
        <w:autoSpaceDN w:val="0"/>
        <w:adjustRightInd w:val="0"/>
        <w:rPr>
          <w:caps/>
        </w:rPr>
      </w:pPr>
      <w:r>
        <w:rPr>
          <w:rFonts w:eastAsia="Wingdings-Regular"/>
          <w:caps/>
        </w:rPr>
        <w:t>-</w:t>
      </w:r>
      <w:r w:rsidR="00D117CF" w:rsidRPr="00D117CF">
        <w:rPr>
          <w:rFonts w:eastAsia="Wingdings-Regular"/>
        </w:rPr>
        <w:t xml:space="preserve"> </w:t>
      </w:r>
      <w:r w:rsidR="00D117CF" w:rsidRPr="00D117CF">
        <w:t>могут быть приобретены или вновь созданы</w:t>
      </w:r>
      <w:r w:rsidR="006D6593">
        <w:t xml:space="preserve"> </w:t>
      </w:r>
    </w:p>
    <w:p w14:paraId="4DF00D00" w14:textId="77777777" w:rsidR="0070404B" w:rsidRDefault="00D117CF" w:rsidP="005071CC">
      <w:pPr>
        <w:autoSpaceDE w:val="0"/>
        <w:autoSpaceDN w:val="0"/>
        <w:adjustRightInd w:val="0"/>
        <w:rPr>
          <w:rFonts w:ascii="NewtonC" w:hAnsi="NewtonC" w:cs="NewtonC"/>
          <w:sz w:val="20"/>
          <w:szCs w:val="20"/>
        </w:rPr>
      </w:pPr>
      <w:r w:rsidRPr="00D117CF">
        <w:t>Эти направления эволюции требуют изменения роли и функций</w:t>
      </w:r>
      <w:r w:rsidR="006D6593">
        <w:t xml:space="preserve"> </w:t>
      </w:r>
      <w:r w:rsidRPr="00D117CF">
        <w:t>международного менеджмента</w:t>
      </w:r>
      <w:r>
        <w:rPr>
          <w:rFonts w:ascii="NewtonC" w:hAnsi="NewtonC" w:cs="NewtonC"/>
          <w:sz w:val="20"/>
          <w:szCs w:val="20"/>
        </w:rPr>
        <w:t>.</w:t>
      </w:r>
    </w:p>
    <w:p w14:paraId="0D2F9577" w14:textId="77777777" w:rsidR="00E9547E" w:rsidRPr="00F51445" w:rsidRDefault="00E9547E" w:rsidP="005071CC">
      <w:pPr>
        <w:autoSpaceDE w:val="0"/>
        <w:autoSpaceDN w:val="0"/>
        <w:adjustRightInd w:val="0"/>
        <w:rPr>
          <w:rFonts w:eastAsia="Literaturnaya-Regular"/>
          <w:caps/>
        </w:rPr>
      </w:pPr>
      <w:r w:rsidRPr="00F51445">
        <w:rPr>
          <w:rFonts w:eastAsia="Literaturnaya-Italic"/>
          <w:i/>
          <w:iCs/>
        </w:rPr>
        <w:t>Получение лицензий</w:t>
      </w:r>
      <w:r w:rsidRPr="00F51445">
        <w:rPr>
          <w:rFonts w:eastAsia="Literaturnaya-Regular"/>
        </w:rPr>
        <w:t>. Специфика такой формы интернационализации в продаже предприятием иностранной компании (или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государству) лицензии на производство своей продукции. Предоставляя право использования технологий, патентов и оказывая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определенную поддержку в производстве и его организации, оно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компенсирует затраты в форме лицензионных платежей или оплаты за услуги. Преимуществом лицензирования является то, что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лицензиар получает выход на рынок с минимальным риском, а лицензиату не приходится начинать с нуля, так как он сразу получает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производственный опыт, хорошо известный товар или имя.</w:t>
      </w:r>
    </w:p>
    <w:p w14:paraId="7585AF3F" w14:textId="77777777" w:rsidR="00E9547E" w:rsidRPr="00F51445" w:rsidRDefault="00E9547E" w:rsidP="005071CC">
      <w:pPr>
        <w:autoSpaceDE w:val="0"/>
        <w:autoSpaceDN w:val="0"/>
        <w:adjustRightInd w:val="0"/>
        <w:rPr>
          <w:rFonts w:eastAsia="Literaturnaya-Regular"/>
          <w:caps/>
        </w:rPr>
      </w:pPr>
      <w:r w:rsidRPr="00F51445">
        <w:rPr>
          <w:rFonts w:eastAsia="Literaturnaya-Italic"/>
          <w:i/>
          <w:iCs/>
        </w:rPr>
        <w:t xml:space="preserve">Франчайзинг </w:t>
      </w:r>
      <w:r w:rsidRPr="00F51445">
        <w:rPr>
          <w:rFonts w:eastAsia="Literaturnaya-Regular"/>
        </w:rPr>
        <w:t xml:space="preserve">– это организация дел, при которой собственник торговой марки, торгового имени или авторского права – </w:t>
      </w:r>
      <w:proofErr w:type="spellStart"/>
      <w:r w:rsidRPr="00F51445">
        <w:rPr>
          <w:rFonts w:eastAsia="Literaturnaya-Regular"/>
        </w:rPr>
        <w:t>франзайзор</w:t>
      </w:r>
      <w:proofErr w:type="spellEnd"/>
      <w:r w:rsidRPr="00F51445">
        <w:rPr>
          <w:rFonts w:eastAsia="Literaturnaya-Regular"/>
        </w:rPr>
        <w:t xml:space="preserve"> – позволяет другой фирме – франчайзи – их использование при выполнении согласованных условий, касающихся платы за такое право, прекращения договора и путей разрешения споров, которые могут возникнуть.</w:t>
      </w:r>
    </w:p>
    <w:p w14:paraId="24A10CDC" w14:textId="77777777" w:rsidR="00E9547E" w:rsidRPr="00F51445" w:rsidRDefault="00E9547E" w:rsidP="005071CC">
      <w:pPr>
        <w:autoSpaceDE w:val="0"/>
        <w:autoSpaceDN w:val="0"/>
        <w:adjustRightInd w:val="0"/>
        <w:rPr>
          <w:rFonts w:eastAsia="Literaturnaya-Regular"/>
          <w:caps/>
        </w:rPr>
      </w:pPr>
      <w:proofErr w:type="spellStart"/>
      <w:r w:rsidRPr="00F51445">
        <w:rPr>
          <w:rFonts w:eastAsia="Literaturnaya-Italic"/>
          <w:i/>
          <w:iCs/>
        </w:rPr>
        <w:t>Joint</w:t>
      </w:r>
      <w:proofErr w:type="spellEnd"/>
      <w:r w:rsidRPr="00F51445">
        <w:rPr>
          <w:rFonts w:eastAsia="Literaturnaya-Italic"/>
          <w:i/>
          <w:iCs/>
        </w:rPr>
        <w:t xml:space="preserve"> </w:t>
      </w:r>
      <w:proofErr w:type="spellStart"/>
      <w:r w:rsidRPr="00F51445">
        <w:rPr>
          <w:rFonts w:eastAsia="Literaturnaya-Italic"/>
          <w:i/>
          <w:iCs/>
        </w:rPr>
        <w:t>Venture</w:t>
      </w:r>
      <w:proofErr w:type="spellEnd"/>
      <w:r w:rsidRPr="00F51445">
        <w:rPr>
          <w:rFonts w:eastAsia="Literaturnaya-Italic"/>
          <w:i/>
          <w:iCs/>
        </w:rPr>
        <w:t xml:space="preserve">, или совместные предприятия (СП) </w:t>
      </w:r>
      <w:r w:rsidRPr="00F51445">
        <w:rPr>
          <w:rFonts w:eastAsia="Literaturnaya-Regular"/>
        </w:rPr>
        <w:t>– это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 xml:space="preserve">объединение усилий независимых зарубежных и местных вкладчиков капитала с целью создания местного предприятия, которым они владеют и управляют совместно. Фирмы могут продолжать функционировать отдельно друг от друга в остальных областях, но объединить свои ресурсы в данной конкретной сфере деятельности. Являясь менее финансово-затратным способом расширения деловых интересов фирмы, чем слияния и поглощения, </w:t>
      </w:r>
      <w:r w:rsidRPr="00F51445">
        <w:rPr>
          <w:rFonts w:eastAsia="Literaturnaya-Regular"/>
        </w:rPr>
        <w:lastRenderedPageBreak/>
        <w:t>СП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на международном рынке используется транснациональными компаниями как средство проникновения на незнакомые зарубежные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рынки. Преимущества: экономия от масштаба за счет увеличения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доли на рынке, один из самых эффективных способов использования взаимодополняющих ресурсов и навыков.</w:t>
      </w:r>
    </w:p>
    <w:p w14:paraId="517708E5" w14:textId="77777777" w:rsidR="00E9547E" w:rsidRPr="00F51445" w:rsidRDefault="00E9547E" w:rsidP="005071CC">
      <w:pPr>
        <w:autoSpaceDE w:val="0"/>
        <w:autoSpaceDN w:val="0"/>
        <w:adjustRightInd w:val="0"/>
        <w:rPr>
          <w:rFonts w:eastAsia="Literaturnaya-Regular"/>
          <w:caps/>
        </w:rPr>
      </w:pPr>
      <w:r w:rsidRPr="00F51445">
        <w:rPr>
          <w:rFonts w:eastAsia="Literaturnaya-Italic"/>
          <w:i/>
          <w:iCs/>
        </w:rPr>
        <w:t xml:space="preserve">Филиалы или предприятия за границей </w:t>
      </w:r>
      <w:r w:rsidRPr="00F51445">
        <w:rPr>
          <w:rFonts w:eastAsia="Literaturnaya-Regular"/>
        </w:rPr>
        <w:t>– это формы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внешнего роста фирмы, осуществляемые посредством слияний,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поглощения или прямого инвестирования в создание за рубежом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собственных производственных или сборочных предприятий. Преимущества: возможность финансовой экономии за счет использования более дешевой рабочей силы, сырья или льгот, предоставляемых иностранными правительствами зарубежным вкладчикам;</w:t>
      </w:r>
    </w:p>
    <w:p w14:paraId="5E9D2323" w14:textId="77777777" w:rsidR="00F51445" w:rsidRDefault="00E9547E" w:rsidP="005071CC">
      <w:pPr>
        <w:autoSpaceDE w:val="0"/>
        <w:autoSpaceDN w:val="0"/>
        <w:adjustRightInd w:val="0"/>
        <w:rPr>
          <w:rFonts w:eastAsia="Literaturnaya-Italic"/>
          <w:i/>
          <w:iCs/>
          <w:caps/>
        </w:rPr>
      </w:pPr>
      <w:r w:rsidRPr="00F51445">
        <w:rPr>
          <w:rFonts w:eastAsia="Literaturnaya-Regular"/>
        </w:rPr>
        <w:t>формирование благоприятного имиджа в принимающей стране за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счет создания рабочих мест. Установление фирмой более развитых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и глубоких отношений с государственными органами страны-партнера, клиентами, поставщиками, дистрибьюторами – возможность лучше приспосабливать выпускаемую продукцию или оказываемые услуги к местной маркетинговой среде. Сохраняя полный контроль над своими капиталовложениями, предприятие может формировать такие политические установки в производстве и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маркетинговой деятельности, которые будут отвечать ее долговременным задачам в международном масштабе.</w:t>
      </w:r>
      <w:r w:rsidRPr="00F51445">
        <w:rPr>
          <w:rFonts w:eastAsia="Literaturnaya-Italic"/>
          <w:i/>
          <w:iCs/>
        </w:rPr>
        <w:t xml:space="preserve"> </w:t>
      </w:r>
    </w:p>
    <w:p w14:paraId="4D59EFC6" w14:textId="77777777" w:rsidR="00E9547E" w:rsidRDefault="00E9547E" w:rsidP="005071CC">
      <w:pPr>
        <w:autoSpaceDE w:val="0"/>
        <w:autoSpaceDN w:val="0"/>
        <w:adjustRightInd w:val="0"/>
        <w:rPr>
          <w:rFonts w:eastAsia="Literaturnaya-Regular"/>
        </w:rPr>
      </w:pPr>
      <w:r w:rsidRPr="00F51445">
        <w:rPr>
          <w:rFonts w:eastAsia="Literaturnaya-Italic"/>
          <w:i/>
          <w:iCs/>
        </w:rPr>
        <w:t xml:space="preserve">Дочерние сообщества – </w:t>
      </w:r>
      <w:r w:rsidRPr="00F51445">
        <w:rPr>
          <w:rFonts w:eastAsia="Literaturnaya-Regular"/>
        </w:rPr>
        <w:t>одна из форм корпоративного роста, заключающаяся в том, что одна компания находится в собственности другой. Материнская компания, контролирующая другую компанию, владеет таким количеством акций первой – дочерней, что позволяет ей назначить руководящий состав в дочерней.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Дочерняя компания может осуществлять хозяйственную деятельность под своим собственным названием, но она находится под</w:t>
      </w:r>
      <w:r w:rsidR="00F51445">
        <w:rPr>
          <w:rFonts w:eastAsia="Literaturnaya-Regular"/>
        </w:rPr>
        <w:t xml:space="preserve"> </w:t>
      </w:r>
      <w:r w:rsidRPr="00F51445">
        <w:rPr>
          <w:rFonts w:eastAsia="Literaturnaya-Regular"/>
        </w:rPr>
        <w:t>полным или частичным контролем со стороны материнской компании.</w:t>
      </w:r>
    </w:p>
    <w:p w14:paraId="0E5054A7" w14:textId="77777777" w:rsidR="00A51CE5" w:rsidRDefault="00A51CE5" w:rsidP="005071CC">
      <w:pPr>
        <w:autoSpaceDE w:val="0"/>
        <w:autoSpaceDN w:val="0"/>
        <w:adjustRightInd w:val="0"/>
        <w:rPr>
          <w:rFonts w:eastAsia="Literaturnaya-Regular"/>
          <w:caps/>
        </w:rPr>
      </w:pPr>
    </w:p>
    <w:p w14:paraId="3ACC365A" w14:textId="77777777" w:rsidR="00F51F11" w:rsidRPr="00A51CE5" w:rsidRDefault="00F51F11" w:rsidP="005071CC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lang w:eastAsia="ru-RU"/>
        </w:rPr>
      </w:pPr>
      <w:r w:rsidRPr="00A51CE5">
        <w:rPr>
          <w:rFonts w:eastAsia="Times New Roman"/>
          <w:b/>
          <w:bCs/>
          <w:lang w:eastAsia="ru-RU"/>
        </w:rPr>
        <w:lastRenderedPageBreak/>
        <w:t>Вопросы управления человеческими ресурсами в   международной организации</w:t>
      </w:r>
    </w:p>
    <w:p w14:paraId="474DF090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В системе международного менеджмента выделяются пять вариантов «фирменных» подходов международной компании </w:t>
      </w:r>
      <w:r w:rsidRPr="00F51F11">
        <w:rPr>
          <w:rFonts w:eastAsia="Times New Roman"/>
          <w:i/>
          <w:iCs/>
          <w:lang w:eastAsia="ru-RU"/>
        </w:rPr>
        <w:t>к </w:t>
      </w:r>
      <w:r w:rsidRPr="00F51F11">
        <w:rPr>
          <w:rFonts w:eastAsia="Times New Roman"/>
          <w:lang w:eastAsia="ru-RU"/>
        </w:rPr>
        <w:t>формированию культуры и кадровой политики:</w:t>
      </w:r>
    </w:p>
    <w:p w14:paraId="1412A44C" w14:textId="77777777" w:rsidR="00F51F11" w:rsidRPr="00F51F11" w:rsidRDefault="00F51F11" w:rsidP="005071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доминирующий стиль штаб-квартиры и перенесение его элементов на филиалы;</w:t>
      </w:r>
    </w:p>
    <w:p w14:paraId="2A35C53D" w14:textId="77777777" w:rsidR="00F51F11" w:rsidRPr="00F51F11" w:rsidRDefault="00F51F11" w:rsidP="005071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приспособление к условиям страны пребывания (доминируют так называемые «домашние» подходы);</w:t>
      </w:r>
    </w:p>
    <w:p w14:paraId="6BDC6F87" w14:textId="77777777" w:rsidR="00F51F11" w:rsidRPr="00F51F11" w:rsidRDefault="00F51F11" w:rsidP="005071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«сплав» (происходит своеобразный синтез различных управленческих и культурных аспектов деятельности штаб-квартиры и филиалов);</w:t>
      </w:r>
    </w:p>
    <w:p w14:paraId="02AF7AFE" w14:textId="77777777" w:rsidR="00F51F11" w:rsidRPr="00F51F11" w:rsidRDefault="00F51F11" w:rsidP="005071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универсализм (устанавливается некий осредненный нейтральный стиль, принимаемый разными культурами);</w:t>
      </w:r>
    </w:p>
    <w:p w14:paraId="210E19F3" w14:textId="77777777" w:rsidR="00F51F11" w:rsidRPr="00F51F11" w:rsidRDefault="00F51F11" w:rsidP="005071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комбинированный подход (представляет собой сочетание всех перечисленных выше подходов применительно к региональным или глобальным условиям деятельности международной фирмы).</w:t>
      </w:r>
    </w:p>
    <w:p w14:paraId="3506312F" w14:textId="77777777" w:rsidR="00F51F11" w:rsidRPr="00197627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  <w:r w:rsidRPr="00F51F11">
        <w:rPr>
          <w:rFonts w:eastAsia="Times New Roman"/>
          <w:lang w:eastAsia="ru-RU"/>
        </w:rPr>
        <w:t xml:space="preserve">Существует значительное количество факторов, отличающих УЧР в своей стране («домашний» </w:t>
      </w:r>
      <w:r w:rsidRPr="00197627">
        <w:rPr>
          <w:rFonts w:eastAsia="Times New Roman"/>
          <w:lang w:eastAsia="ru-RU"/>
        </w:rPr>
        <w:t xml:space="preserve">вариант УЧР) от международного УЧР: </w:t>
      </w:r>
    </w:p>
    <w:p w14:paraId="4999A181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Культурные факторы. </w:t>
      </w:r>
      <w:r w:rsidRPr="00F51F11">
        <w:rPr>
          <w:rFonts w:eastAsia="Times New Roman"/>
          <w:lang w:eastAsia="ru-RU"/>
        </w:rPr>
        <w:t>Существующие культурные факторы и этнические проблемы разных стран накладывают отпечаток на действия персонала международных фирм.</w:t>
      </w:r>
    </w:p>
    <w:p w14:paraId="25D5AC01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Экономические факторы. </w:t>
      </w:r>
      <w:r w:rsidRPr="00F51F11">
        <w:rPr>
          <w:rFonts w:eastAsia="Times New Roman"/>
          <w:lang w:eastAsia="ru-RU"/>
        </w:rPr>
        <w:t>Различия в экономических системах во многом определяют характер привлечения и использования рабочей силы в зарубежных операциях международных фирм.</w:t>
      </w:r>
    </w:p>
    <w:p w14:paraId="1134698C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Стиль и практика управления. </w:t>
      </w:r>
      <w:r w:rsidRPr="00F51F11">
        <w:rPr>
          <w:rFonts w:eastAsia="Times New Roman"/>
          <w:lang w:eastAsia="ru-RU"/>
        </w:rPr>
        <w:t xml:space="preserve">Различные взгляды на стили управления в разных странах могут привести к конфликтам между персоналом штаб-квартиры фирмы и ее зарубежных филиалов. С другой стороны, знание национальных особенностей управления персоналом позволяет </w:t>
      </w:r>
      <w:r w:rsidRPr="00F51F11">
        <w:rPr>
          <w:rFonts w:eastAsia="Times New Roman"/>
          <w:lang w:eastAsia="ru-RU"/>
        </w:rPr>
        <w:lastRenderedPageBreak/>
        <w:t>руководству международной фирмы переносить положительный опыт в другие страны.</w:t>
      </w:r>
    </w:p>
    <w:p w14:paraId="22C1E8C4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Различия рынков труда и факторы трудовых затрат. </w:t>
      </w:r>
      <w:r w:rsidRPr="00F51F11">
        <w:rPr>
          <w:rFonts w:eastAsia="Times New Roman"/>
          <w:lang w:eastAsia="ru-RU"/>
        </w:rPr>
        <w:t>Особенности структуры рабочей силы и затрат на нее существуют во всех странах. Различия в трудовых затратах могут стать источником постоянных конфликтов или, наоборот, обеспечить международной фирме преимущество в глобальном масштабе.</w:t>
      </w:r>
    </w:p>
    <w:p w14:paraId="040B76EE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Проблемы перемещения рабочей силы. </w:t>
      </w:r>
      <w:r w:rsidRPr="00F51F11">
        <w:rPr>
          <w:rFonts w:eastAsia="Times New Roman"/>
          <w:lang w:eastAsia="ru-RU"/>
        </w:rPr>
        <w:t>При перемещении рабочей силы в другие страны перед людьми возникают правовые, экономические, физические и культурнее барьеры. Для их преодоления международным фирмам приходится разрабатывать собственные методики набора, ориентации и стимулирования работников.</w:t>
      </w:r>
    </w:p>
    <w:p w14:paraId="46DE4620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Факторы отношений в промышленности. </w:t>
      </w:r>
      <w:r w:rsidRPr="00F51F11">
        <w:rPr>
          <w:rFonts w:eastAsia="Times New Roman"/>
          <w:lang w:eastAsia="ru-RU"/>
        </w:rPr>
        <w:t>Отношения в промышленности (особенно отношения между рабочими, профсоюзами и предпринимателями) имеют существенные различия в разных странах и оказывают огромное влияние на практику УЧР.</w:t>
      </w:r>
    </w:p>
    <w:p w14:paraId="58352645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Национальная ориентация. </w:t>
      </w:r>
      <w:r w:rsidRPr="00F51F11">
        <w:rPr>
          <w:rFonts w:eastAsia="Times New Roman"/>
          <w:lang w:eastAsia="ru-RU"/>
        </w:rPr>
        <w:t>Персонал филиалов или местных отделений международной фирмы может делать главный упор не на глобальные, а на национальные интересы.</w:t>
      </w:r>
    </w:p>
    <w:p w14:paraId="0A0A0D72" w14:textId="77777777" w:rsidR="00F51F11" w:rsidRPr="00F51F11" w:rsidRDefault="00F51F11" w:rsidP="005071CC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Факторы контроля. </w:t>
      </w:r>
      <w:r w:rsidRPr="00F51F11">
        <w:rPr>
          <w:rFonts w:eastAsia="Times New Roman"/>
          <w:lang w:eastAsia="ru-RU"/>
        </w:rPr>
        <w:t>Территориальная удаленность и специфические черты зарубежной деятельности затрудняют контроль над персоналом международной фирмы.</w:t>
      </w:r>
    </w:p>
    <w:p w14:paraId="3EB282DD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Кроме того, международное УЧР характеризуется более разнородными функциями; высокой степенью вовлеченности менеджеров в повседневную жизнь персонала; дифференцированным подходом к подготовке менеджеров и более значительным влиянием внешних факторов.</w:t>
      </w:r>
    </w:p>
    <w:p w14:paraId="615337D1" w14:textId="27EE0A49" w:rsidR="00F51F11" w:rsidRPr="00A51CE5" w:rsidRDefault="00F51F11" w:rsidP="005071CC">
      <w:pPr>
        <w:shd w:val="clear" w:color="auto" w:fill="FFFFFF"/>
        <w:rPr>
          <w:rFonts w:eastAsia="Times New Roman"/>
          <w:lang w:eastAsia="ru-RU"/>
        </w:rPr>
      </w:pPr>
      <w:r w:rsidRPr="00A51CE5">
        <w:rPr>
          <w:rFonts w:eastAsia="Times New Roman"/>
          <w:lang w:eastAsia="ru-RU"/>
        </w:rPr>
        <w:t xml:space="preserve">Усилия и рабочее время «домашнего» и международного отделов УЧР распределяются по 8 видам деятельности: </w:t>
      </w:r>
    </w:p>
    <w:p w14:paraId="50913D78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планирование персонала;</w:t>
      </w:r>
    </w:p>
    <w:p w14:paraId="6EEFF7B0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lastRenderedPageBreak/>
        <w:t>установление заработной платы и системы стимулирования персонала;</w:t>
      </w:r>
    </w:p>
    <w:p w14:paraId="06FE05A4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ориентация персонала;</w:t>
      </w:r>
    </w:p>
    <w:p w14:paraId="5A2B0ADD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подготовка и развитие персонала;</w:t>
      </w:r>
    </w:p>
    <w:p w14:paraId="404CB985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трудовые отношения;</w:t>
      </w:r>
    </w:p>
    <w:p w14:paraId="5A75F91C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вопросы безопасности;</w:t>
      </w:r>
    </w:p>
    <w:p w14:paraId="7AE2802F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кадровая политика;</w:t>
      </w:r>
    </w:p>
    <w:p w14:paraId="5E5C832F" w14:textId="77777777" w:rsidR="00F51F11" w:rsidRPr="00F51F11" w:rsidRDefault="00F51F11" w:rsidP="005071C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создание возможностей для продвижения персонала.</w:t>
      </w:r>
    </w:p>
    <w:p w14:paraId="1E218282" w14:textId="77777777" w:rsidR="00F51F11" w:rsidRPr="00F51F11" w:rsidRDefault="00F51F11" w:rsidP="00366B32">
      <w:p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A51CE5">
        <w:rPr>
          <w:rFonts w:eastAsia="Times New Roman"/>
          <w:lang w:eastAsia="ru-RU"/>
        </w:rPr>
        <w:t>Место подсистем УЧР в системе управления международной фирмой показано на рис. 1.</w:t>
      </w:r>
      <w:r w:rsidRPr="00F51F11">
        <w:rPr>
          <w:rFonts w:eastAsia="Times New Roman"/>
          <w:lang w:eastAsia="ru-RU"/>
        </w:rPr>
        <w:t xml:space="preserve"> Их построение осуществляется на основе организационной подсистемы, подсистемы принятия решений, подсистемы оценки и контроля. Подсистемы УЧР включают 3 основных элемента: подсистему подбора персонала, ориентации персонала и стимулирования персонала. В качестве дополнительных элементов выступают корпоративная культура, коммуникационная подсистема (выходящая за рамки УЧР) и как специальный блок задач — формирование международного коллектива.</w:t>
      </w:r>
    </w:p>
    <w:p w14:paraId="0698864E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caps/>
          <w:noProof/>
          <w:lang w:eastAsia="ru-RU"/>
        </w:rPr>
        <w:drawing>
          <wp:inline distT="0" distB="0" distL="0" distR="0" wp14:anchorId="5A00F8E6" wp14:editId="72597EF8">
            <wp:extent cx="5265331" cy="1784908"/>
            <wp:effectExtent l="19050" t="0" r="0" b="0"/>
            <wp:docPr id="2" name="Рисунок 2" descr="http://sbiblio.com/biblio/archive/pivarov_mej/images/08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biblio.com/biblio/archive/pivarov_mej/images/08_clip_image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30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64FFFB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/>
          <w:caps/>
          <w:sz w:val="24"/>
          <w:szCs w:val="24"/>
          <w:lang w:eastAsia="ru-RU"/>
        </w:rPr>
      </w:pPr>
      <w:r w:rsidRPr="00F51F11">
        <w:rPr>
          <w:rFonts w:eastAsia="Times New Roman"/>
          <w:b/>
          <w:bCs/>
          <w:iCs/>
          <w:sz w:val="24"/>
          <w:szCs w:val="24"/>
          <w:lang w:eastAsia="ru-RU"/>
        </w:rPr>
        <w:t xml:space="preserve">Рис. </w:t>
      </w:r>
      <w:r w:rsidRPr="00F51F11">
        <w:rPr>
          <w:rFonts w:eastAsia="Times New Roman"/>
          <w:b/>
          <w:bCs/>
          <w:iCs/>
          <w:caps/>
          <w:sz w:val="24"/>
          <w:szCs w:val="24"/>
          <w:lang w:eastAsia="ru-RU"/>
        </w:rPr>
        <w:t xml:space="preserve">1. </w:t>
      </w:r>
      <w:r w:rsidRPr="00F51F11">
        <w:rPr>
          <w:rFonts w:eastAsia="Times New Roman"/>
          <w:iCs/>
          <w:sz w:val="24"/>
          <w:szCs w:val="24"/>
          <w:lang w:eastAsia="ru-RU"/>
        </w:rPr>
        <w:t>Построение подсистем управления человеческими ресурсами в системе управления международной фирмой</w:t>
      </w:r>
    </w:p>
    <w:p w14:paraId="51BD0903" w14:textId="77777777" w:rsidR="005071CC" w:rsidRDefault="005071CC" w:rsidP="005071CC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lang w:eastAsia="ru-RU"/>
        </w:rPr>
      </w:pPr>
    </w:p>
    <w:p w14:paraId="5C0FA735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caps/>
          <w:lang w:eastAsia="ru-RU"/>
        </w:rPr>
      </w:pPr>
      <w:r w:rsidRPr="00F51F11">
        <w:rPr>
          <w:rFonts w:eastAsia="Times New Roman"/>
          <w:b/>
          <w:bCs/>
          <w:lang w:eastAsia="ru-RU"/>
        </w:rPr>
        <w:t>Подходы к отбору персонала</w:t>
      </w:r>
      <w:r w:rsidR="005071CC">
        <w:rPr>
          <w:rFonts w:eastAsia="Times New Roman"/>
          <w:b/>
          <w:bCs/>
          <w:lang w:eastAsia="ru-RU"/>
        </w:rPr>
        <w:t xml:space="preserve"> в международных организациях</w:t>
      </w:r>
    </w:p>
    <w:p w14:paraId="5F8E8467" w14:textId="141D9000" w:rsidR="00F51F11" w:rsidRPr="00630918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b/>
          <w:bCs/>
          <w:lang w:eastAsia="ru-RU"/>
        </w:rPr>
      </w:pPr>
      <w:r w:rsidRPr="00F51F11">
        <w:rPr>
          <w:rFonts w:eastAsia="Times New Roman"/>
          <w:lang w:eastAsia="ru-RU"/>
        </w:rPr>
        <w:t xml:space="preserve">Объективно процесс отбора персонала для заграничных операций должен сводиться к поиску наиболее квалифицированных кандидатов для каждой </w:t>
      </w:r>
      <w:r w:rsidRPr="00F51F11">
        <w:rPr>
          <w:rFonts w:eastAsia="Times New Roman"/>
          <w:lang w:eastAsia="ru-RU"/>
        </w:rPr>
        <w:lastRenderedPageBreak/>
        <w:t>позиции. Однако, по данным исследователей, наиболее существенное влияние на принятие подобных решений оказывает позиция топ-менеджмента международной фирмы по отношению к </w:t>
      </w:r>
      <w:r w:rsidRPr="00F51F11">
        <w:rPr>
          <w:rFonts w:eastAsia="Times New Roman"/>
          <w:i/>
          <w:iCs/>
          <w:lang w:eastAsia="ru-RU"/>
        </w:rPr>
        <w:t>национальности менеджеров в стране пребывания. </w:t>
      </w:r>
      <w:r w:rsidRPr="00A51CE5">
        <w:rPr>
          <w:rFonts w:eastAsia="Times New Roman"/>
          <w:lang w:eastAsia="ru-RU"/>
        </w:rPr>
        <w:t xml:space="preserve">Существует 4 основных подхода к отбору персонала, которые используют международные организации (компании). </w:t>
      </w:r>
      <w:r w:rsidR="00630918">
        <w:rPr>
          <w:rFonts w:eastAsia="Times New Roman"/>
          <w:lang w:eastAsia="ru-RU"/>
        </w:rPr>
        <w:t xml:space="preserve">Данные подходы являются основой практикуемой </w:t>
      </w:r>
      <w:r w:rsidR="00630918" w:rsidRPr="00630918">
        <w:rPr>
          <w:rFonts w:eastAsia="Times New Roman"/>
          <w:b/>
          <w:bCs/>
          <w:lang w:eastAsia="ru-RU"/>
        </w:rPr>
        <w:t>кадровой политики.</w:t>
      </w:r>
    </w:p>
    <w:p w14:paraId="797A4FB0" w14:textId="77777777" w:rsidR="00F51F11" w:rsidRPr="00F51F11" w:rsidRDefault="00F51F11" w:rsidP="005071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Этноцентризм. </w:t>
      </w:r>
      <w:r w:rsidRPr="00F51F11">
        <w:rPr>
          <w:rFonts w:eastAsia="Times New Roman"/>
          <w:lang w:eastAsia="ru-RU"/>
        </w:rPr>
        <w:t>Управленческий персонал на все ключевые позиции, как дома, так и за границей, подбирается из числа «домашних» руководителей. Этот подход используется в фирмах с высокой централизацией управления;</w:t>
      </w:r>
    </w:p>
    <w:p w14:paraId="644FFED5" w14:textId="77777777" w:rsidR="00F51F11" w:rsidRPr="00F51F11" w:rsidRDefault="00F51F11" w:rsidP="005071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Полицентризм. </w:t>
      </w:r>
      <w:r w:rsidRPr="00F51F11">
        <w:rPr>
          <w:rFonts w:eastAsia="Times New Roman"/>
          <w:lang w:eastAsia="ru-RU"/>
        </w:rPr>
        <w:t>Назначение на руководящие посты за границей в стране пребывания представителей национальностей этой страны. Этот подход основан на доверии к местным руководителям и лучшем знании ими местных рынков, людей и политики правительства страны пребывания;</w:t>
      </w:r>
    </w:p>
    <w:p w14:paraId="6BF020CB" w14:textId="77777777" w:rsidR="00F51F11" w:rsidRPr="00F51F11" w:rsidRDefault="00F51F11" w:rsidP="005071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proofErr w:type="spellStart"/>
      <w:r w:rsidRPr="00F51F11">
        <w:rPr>
          <w:rFonts w:eastAsia="Times New Roman"/>
          <w:i/>
          <w:iCs/>
          <w:lang w:eastAsia="ru-RU"/>
        </w:rPr>
        <w:t>Региоцентризм</w:t>
      </w:r>
      <w:proofErr w:type="spellEnd"/>
      <w:r w:rsidRPr="00F51F11">
        <w:rPr>
          <w:rFonts w:eastAsia="Times New Roman"/>
          <w:i/>
          <w:iCs/>
          <w:lang w:eastAsia="ru-RU"/>
        </w:rPr>
        <w:t>. </w:t>
      </w:r>
      <w:r w:rsidRPr="00F51F11">
        <w:rPr>
          <w:rFonts w:eastAsia="Times New Roman"/>
          <w:lang w:eastAsia="ru-RU"/>
        </w:rPr>
        <w:t>В рамках этого подхода предполагается, что глобальные рынки должны управляться регионально, и назначение на ключевые посты определяется спецификой региона. Подход применяется, когда товары фирмы продаются по всему миру без изменений и лишь маркетинг учитывает культурные различия стран или регионов;</w:t>
      </w:r>
    </w:p>
    <w:p w14:paraId="76270FC4" w14:textId="77777777" w:rsidR="00F51F11" w:rsidRPr="00F51F11" w:rsidRDefault="00F51F11" w:rsidP="005071C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Геоцентризм. </w:t>
      </w:r>
      <w:r w:rsidRPr="00F51F11">
        <w:rPr>
          <w:rFonts w:eastAsia="Times New Roman"/>
          <w:lang w:eastAsia="ru-RU"/>
        </w:rPr>
        <w:t>Согласно этому подходу, назначение на ключевые посты определяется квалификацией работника и не зависит от национальности, культуры, окружения. При этом управление персоналом, производство, маркетинг, распределение ресурсов осуществляются на глобальной основе. </w:t>
      </w:r>
      <w:r w:rsidRPr="00F51F11">
        <w:rPr>
          <w:rFonts w:eastAsia="Times New Roman"/>
          <w:b/>
          <w:bCs/>
          <w:lang w:eastAsia="ru-RU"/>
        </w:rPr>
        <w:t> </w:t>
      </w:r>
    </w:p>
    <w:p w14:paraId="5394D481" w14:textId="5DBA2289" w:rsidR="00F51F11" w:rsidRDefault="00F51F11" w:rsidP="005071CC">
      <w:pPr>
        <w:shd w:val="clear" w:color="auto" w:fill="FFFFFF"/>
        <w:spacing w:before="100" w:beforeAutospacing="1" w:after="100" w:afterAutospacing="1"/>
        <w:ind w:left="720" w:firstLine="0"/>
        <w:rPr>
          <w:rFonts w:eastAsia="Times New Roman"/>
          <w:caps/>
          <w:lang w:eastAsia="ru-RU"/>
        </w:rPr>
      </w:pPr>
    </w:p>
    <w:p w14:paraId="48CBB8D6" w14:textId="77777777" w:rsidR="003E2D77" w:rsidRPr="00F51F11" w:rsidRDefault="003E2D77" w:rsidP="005071CC">
      <w:pPr>
        <w:shd w:val="clear" w:color="auto" w:fill="FFFFFF"/>
        <w:spacing w:before="100" w:beforeAutospacing="1" w:after="100" w:afterAutospacing="1"/>
        <w:ind w:left="720" w:firstLine="0"/>
        <w:rPr>
          <w:rFonts w:eastAsia="Times New Roman"/>
          <w:caps/>
          <w:lang w:eastAsia="ru-RU"/>
        </w:rPr>
      </w:pPr>
    </w:p>
    <w:p w14:paraId="0FA92DE9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caps/>
          <w:lang w:eastAsia="ru-RU"/>
        </w:rPr>
      </w:pPr>
      <w:r w:rsidRPr="00F51F11">
        <w:rPr>
          <w:rFonts w:eastAsia="Times New Roman"/>
          <w:b/>
          <w:bCs/>
          <w:lang w:eastAsia="ru-RU"/>
        </w:rPr>
        <w:lastRenderedPageBreak/>
        <w:t>Категории работников для зарубежных операций</w:t>
      </w:r>
    </w:p>
    <w:p w14:paraId="6852FD56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В практике международного УЧР выделяются 4 категории назначения работников для зарубежных операций по профессиональным признакам:</w:t>
      </w:r>
    </w:p>
    <w:p w14:paraId="52CDC733" w14:textId="77777777" w:rsidR="00F51F11" w:rsidRPr="00F51F11" w:rsidRDefault="00F51F11" w:rsidP="005071C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val="en-US" w:eastAsia="ru-RU"/>
        </w:rPr>
      </w:pPr>
      <w:r w:rsidRPr="00F51F11">
        <w:rPr>
          <w:rFonts w:eastAsia="Times New Roman"/>
          <w:lang w:eastAsia="ru-RU"/>
        </w:rPr>
        <w:t>высшие</w:t>
      </w:r>
      <w:r w:rsidRPr="00F51F11">
        <w:rPr>
          <w:rFonts w:eastAsia="Times New Roman"/>
          <w:lang w:val="en-US" w:eastAsia="ru-RU"/>
        </w:rPr>
        <w:t xml:space="preserve"> </w:t>
      </w:r>
      <w:r w:rsidRPr="00F51F11">
        <w:rPr>
          <w:rFonts w:eastAsia="Times New Roman"/>
          <w:lang w:eastAsia="ru-RU"/>
        </w:rPr>
        <w:t>руководители</w:t>
      </w:r>
      <w:r w:rsidRPr="00F51F11">
        <w:rPr>
          <w:rFonts w:eastAsia="Times New Roman"/>
          <w:lang w:val="en-US" w:eastAsia="ru-RU"/>
        </w:rPr>
        <w:t xml:space="preserve"> (chief executive officers);</w:t>
      </w:r>
    </w:p>
    <w:p w14:paraId="3B5FCC24" w14:textId="77777777" w:rsidR="00F51F11" w:rsidRPr="00F51F11" w:rsidRDefault="00F51F11" w:rsidP="005071C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функциональные специалисты;</w:t>
      </w:r>
    </w:p>
    <w:p w14:paraId="65274809" w14:textId="77777777" w:rsidR="00F51F11" w:rsidRPr="00F51F11" w:rsidRDefault="00F51F11" w:rsidP="005071C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 xml:space="preserve">специалисты по кризисным ситуациям </w:t>
      </w:r>
      <w:proofErr w:type="gramStart"/>
      <w:r w:rsidRPr="00F51F11">
        <w:rPr>
          <w:rFonts w:eastAsia="Times New Roman"/>
          <w:lang w:eastAsia="ru-RU"/>
        </w:rPr>
        <w:t xml:space="preserve">( </w:t>
      </w:r>
      <w:proofErr w:type="spellStart"/>
      <w:r w:rsidRPr="00F51F11">
        <w:rPr>
          <w:rFonts w:eastAsia="Times New Roman"/>
          <w:lang w:eastAsia="ru-RU"/>
        </w:rPr>
        <w:t>trouble</w:t>
      </w:r>
      <w:proofErr w:type="spellEnd"/>
      <w:proofErr w:type="gramEnd"/>
      <w:r w:rsidRPr="00F51F11">
        <w:rPr>
          <w:rFonts w:eastAsia="Times New Roman"/>
          <w:lang w:eastAsia="ru-RU"/>
        </w:rPr>
        <w:t xml:space="preserve"> </w:t>
      </w:r>
      <w:proofErr w:type="spellStart"/>
      <w:r w:rsidRPr="00F51F11">
        <w:rPr>
          <w:rFonts w:eastAsia="Times New Roman"/>
          <w:lang w:eastAsia="ru-RU"/>
        </w:rPr>
        <w:t>shooters</w:t>
      </w:r>
      <w:proofErr w:type="spellEnd"/>
      <w:r w:rsidRPr="00F51F11">
        <w:rPr>
          <w:rFonts w:eastAsia="Times New Roman"/>
          <w:lang w:eastAsia="ru-RU"/>
        </w:rPr>
        <w:t xml:space="preserve"> — «аварийные работники»);</w:t>
      </w:r>
    </w:p>
    <w:p w14:paraId="2F035BA2" w14:textId="77777777" w:rsidR="00F51F11" w:rsidRPr="00F51F11" w:rsidRDefault="00F51F11" w:rsidP="005071C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оперативные работники.</w:t>
      </w:r>
    </w:p>
    <w:p w14:paraId="2EDF31F1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С другой стороны, по признаку принадлежности к стране размещения работники международных фирм делятся на экспатриантов и местных граждан.</w:t>
      </w:r>
    </w:p>
    <w:p w14:paraId="438BA718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Экспатриантами </w:t>
      </w:r>
      <w:r w:rsidRPr="00F51F11">
        <w:rPr>
          <w:rFonts w:eastAsia="Times New Roman"/>
          <w:lang w:eastAsia="ru-RU"/>
        </w:rPr>
        <w:t>в международном бизнесе принято считать командированных работников, ко</w:t>
      </w:r>
      <w:r w:rsidR="00A51CE5">
        <w:rPr>
          <w:rFonts w:eastAsia="Times New Roman"/>
          <w:lang w:eastAsia="ru-RU"/>
        </w:rPr>
        <w:t xml:space="preserve">торые покидают свою страну для </w:t>
      </w:r>
      <w:r w:rsidR="00A51CE5" w:rsidRPr="00A51CE5">
        <w:rPr>
          <w:rFonts w:eastAsia="Times New Roman"/>
          <w:lang w:eastAsia="ru-RU"/>
        </w:rPr>
        <w:t>д</w:t>
      </w:r>
      <w:r w:rsidRPr="00A51CE5">
        <w:rPr>
          <w:rFonts w:eastAsia="Times New Roman"/>
          <w:lang w:eastAsia="ru-RU"/>
        </w:rPr>
        <w:t>лительной работы за границей.</w:t>
      </w:r>
      <w:r>
        <w:rPr>
          <w:rFonts w:eastAsia="Times New Roman"/>
          <w:caps/>
          <w:lang w:eastAsia="ru-RU"/>
        </w:rPr>
        <w:t xml:space="preserve"> </w:t>
      </w:r>
      <w:r w:rsidR="00A51CE5">
        <w:rPr>
          <w:rStyle w:val="a7"/>
          <w:rFonts w:eastAsia="Times New Roman"/>
          <w:caps/>
          <w:lang w:eastAsia="ru-RU"/>
        </w:rPr>
        <w:footnoteReference w:id="1"/>
      </w:r>
      <w:r w:rsidRPr="00F51F11">
        <w:rPr>
          <w:rFonts w:eastAsia="Times New Roman"/>
          <w:lang w:eastAsia="ru-RU"/>
        </w:rPr>
        <w:t xml:space="preserve"> Экспатрианты подразделяются на граждан страны происхождения (граждан страны, где располагается «родительская» фирма или ее штаб-квартира) и граждан третьих стран (или всех других стран, кроме родной и той, где размещается филиал).</w:t>
      </w:r>
    </w:p>
    <w:p w14:paraId="5F961491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Большая часть управленческих должностей в международной фирме (как дома, так и за границей) занята </w:t>
      </w:r>
      <w:r w:rsidRPr="00F51F11">
        <w:rPr>
          <w:rFonts w:eastAsia="Times New Roman"/>
          <w:i/>
          <w:iCs/>
          <w:lang w:eastAsia="ru-RU"/>
        </w:rPr>
        <w:t>местными гражданами, </w:t>
      </w:r>
      <w:r w:rsidRPr="00F51F11">
        <w:rPr>
          <w:rFonts w:eastAsia="Times New Roman"/>
          <w:lang w:eastAsia="ru-RU"/>
        </w:rPr>
        <w:t>а не экспатриантами. Это обусловлено целы</w:t>
      </w:r>
      <w:r w:rsidR="00A51CE5">
        <w:rPr>
          <w:rFonts w:eastAsia="Times New Roman"/>
          <w:lang w:eastAsia="ru-RU"/>
        </w:rPr>
        <w:t xml:space="preserve">м набором следующих факторов: </w:t>
      </w:r>
    </w:p>
    <w:p w14:paraId="1B9FD825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1. Ограниченной мобильностью экспатриантов. Вакантные руководящие должности бывает трудно заполнить из-за того, что:</w:t>
      </w:r>
    </w:p>
    <w:p w14:paraId="5E33B245" w14:textId="77777777" w:rsidR="00F51F11" w:rsidRPr="00F51F11" w:rsidRDefault="00F51F11" w:rsidP="005071C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многие люди не хотят уезжать из привычных мест;</w:t>
      </w:r>
    </w:p>
    <w:p w14:paraId="004AEF11" w14:textId="77777777" w:rsidR="00F51F11" w:rsidRPr="00F51F11" w:rsidRDefault="00F51F11" w:rsidP="005071C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экспатрианты обходятся для фирм дорого;</w:t>
      </w:r>
    </w:p>
    <w:p w14:paraId="55C2052A" w14:textId="77777777" w:rsidR="00F51F11" w:rsidRPr="00F51F11" w:rsidRDefault="00F51F11" w:rsidP="005071C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lastRenderedPageBreak/>
        <w:t>имеются правовые барьеры при использовании труда экспатриантов.</w:t>
      </w:r>
    </w:p>
    <w:p w14:paraId="0F4CF9A0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2. Местной конкурентоспособностью. Местные управленческие кадры могут лучше понимать местные условия, чем кто-либо из другой страны.</w:t>
      </w:r>
    </w:p>
    <w:p w14:paraId="17111711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3. Местным имиджем. Управленческий персонал из местных кадров может способствовать увеличению сбыта и развитию более высокой</w:t>
      </w:r>
      <w:r w:rsidR="00A51CE5">
        <w:rPr>
          <w:rFonts w:eastAsia="Times New Roman"/>
          <w:lang w:eastAsia="ru-RU"/>
        </w:rPr>
        <w:t xml:space="preserve"> сознательности сотрудников. </w:t>
      </w:r>
    </w:p>
    <w:p w14:paraId="05AE938A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4. Стимулами для местного персонала. Если на высшие руководящие должности будут назначаться только экспатрианты, могут возникнуть трудности при найме кадров.</w:t>
      </w:r>
    </w:p>
    <w:p w14:paraId="155EB6A1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5. Долгосрочными целями. Как правило, экспатрианты могут ориентироваться на более краткосрочные цели, чем местные работники.</w:t>
      </w:r>
    </w:p>
    <w:p w14:paraId="6D90F961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6. Отсутствием необходимости в адаптации персонала. Стоимость использования местных работников гораздо ниже.</w:t>
      </w:r>
    </w:p>
    <w:p w14:paraId="6DBBF599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Несмотря на то</w:t>
      </w:r>
      <w:r w:rsidR="00A51CE5">
        <w:rPr>
          <w:rFonts w:eastAsia="Times New Roman"/>
          <w:lang w:eastAsia="ru-RU"/>
        </w:rPr>
        <w:t>,</w:t>
      </w:r>
      <w:r w:rsidRPr="00F51F11">
        <w:rPr>
          <w:rFonts w:eastAsia="Times New Roman"/>
          <w:lang w:eastAsia="ru-RU"/>
        </w:rPr>
        <w:t xml:space="preserve"> что руководители-экспатрианты составляют меньшинство в общем числе руководителей международных фирм, есть существенные причины испол</w:t>
      </w:r>
      <w:r w:rsidR="00A51CE5">
        <w:rPr>
          <w:rFonts w:eastAsia="Times New Roman"/>
          <w:lang w:eastAsia="ru-RU"/>
        </w:rPr>
        <w:t xml:space="preserve">ьзования труда экспатриантов: </w:t>
      </w:r>
    </w:p>
    <w:p w14:paraId="5EC9D60E" w14:textId="77777777" w:rsidR="00F51F11" w:rsidRPr="00F51F11" w:rsidRDefault="00F51F11" w:rsidP="005071C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Техническая компетенция. </w:t>
      </w:r>
      <w:r w:rsidRPr="00F51F11">
        <w:rPr>
          <w:rFonts w:eastAsia="Times New Roman"/>
          <w:lang w:eastAsia="ru-RU"/>
        </w:rPr>
        <w:t>В развивающихся странах наблюдается дефицит кадров с технической подготовкой, поэтому использование экспатриантов, имеющих, как правило, более высокую квалификацию, предпочтительно при освоении новых товаров или методов производства.</w:t>
      </w:r>
    </w:p>
    <w:p w14:paraId="0025D173" w14:textId="77777777" w:rsidR="00F51F11" w:rsidRPr="00F51F11" w:rsidRDefault="00F51F11" w:rsidP="005071C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Повышение квалификации руководящего персонала. </w:t>
      </w:r>
      <w:r w:rsidRPr="00F51F11">
        <w:rPr>
          <w:rFonts w:eastAsia="Times New Roman"/>
          <w:lang w:eastAsia="ru-RU"/>
        </w:rPr>
        <w:t>Знакомство с опытом многих стран расширяет горизонты руководителя.</w:t>
      </w:r>
    </w:p>
    <w:p w14:paraId="45E0CDA4" w14:textId="77777777" w:rsidR="00F51F11" w:rsidRPr="00F51F11" w:rsidRDefault="00F51F11" w:rsidP="005071C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Контроль. </w:t>
      </w:r>
      <w:r w:rsidRPr="00F51F11">
        <w:rPr>
          <w:rFonts w:eastAsia="Times New Roman"/>
          <w:lang w:eastAsia="ru-RU"/>
        </w:rPr>
        <w:t xml:space="preserve">Руководители и специалисты, переведенные из головной фирмы за границу, лучше местных работников владеют стратегией и тактикой МНК. И наоборот, люди из филиала, приглашенные в </w:t>
      </w:r>
      <w:r w:rsidRPr="00F51F11">
        <w:rPr>
          <w:rFonts w:eastAsia="Times New Roman"/>
          <w:lang w:eastAsia="ru-RU"/>
        </w:rPr>
        <w:lastRenderedPageBreak/>
        <w:t>головную фирму, начинают лучше понимать цели и методы работы МНК.</w:t>
      </w:r>
    </w:p>
    <w:p w14:paraId="5C3DF481" w14:textId="77777777" w:rsidR="00F51F11" w:rsidRPr="00A51CE5" w:rsidRDefault="00A51CE5" w:rsidP="005071CC">
      <w:pPr>
        <w:shd w:val="clear" w:color="auto" w:fill="FFFFFF"/>
        <w:spacing w:before="100" w:beforeAutospacing="1" w:after="100" w:afterAutospacing="1"/>
        <w:ind w:left="720" w:firstLine="0"/>
        <w:rPr>
          <w:rFonts w:eastAsia="Times New Roman"/>
          <w:caps/>
          <w:lang w:eastAsia="ru-RU"/>
        </w:rPr>
      </w:pPr>
      <w:r>
        <w:rPr>
          <w:rFonts w:eastAsia="Times New Roman"/>
          <w:i/>
          <w:iCs/>
          <w:lang w:eastAsia="ru-RU"/>
        </w:rPr>
        <w:t>П</w:t>
      </w:r>
      <w:r w:rsidR="00F51F11" w:rsidRPr="00A51CE5">
        <w:rPr>
          <w:rFonts w:eastAsia="Times New Roman"/>
          <w:lang w:eastAsia="ru-RU"/>
        </w:rPr>
        <w:t>осле возвращения из командировки у экспатриантов могут в</w:t>
      </w:r>
      <w:r w:rsidR="005C182A">
        <w:rPr>
          <w:rFonts w:eastAsia="Times New Roman"/>
          <w:lang w:eastAsia="ru-RU"/>
        </w:rPr>
        <w:t xml:space="preserve">озникать </w:t>
      </w:r>
      <w:r w:rsidR="00F51F11" w:rsidRPr="00A51CE5">
        <w:rPr>
          <w:rFonts w:eastAsia="Times New Roman"/>
          <w:lang w:eastAsia="ru-RU"/>
        </w:rPr>
        <w:t>пробле</w:t>
      </w:r>
      <w:r>
        <w:rPr>
          <w:rFonts w:eastAsia="Times New Roman"/>
          <w:lang w:eastAsia="ru-RU"/>
        </w:rPr>
        <w:t xml:space="preserve">мы, связанные с </w:t>
      </w:r>
      <w:proofErr w:type="spellStart"/>
      <w:r>
        <w:rPr>
          <w:rFonts w:eastAsia="Times New Roman"/>
          <w:lang w:eastAsia="ru-RU"/>
        </w:rPr>
        <w:t>реадаптацией</w:t>
      </w:r>
      <w:proofErr w:type="spellEnd"/>
      <w:r>
        <w:rPr>
          <w:rFonts w:eastAsia="Times New Roman"/>
          <w:lang w:eastAsia="ru-RU"/>
        </w:rPr>
        <w:t xml:space="preserve">: </w:t>
      </w:r>
    </w:p>
    <w:p w14:paraId="4FD9DE9E" w14:textId="77777777" w:rsidR="00F51F11" w:rsidRPr="00F51F11" w:rsidRDefault="00F51F11" w:rsidP="005071C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Проблемы финансового характера. </w:t>
      </w:r>
      <w:r w:rsidRPr="00F51F11">
        <w:rPr>
          <w:rFonts w:eastAsia="Times New Roman"/>
          <w:lang w:eastAsia="ru-RU"/>
        </w:rPr>
        <w:t>Находясь за границей, экспатрианты получают различные финансовые льготы, которые по возвр</w:t>
      </w:r>
      <w:r w:rsidR="00693CE2">
        <w:rPr>
          <w:rFonts w:eastAsia="Times New Roman"/>
          <w:lang w:eastAsia="ru-RU"/>
        </w:rPr>
        <w:t xml:space="preserve">ащении на родину утрачиваются; </w:t>
      </w:r>
    </w:p>
    <w:p w14:paraId="743E207F" w14:textId="77777777" w:rsidR="00F51F11" w:rsidRPr="00F51F11" w:rsidRDefault="00F51F11" w:rsidP="005071C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proofErr w:type="spellStart"/>
      <w:r w:rsidRPr="00F51F11">
        <w:rPr>
          <w:rFonts w:eastAsia="Times New Roman"/>
          <w:i/>
          <w:iCs/>
          <w:lang w:eastAsia="ru-RU"/>
        </w:rPr>
        <w:t>Реадаптация</w:t>
      </w:r>
      <w:proofErr w:type="spellEnd"/>
      <w:r w:rsidRPr="00F51F11">
        <w:rPr>
          <w:rFonts w:eastAsia="Times New Roman"/>
          <w:i/>
          <w:iCs/>
          <w:lang w:eastAsia="ru-RU"/>
        </w:rPr>
        <w:t xml:space="preserve"> к изменившимся условиям работы в своей компании. </w:t>
      </w:r>
      <w:r w:rsidRPr="00F51F11">
        <w:rPr>
          <w:rFonts w:eastAsia="Times New Roman"/>
          <w:lang w:eastAsia="ru-RU"/>
        </w:rPr>
        <w:t>Многие сотрудники после возвращения обнаруживают, что за время их отсутствия изменились условия работы, коллеги значительно продвинулись по службе или сами они теперь имеют меньше самостоятельности, чем раньше;</w:t>
      </w:r>
    </w:p>
    <w:p w14:paraId="0E71A4D2" w14:textId="77777777" w:rsidR="00F51F11" w:rsidRPr="00F51F11" w:rsidRDefault="00F51F11" w:rsidP="005071C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Приспособление к жизни на родине. </w:t>
      </w:r>
      <w:r w:rsidRPr="00F51F11">
        <w:rPr>
          <w:rFonts w:eastAsia="Times New Roman"/>
          <w:lang w:eastAsia="ru-RU"/>
        </w:rPr>
        <w:t>После успешного приспособления к жизни в чужой среде у экспатриантов и членов их семей могут возникнуть трудности по возвращении на родину в связи с понижением социального статуса и адаптацией к другим аспектам жизни в своей среде.</w:t>
      </w:r>
    </w:p>
    <w:p w14:paraId="38CCC95B" w14:textId="77777777" w:rsidR="00A51CE5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Кадры третьих стран </w:t>
      </w:r>
      <w:r w:rsidRPr="00F51F11">
        <w:rPr>
          <w:rFonts w:eastAsia="Times New Roman"/>
          <w:lang w:eastAsia="ru-RU"/>
        </w:rPr>
        <w:t>в ряде случаев обладают лучшими техническими и личными навыками работы в новых условиях, чем экспатрианты, с одной стороны, и местные кадры — с другой. Граждане из третьих стран могут лучше экспатриантов знать язык и методы приспособления операций к местным условиям и гораздо лучше местных работников владеть техническими и управленческими методами работы МНК.</w:t>
      </w:r>
    </w:p>
    <w:p w14:paraId="23558353" w14:textId="77777777" w:rsidR="00F51F11" w:rsidRDefault="00F51F11" w:rsidP="005071CC">
      <w:pPr>
        <w:shd w:val="clear" w:color="auto" w:fill="FFFFFF"/>
        <w:rPr>
          <w:rFonts w:eastAsia="Times New Roman"/>
          <w:lang w:eastAsia="ru-RU"/>
        </w:rPr>
      </w:pPr>
      <w:r w:rsidRPr="00F51F11">
        <w:rPr>
          <w:rFonts w:eastAsia="Times New Roman"/>
          <w:lang w:eastAsia="ru-RU"/>
        </w:rPr>
        <w:t xml:space="preserve">Например, во многих представительствах и филиалах международных фирм в России на руководящих должностях работают граждане из стран бывшего социалистического лагеря: ГДР, Польши, Чехии, Словакии, Венгрии, бывшей Югославии. Они хорошо говорят по-русски, знают </w:t>
      </w:r>
      <w:r w:rsidRPr="00F51F11">
        <w:rPr>
          <w:rFonts w:eastAsia="Times New Roman"/>
          <w:lang w:eastAsia="ru-RU"/>
        </w:rPr>
        <w:lastRenderedPageBreak/>
        <w:t>специфику работы в России и в то же время прошли подготовку в родительской фирме и представляют за границей ее стиль управления.</w:t>
      </w:r>
    </w:p>
    <w:p w14:paraId="229BC3C5" w14:textId="77777777" w:rsidR="005071CC" w:rsidRPr="00F51F11" w:rsidRDefault="005071CC" w:rsidP="005071CC">
      <w:pPr>
        <w:shd w:val="clear" w:color="auto" w:fill="FFFFFF"/>
        <w:rPr>
          <w:rFonts w:eastAsia="Times New Roman"/>
          <w:caps/>
          <w:lang w:eastAsia="ru-RU"/>
        </w:rPr>
      </w:pPr>
    </w:p>
    <w:p w14:paraId="4CB23462" w14:textId="77777777" w:rsidR="00F51F11" w:rsidRPr="00F51F11" w:rsidRDefault="00F51F11" w:rsidP="005071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/>
          <w:caps/>
          <w:lang w:eastAsia="ru-RU"/>
        </w:rPr>
      </w:pPr>
      <w:r w:rsidRPr="00F51F11">
        <w:rPr>
          <w:rFonts w:eastAsia="Times New Roman"/>
          <w:b/>
          <w:bCs/>
          <w:lang w:eastAsia="ru-RU"/>
        </w:rPr>
        <w:t>Критерии отбора менеджеров и других категорий работников</w:t>
      </w:r>
    </w:p>
    <w:p w14:paraId="6B9068F1" w14:textId="77777777" w:rsidR="00F51F11" w:rsidRPr="00F51F11" w:rsidRDefault="00F51F11" w:rsidP="005071CC">
      <w:pPr>
        <w:shd w:val="clear" w:color="auto" w:fill="FFFFFF"/>
        <w:ind w:firstLine="0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Отбор менеджеров для работы на иностранных рынках — основное кадровое решение международной фирмы. Для персонала страны пребывания менеджер является представителем МНК, базовой страны и соответствующей управленческой культуры. Впечатление от него самого и его достижений остается в этой стране в течение длительного времени, даже после возвращения менеджера домой.</w:t>
      </w:r>
    </w:p>
    <w:p w14:paraId="1E16E17C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Какие же критерии выбрать для оценки пригодности человека для работы за рубежом? Почти во всех случаях используются 7 основных критериев для менеджеров базовой страны</w:t>
      </w:r>
      <w:r w:rsidR="00A51CE5">
        <w:rPr>
          <w:rFonts w:eastAsia="Times New Roman"/>
          <w:lang w:eastAsia="ru-RU"/>
        </w:rPr>
        <w:t xml:space="preserve"> при заграничных назначениях: </w:t>
      </w:r>
    </w:p>
    <w:p w14:paraId="6ED5164E" w14:textId="77777777" w:rsidR="00F51F11" w:rsidRPr="00F51F11" w:rsidRDefault="00F51F11" w:rsidP="005071C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Технические и управленческие навыки. </w:t>
      </w:r>
      <w:r w:rsidRPr="00F51F11">
        <w:rPr>
          <w:rFonts w:eastAsia="Times New Roman"/>
          <w:lang w:eastAsia="ru-RU"/>
        </w:rPr>
        <w:t>Оценка навыков формируется на основе прошлых достижений менеджера. При этом предполагается, что успешное использование технических, административных и управленческих навыков менеджером дома позволяет ему справиться с заданием за границей.</w:t>
      </w:r>
    </w:p>
    <w:p w14:paraId="7FC59A61" w14:textId="77777777" w:rsidR="00F51F11" w:rsidRPr="00F51F11" w:rsidRDefault="00F51F11" w:rsidP="005071C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Мотивы и стремления. </w:t>
      </w:r>
      <w:r w:rsidRPr="00F51F11">
        <w:rPr>
          <w:rFonts w:eastAsia="Times New Roman"/>
          <w:lang w:eastAsia="ru-RU"/>
        </w:rPr>
        <w:t>Очень важно понять причины, почему менеджера интересует зарубежное назначение. Идеальный кандидат должен проявлять особый интерес к стране пребывания и в меньшей степени реаг</w:t>
      </w:r>
      <w:r w:rsidR="005071CC">
        <w:rPr>
          <w:rFonts w:eastAsia="Times New Roman"/>
          <w:lang w:eastAsia="ru-RU"/>
        </w:rPr>
        <w:t xml:space="preserve">ировать на финансовые стимулы. </w:t>
      </w:r>
    </w:p>
    <w:p w14:paraId="5AC078BE" w14:textId="77777777" w:rsidR="00F51F11" w:rsidRPr="00F51F11" w:rsidRDefault="00F51F11" w:rsidP="005071C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Социальные навыки. </w:t>
      </w:r>
      <w:r w:rsidRPr="00F51F11">
        <w:rPr>
          <w:rFonts w:eastAsia="Times New Roman"/>
          <w:lang w:eastAsia="ru-RU"/>
        </w:rPr>
        <w:t>Умение менеджера взаимодействовать с людьми также относится к важным атрибутам его деятельности. В стране пребывания он должен понимать людей, знать нормы общения и формировать эффективную систему взаимодействия как на профессиональном, так и на социальном уровне.</w:t>
      </w:r>
    </w:p>
    <w:p w14:paraId="24E4F475" w14:textId="77777777" w:rsidR="00F51F11" w:rsidRPr="00F51F11" w:rsidRDefault="00F51F11" w:rsidP="005071C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lastRenderedPageBreak/>
        <w:t>Дипломатические навыки. </w:t>
      </w:r>
      <w:r w:rsidRPr="00F51F11">
        <w:rPr>
          <w:rFonts w:eastAsia="Times New Roman"/>
          <w:lang w:eastAsia="ru-RU"/>
        </w:rPr>
        <w:t>Оценивается способность менеджера взаимодействовать в стране пребывания с деловыми ассоциациями, правительственными чиновниками и политическими лидерами.</w:t>
      </w:r>
    </w:p>
    <w:p w14:paraId="7E82E166" w14:textId="77777777" w:rsidR="00F51F11" w:rsidRPr="00F51F11" w:rsidRDefault="00F51F11" w:rsidP="005071C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Зрелость и стабильность. </w:t>
      </w:r>
      <w:r w:rsidRPr="00F51F11">
        <w:rPr>
          <w:rFonts w:eastAsia="Times New Roman"/>
          <w:lang w:eastAsia="ru-RU"/>
        </w:rPr>
        <w:t>Менеджер должен проявить себя как зрелый человек, способный реагировать на различные ситуации рационально и находить приемлемые решения.</w:t>
      </w:r>
    </w:p>
    <w:p w14:paraId="7E0E0F65" w14:textId="77777777" w:rsidR="00F51F11" w:rsidRPr="00F51F11" w:rsidRDefault="00F51F11" w:rsidP="005071C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Семейные факторы. </w:t>
      </w:r>
      <w:r w:rsidRPr="00F51F11">
        <w:rPr>
          <w:rFonts w:eastAsia="Times New Roman"/>
          <w:lang w:eastAsia="ru-RU"/>
        </w:rPr>
        <w:t>На достижение успеха МНК на зарубежных рынках часто оказывает влияние такой фактор, как способность семьи менеджера адаптироваться к новой стране.</w:t>
      </w:r>
    </w:p>
    <w:p w14:paraId="7C7193F1" w14:textId="77777777" w:rsidR="00A51CE5" w:rsidRDefault="00F51F11" w:rsidP="00630918">
      <w:pPr>
        <w:numPr>
          <w:ilvl w:val="0"/>
          <w:numId w:val="16"/>
        </w:numPr>
        <w:shd w:val="clear" w:color="auto" w:fill="FFFFFF"/>
        <w:ind w:left="357" w:hanging="357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Прочие факторы </w:t>
      </w:r>
      <w:r w:rsidRPr="00F51F11">
        <w:rPr>
          <w:rFonts w:eastAsia="Times New Roman"/>
          <w:lang w:eastAsia="ru-RU"/>
        </w:rPr>
        <w:t>(пол, возраст и т. д.). Данные специфические критерии имеют меньшее значение по сравнению с предыдущими и могут широко варьироваться от страны к стране (или от одной культуры к другой).</w:t>
      </w:r>
    </w:p>
    <w:p w14:paraId="2C45874D" w14:textId="77777777" w:rsidR="00F51F11" w:rsidRPr="00A51CE5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A51CE5">
        <w:rPr>
          <w:rFonts w:eastAsia="Times New Roman"/>
          <w:lang w:eastAsia="ru-RU"/>
        </w:rPr>
        <w:t>Данные критерии могут применяться не только к менеджерам, но и к другим категориям работников, направляемых за рубеж. При этом учитываются страна, регион, специфика должности и традиционные, характерные для фирмы процедуры назначения.</w:t>
      </w:r>
    </w:p>
    <w:p w14:paraId="02646D78" w14:textId="77777777" w:rsidR="00F51F11" w:rsidRPr="00F51F11" w:rsidRDefault="00F51F11" w:rsidP="005071CC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В качестве </w:t>
      </w:r>
      <w:r w:rsidRPr="00F51F11">
        <w:rPr>
          <w:rFonts w:eastAsia="Times New Roman"/>
          <w:i/>
          <w:iCs/>
          <w:lang w:eastAsia="ru-RU"/>
        </w:rPr>
        <w:t>дополнительных критериев </w:t>
      </w:r>
      <w:r w:rsidRPr="00F51F11">
        <w:rPr>
          <w:rFonts w:eastAsia="Times New Roman"/>
          <w:lang w:eastAsia="ru-RU"/>
        </w:rPr>
        <w:t>при отборе персонала за рубеж используются следующие:</w:t>
      </w:r>
    </w:p>
    <w:p w14:paraId="61C8358F" w14:textId="77777777" w:rsidR="00F51F11" w:rsidRPr="00F51F11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Адаптивность.</w:t>
      </w:r>
    </w:p>
    <w:p w14:paraId="58BBAC28" w14:textId="77777777" w:rsidR="00F51F11" w:rsidRPr="00F51F11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Восприятие культуры другой страны.</w:t>
      </w:r>
    </w:p>
    <w:p w14:paraId="32C85904" w14:textId="77777777" w:rsidR="00F51F11" w:rsidRPr="00F51F11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Компетентность в области исследований; умение работать с информацией и в условиях ее недостатка.</w:t>
      </w:r>
    </w:p>
    <w:p w14:paraId="4B0BCA2A" w14:textId="77777777" w:rsidR="00F51F11" w:rsidRPr="00F51F11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Здоровье.</w:t>
      </w:r>
    </w:p>
    <w:p w14:paraId="1E5793B0" w14:textId="77777777" w:rsidR="00F51F11" w:rsidRPr="00F51F11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Способность к языкам.</w:t>
      </w:r>
    </w:p>
    <w:p w14:paraId="20C98608" w14:textId="77777777" w:rsidR="00F51F11" w:rsidRPr="00F51F11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Устойчивость к перегрузкам; способность работать в экстремальных условиях.</w:t>
      </w:r>
    </w:p>
    <w:p w14:paraId="6E279222" w14:textId="77777777" w:rsidR="00F51F11" w:rsidRPr="005071CC" w:rsidRDefault="00F51F11" w:rsidP="005071C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Опыт работы за рубежом.</w:t>
      </w:r>
    </w:p>
    <w:p w14:paraId="7F1E0926" w14:textId="77777777" w:rsidR="005071CC" w:rsidRPr="00F51F11" w:rsidRDefault="005071CC" w:rsidP="005071CC">
      <w:pPr>
        <w:shd w:val="clear" w:color="auto" w:fill="FFFFFF"/>
        <w:spacing w:before="100" w:beforeAutospacing="1" w:after="100" w:afterAutospacing="1"/>
        <w:ind w:left="720" w:firstLine="0"/>
        <w:rPr>
          <w:rFonts w:eastAsia="Times New Roman"/>
          <w:caps/>
          <w:lang w:eastAsia="ru-RU"/>
        </w:rPr>
      </w:pPr>
    </w:p>
    <w:p w14:paraId="3E51FF1A" w14:textId="77777777" w:rsidR="00197627" w:rsidRPr="00197627" w:rsidRDefault="005071CC" w:rsidP="005071CC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lang w:eastAsia="ru-RU"/>
        </w:rPr>
      </w:pPr>
      <w:bookmarkStart w:id="0" w:name="_Hlk56676833"/>
      <w:r>
        <w:rPr>
          <w:rFonts w:eastAsia="Times New Roman"/>
          <w:b/>
          <w:bCs/>
          <w:lang w:eastAsia="ru-RU"/>
        </w:rPr>
        <w:lastRenderedPageBreak/>
        <w:t xml:space="preserve">Система обучения в международных организациях </w:t>
      </w:r>
    </w:p>
    <w:p w14:paraId="6AB44B81" w14:textId="77777777" w:rsidR="00197627" w:rsidRDefault="00197627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По мере расширения зарубежной деятельности международных фирм значение подготовки персонала значительно увеличивается.</w:t>
      </w:r>
    </w:p>
    <w:p w14:paraId="21C18382" w14:textId="77777777" w:rsidR="00197627" w:rsidRPr="00197627" w:rsidRDefault="00197627" w:rsidP="005071CC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Обучение кандидатов для зарубежных назначений может строиться по программе, включающей 4 уровня. На первом из них главное внимание уделяется выявлению культурных различий и их воздействию на результаты бизнеса. Второй уровень фокусируется на формировании отношений и их влиянии на поведение. Третий уровень обеспечивает фактическими знаниями относительно конкретной страны, а на четвертом включается знание языка, навыки адаптации и корректировки поведения.</w:t>
      </w:r>
    </w:p>
    <w:p w14:paraId="17DEDE6E" w14:textId="17ED6AD8" w:rsidR="00197627" w:rsidRPr="00197627" w:rsidRDefault="00197627" w:rsidP="005071CC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 xml:space="preserve">Приведем </w:t>
      </w:r>
      <w:r w:rsidR="00630918">
        <w:rPr>
          <w:rFonts w:eastAsia="Times New Roman"/>
          <w:lang w:eastAsia="ru-RU"/>
        </w:rPr>
        <w:t xml:space="preserve">примеры </w:t>
      </w:r>
      <w:r w:rsidRPr="00197627">
        <w:rPr>
          <w:rFonts w:eastAsia="Times New Roman"/>
          <w:lang w:eastAsia="ru-RU"/>
        </w:rPr>
        <w:t>некоторы</w:t>
      </w:r>
      <w:r w:rsidR="00630918">
        <w:rPr>
          <w:rFonts w:eastAsia="Times New Roman"/>
          <w:lang w:eastAsia="ru-RU"/>
        </w:rPr>
        <w:t>х</w:t>
      </w:r>
      <w:r w:rsidRPr="00197627">
        <w:rPr>
          <w:rFonts w:eastAsia="Times New Roman"/>
          <w:lang w:eastAsia="ru-RU"/>
        </w:rPr>
        <w:t xml:space="preserve"> рекомендаци</w:t>
      </w:r>
      <w:r w:rsidR="00630918">
        <w:rPr>
          <w:rFonts w:eastAsia="Times New Roman"/>
          <w:lang w:eastAsia="ru-RU"/>
        </w:rPr>
        <w:t>й</w:t>
      </w:r>
      <w:r w:rsidRPr="00197627">
        <w:rPr>
          <w:rFonts w:eastAsia="Times New Roman"/>
          <w:lang w:eastAsia="ru-RU"/>
        </w:rPr>
        <w:t xml:space="preserve"> по организации обучения со</w:t>
      </w:r>
      <w:r>
        <w:rPr>
          <w:rFonts w:eastAsia="Times New Roman"/>
          <w:lang w:eastAsia="ru-RU"/>
        </w:rPr>
        <w:t>трудников международных фирм</w:t>
      </w:r>
      <w:r w:rsidR="00630918">
        <w:rPr>
          <w:rFonts w:eastAsia="Times New Roman"/>
          <w:lang w:eastAsia="ru-RU"/>
        </w:rPr>
        <w:t>, которые вс</w:t>
      </w:r>
      <w:r w:rsidR="0024449B">
        <w:rPr>
          <w:rFonts w:eastAsia="Times New Roman"/>
          <w:lang w:eastAsia="ru-RU"/>
        </w:rPr>
        <w:t>т</w:t>
      </w:r>
      <w:r w:rsidR="00630918">
        <w:rPr>
          <w:rFonts w:eastAsia="Times New Roman"/>
          <w:lang w:eastAsia="ru-RU"/>
        </w:rPr>
        <w:t>речаются в современной литературе</w:t>
      </w:r>
      <w:r>
        <w:rPr>
          <w:rFonts w:eastAsia="Times New Roman"/>
          <w:lang w:eastAsia="ru-RU"/>
        </w:rPr>
        <w:t xml:space="preserve">: </w:t>
      </w:r>
    </w:p>
    <w:p w14:paraId="5C07F162" w14:textId="77777777" w:rsidR="00197627" w:rsidRPr="00197627" w:rsidRDefault="00197627" w:rsidP="005071C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Изучите особенности культуры участников. Например, в Японии рисковать не принято. Поэтому вы можете обнаружить, что никто из японцев не захочет добровольно участвовать в обучающих ролевых играх, так как это означает принятие решений и, следовательно, риск. Подобным образом на Ближнем Востоке ролевые игры рассматриваются как забава для детей, а не занятие для взрослых.</w:t>
      </w:r>
    </w:p>
    <w:p w14:paraId="37C42B1F" w14:textId="77777777" w:rsidR="00197627" w:rsidRPr="00197627" w:rsidRDefault="00197627" w:rsidP="005071C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Публичная критика представляет собой табу для некоторых культур Дальнего Востока. Из-за этого трудности могут возникнуть даже в таком простом вопросе, как выбор добровольного наблюдателя в обсуждении или ролевой игре, потому что эта роль подразумевает критику поведения других людей.</w:t>
      </w:r>
    </w:p>
    <w:p w14:paraId="7BB71B06" w14:textId="77777777" w:rsidR="00197627" w:rsidRPr="00197627" w:rsidRDefault="00197627" w:rsidP="005071C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 xml:space="preserve">Важно сохранить лицо и не допустить неловкости по отношению к другим людям из стран Ближнего Востока, Восточной и Западной Африки и некоторых европейских стран, включая Испанию и Италию. Фактически проблемы могут возникнуть в любой ситуации, когда </w:t>
      </w:r>
      <w:r w:rsidRPr="00197627">
        <w:rPr>
          <w:rFonts w:eastAsia="Times New Roman"/>
          <w:lang w:eastAsia="ru-RU"/>
        </w:rPr>
        <w:lastRenderedPageBreak/>
        <w:t>поведение обучаемых может стать предметом обсуждения и/или критики.</w:t>
      </w:r>
    </w:p>
    <w:p w14:paraId="3A94C26C" w14:textId="77777777" w:rsidR="00197627" w:rsidRPr="00197627" w:rsidRDefault="00197627" w:rsidP="005071C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Сложным может оказаться и получение адекватной оценки преподавания. Даже если вы нарушаете табу, ученики не выскажут вам своего неудовольствия, поскольку это означало бы критиковать вас и вынудить вас потерять лицо.</w:t>
      </w:r>
    </w:p>
    <w:p w14:paraId="77F36BD8" w14:textId="77777777" w:rsidR="00197627" w:rsidRPr="00197627" w:rsidRDefault="00197627" w:rsidP="005071C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Правильно поймите, каково отношение к изучаемой работе в национальной культуре стажеров. В США, например, принято учить торговых агентов написанию писем руководителям высшего звена, чтобы обеспечить им доступ в организацию. В Японии такая практика не принята. Вместо этого рекомендуются личные визиты в фирму с вручением визитных карточек.</w:t>
      </w:r>
    </w:p>
    <w:p w14:paraId="507D29AA" w14:textId="77777777" w:rsidR="00197627" w:rsidRPr="00197627" w:rsidRDefault="00197627" w:rsidP="005071CC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Программы обучения экспатриантов и местных граждан могут включать также вопросы изучения корпоративных ценностей, техники обслуживания клиентов, работы в коллективе.</w:t>
      </w:r>
    </w:p>
    <w:p w14:paraId="6CB443AF" w14:textId="77777777" w:rsidR="00197627" w:rsidRPr="00197627" w:rsidRDefault="00197627" w:rsidP="005071CC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lang w:eastAsia="ru-RU"/>
        </w:rPr>
      </w:pPr>
      <w:r w:rsidRPr="00197627">
        <w:rPr>
          <w:rFonts w:eastAsia="Times New Roman"/>
          <w:b/>
          <w:bCs/>
          <w:lang w:eastAsia="ru-RU"/>
        </w:rPr>
        <w:t>Мотивация и оплата труда</w:t>
      </w:r>
      <w:r w:rsidR="003B5566">
        <w:rPr>
          <w:rFonts w:eastAsia="Times New Roman"/>
          <w:b/>
          <w:bCs/>
          <w:lang w:eastAsia="ru-RU"/>
        </w:rPr>
        <w:t xml:space="preserve"> в международных организациях</w:t>
      </w:r>
    </w:p>
    <w:p w14:paraId="5A95841D" w14:textId="77777777" w:rsidR="00197627" w:rsidRPr="00197627" w:rsidRDefault="00197627" w:rsidP="00693CE2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В системе УЧР международной фирмы подсистема стимулирования занимает важное место. Существуют различные проблемы определения факторов мотивации, культурных традиций, страновых особенностей, оптимальных уровней оплаты труда и т.д.</w:t>
      </w:r>
    </w:p>
    <w:p w14:paraId="34FA29F9" w14:textId="77777777" w:rsidR="00197627" w:rsidRPr="00197627" w:rsidRDefault="00197627" w:rsidP="00693CE2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В основе подсистемы стимулирования лежат следующие принципы:</w:t>
      </w:r>
    </w:p>
    <w:p w14:paraId="7C28FC56" w14:textId="77777777" w:rsidR="00197627" w:rsidRPr="00197627" w:rsidRDefault="00197627" w:rsidP="005071C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системность;</w:t>
      </w:r>
    </w:p>
    <w:p w14:paraId="4B656900" w14:textId="77777777" w:rsidR="00197627" w:rsidRPr="00197627" w:rsidRDefault="00197627" w:rsidP="005071C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адаптивность;</w:t>
      </w:r>
    </w:p>
    <w:p w14:paraId="0C7A0549" w14:textId="77777777" w:rsidR="00197627" w:rsidRPr="00197627" w:rsidRDefault="00197627" w:rsidP="005071C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комплексность;</w:t>
      </w:r>
    </w:p>
    <w:p w14:paraId="402984A8" w14:textId="77777777" w:rsidR="00197627" w:rsidRPr="00197627" w:rsidRDefault="00197627" w:rsidP="005071C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результативность;</w:t>
      </w:r>
    </w:p>
    <w:p w14:paraId="13D2F148" w14:textId="77777777" w:rsidR="00197627" w:rsidRPr="00197627" w:rsidRDefault="00197627" w:rsidP="005071C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учет национальных особенностей.</w:t>
      </w:r>
    </w:p>
    <w:p w14:paraId="1E7F1F3D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lastRenderedPageBreak/>
        <w:t>Политика международной фирмы в сфере УЧР во многом опирается </w:t>
      </w:r>
      <w:r w:rsidRPr="00197627">
        <w:rPr>
          <w:rFonts w:eastAsia="Times New Roman"/>
          <w:i/>
          <w:iCs/>
          <w:lang w:eastAsia="ru-RU"/>
        </w:rPr>
        <w:t>на универсальный подход </w:t>
      </w:r>
      <w:r w:rsidRPr="00197627">
        <w:rPr>
          <w:rFonts w:eastAsia="Times New Roman"/>
          <w:lang w:eastAsia="ru-RU"/>
        </w:rPr>
        <w:t>к управлению персоналом в развитых странах.</w:t>
      </w:r>
    </w:p>
    <w:p w14:paraId="0DDE36F6" w14:textId="77777777" w:rsid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Однако западная практика управления не является однородной. Существуют </w:t>
      </w:r>
      <w:r w:rsidRPr="00197627">
        <w:rPr>
          <w:rFonts w:eastAsia="Times New Roman"/>
          <w:i/>
          <w:iCs/>
          <w:lang w:eastAsia="ru-RU"/>
        </w:rPr>
        <w:t>принципиальные различия </w:t>
      </w:r>
      <w:r w:rsidRPr="00197627">
        <w:rPr>
          <w:rFonts w:eastAsia="Times New Roman"/>
          <w:lang w:eastAsia="ru-RU"/>
        </w:rPr>
        <w:t>между тем, как осуществляется управление в США и Японии, срединное положение между этими крайностями занимает так называе</w:t>
      </w:r>
      <w:r w:rsidR="003B5566">
        <w:rPr>
          <w:rFonts w:eastAsia="Times New Roman"/>
          <w:lang w:eastAsia="ru-RU"/>
        </w:rPr>
        <w:t xml:space="preserve">мое «европейское» управление. </w:t>
      </w:r>
      <w:r w:rsidRPr="00197627">
        <w:rPr>
          <w:rFonts w:eastAsia="Times New Roman"/>
          <w:lang w:eastAsia="ru-RU"/>
        </w:rPr>
        <w:t xml:space="preserve"> В США отмечается непропорциональное внимание к технике и технологии в ущерб человеческому фактору, в то время как японская управленческая практика отличается ориентацией на человека и подчеркнутым вниманием к социально-культурным факторам. Основные различия в подходах к УЧР в США и Я</w:t>
      </w:r>
      <w:r>
        <w:rPr>
          <w:rFonts w:eastAsia="Times New Roman"/>
          <w:lang w:eastAsia="ru-RU"/>
        </w:rPr>
        <w:t xml:space="preserve">понии представлены в табл. </w:t>
      </w:r>
      <w:r w:rsidR="003B5566">
        <w:rPr>
          <w:rFonts w:eastAsia="Times New Roman"/>
          <w:lang w:eastAsia="ru-RU"/>
        </w:rPr>
        <w:t>1.</w:t>
      </w:r>
    </w:p>
    <w:p w14:paraId="20EF4001" w14:textId="77777777" w:rsidR="00693CE2" w:rsidRDefault="00693CE2" w:rsidP="003B5566">
      <w:pPr>
        <w:shd w:val="clear" w:color="auto" w:fill="FFFFFF"/>
        <w:rPr>
          <w:rFonts w:eastAsia="Times New Roman"/>
          <w:lang w:eastAsia="ru-RU"/>
        </w:rPr>
      </w:pPr>
    </w:p>
    <w:p w14:paraId="15772887" w14:textId="77777777" w:rsidR="00693CE2" w:rsidRPr="00197627" w:rsidRDefault="00693CE2" w:rsidP="003B5566">
      <w:pPr>
        <w:shd w:val="clear" w:color="auto" w:fill="FFFFFF"/>
        <w:rPr>
          <w:rFonts w:eastAsia="Times New Roman"/>
          <w:lang w:eastAsia="ru-RU"/>
        </w:rPr>
      </w:pPr>
    </w:p>
    <w:p w14:paraId="175A856F" w14:textId="77777777" w:rsidR="00197627" w:rsidRPr="00197627" w:rsidRDefault="00197627" w:rsidP="005071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Таблица</w:t>
      </w:r>
      <w:r w:rsidR="005071CC">
        <w:rPr>
          <w:rFonts w:eastAsia="Times New Roman"/>
          <w:i/>
          <w:iCs/>
          <w:lang w:eastAsia="ru-RU"/>
        </w:rPr>
        <w:t>1</w:t>
      </w:r>
      <w:r>
        <w:rPr>
          <w:rFonts w:eastAsia="Times New Roman"/>
          <w:b/>
          <w:bCs/>
          <w:lang w:eastAsia="ru-RU"/>
        </w:rPr>
        <w:t xml:space="preserve">. </w:t>
      </w:r>
      <w:r w:rsidRPr="00197627">
        <w:rPr>
          <w:rFonts w:eastAsia="Times New Roman"/>
          <w:lang w:eastAsia="ru-RU"/>
        </w:rPr>
        <w:t>Модели управления человеческими ресурсами</w:t>
      </w:r>
    </w:p>
    <w:tbl>
      <w:tblPr>
        <w:tblW w:w="4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42"/>
        <w:gridCol w:w="2965"/>
      </w:tblGrid>
      <w:tr w:rsidR="00197627" w:rsidRPr="00197627" w14:paraId="742B30CB" w14:textId="77777777" w:rsidTr="000B477C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BDA442" w14:textId="77777777" w:rsidR="00197627" w:rsidRPr="00630918" w:rsidRDefault="00197627" w:rsidP="005071CC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Подход</w:t>
            </w:r>
          </w:p>
          <w:p w14:paraId="34531C8B" w14:textId="77777777" w:rsidR="00197627" w:rsidRPr="00630918" w:rsidRDefault="00197627" w:rsidP="005071CC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7ACC8C" w14:textId="77777777" w:rsidR="00197627" w:rsidRPr="00630918" w:rsidRDefault="00197627" w:rsidP="005071CC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Американские организации</w:t>
            </w:r>
          </w:p>
          <w:p w14:paraId="4905FEB6" w14:textId="77777777" w:rsidR="00197627" w:rsidRPr="00630918" w:rsidRDefault="00197627" w:rsidP="005071CC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095CAB" w14:textId="77777777" w:rsidR="00197627" w:rsidRPr="00630918" w:rsidRDefault="00197627" w:rsidP="005071CC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Японские организации</w:t>
            </w:r>
          </w:p>
          <w:p w14:paraId="3034C9B7" w14:textId="77777777" w:rsidR="00197627" w:rsidRPr="00630918" w:rsidRDefault="00197627" w:rsidP="005071CC">
            <w:pPr>
              <w:spacing w:before="100" w:beforeAutospacing="1"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7627" w:rsidRPr="00197627" w14:paraId="0215CB2A" w14:textId="77777777" w:rsidTr="000B477C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FBC83E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«Человеческий</w:t>
            </w:r>
          </w:p>
          <w:p w14:paraId="513DCCF6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капитал»</w:t>
            </w:r>
          </w:p>
          <w:p w14:paraId="4AECDC6C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D0FA04" w14:textId="58F967E1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Малые вложения в обучение конкретным навыкам</w:t>
            </w:r>
            <w:r w:rsidR="0063091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630918">
              <w:rPr>
                <w:rFonts w:eastAsia="Times New Roman"/>
                <w:sz w:val="24"/>
                <w:szCs w:val="24"/>
                <w:lang w:eastAsia="ru-RU"/>
              </w:rPr>
              <w:t xml:space="preserve"> Формализованная оценка</w:t>
            </w:r>
          </w:p>
          <w:p w14:paraId="1B14630B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284C93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Крупные вложения в обучение</w:t>
            </w:r>
          </w:p>
          <w:p w14:paraId="3D0E8A5B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Общее обучение Неформализованная оценка</w:t>
            </w:r>
          </w:p>
          <w:p w14:paraId="71DE8EB6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7627" w:rsidRPr="00197627" w14:paraId="53BEA568" w14:textId="77777777" w:rsidTr="000B477C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1FC53B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«Трудовой рынок»</w:t>
            </w:r>
          </w:p>
          <w:p w14:paraId="72DE1A09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99C58D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На первом месте — внешние факторы Краткосрочный наем Специализированная лестница продвижения</w:t>
            </w:r>
          </w:p>
          <w:p w14:paraId="1F3C9CD9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59F683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На первом месте — внутренние факторы Долгосрочный наем Неспециализированная лестница продвижения</w:t>
            </w:r>
          </w:p>
          <w:p w14:paraId="5D52FCF2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7627" w:rsidRPr="00197627" w14:paraId="56E97BB2" w14:textId="77777777" w:rsidTr="000B477C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DC6A49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«Преданность организации»</w:t>
            </w:r>
          </w:p>
          <w:p w14:paraId="49E654C0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4E289C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Прямые контракты по найму Внешние стимулы Индивидуальные рабочие задания</w:t>
            </w:r>
          </w:p>
          <w:p w14:paraId="6578C0DC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8BB01B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Подразумеваемые контракты Внутренние стимулы Групповая ориентация в работе</w:t>
            </w:r>
          </w:p>
          <w:p w14:paraId="5DEFE322" w14:textId="77777777" w:rsidR="00197627" w:rsidRPr="00630918" w:rsidRDefault="00197627" w:rsidP="0063091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3091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63B4E87" w14:textId="77777777" w:rsidR="003B5566" w:rsidRDefault="003B5566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</w:p>
    <w:p w14:paraId="3C407C57" w14:textId="77777777" w:rsidR="003B5566" w:rsidRDefault="003B5566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</w:p>
    <w:p w14:paraId="10EEF3A5" w14:textId="77777777" w:rsidR="00197627" w:rsidRPr="00197627" w:rsidRDefault="00197627" w:rsidP="003B5566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Формы стимулирования персонала де</w:t>
      </w:r>
      <w:r w:rsidR="003B5566">
        <w:rPr>
          <w:rFonts w:eastAsia="Times New Roman"/>
          <w:lang w:eastAsia="ru-RU"/>
        </w:rPr>
        <w:t>лятся на 4 группы (</w:t>
      </w:r>
      <w:r w:rsidR="005071CC">
        <w:rPr>
          <w:rFonts w:eastAsia="Times New Roman"/>
          <w:lang w:eastAsia="ru-RU"/>
        </w:rPr>
        <w:t>рис. 2</w:t>
      </w:r>
      <w:r w:rsidRPr="00197627">
        <w:rPr>
          <w:rFonts w:eastAsia="Times New Roman"/>
          <w:lang w:eastAsia="ru-RU"/>
        </w:rPr>
        <w:t>):</w:t>
      </w:r>
    </w:p>
    <w:p w14:paraId="3A05B2D8" w14:textId="77777777" w:rsidR="00197627" w:rsidRPr="00197627" w:rsidRDefault="00197627" w:rsidP="005071C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Основное материальное вознаграждение рассматривается как базисное для любой страны и условий работы. Оклад (жалованье или ставка заработной платы) составляет, как правило, от 40 до 70% общего размера вознаграждения работника международной фирмы. Второй уровень — надбавки, доплаты, дополнительные выплаты, премии, комиссионное вознаграждение (для торговых работников фирмы) — составляет в сумме до 60% общих выплат. И наконец, участие в прибылях и опционы представляют собой особый инструмент стимулирования, который используют далеко не все международные фирмы и в основном для руководящих работников.</w:t>
      </w:r>
    </w:p>
    <w:p w14:paraId="07AAE143" w14:textId="77777777" w:rsidR="00197627" w:rsidRPr="00197627" w:rsidRDefault="00197627" w:rsidP="005071C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Компенсации — специфический набор инструментов стимулирования работников в международной фирме (особенно при заграничных назначениях). Это главное, что отличает системы вознаграждения в «домашней» среде от международной. Фирмы компенсируют работнику реальные и предполагаемые затраты, связанные с перемещениями (транспорт, наем помещений, питание), а также предоставляют социальные выплаты и льготы (по обучению детей, по проведению праздников, отпусков и т. д.).</w:t>
      </w:r>
    </w:p>
    <w:p w14:paraId="4190842F" w14:textId="77777777" w:rsidR="00197627" w:rsidRPr="00197627" w:rsidRDefault="00197627" w:rsidP="005071C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Нематериальное стимулирование представляет собой классические формы мотивации сотрудников без материального вознаграждения (благодарность, награды, поощрения, новая работа, досрочное продвижение), а также игры, конкурсы и программы общего и специального обучения.</w:t>
      </w:r>
    </w:p>
    <w:p w14:paraId="602BC56E" w14:textId="77777777" w:rsidR="00197627" w:rsidRPr="00197627" w:rsidRDefault="00197627" w:rsidP="005071C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 xml:space="preserve">Смешанное стимулирование использует комбинированные (материальные и нематериальные) формы и поэтому является </w:t>
      </w:r>
      <w:r w:rsidRPr="00197627">
        <w:rPr>
          <w:rFonts w:eastAsia="Times New Roman"/>
          <w:lang w:eastAsia="ru-RU"/>
        </w:rPr>
        <w:lastRenderedPageBreak/>
        <w:t>необходимым дополнением к основному стимулированию и компенсациям. Разнообразные приемы побуждения работников (призы, подарки, пенсионные и страховые программы) направлены на укрепление лояльности работников в настоящем и увеличение продолжительности их активной работы в будущем.</w:t>
      </w:r>
    </w:p>
    <w:p w14:paraId="0A41FC4F" w14:textId="77777777" w:rsidR="00197627" w:rsidRPr="00197627" w:rsidRDefault="00197627" w:rsidP="005071CC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noProof/>
          <w:lang w:eastAsia="ru-RU"/>
        </w:rPr>
        <w:drawing>
          <wp:inline distT="0" distB="0" distL="0" distR="0" wp14:anchorId="6E68F41D" wp14:editId="4B69FED6">
            <wp:extent cx="5421010" cy="3551274"/>
            <wp:effectExtent l="19050" t="0" r="8240" b="0"/>
            <wp:docPr id="3" name="Рисунок 3" descr="http://sbiblio.com/biblio/archive/pivarov_mej/images/08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biblio.com/biblio/archive/pivarov_mej/images/08_clip_image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419" cy="355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791308" w14:textId="77777777" w:rsidR="00197627" w:rsidRPr="005071CC" w:rsidRDefault="005071CC" w:rsidP="005071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5071CC">
        <w:rPr>
          <w:rFonts w:eastAsia="Times New Roman"/>
          <w:bCs/>
          <w:iCs/>
          <w:sz w:val="24"/>
          <w:szCs w:val="24"/>
          <w:lang w:eastAsia="ru-RU"/>
        </w:rPr>
        <w:t>Рис. 2</w:t>
      </w:r>
      <w:r w:rsidR="00197627" w:rsidRPr="005071CC">
        <w:rPr>
          <w:rFonts w:eastAsia="Times New Roman"/>
          <w:bCs/>
          <w:iCs/>
          <w:sz w:val="24"/>
          <w:szCs w:val="24"/>
          <w:lang w:eastAsia="ru-RU"/>
        </w:rPr>
        <w:t> </w:t>
      </w:r>
      <w:r w:rsidR="00197627" w:rsidRPr="005071CC">
        <w:rPr>
          <w:rFonts w:eastAsia="Times New Roman"/>
          <w:iCs/>
          <w:sz w:val="24"/>
          <w:szCs w:val="24"/>
          <w:lang w:eastAsia="ru-RU"/>
        </w:rPr>
        <w:t>Формы стимулирования персонала международной фирмы</w:t>
      </w:r>
    </w:p>
    <w:p w14:paraId="5FDBD373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Формирование оптимального комплекса средств стимулирования является наиболее трудной задачей, решаемой службой УЧР международной фирмы, и требует учета разнообразных факторов глобального, национального и местного уровней.</w:t>
      </w:r>
    </w:p>
    <w:p w14:paraId="0F4BCFCD" w14:textId="77777777" w:rsidR="00197627" w:rsidRPr="005071CC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5071CC">
        <w:rPr>
          <w:rFonts w:eastAsia="Times New Roman"/>
          <w:bCs/>
          <w:lang w:eastAsia="ru-RU"/>
        </w:rPr>
        <w:t>Практика оплаты труда самым непосредственным образом влияет на конкурентные преимущества международной фирмы как в локальном, так и в глобальном масштабах. Размер оплаты труда зависит от следующих факторов:</w:t>
      </w:r>
    </w:p>
    <w:p w14:paraId="6A6FA9F6" w14:textId="77777777" w:rsidR="00197627" w:rsidRPr="00197627" w:rsidRDefault="00197627" w:rsidP="005071CC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средства, вложенные в бизнес;</w:t>
      </w:r>
    </w:p>
    <w:p w14:paraId="58D82EF0" w14:textId="77777777" w:rsidR="00197627" w:rsidRPr="00197627" w:rsidRDefault="00197627" w:rsidP="005071CC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спрос и предложение на определенные профессии в этом регионе;</w:t>
      </w:r>
    </w:p>
    <w:p w14:paraId="788D8E97" w14:textId="77777777" w:rsidR="00197627" w:rsidRPr="00197627" w:rsidRDefault="00197627" w:rsidP="005071CC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lastRenderedPageBreak/>
        <w:t>стоимость жизни;</w:t>
      </w:r>
    </w:p>
    <w:p w14:paraId="69A43C27" w14:textId="77777777" w:rsidR="00197627" w:rsidRPr="00197627" w:rsidRDefault="00197627" w:rsidP="005071CC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законодательство страны;</w:t>
      </w:r>
    </w:p>
    <w:p w14:paraId="5CA48367" w14:textId="77777777" w:rsidR="00197627" w:rsidRPr="00197627" w:rsidRDefault="00197627" w:rsidP="005071CC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особенности отношений «наниматель—работник—профсоюзы».</w:t>
      </w:r>
    </w:p>
    <w:p w14:paraId="2E51DB17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Тип оплаты (оклад, надбавки, премии, комиссионные, компенсации), в свою очередь, зависит от обычаев, налогов и требований правительства. Международные фирмы часто устанавливают </w:t>
      </w:r>
      <w:r w:rsidRPr="00197627">
        <w:rPr>
          <w:rFonts w:eastAsia="Times New Roman"/>
          <w:i/>
          <w:iCs/>
          <w:lang w:eastAsia="ru-RU"/>
        </w:rPr>
        <w:t>более высокую заработную плату, </w:t>
      </w:r>
      <w:r w:rsidRPr="00197627">
        <w:rPr>
          <w:rFonts w:eastAsia="Times New Roman"/>
          <w:lang w:eastAsia="ru-RU"/>
        </w:rPr>
        <w:t>чем местные компании, чтобы привлечь высококвалифицированную рабочую силу с действующих предприятий.</w:t>
      </w:r>
    </w:p>
    <w:p w14:paraId="154EBE93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 xml:space="preserve">Дополнительные блага в каждой стране могут быть свои, поэтому кроме основной оплаты работнику предоставляется специальный набор благ. </w:t>
      </w:r>
      <w:r w:rsidR="005071CC">
        <w:rPr>
          <w:rFonts w:eastAsia="Times New Roman"/>
          <w:lang w:eastAsia="ru-RU"/>
        </w:rPr>
        <w:t xml:space="preserve">    </w:t>
      </w:r>
      <w:r w:rsidRPr="00197627">
        <w:rPr>
          <w:rFonts w:eastAsia="Times New Roman"/>
          <w:lang w:eastAsia="ru-RU"/>
        </w:rPr>
        <w:t>Эти блага могут относиться к материальному, нематериальному или смешанному стимулированию.</w:t>
      </w:r>
    </w:p>
    <w:p w14:paraId="08F1D03E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Гарантированная занятость может восприниматься в некоторых странах как благо. Часто рабочих вообще невозможно или слишком дорого увольнять. Поэтому международные фирмы рассматривают гарантию занятости как дополнительный стимул для местных работников.</w:t>
      </w:r>
    </w:p>
    <w:p w14:paraId="3FCE8EE6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Международная фирма или отдельные ее работники могут нести ответственность за производственный травматизм и нанесение ущерба. Размер и распределение расходов на страхование и технику безопасности в странах могут быть разными. Однако при осуществлении заграничных операций фирмы включают эти расходы в программу компенсаций.</w:t>
      </w:r>
    </w:p>
    <w:p w14:paraId="724CE61E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Относительные затраты на рабочую силу постоянно меняются, поэтому международные фирмы должны учитывать следующие факторы:</w:t>
      </w:r>
    </w:p>
    <w:p w14:paraId="0B250191" w14:textId="77777777" w:rsidR="00197627" w:rsidRPr="00197627" w:rsidRDefault="00197627" w:rsidP="005071CC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изменения в уровне производительности;</w:t>
      </w:r>
    </w:p>
    <w:p w14:paraId="25B9C41C" w14:textId="77777777" w:rsidR="00197627" w:rsidRPr="00197627" w:rsidRDefault="00197627" w:rsidP="005071CC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изменения в тарифах оплаты труда;</w:t>
      </w:r>
    </w:p>
    <w:p w14:paraId="62A534FF" w14:textId="77777777" w:rsidR="00197627" w:rsidRPr="00197627" w:rsidRDefault="00197627" w:rsidP="005071CC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перевод тарифов в иностранную валюту.</w:t>
      </w:r>
    </w:p>
    <w:p w14:paraId="76EEF7C5" w14:textId="77777777" w:rsidR="00197627" w:rsidRPr="00197627" w:rsidRDefault="00197627" w:rsidP="005071CC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В большинстве случаев международные фирмы используют один из </w:t>
      </w:r>
      <w:r w:rsidRPr="00197627">
        <w:rPr>
          <w:rFonts w:eastAsia="Times New Roman"/>
          <w:i/>
          <w:iCs/>
          <w:lang w:eastAsia="ru-RU"/>
        </w:rPr>
        <w:t xml:space="preserve">следующих компенсационных подходов: </w:t>
      </w:r>
    </w:p>
    <w:p w14:paraId="48A4384D" w14:textId="77777777" w:rsidR="00197627" w:rsidRPr="00197627" w:rsidRDefault="00197627" w:rsidP="005071C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lastRenderedPageBreak/>
        <w:t>«Домашняя» шкала компенсации плюс надбавки, дифференцированные для каждого филиала. Эта система создает надежную базу для расчета размера оплаты менеджеров в стране пребывания штаб-квартиры.</w:t>
      </w:r>
    </w:p>
    <w:p w14:paraId="5F10C600" w14:textId="77777777" w:rsidR="00197627" w:rsidRPr="00197627" w:rsidRDefault="00197627" w:rsidP="005071C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Шкала компенсации, привязанная к гражданству работника. Система используется преимущественно для менеджеров из развивающихся стран. Международные фирмы должны осторожно применять данный подход, так как он создает напряженность в среде служащих.</w:t>
      </w:r>
    </w:p>
    <w:p w14:paraId="2188DAA6" w14:textId="77777777" w:rsidR="00197627" w:rsidRPr="00197627" w:rsidRDefault="00197627" w:rsidP="005071C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Глобальная шкала компенсации. Эта система предусматривает установление равного вознаграждения за одинаковую работу независимо от гражданства. Реализация данного подхода наиболее сложна, но зато, как показывает практика международных фирм, обеспечивает наилучшие результаты.</w:t>
      </w:r>
    </w:p>
    <w:p w14:paraId="1A38D452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Местным работникам в стране пребывания международные фирмы устанавливают размер вознаграждения в соответствии с типичным местным уровнем. При этом возникают проблемы неудовлетворенности работников.</w:t>
      </w:r>
    </w:p>
    <w:p w14:paraId="1136023E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Например, большинство международных фирм, имеющих филиалы в России, устанавливают размер вознаграждения менеджерам из стран Европы и Северной Америки примерно на 30-40% выше, чем принято в этих странах для руководителей данного уровня. В то же время оплата рядовых работников — граждан России, как правило, ниже на 40-60% уровня вознаграждения аналогичных должностей в развитых странах, но соответствует уровню оплаты работников в российских компаниях.</w:t>
      </w:r>
    </w:p>
    <w:p w14:paraId="6000BDB1" w14:textId="77777777" w:rsidR="00197627" w:rsidRPr="00197627" w:rsidRDefault="00197627" w:rsidP="008D662A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При определении вознаграждения командированного за границу сотрудника возникают следующие вопросы:</w:t>
      </w:r>
    </w:p>
    <w:p w14:paraId="177A1FD9" w14:textId="77777777" w:rsidR="00197627" w:rsidRPr="00197627" w:rsidRDefault="00197627" w:rsidP="005071CC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какой оклад предложить ему? в какой валюте?</w:t>
      </w:r>
    </w:p>
    <w:p w14:paraId="43247490" w14:textId="77777777" w:rsidR="00197627" w:rsidRPr="00197627" w:rsidRDefault="00197627" w:rsidP="005071CC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трудовое законодательство какой страны будет действовать в таких случаях?</w:t>
      </w:r>
    </w:p>
    <w:p w14:paraId="6898A302" w14:textId="77777777" w:rsidR="00197627" w:rsidRPr="00197627" w:rsidRDefault="00197627" w:rsidP="005071CC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какие дополнительные льготы будут распространяться на него?</w:t>
      </w:r>
    </w:p>
    <w:p w14:paraId="42B276BE" w14:textId="77777777" w:rsidR="00197627" w:rsidRPr="00197627" w:rsidRDefault="003B5566" w:rsidP="003B5566">
      <w:pPr>
        <w:shd w:val="clear" w:color="auto" w:fill="FFFFFF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lastRenderedPageBreak/>
        <w:t xml:space="preserve">Организация </w:t>
      </w:r>
      <w:r w:rsidR="00197627" w:rsidRPr="00197627">
        <w:rPr>
          <w:rFonts w:eastAsia="Times New Roman"/>
          <w:lang w:eastAsia="ru-RU"/>
        </w:rPr>
        <w:t xml:space="preserve"> решает</w:t>
      </w:r>
      <w:proofErr w:type="gramEnd"/>
      <w:r w:rsidR="00197627" w:rsidRPr="00197627">
        <w:rPr>
          <w:rFonts w:eastAsia="Times New Roman"/>
          <w:lang w:eastAsia="ru-RU"/>
        </w:rPr>
        <w:t xml:space="preserve"> эти вопросы, исходя из конкретной страны, характеристики должности и личности командируемого.</w:t>
      </w:r>
    </w:p>
    <w:p w14:paraId="538229E5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Для большинства людей, выезжающих за границу, стоимость жизни возрастает. Жизнь за границей, как правило, обходится дороже из-за того, что привычки людей меняются медленно и люди часто не знают, где и как делать покупки. В зависимости от длительности пребывания сотрудника за рубежом поправки на стоимость товаров и услуг могут снижаться.</w:t>
      </w:r>
    </w:p>
    <w:p w14:paraId="438E0BFC" w14:textId="77777777" w:rsidR="00197627" w:rsidRPr="00197627" w:rsidRDefault="003B5566" w:rsidP="003B5566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Международные организации</w:t>
      </w:r>
      <w:r w:rsidR="00197627" w:rsidRPr="00197627">
        <w:rPr>
          <w:rFonts w:eastAsia="Times New Roman"/>
          <w:lang w:eastAsia="ru-RU"/>
        </w:rPr>
        <w:t xml:space="preserve"> вычисляют размер индексации стоимости жизни, используя один из следующих вариантов:</w:t>
      </w:r>
    </w:p>
    <w:p w14:paraId="3B6E9B90" w14:textId="77777777" w:rsidR="00197627" w:rsidRPr="00197627" w:rsidRDefault="00197627" w:rsidP="005071CC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увеличивают компенсацию, если стоимость жизни за границей выше;</w:t>
      </w:r>
    </w:p>
    <w:p w14:paraId="1D52B510" w14:textId="77777777" w:rsidR="00197627" w:rsidRPr="00197627" w:rsidRDefault="00197627" w:rsidP="005071CC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не уменьшают компенсацию, если стоимость жизни за границей ниже;</w:t>
      </w:r>
    </w:p>
    <w:p w14:paraId="08F8E0D0" w14:textId="77777777" w:rsidR="00197627" w:rsidRPr="00197627" w:rsidRDefault="00197627" w:rsidP="005071CC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устраняют дифференциацию оплаты труда, когда менеджер возвращается домой.</w:t>
      </w:r>
    </w:p>
    <w:p w14:paraId="4ED52F4D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Существует также </w:t>
      </w:r>
      <w:r w:rsidRPr="00197627">
        <w:rPr>
          <w:rFonts w:eastAsia="Times New Roman"/>
          <w:i/>
          <w:iCs/>
          <w:lang w:eastAsia="ru-RU"/>
        </w:rPr>
        <w:t>проблема должностного статуса. </w:t>
      </w:r>
      <w:r w:rsidRPr="00197627">
        <w:rPr>
          <w:rFonts w:eastAsia="Times New Roman"/>
          <w:lang w:eastAsia="ru-RU"/>
        </w:rPr>
        <w:t>Перевод за границу представляется более привлекательным, если сотрудник рассматривает его как повышение. Обычно зарубежное назначение влечет за собой более высокую оплату труда. Поэтому экспатрианты сравнивают свою оплату с соответствующей оплатой труда других руководителей в своей стране и за границей.</w:t>
      </w:r>
    </w:p>
    <w:p w14:paraId="63848F76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Жалованье экспатрианту, как правило, выплачивается в местной валюте и частично в валюте страны базирования фирмы. Выбор валюты и установление доли выплат в той или иной валюте зависит от системы налогообложения, контроля за использованием средств и курса валют.</w:t>
      </w:r>
    </w:p>
    <w:p w14:paraId="6F8090AF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Для работы в отдаленных районах международные фирмы предусматривают </w:t>
      </w:r>
      <w:r w:rsidRPr="00197627">
        <w:rPr>
          <w:rFonts w:eastAsia="Times New Roman"/>
          <w:i/>
          <w:iCs/>
          <w:lang w:eastAsia="ru-RU"/>
        </w:rPr>
        <w:t>специальные льготы </w:t>
      </w:r>
      <w:r w:rsidRPr="00197627">
        <w:rPr>
          <w:rFonts w:eastAsia="Times New Roman"/>
          <w:lang w:eastAsia="ru-RU"/>
        </w:rPr>
        <w:t>своим сотрудникам, включающие материальные, нематериальные и смешанные стимулы. Для экспатриантов наиболее популярны два варианта политики вознаграждения: «</w:t>
      </w:r>
      <w:r w:rsidR="005071CC">
        <w:rPr>
          <w:rFonts w:eastAsia="Times New Roman"/>
          <w:lang w:eastAsia="ru-RU"/>
        </w:rPr>
        <w:t>как дома» или «как в гостях».</w:t>
      </w:r>
    </w:p>
    <w:p w14:paraId="323B7C37" w14:textId="77777777" w:rsidR="00197627" w:rsidRPr="00197627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lastRenderedPageBreak/>
        <w:t>При политике </w:t>
      </w:r>
      <w:r w:rsidRPr="00197627">
        <w:rPr>
          <w:rFonts w:eastAsia="Times New Roman"/>
          <w:i/>
          <w:iCs/>
          <w:lang w:eastAsia="ru-RU"/>
        </w:rPr>
        <w:t>«как дома» </w:t>
      </w:r>
      <w:r w:rsidRPr="00197627">
        <w:rPr>
          <w:rFonts w:eastAsia="Times New Roman"/>
          <w:lang w:eastAsia="ru-RU"/>
        </w:rPr>
        <w:t>размер и структура вознаграждения экспатрианта соответствует аналогичным показателям в родной стране. После установления базового вознаграждения рассматриваются дополнительные надбавки за разницу в стоимости жизни. Такой подход используют в основном для краткосрочных командировок.</w:t>
      </w:r>
    </w:p>
    <w:p w14:paraId="2F192086" w14:textId="77777777" w:rsidR="00197627" w:rsidRPr="005071CC" w:rsidRDefault="00197627" w:rsidP="003B5566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При системе оплаты </w:t>
      </w:r>
      <w:r w:rsidRPr="00197627">
        <w:rPr>
          <w:rFonts w:eastAsia="Times New Roman"/>
          <w:i/>
          <w:iCs/>
          <w:lang w:eastAsia="ru-RU"/>
        </w:rPr>
        <w:t>«как в гостях» </w:t>
      </w:r>
      <w:r w:rsidRPr="00197627">
        <w:rPr>
          <w:rFonts w:eastAsia="Times New Roman"/>
          <w:lang w:eastAsia="ru-RU"/>
        </w:rPr>
        <w:t xml:space="preserve">вознаграждение экспатрианта привязывается к структуре и уровню оплаты в стране пребывания. Поправки на стоимость жизни, обучение, аренду жилья тоже учитываются, но играют вспомогательную роль при определении общего </w:t>
      </w:r>
      <w:r w:rsidRPr="005071CC">
        <w:rPr>
          <w:rFonts w:eastAsia="Times New Roman"/>
          <w:lang w:eastAsia="ru-RU"/>
        </w:rPr>
        <w:t>размера вознаграждения.</w:t>
      </w:r>
    </w:p>
    <w:p w14:paraId="720186A6" w14:textId="3D0A4157" w:rsidR="00197627" w:rsidRDefault="00197627" w:rsidP="003B5566">
      <w:pPr>
        <w:shd w:val="clear" w:color="auto" w:fill="FFFFFF"/>
        <w:rPr>
          <w:rFonts w:eastAsia="Times New Roman"/>
          <w:bCs/>
          <w:lang w:eastAsia="ru-RU"/>
        </w:rPr>
      </w:pPr>
      <w:r w:rsidRPr="005071CC">
        <w:rPr>
          <w:rFonts w:eastAsia="Times New Roman"/>
          <w:lang w:eastAsia="ru-RU"/>
        </w:rPr>
        <w:t>Практика международного бизнеса показывает, что </w:t>
      </w:r>
      <w:r w:rsidRPr="005071CC">
        <w:rPr>
          <w:rFonts w:eastAsia="Times New Roman"/>
          <w:bCs/>
          <w:lang w:eastAsia="ru-RU"/>
        </w:rPr>
        <w:t>универсальной системы вознаграждения, пригодной для любого типа работника и любой страны, не существует. </w:t>
      </w:r>
    </w:p>
    <w:bookmarkEnd w:id="0"/>
    <w:p w14:paraId="462DCA85" w14:textId="77777777" w:rsidR="005A0D82" w:rsidRPr="003B5566" w:rsidRDefault="005A0D82" w:rsidP="005A0D82">
      <w:pPr>
        <w:shd w:val="clear" w:color="auto" w:fill="FFFFFF"/>
        <w:spacing w:before="100" w:beforeAutospacing="1" w:after="100" w:afterAutospacing="1"/>
        <w:ind w:firstLine="0"/>
        <w:jc w:val="center"/>
        <w:outlineLvl w:val="2"/>
        <w:rPr>
          <w:rFonts w:eastAsia="Times New Roman"/>
          <w:b/>
          <w:bCs/>
          <w:iCs/>
          <w:lang w:eastAsia="ru-RU"/>
        </w:rPr>
      </w:pPr>
      <w:r w:rsidRPr="003B5566">
        <w:rPr>
          <w:rFonts w:eastAsia="Times New Roman"/>
          <w:b/>
          <w:bCs/>
          <w:iCs/>
          <w:lang w:eastAsia="ru-RU"/>
        </w:rPr>
        <w:t>Корпоративная культура</w:t>
      </w:r>
      <w:r>
        <w:rPr>
          <w:rFonts w:eastAsia="Times New Roman"/>
          <w:b/>
          <w:bCs/>
          <w:iCs/>
          <w:lang w:eastAsia="ru-RU"/>
        </w:rPr>
        <w:t xml:space="preserve"> в системе управления персоналом международных организаций</w:t>
      </w:r>
    </w:p>
    <w:p w14:paraId="65BF3A57" w14:textId="77777777" w:rsidR="005A0D82" w:rsidRPr="00197627" w:rsidRDefault="005A0D82" w:rsidP="005A0D82">
      <w:pPr>
        <w:shd w:val="clear" w:color="auto" w:fill="FFFFFF"/>
        <w:spacing w:before="84"/>
        <w:rPr>
          <w:rFonts w:eastAsia="Times New Roman"/>
          <w:lang w:eastAsia="ru-RU"/>
        </w:rPr>
      </w:pPr>
      <w:r w:rsidRPr="003B5566">
        <w:rPr>
          <w:rFonts w:eastAsia="Times New Roman"/>
          <w:bCs/>
          <w:lang w:eastAsia="ru-RU"/>
        </w:rPr>
        <w:t>Корпоративная культура — система личных и коллективных ценностей, принимаемых и разделяемых всеми членами организации.  </w:t>
      </w:r>
      <w:r w:rsidRPr="003B5566">
        <w:rPr>
          <w:rFonts w:eastAsia="Times New Roman"/>
          <w:lang w:eastAsia="ru-RU"/>
        </w:rPr>
        <w:t>С другой стороны, под корпоративной культурой понимается </w:t>
      </w:r>
      <w:r w:rsidRPr="003B5566">
        <w:rPr>
          <w:rFonts w:eastAsia="Times New Roman"/>
          <w:bCs/>
          <w:lang w:eastAsia="ru-RU"/>
        </w:rPr>
        <w:t>набор приемов и правил решения проблемы внешней адаптации и внутренней интеграции работников,</w:t>
      </w:r>
      <w:r w:rsidRPr="00197627">
        <w:rPr>
          <w:rFonts w:eastAsia="Times New Roman"/>
          <w:b/>
          <w:bCs/>
          <w:lang w:eastAsia="ru-RU"/>
        </w:rPr>
        <w:t> </w:t>
      </w:r>
      <w:r w:rsidRPr="00197627">
        <w:rPr>
          <w:rFonts w:eastAsia="Times New Roman"/>
          <w:lang w:eastAsia="ru-RU"/>
        </w:rPr>
        <w:t xml:space="preserve">правил, оправдавших себя в прошлом и подтвердивших </w:t>
      </w:r>
      <w:r>
        <w:rPr>
          <w:rFonts w:eastAsia="Times New Roman"/>
          <w:lang w:eastAsia="ru-RU"/>
        </w:rPr>
        <w:t xml:space="preserve">свою актуальность в настоящем. </w:t>
      </w:r>
    </w:p>
    <w:p w14:paraId="742DF644" w14:textId="77777777" w:rsidR="005A0D82" w:rsidRPr="00197627" w:rsidRDefault="005A0D82" w:rsidP="005A0D82">
      <w:pPr>
        <w:shd w:val="clear" w:color="auto" w:fill="FFFFFF"/>
        <w:spacing w:before="84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 xml:space="preserve">В системе управления человеческими ресурсами международной фирмы корпоративная культура играет исключительно важную роль. Многие компании распространяют культуру, обеспечивая более тесные контакты между штаб-квартирой и филиалами и между руководителями филиалов из разных стран. Перемещения менеджеров из одной страны в другую расширяют представления этих людей и повышают их преданность системе ценностей и целей корпорации. Люди, прошедшие подготовку в штаб-квартире фирмы, как правило, мыслят </w:t>
      </w:r>
      <w:r>
        <w:rPr>
          <w:rFonts w:eastAsia="Times New Roman"/>
          <w:lang w:eastAsia="ru-RU"/>
        </w:rPr>
        <w:t xml:space="preserve">и действуют как ее сотрудники. </w:t>
      </w:r>
    </w:p>
    <w:p w14:paraId="224D86AA" w14:textId="77777777" w:rsidR="005A0D82" w:rsidRPr="00197627" w:rsidRDefault="005A0D82" w:rsidP="005A0D82">
      <w:pPr>
        <w:shd w:val="clear" w:color="auto" w:fill="FFFFFF"/>
        <w:spacing w:before="84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lastRenderedPageBreak/>
        <w:t>Управленческие проблемы международной фирмы, которые успешно решаются с помощью культурных инстру</w:t>
      </w:r>
      <w:r>
        <w:rPr>
          <w:rFonts w:eastAsia="Times New Roman"/>
          <w:lang w:eastAsia="ru-RU"/>
        </w:rPr>
        <w:t xml:space="preserve">ментов, сводятся к следующему: </w:t>
      </w:r>
    </w:p>
    <w:p w14:paraId="1333FA42" w14:textId="77777777" w:rsidR="005A0D82" w:rsidRPr="00197627" w:rsidRDefault="005A0D82" w:rsidP="005A0D82">
      <w:pPr>
        <w:shd w:val="clear" w:color="auto" w:fill="FFFFFF"/>
        <w:spacing w:before="84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1. </w:t>
      </w:r>
      <w:r w:rsidRPr="00197627">
        <w:rPr>
          <w:rFonts w:eastAsia="Times New Roman"/>
          <w:i/>
          <w:iCs/>
          <w:lang w:eastAsia="ru-RU"/>
        </w:rPr>
        <w:t>Культурные коммуникационные барьеры в сотрудничестве. </w:t>
      </w:r>
      <w:r w:rsidRPr="00197627">
        <w:rPr>
          <w:rFonts w:eastAsia="Times New Roman"/>
          <w:lang w:eastAsia="ru-RU"/>
        </w:rPr>
        <w:t>Коммуникация с носителями других культур может столкнуться с непредвиденными трудностями. Возможны коммуникационные нарушения, обусловленные фактором культуры:</w:t>
      </w:r>
    </w:p>
    <w:p w14:paraId="4C1468ED" w14:textId="77777777" w:rsidR="005A0D82" w:rsidRPr="00197627" w:rsidRDefault="005A0D82" w:rsidP="005A0D82">
      <w:pPr>
        <w:numPr>
          <w:ilvl w:val="0"/>
          <w:numId w:val="34"/>
        </w:numPr>
        <w:shd w:val="clear" w:color="auto" w:fill="FFFFFF"/>
        <w:spacing w:before="117" w:after="117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помехи в результате отрицания культурных расхождений;</w:t>
      </w:r>
    </w:p>
    <w:p w14:paraId="460A39B8" w14:textId="77777777" w:rsidR="005A0D82" w:rsidRPr="00197627" w:rsidRDefault="005A0D82" w:rsidP="005A0D82">
      <w:pPr>
        <w:numPr>
          <w:ilvl w:val="0"/>
          <w:numId w:val="34"/>
        </w:numPr>
        <w:shd w:val="clear" w:color="auto" w:fill="FFFFFF"/>
        <w:spacing w:before="117" w:after="117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искажение в восприятии реальности;</w:t>
      </w:r>
    </w:p>
    <w:p w14:paraId="115517B8" w14:textId="77777777" w:rsidR="005A0D82" w:rsidRPr="00197627" w:rsidRDefault="005A0D82" w:rsidP="005A0D82">
      <w:pPr>
        <w:numPr>
          <w:ilvl w:val="0"/>
          <w:numId w:val="34"/>
        </w:numPr>
        <w:shd w:val="clear" w:color="auto" w:fill="FFFFFF"/>
        <w:spacing w:before="117" w:after="117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шаблонное мышление;</w:t>
      </w:r>
    </w:p>
    <w:p w14:paraId="087BB973" w14:textId="77777777" w:rsidR="005A0D82" w:rsidRPr="00197627" w:rsidRDefault="005A0D82" w:rsidP="005A0D82">
      <w:pPr>
        <w:numPr>
          <w:ilvl w:val="0"/>
          <w:numId w:val="34"/>
        </w:numPr>
        <w:shd w:val="clear" w:color="auto" w:fill="FFFFFF"/>
        <w:spacing w:before="117" w:after="117"/>
        <w:rPr>
          <w:rFonts w:eastAsia="Times New Roman"/>
          <w:lang w:eastAsia="ru-RU"/>
        </w:rPr>
      </w:pPr>
      <w:proofErr w:type="spellStart"/>
      <w:r w:rsidRPr="00197627">
        <w:rPr>
          <w:rFonts w:eastAsia="Times New Roman"/>
          <w:lang w:eastAsia="ru-RU"/>
        </w:rPr>
        <w:t>этноцентрическое</w:t>
      </w:r>
      <w:proofErr w:type="spellEnd"/>
      <w:r w:rsidRPr="00197627">
        <w:rPr>
          <w:rFonts w:eastAsia="Times New Roman"/>
          <w:lang w:eastAsia="ru-RU"/>
        </w:rPr>
        <w:t xml:space="preserve"> высокомерие.</w:t>
      </w:r>
    </w:p>
    <w:p w14:paraId="0D862ED2" w14:textId="77777777" w:rsidR="005A0D82" w:rsidRPr="00197627" w:rsidRDefault="005A0D82" w:rsidP="005A0D82">
      <w:pPr>
        <w:shd w:val="clear" w:color="auto" w:fill="FFFFFF"/>
        <w:spacing w:before="84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2. </w:t>
      </w:r>
      <w:r w:rsidRPr="00197627">
        <w:rPr>
          <w:rFonts w:eastAsia="Times New Roman"/>
          <w:i/>
          <w:iCs/>
          <w:lang w:eastAsia="ru-RU"/>
        </w:rPr>
        <w:t>Различие в стилях управления в разных странах. </w:t>
      </w:r>
      <w:r w:rsidRPr="00197627">
        <w:rPr>
          <w:rFonts w:eastAsia="Times New Roman"/>
          <w:lang w:eastAsia="ru-RU"/>
        </w:rPr>
        <w:t>Для высокоразвитых стран (Северная Америка, Северная Европа</w:t>
      </w:r>
      <w:r>
        <w:rPr>
          <w:rFonts w:eastAsia="Times New Roman"/>
          <w:lang w:eastAsia="ru-RU"/>
        </w:rPr>
        <w:t>) присущ демократичный (</w:t>
      </w:r>
      <w:proofErr w:type="spellStart"/>
      <w:r>
        <w:rPr>
          <w:rFonts w:eastAsia="Times New Roman"/>
          <w:lang w:eastAsia="ru-RU"/>
        </w:rPr>
        <w:t>партиси</w:t>
      </w:r>
      <w:r w:rsidRPr="00197627">
        <w:rPr>
          <w:rFonts w:eastAsia="Times New Roman"/>
          <w:lang w:eastAsia="ru-RU"/>
        </w:rPr>
        <w:t>пативный</w:t>
      </w:r>
      <w:proofErr w:type="spellEnd"/>
      <w:r w:rsidRPr="00197627">
        <w:rPr>
          <w:rFonts w:eastAsia="Times New Roman"/>
          <w:lang w:eastAsia="ru-RU"/>
        </w:rPr>
        <w:t xml:space="preserve"> стиль руководства), тогда как в развивающихся странах (в том числе с уже высоким уровнем развития) преобладают авторитарные, патерналистские методы.</w:t>
      </w:r>
    </w:p>
    <w:p w14:paraId="6FBEF10C" w14:textId="77777777" w:rsidR="005A0D82" w:rsidRPr="00197627" w:rsidRDefault="005A0D82" w:rsidP="005A0D82">
      <w:pPr>
        <w:shd w:val="clear" w:color="auto" w:fill="FFFFFF"/>
        <w:spacing w:before="84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3. </w:t>
      </w:r>
      <w:r w:rsidRPr="00197627">
        <w:rPr>
          <w:rFonts w:eastAsia="Times New Roman"/>
          <w:i/>
          <w:iCs/>
          <w:lang w:eastAsia="ru-RU"/>
        </w:rPr>
        <w:t>Различия в постановке проблем и принятии решений. </w:t>
      </w:r>
      <w:r w:rsidRPr="00197627">
        <w:rPr>
          <w:rFonts w:eastAsia="Times New Roman"/>
          <w:lang w:eastAsia="ru-RU"/>
        </w:rPr>
        <w:t>Действующие процедуры являются отражением ценностей, позиций и норм поведения, которые присущи участвующим в процессе решения проблем людям. Мультикультурная команда сможет эффективно работать лишь после того, как будет достигнута ясность в понимании ее членами сущности коллективного взаимодействия.</w:t>
      </w:r>
    </w:p>
    <w:p w14:paraId="0B32537F" w14:textId="77777777" w:rsidR="005A0D82" w:rsidRPr="00197627" w:rsidRDefault="005A0D82" w:rsidP="005A0D82">
      <w:pPr>
        <w:shd w:val="clear" w:color="auto" w:fill="FFFFFF"/>
        <w:spacing w:before="84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4. </w:t>
      </w:r>
      <w:r w:rsidRPr="00197627">
        <w:rPr>
          <w:rFonts w:eastAsia="Times New Roman"/>
          <w:i/>
          <w:iCs/>
          <w:lang w:eastAsia="ru-RU"/>
        </w:rPr>
        <w:t>Потенциальные конфликты из-за различий в мотивации труда. </w:t>
      </w:r>
      <w:r w:rsidRPr="00197627">
        <w:rPr>
          <w:rFonts w:eastAsia="Times New Roman"/>
          <w:lang w:eastAsia="ru-RU"/>
        </w:rPr>
        <w:t xml:space="preserve">Мотивы определяются, главным образом, социальной обстановкой и семейным положением. Поэтому в странах переходного типа доминируют материальные потребности и потребность в безопасности (это связано с общим уровнем жизни и материального благосостояния), тогда как во многих </w:t>
      </w:r>
      <w:r w:rsidRPr="00197627">
        <w:rPr>
          <w:rFonts w:eastAsia="Times New Roman"/>
          <w:lang w:eastAsia="ru-RU"/>
        </w:rPr>
        <w:lastRenderedPageBreak/>
        <w:t>промышленно развитых странах на первый план выдвигается стремление к саморазвитию и достижению амбициозных жизненных целей.</w:t>
      </w:r>
    </w:p>
    <w:p w14:paraId="24B9E59D" w14:textId="77777777" w:rsidR="005A0D82" w:rsidRPr="00197627" w:rsidRDefault="005A0D82" w:rsidP="005A0D82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5. </w:t>
      </w:r>
      <w:r w:rsidRPr="00197627">
        <w:rPr>
          <w:rFonts w:eastAsia="Times New Roman"/>
          <w:i/>
          <w:iCs/>
          <w:lang w:eastAsia="ru-RU"/>
        </w:rPr>
        <w:t>Различия в социально-культурной компетенции и развитии персонала. </w:t>
      </w:r>
      <w:r w:rsidRPr="00197627">
        <w:rPr>
          <w:rFonts w:eastAsia="Times New Roman"/>
          <w:lang w:eastAsia="ru-RU"/>
        </w:rPr>
        <w:t>Культурная социально-управленческая компетенция предполагает наличие определенной гибкости, которая выражается в следующем:</w:t>
      </w:r>
    </w:p>
    <w:p w14:paraId="0AAA6D8A" w14:textId="77777777" w:rsidR="005A0D82" w:rsidRPr="00197627" w:rsidRDefault="005A0D82" w:rsidP="005A0D8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принятие других культур;</w:t>
      </w:r>
    </w:p>
    <w:p w14:paraId="4738EEC5" w14:textId="77777777" w:rsidR="005A0D82" w:rsidRPr="00197627" w:rsidRDefault="005A0D82" w:rsidP="005A0D8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понимание собственных культурных взаимозависимостей;</w:t>
      </w:r>
    </w:p>
    <w:p w14:paraId="6E2CD8C6" w14:textId="77777777" w:rsidR="005A0D82" w:rsidRPr="00197627" w:rsidRDefault="005A0D82" w:rsidP="005A0D8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открытость и терпимость в процессе культурной коммуникации;</w:t>
      </w:r>
    </w:p>
    <w:p w14:paraId="498522A2" w14:textId="77777777" w:rsidR="005A0D82" w:rsidRPr="00197627" w:rsidRDefault="005A0D82" w:rsidP="005A0D8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умение оценить возможность переноса ноу-хау в области управления персоналом из одной культурной среды в другую.</w:t>
      </w:r>
    </w:p>
    <w:p w14:paraId="138E80B0" w14:textId="77777777" w:rsidR="005A0D82" w:rsidRPr="00197627" w:rsidRDefault="005A0D82" w:rsidP="005A0D82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Механизм формирования корпоративной культуры может быть проиллюстрирован с помощью </w:t>
      </w:r>
      <w:r w:rsidRPr="00197627">
        <w:rPr>
          <w:rFonts w:eastAsia="Times New Roman"/>
          <w:i/>
          <w:iCs/>
          <w:lang w:eastAsia="ru-RU"/>
        </w:rPr>
        <w:t>концепции четырех сред </w:t>
      </w:r>
      <w:r>
        <w:rPr>
          <w:rFonts w:eastAsia="Times New Roman"/>
          <w:lang w:eastAsia="ru-RU"/>
        </w:rPr>
        <w:t>(рис. 3</w:t>
      </w:r>
      <w:r w:rsidRPr="00197627">
        <w:rPr>
          <w:rFonts w:eastAsia="Times New Roman"/>
          <w:lang w:eastAsia="ru-RU"/>
        </w:rPr>
        <w:t>).</w:t>
      </w:r>
    </w:p>
    <w:p w14:paraId="5CEB9FA0" w14:textId="77777777" w:rsidR="005A0D82" w:rsidRPr="00197627" w:rsidRDefault="005A0D82" w:rsidP="005A0D82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На глобальном уровне главное воздействие на формирование и развитие культуры фирмы оказывает </w:t>
      </w:r>
      <w:proofErr w:type="spellStart"/>
      <w:r w:rsidRPr="00197627">
        <w:rPr>
          <w:rFonts w:eastAsia="Times New Roman"/>
          <w:i/>
          <w:iCs/>
          <w:lang w:eastAsia="ru-RU"/>
        </w:rPr>
        <w:t>мегасреда</w:t>
      </w:r>
      <w:proofErr w:type="spellEnd"/>
      <w:r w:rsidRPr="00197627">
        <w:rPr>
          <w:rFonts w:eastAsia="Times New Roman"/>
          <w:i/>
          <w:iCs/>
          <w:lang w:eastAsia="ru-RU"/>
        </w:rPr>
        <w:t> </w:t>
      </w:r>
      <w:r w:rsidRPr="00197627">
        <w:rPr>
          <w:rFonts w:eastAsia="Times New Roman"/>
          <w:lang w:eastAsia="ru-RU"/>
        </w:rPr>
        <w:t>международного бизнеса. </w:t>
      </w:r>
      <w:r w:rsidRPr="00197627">
        <w:rPr>
          <w:rFonts w:eastAsia="Times New Roman"/>
          <w:i/>
          <w:iCs/>
          <w:lang w:eastAsia="ru-RU"/>
        </w:rPr>
        <w:t>Макросреда </w:t>
      </w:r>
      <w:r w:rsidRPr="00197627">
        <w:rPr>
          <w:rFonts w:eastAsia="Times New Roman"/>
          <w:lang w:eastAsia="ru-RU"/>
        </w:rPr>
        <w:t>соответствует национальному уровню. Соответственно корпоративный уровень во многом определяет </w:t>
      </w:r>
      <w:r w:rsidRPr="00197627">
        <w:rPr>
          <w:rFonts w:eastAsia="Times New Roman"/>
          <w:i/>
          <w:iCs/>
          <w:lang w:eastAsia="ru-RU"/>
        </w:rPr>
        <w:t>микросреда </w:t>
      </w:r>
      <w:r w:rsidRPr="00197627">
        <w:rPr>
          <w:rFonts w:eastAsia="Times New Roman"/>
          <w:lang w:eastAsia="ru-RU"/>
        </w:rPr>
        <w:t>со своей культурной спецификой. И наконец, на персональном уровне работника культура в значительной степени определяется </w:t>
      </w:r>
      <w:proofErr w:type="spellStart"/>
      <w:r w:rsidRPr="00197627">
        <w:rPr>
          <w:rFonts w:eastAsia="Times New Roman"/>
          <w:i/>
          <w:iCs/>
          <w:lang w:eastAsia="ru-RU"/>
        </w:rPr>
        <w:t>метасредой</w:t>
      </w:r>
      <w:proofErr w:type="spellEnd"/>
      <w:r w:rsidRPr="00197627">
        <w:rPr>
          <w:rFonts w:eastAsia="Times New Roman"/>
          <w:i/>
          <w:iCs/>
          <w:lang w:eastAsia="ru-RU"/>
        </w:rPr>
        <w:t> </w:t>
      </w:r>
      <w:r w:rsidRPr="00197627">
        <w:rPr>
          <w:rFonts w:eastAsia="Times New Roman"/>
          <w:lang w:eastAsia="ru-RU"/>
        </w:rPr>
        <w:t>(личностными культурными константами человека).</w:t>
      </w:r>
    </w:p>
    <w:p w14:paraId="5657A619" w14:textId="77777777" w:rsidR="005A0D82" w:rsidRPr="00197627" w:rsidRDefault="005A0D82" w:rsidP="005A0D82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Для международной фирмы может быть использована классическая ти</w:t>
      </w:r>
      <w:r>
        <w:rPr>
          <w:rFonts w:eastAsia="Times New Roman"/>
          <w:lang w:eastAsia="ru-RU"/>
        </w:rPr>
        <w:t xml:space="preserve">пология корпоративных культур: </w:t>
      </w:r>
    </w:p>
    <w:p w14:paraId="7B8BF946" w14:textId="77777777" w:rsidR="005A0D82" w:rsidRPr="00197627" w:rsidRDefault="005A0D82" w:rsidP="005A0D8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Рыночная культура </w:t>
      </w:r>
      <w:r w:rsidRPr="00197627">
        <w:rPr>
          <w:rFonts w:eastAsia="Times New Roman"/>
          <w:lang w:eastAsia="ru-RU"/>
        </w:rPr>
        <w:t>базируется на господстве стоимостных отношений. Руководство и персонал ориентированы на достижение максимальной эффективности. Эта культура соответствует компаниям, проводящим операции на высококонкурентных рынках и в новых отраслях.</w:t>
      </w:r>
    </w:p>
    <w:p w14:paraId="43E6FDB9" w14:textId="77777777" w:rsidR="005A0D82" w:rsidRPr="00197627" w:rsidRDefault="005A0D82" w:rsidP="005A0D8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Бюрократическая культура </w:t>
      </w:r>
      <w:r w:rsidRPr="00197627">
        <w:rPr>
          <w:rFonts w:eastAsia="Times New Roman"/>
          <w:lang w:eastAsia="ru-RU"/>
        </w:rPr>
        <w:t xml:space="preserve">основывается на системе власти, осуществляющей регламентацию всей деятельности фирмы в форме правил, инструкций и процедур. Данная культура характерна для </w:t>
      </w:r>
      <w:r w:rsidRPr="00197627">
        <w:rPr>
          <w:rFonts w:eastAsia="Times New Roman"/>
          <w:lang w:eastAsia="ru-RU"/>
        </w:rPr>
        <w:lastRenderedPageBreak/>
        <w:t>развивающихся стран и для фирм, работающих на стабильных, хорошо защищенных рынках.</w:t>
      </w:r>
    </w:p>
    <w:p w14:paraId="0FA06F76" w14:textId="77777777" w:rsidR="005A0D82" w:rsidRPr="00197627" w:rsidRDefault="005A0D82" w:rsidP="005A0D8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Техническая культура </w:t>
      </w:r>
      <w:r w:rsidRPr="00197627">
        <w:rPr>
          <w:rFonts w:eastAsia="Times New Roman"/>
          <w:lang w:eastAsia="ru-RU"/>
        </w:rPr>
        <w:t>характерна для международных фирм, работающих в «традиционных отраслях», и для стран, имеющих успешный исторический опыт технических разработок.</w:t>
      </w:r>
    </w:p>
    <w:p w14:paraId="18E0BFC3" w14:textId="77777777" w:rsidR="005A0D82" w:rsidRPr="00197627" w:rsidRDefault="005A0D82" w:rsidP="005A0D8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proofErr w:type="spellStart"/>
      <w:r w:rsidRPr="00197627">
        <w:rPr>
          <w:rFonts w:eastAsia="Times New Roman"/>
          <w:i/>
          <w:iCs/>
          <w:lang w:val="en-US" w:eastAsia="ru-RU"/>
        </w:rPr>
        <w:t>AbbasF</w:t>
      </w:r>
      <w:proofErr w:type="spellEnd"/>
      <w:r w:rsidRPr="00197627">
        <w:rPr>
          <w:rFonts w:eastAsia="Times New Roman"/>
          <w:i/>
          <w:iCs/>
          <w:lang w:val="en-US" w:eastAsia="ru-RU"/>
        </w:rPr>
        <w:t xml:space="preserve">. </w:t>
      </w:r>
      <w:proofErr w:type="spellStart"/>
      <w:r w:rsidRPr="00197627">
        <w:rPr>
          <w:rFonts w:eastAsia="Times New Roman"/>
          <w:i/>
          <w:iCs/>
          <w:lang w:val="en-US" w:eastAsia="ru-RU"/>
        </w:rPr>
        <w:t>Alkhafaji</w:t>
      </w:r>
      <w:proofErr w:type="spellEnd"/>
      <w:r w:rsidRPr="00197627">
        <w:rPr>
          <w:rFonts w:eastAsia="Times New Roman"/>
          <w:i/>
          <w:iCs/>
          <w:lang w:val="en-US" w:eastAsia="ru-RU"/>
        </w:rPr>
        <w:t>. </w:t>
      </w:r>
      <w:r w:rsidRPr="00197627">
        <w:rPr>
          <w:rFonts w:eastAsia="Times New Roman"/>
          <w:lang w:val="en-US" w:eastAsia="ru-RU"/>
        </w:rPr>
        <w:t xml:space="preserve">Competitive Global Management: Principles and Strategies. </w:t>
      </w:r>
      <w:proofErr w:type="spellStart"/>
      <w:r w:rsidRPr="00197627">
        <w:rPr>
          <w:rFonts w:eastAsia="Times New Roman"/>
          <w:lang w:eastAsia="ru-RU"/>
        </w:rPr>
        <w:t>Booknews</w:t>
      </w:r>
      <w:proofErr w:type="spellEnd"/>
      <w:r w:rsidRPr="00197627">
        <w:rPr>
          <w:rFonts w:eastAsia="Times New Roman"/>
          <w:lang w:eastAsia="ru-RU"/>
        </w:rPr>
        <w:t xml:space="preserve"> </w:t>
      </w:r>
      <w:proofErr w:type="spellStart"/>
      <w:r w:rsidRPr="00197627">
        <w:rPr>
          <w:rFonts w:eastAsia="Times New Roman"/>
          <w:lang w:eastAsia="ru-RU"/>
        </w:rPr>
        <w:t>Inc</w:t>
      </w:r>
      <w:proofErr w:type="spellEnd"/>
      <w:r w:rsidRPr="00197627">
        <w:rPr>
          <w:rFonts w:eastAsia="Times New Roman"/>
          <w:lang w:eastAsia="ru-RU"/>
        </w:rPr>
        <w:t>., 1995. P. 91-92.</w:t>
      </w:r>
    </w:p>
    <w:p w14:paraId="012950AB" w14:textId="77777777" w:rsidR="005A0D82" w:rsidRPr="00197627" w:rsidRDefault="005A0D82" w:rsidP="005A0D82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  <w:r w:rsidRPr="00197627">
        <w:rPr>
          <w:rFonts w:eastAsia="Times New Roman"/>
          <w:noProof/>
          <w:lang w:eastAsia="ru-RU"/>
        </w:rPr>
        <w:drawing>
          <wp:inline distT="0" distB="0" distL="0" distR="0" wp14:anchorId="0149398B" wp14:editId="71312884">
            <wp:extent cx="5477982" cy="2232837"/>
            <wp:effectExtent l="19050" t="0" r="8418" b="0"/>
            <wp:docPr id="5" name="Рисунок 1" descr="http://sbiblio.com/biblio/archive/pivarov_mej/images/08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biblio.com/biblio/archive/pivarov_mej/images/08_clip_image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789" cy="223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0865C5" w14:textId="77777777" w:rsidR="005A0D82" w:rsidRPr="005071CC" w:rsidRDefault="005A0D82" w:rsidP="005A0D82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5071CC">
        <w:rPr>
          <w:rFonts w:eastAsia="Times New Roman"/>
          <w:bCs/>
          <w:iCs/>
          <w:sz w:val="24"/>
          <w:szCs w:val="24"/>
          <w:lang w:eastAsia="ru-RU"/>
        </w:rPr>
        <w:t>Рис. 3.</w:t>
      </w:r>
      <w:r w:rsidRPr="005071CC">
        <w:rPr>
          <w:rFonts w:eastAsia="Times New Roman"/>
          <w:b/>
          <w:bCs/>
          <w:iCs/>
          <w:sz w:val="24"/>
          <w:szCs w:val="24"/>
          <w:lang w:eastAsia="ru-RU"/>
        </w:rPr>
        <w:t> </w:t>
      </w:r>
      <w:r w:rsidRPr="005071CC">
        <w:rPr>
          <w:rFonts w:eastAsia="Times New Roman"/>
          <w:iCs/>
          <w:sz w:val="24"/>
          <w:szCs w:val="24"/>
          <w:lang w:eastAsia="ru-RU"/>
        </w:rPr>
        <w:t>Четыре среды, влияющие на формирование культуры международной фирмы</w:t>
      </w:r>
    </w:p>
    <w:p w14:paraId="42351281" w14:textId="77777777" w:rsidR="005A0D82" w:rsidRDefault="005A0D82" w:rsidP="005A0D82">
      <w:pPr>
        <w:shd w:val="clear" w:color="auto" w:fill="FFFFFF"/>
        <w:rPr>
          <w:rFonts w:eastAsia="Times New Roman"/>
          <w:lang w:eastAsia="ru-RU"/>
        </w:rPr>
      </w:pPr>
    </w:p>
    <w:p w14:paraId="0913BF56" w14:textId="77777777" w:rsidR="005A0D82" w:rsidRPr="00197627" w:rsidRDefault="005A0D82" w:rsidP="005A0D82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Кроме того, для международной фирмы может иметь место разделение культуры штаб-квартиры и культуры филиалов.</w:t>
      </w:r>
    </w:p>
    <w:p w14:paraId="55A00794" w14:textId="77777777" w:rsidR="005A0D82" w:rsidRPr="00197627" w:rsidRDefault="005A0D82" w:rsidP="005A0D82">
      <w:pPr>
        <w:shd w:val="clear" w:color="auto" w:fill="FFFFFF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Важная сфера культуры корпорации связана с </w:t>
      </w:r>
      <w:r w:rsidRPr="00197627">
        <w:rPr>
          <w:rFonts w:eastAsia="Times New Roman"/>
          <w:i/>
          <w:iCs/>
          <w:lang w:eastAsia="ru-RU"/>
        </w:rPr>
        <w:t>культурными различиями между странами.</w:t>
      </w:r>
      <w:r>
        <w:rPr>
          <w:rFonts w:eastAsia="Times New Roman"/>
          <w:i/>
          <w:iCs/>
          <w:lang w:eastAsia="ru-RU"/>
        </w:rPr>
        <w:t xml:space="preserve"> </w:t>
      </w:r>
      <w:r w:rsidRPr="00197627">
        <w:rPr>
          <w:rFonts w:eastAsia="Times New Roman"/>
          <w:lang w:eastAsia="ru-RU"/>
        </w:rPr>
        <w:t xml:space="preserve">Голландский исследователь </w:t>
      </w:r>
      <w:proofErr w:type="spellStart"/>
      <w:r w:rsidRPr="00197627">
        <w:rPr>
          <w:rFonts w:eastAsia="Times New Roman"/>
          <w:lang w:eastAsia="ru-RU"/>
        </w:rPr>
        <w:t>Геерт</w:t>
      </w:r>
      <w:proofErr w:type="spellEnd"/>
      <w:r w:rsidRPr="00197627">
        <w:rPr>
          <w:rFonts w:eastAsia="Times New Roman"/>
          <w:lang w:eastAsia="ru-RU"/>
        </w:rPr>
        <w:t xml:space="preserve"> </w:t>
      </w:r>
      <w:proofErr w:type="spellStart"/>
      <w:r w:rsidRPr="00197627">
        <w:rPr>
          <w:rFonts w:eastAsia="Times New Roman"/>
          <w:lang w:eastAsia="ru-RU"/>
        </w:rPr>
        <w:t>Хофштеде</w:t>
      </w:r>
      <w:proofErr w:type="spellEnd"/>
      <w:r w:rsidRPr="00197627">
        <w:rPr>
          <w:rFonts w:eastAsia="Times New Roman"/>
          <w:lang w:eastAsia="ru-RU"/>
        </w:rPr>
        <w:t xml:space="preserve"> классифицировал культурные аспекты организации или стран на</w:t>
      </w:r>
      <w:r>
        <w:rPr>
          <w:rFonts w:eastAsia="Times New Roman"/>
          <w:lang w:eastAsia="ru-RU"/>
        </w:rPr>
        <w:t xml:space="preserve"> основе четырех характеристик: </w:t>
      </w:r>
    </w:p>
    <w:p w14:paraId="774FA196" w14:textId="77777777" w:rsidR="005A0D82" w:rsidRPr="00197627" w:rsidRDefault="005A0D82" w:rsidP="005A0D82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Длина иерархической лестницы </w:t>
      </w:r>
      <w:proofErr w:type="gramStart"/>
      <w:r w:rsidRPr="00197627">
        <w:rPr>
          <w:rFonts w:eastAsia="Times New Roman"/>
          <w:lang w:eastAsia="ru-RU"/>
        </w:rPr>
        <w:t xml:space="preserve">( </w:t>
      </w:r>
      <w:proofErr w:type="spellStart"/>
      <w:r w:rsidRPr="00197627">
        <w:rPr>
          <w:rFonts w:eastAsia="Times New Roman"/>
          <w:lang w:eastAsia="ru-RU"/>
        </w:rPr>
        <w:t>power</w:t>
      </w:r>
      <w:proofErr w:type="spellEnd"/>
      <w:proofErr w:type="gramEnd"/>
      <w:r w:rsidRPr="00197627">
        <w:rPr>
          <w:rFonts w:eastAsia="Times New Roman"/>
          <w:lang w:eastAsia="ru-RU"/>
        </w:rPr>
        <w:t xml:space="preserve"> </w:t>
      </w:r>
      <w:proofErr w:type="spellStart"/>
      <w:r w:rsidRPr="00197627">
        <w:rPr>
          <w:rFonts w:eastAsia="Times New Roman"/>
          <w:lang w:eastAsia="ru-RU"/>
        </w:rPr>
        <w:t>distance</w:t>
      </w:r>
      <w:proofErr w:type="spellEnd"/>
      <w:r w:rsidRPr="00197627">
        <w:rPr>
          <w:rFonts w:eastAsia="Times New Roman"/>
          <w:lang w:eastAsia="ru-RU"/>
        </w:rPr>
        <w:t xml:space="preserve"> , PD ) определяет степень, в которой культура поощряет использование руководителем своей власти. В культурах, где значения PD высоки (Аргентина или Испания), неравенство принимается как должное, и от руководства ожидают проявления власти. В культурах, имеющих низкие значения </w:t>
      </w:r>
      <w:r w:rsidRPr="00197627">
        <w:rPr>
          <w:rFonts w:eastAsia="Times New Roman"/>
          <w:lang w:eastAsia="ru-RU"/>
        </w:rPr>
        <w:lastRenderedPageBreak/>
        <w:t>PD (Канада, Австралия), отношения между людьми на различных уровнях иерархии более тесные.</w:t>
      </w:r>
    </w:p>
    <w:p w14:paraId="44F6FC1E" w14:textId="77777777" w:rsidR="005A0D82" w:rsidRPr="00197627" w:rsidRDefault="005A0D82" w:rsidP="005A0D82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Избегание неопределенности </w:t>
      </w:r>
      <w:proofErr w:type="gramStart"/>
      <w:r w:rsidRPr="00197627">
        <w:rPr>
          <w:rFonts w:eastAsia="Times New Roman"/>
          <w:lang w:eastAsia="ru-RU"/>
        </w:rPr>
        <w:t xml:space="preserve">( </w:t>
      </w:r>
      <w:proofErr w:type="spellStart"/>
      <w:r w:rsidRPr="00197627">
        <w:rPr>
          <w:rFonts w:eastAsia="Times New Roman"/>
          <w:lang w:eastAsia="ru-RU"/>
        </w:rPr>
        <w:t>uncertainty</w:t>
      </w:r>
      <w:proofErr w:type="spellEnd"/>
      <w:proofErr w:type="gramEnd"/>
      <w:r w:rsidRPr="00197627">
        <w:rPr>
          <w:rFonts w:eastAsia="Times New Roman"/>
          <w:lang w:eastAsia="ru-RU"/>
        </w:rPr>
        <w:t xml:space="preserve"> </w:t>
      </w:r>
      <w:proofErr w:type="spellStart"/>
      <w:r w:rsidRPr="00197627">
        <w:rPr>
          <w:rFonts w:eastAsia="Times New Roman"/>
          <w:lang w:eastAsia="ru-RU"/>
        </w:rPr>
        <w:t>avoidance</w:t>
      </w:r>
      <w:proofErr w:type="spellEnd"/>
      <w:r w:rsidRPr="00197627">
        <w:rPr>
          <w:rFonts w:eastAsia="Times New Roman"/>
          <w:lang w:eastAsia="ru-RU"/>
        </w:rPr>
        <w:t xml:space="preserve"> , UA ). Эта характеристика указывает на степень стремления людей избежать ситуаций, в которых они чувствуют себя неуверенно. Япония, Иран и Турция являются тремя из нескольких стран, имеющих высокие значения UA. В то же время люди в культурах с низкими значениями UA (Гонконг и Тайвань) не испытывают стресса от неопределенных ситуаций.</w:t>
      </w:r>
    </w:p>
    <w:p w14:paraId="5232D1DB" w14:textId="77777777" w:rsidR="005A0D82" w:rsidRPr="00197627" w:rsidRDefault="005A0D82" w:rsidP="005A0D82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i/>
          <w:iCs/>
          <w:lang w:eastAsia="ru-RU"/>
        </w:rPr>
        <w:t>Индивидуализм</w:t>
      </w:r>
      <w:r w:rsidRPr="00197627">
        <w:rPr>
          <w:rFonts w:eastAsia="Times New Roman"/>
          <w:i/>
          <w:iCs/>
          <w:lang w:val="en-US" w:eastAsia="ru-RU"/>
        </w:rPr>
        <w:t xml:space="preserve"> - </w:t>
      </w:r>
      <w:r w:rsidRPr="00197627">
        <w:rPr>
          <w:rFonts w:eastAsia="Times New Roman"/>
          <w:i/>
          <w:iCs/>
          <w:lang w:eastAsia="ru-RU"/>
        </w:rPr>
        <w:t>коллективизм</w:t>
      </w:r>
      <w:r w:rsidRPr="00197627">
        <w:rPr>
          <w:rFonts w:eastAsia="Times New Roman"/>
          <w:i/>
          <w:iCs/>
          <w:lang w:val="en-US" w:eastAsia="ru-RU"/>
        </w:rPr>
        <w:t> </w:t>
      </w:r>
      <w:r w:rsidRPr="00197627">
        <w:rPr>
          <w:rFonts w:eastAsia="Times New Roman"/>
          <w:lang w:val="en-US" w:eastAsia="ru-RU"/>
        </w:rPr>
        <w:t xml:space="preserve">(individualism-collectivism, 1C). </w:t>
      </w:r>
      <w:r w:rsidRPr="00197627">
        <w:rPr>
          <w:rFonts w:eastAsia="Times New Roman"/>
          <w:lang w:eastAsia="ru-RU"/>
        </w:rPr>
        <w:t>Тенденция проявлять заботу о себе или ближайших родственниках против тенденции принадлежности к группе и совместной работы в коллективе. Высокое значения 1C имеют США, Британия. Низкие значения, соответствующие коллективизму, — Филиппины, Сингапур.</w:t>
      </w:r>
    </w:p>
    <w:p w14:paraId="02A998ED" w14:textId="77777777" w:rsidR="005A0D82" w:rsidRPr="00197627" w:rsidRDefault="005A0D82" w:rsidP="005A0D82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proofErr w:type="spellStart"/>
      <w:r w:rsidRPr="00197627">
        <w:rPr>
          <w:rFonts w:eastAsia="Times New Roman"/>
          <w:i/>
          <w:iCs/>
          <w:lang w:eastAsia="ru-RU"/>
        </w:rPr>
        <w:t>Маскулинизм</w:t>
      </w:r>
      <w:proofErr w:type="spellEnd"/>
      <w:r w:rsidRPr="00197627">
        <w:rPr>
          <w:rFonts w:eastAsia="Times New Roman"/>
          <w:i/>
          <w:iCs/>
          <w:lang w:val="en-US" w:eastAsia="ru-RU"/>
        </w:rPr>
        <w:t xml:space="preserve"> - </w:t>
      </w:r>
      <w:r w:rsidRPr="00197627">
        <w:rPr>
          <w:rFonts w:eastAsia="Times New Roman"/>
          <w:i/>
          <w:iCs/>
          <w:lang w:eastAsia="ru-RU"/>
        </w:rPr>
        <w:t>феминизм</w:t>
      </w:r>
      <w:r w:rsidRPr="00197627">
        <w:rPr>
          <w:rFonts w:eastAsia="Times New Roman"/>
          <w:i/>
          <w:iCs/>
          <w:lang w:val="en-US" w:eastAsia="ru-RU"/>
        </w:rPr>
        <w:t> </w:t>
      </w:r>
      <w:r w:rsidRPr="00197627">
        <w:rPr>
          <w:rFonts w:eastAsia="Times New Roman"/>
          <w:lang w:val="en-US" w:eastAsia="ru-RU"/>
        </w:rPr>
        <w:t xml:space="preserve">(masculinity-femininity, MF). </w:t>
      </w:r>
      <w:r w:rsidRPr="00197627">
        <w:rPr>
          <w:rFonts w:eastAsia="Times New Roman"/>
          <w:lang w:eastAsia="ru-RU"/>
        </w:rPr>
        <w:t>Характеристика определяет степень доминирования «мужской» культуры (с ориентацией на достижение материального успеха) или «женской» культуры, которая предполагает способность восприятия малого, слабого и медлительного. В типично «мужских» культурах (Италия, ЮАР) главное внимание сосредоточено на деньгах, материальном положении или амбициях (чем больше, тем лучше). В противоположность этому в «женских» культурах (Голландия, скандинавские страны) особое значение придается окружающей среде, качеству жизни и т. д. Существует большая гибкость половых ролей и равенство полов.</w:t>
      </w:r>
    </w:p>
    <w:p w14:paraId="3F5C71D2" w14:textId="77777777" w:rsidR="005A0D82" w:rsidRPr="00197627" w:rsidRDefault="005A0D82" w:rsidP="005A0D82">
      <w:p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Инструменты формирования и развития культуры международной фирмы включают как обычные для крупных компаний формы и средства (обряды, церемонии, ритуалы, мифы, легенды, рассказы и т. д.), так и специфические инструменты, характерные для международного бизнеса:</w:t>
      </w:r>
    </w:p>
    <w:p w14:paraId="58876832" w14:textId="77777777" w:rsidR="005A0D82" w:rsidRPr="00197627" w:rsidRDefault="005A0D82" w:rsidP="005A0D82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lastRenderedPageBreak/>
        <w:t>Универсальная знаково-символическая система, включающая наименования, знаки, систему фирменной идентификации.</w:t>
      </w:r>
    </w:p>
    <w:p w14:paraId="5DB52E03" w14:textId="77777777" w:rsidR="005A0D82" w:rsidRPr="00197627" w:rsidRDefault="005A0D82" w:rsidP="005A0D82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 xml:space="preserve">Система коммуникации («официальный» язык корпорации, разговорные языки, жаргоны, </w:t>
      </w:r>
      <w:proofErr w:type="spellStart"/>
      <w:r w:rsidRPr="00197627">
        <w:rPr>
          <w:rFonts w:eastAsia="Times New Roman"/>
          <w:lang w:eastAsia="ru-RU"/>
        </w:rPr>
        <w:t>слэнги</w:t>
      </w:r>
      <w:proofErr w:type="spellEnd"/>
      <w:r w:rsidRPr="00197627">
        <w:rPr>
          <w:rFonts w:eastAsia="Times New Roman"/>
          <w:lang w:eastAsia="ru-RU"/>
        </w:rPr>
        <w:t>, система неформального общения).</w:t>
      </w:r>
    </w:p>
    <w:p w14:paraId="0AB31FDB" w14:textId="77777777" w:rsidR="005A0D82" w:rsidRPr="00197627" w:rsidRDefault="005A0D82" w:rsidP="005A0D82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eastAsia="Times New Roman"/>
          <w:lang w:eastAsia="ru-RU"/>
        </w:rPr>
      </w:pPr>
      <w:r w:rsidRPr="00197627">
        <w:rPr>
          <w:rFonts w:eastAsia="Times New Roman"/>
          <w:lang w:eastAsia="ru-RU"/>
        </w:rPr>
        <w:t>Постоянная ротация руководящих работников и совместное обучение сотрудников корпорации, представляющих разные национальные культуры.</w:t>
      </w:r>
    </w:p>
    <w:p w14:paraId="14D9C437" w14:textId="77777777" w:rsidR="005A0D82" w:rsidRPr="00197627" w:rsidRDefault="005A0D82" w:rsidP="005A0D82">
      <w:pPr>
        <w:autoSpaceDE w:val="0"/>
        <w:autoSpaceDN w:val="0"/>
        <w:adjustRightInd w:val="0"/>
        <w:rPr>
          <w:rFonts w:eastAsia="Literaturnaya-Regular"/>
        </w:rPr>
      </w:pPr>
    </w:p>
    <w:p w14:paraId="50128A0E" w14:textId="72472D80" w:rsidR="00D9532A" w:rsidRDefault="00D9532A" w:rsidP="005A0D82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</w:p>
    <w:sectPr w:rsidR="00D9532A" w:rsidSect="00752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97ACD" w14:textId="77777777" w:rsidR="000B6FC9" w:rsidRDefault="000B6FC9" w:rsidP="00A51CE5">
      <w:pPr>
        <w:spacing w:line="240" w:lineRule="auto"/>
      </w:pPr>
      <w:r>
        <w:separator/>
      </w:r>
    </w:p>
  </w:endnote>
  <w:endnote w:type="continuationSeparator" w:id="0">
    <w:p w14:paraId="45F551CF" w14:textId="77777777" w:rsidR="000B6FC9" w:rsidRDefault="000B6FC9" w:rsidP="00A51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teraturnay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teraturnaya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0217" w14:textId="77777777" w:rsidR="000B6FC9" w:rsidRDefault="000B6FC9" w:rsidP="00A51CE5">
      <w:pPr>
        <w:spacing w:line="240" w:lineRule="auto"/>
      </w:pPr>
      <w:r>
        <w:separator/>
      </w:r>
    </w:p>
  </w:footnote>
  <w:footnote w:type="continuationSeparator" w:id="0">
    <w:p w14:paraId="3316737E" w14:textId="77777777" w:rsidR="000B6FC9" w:rsidRDefault="000B6FC9" w:rsidP="00A51CE5">
      <w:pPr>
        <w:spacing w:line="240" w:lineRule="auto"/>
      </w:pPr>
      <w:r>
        <w:continuationSeparator/>
      </w:r>
    </w:p>
  </w:footnote>
  <w:footnote w:id="1">
    <w:p w14:paraId="6EBFB26A" w14:textId="77777777" w:rsidR="00A51CE5" w:rsidRPr="00A51CE5" w:rsidRDefault="00A51CE5" w:rsidP="00A51CE5">
      <w:pPr>
        <w:shd w:val="clear" w:color="auto" w:fill="FFFFFF"/>
        <w:spacing w:before="100" w:beforeAutospacing="1" w:after="100" w:afterAutospacing="1" w:line="285" w:lineRule="atLeast"/>
        <w:rPr>
          <w:rFonts w:eastAsia="Times New Roman"/>
          <w:caps/>
          <w:sz w:val="20"/>
          <w:szCs w:val="20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A51CE5">
        <w:rPr>
          <w:sz w:val="20"/>
          <w:szCs w:val="20"/>
        </w:rPr>
        <w:t xml:space="preserve">Прим. </w:t>
      </w:r>
      <w:r w:rsidRPr="00A51CE5">
        <w:rPr>
          <w:rFonts w:eastAsia="Times New Roman"/>
          <w:iCs/>
          <w:sz w:val="20"/>
          <w:szCs w:val="20"/>
          <w:lang w:eastAsia="ru-RU"/>
        </w:rPr>
        <w:t>В отечественной лексике экспатриантами называют лиц, вынужденных (добровольно или принудительно) покинуть родину и теряющих при этом гражданство.</w:t>
      </w:r>
    </w:p>
    <w:p w14:paraId="4B2C8285" w14:textId="77777777" w:rsidR="00A51CE5" w:rsidRDefault="00A51CE5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991"/>
    <w:multiLevelType w:val="multilevel"/>
    <w:tmpl w:val="56B0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F2800"/>
    <w:multiLevelType w:val="multilevel"/>
    <w:tmpl w:val="760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50CF"/>
    <w:multiLevelType w:val="multilevel"/>
    <w:tmpl w:val="C206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81A5D"/>
    <w:multiLevelType w:val="multilevel"/>
    <w:tmpl w:val="5172E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905AF"/>
    <w:multiLevelType w:val="multilevel"/>
    <w:tmpl w:val="5E1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A3776"/>
    <w:multiLevelType w:val="multilevel"/>
    <w:tmpl w:val="E6AC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23CF8"/>
    <w:multiLevelType w:val="multilevel"/>
    <w:tmpl w:val="8522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F38E4"/>
    <w:multiLevelType w:val="multilevel"/>
    <w:tmpl w:val="60B6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E6CFD"/>
    <w:multiLevelType w:val="multilevel"/>
    <w:tmpl w:val="07A0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2B373B"/>
    <w:multiLevelType w:val="multilevel"/>
    <w:tmpl w:val="1AC6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01338"/>
    <w:multiLevelType w:val="multilevel"/>
    <w:tmpl w:val="FA449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BA6D1A"/>
    <w:multiLevelType w:val="multilevel"/>
    <w:tmpl w:val="8FC0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571E2"/>
    <w:multiLevelType w:val="multilevel"/>
    <w:tmpl w:val="7524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4382B"/>
    <w:multiLevelType w:val="multilevel"/>
    <w:tmpl w:val="170C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83108"/>
    <w:multiLevelType w:val="multilevel"/>
    <w:tmpl w:val="55EC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F14E06"/>
    <w:multiLevelType w:val="multilevel"/>
    <w:tmpl w:val="242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F76366"/>
    <w:multiLevelType w:val="multilevel"/>
    <w:tmpl w:val="0806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63D99"/>
    <w:multiLevelType w:val="multilevel"/>
    <w:tmpl w:val="9334D54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9756F"/>
    <w:multiLevelType w:val="multilevel"/>
    <w:tmpl w:val="FA6C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9A6D1D"/>
    <w:multiLevelType w:val="multilevel"/>
    <w:tmpl w:val="9E1E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DF5A43"/>
    <w:multiLevelType w:val="multilevel"/>
    <w:tmpl w:val="E84C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F077C0"/>
    <w:multiLevelType w:val="multilevel"/>
    <w:tmpl w:val="8E90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45BFF"/>
    <w:multiLevelType w:val="multilevel"/>
    <w:tmpl w:val="01BE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2A7E70"/>
    <w:multiLevelType w:val="multilevel"/>
    <w:tmpl w:val="BD3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E223A"/>
    <w:multiLevelType w:val="multilevel"/>
    <w:tmpl w:val="6E60FA1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E7791"/>
    <w:multiLevelType w:val="multilevel"/>
    <w:tmpl w:val="A78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4909E8"/>
    <w:multiLevelType w:val="multilevel"/>
    <w:tmpl w:val="5140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8B3101"/>
    <w:multiLevelType w:val="multilevel"/>
    <w:tmpl w:val="5A5A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700ABF"/>
    <w:multiLevelType w:val="multilevel"/>
    <w:tmpl w:val="F7BE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5021E1"/>
    <w:multiLevelType w:val="multilevel"/>
    <w:tmpl w:val="EB04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A2350A"/>
    <w:multiLevelType w:val="multilevel"/>
    <w:tmpl w:val="FCDE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544FC"/>
    <w:multiLevelType w:val="multilevel"/>
    <w:tmpl w:val="7168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476DD6"/>
    <w:multiLevelType w:val="multilevel"/>
    <w:tmpl w:val="F33E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E8559C"/>
    <w:multiLevelType w:val="multilevel"/>
    <w:tmpl w:val="FBA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1D2A47"/>
    <w:multiLevelType w:val="multilevel"/>
    <w:tmpl w:val="5050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978F7"/>
    <w:multiLevelType w:val="multilevel"/>
    <w:tmpl w:val="DD78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D106B8"/>
    <w:multiLevelType w:val="multilevel"/>
    <w:tmpl w:val="CDA4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797B11"/>
    <w:multiLevelType w:val="multilevel"/>
    <w:tmpl w:val="048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D82CD0"/>
    <w:multiLevelType w:val="multilevel"/>
    <w:tmpl w:val="E1E8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EF6669"/>
    <w:multiLevelType w:val="multilevel"/>
    <w:tmpl w:val="ABF4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0"/>
  </w:num>
  <w:num w:numId="3">
    <w:abstractNumId w:val="5"/>
  </w:num>
  <w:num w:numId="4">
    <w:abstractNumId w:val="13"/>
  </w:num>
  <w:num w:numId="5">
    <w:abstractNumId w:val="4"/>
  </w:num>
  <w:num w:numId="6">
    <w:abstractNumId w:val="27"/>
  </w:num>
  <w:num w:numId="7">
    <w:abstractNumId w:val="19"/>
  </w:num>
  <w:num w:numId="8">
    <w:abstractNumId w:val="15"/>
  </w:num>
  <w:num w:numId="9">
    <w:abstractNumId w:val="33"/>
  </w:num>
  <w:num w:numId="10">
    <w:abstractNumId w:val="32"/>
  </w:num>
  <w:num w:numId="11">
    <w:abstractNumId w:val="12"/>
  </w:num>
  <w:num w:numId="12">
    <w:abstractNumId w:val="30"/>
  </w:num>
  <w:num w:numId="13">
    <w:abstractNumId w:val="1"/>
  </w:num>
  <w:num w:numId="14">
    <w:abstractNumId w:val="36"/>
  </w:num>
  <w:num w:numId="15">
    <w:abstractNumId w:val="26"/>
  </w:num>
  <w:num w:numId="16">
    <w:abstractNumId w:val="38"/>
  </w:num>
  <w:num w:numId="17">
    <w:abstractNumId w:val="24"/>
  </w:num>
  <w:num w:numId="18">
    <w:abstractNumId w:val="18"/>
  </w:num>
  <w:num w:numId="19">
    <w:abstractNumId w:val="0"/>
  </w:num>
  <w:num w:numId="20">
    <w:abstractNumId w:val="28"/>
  </w:num>
  <w:num w:numId="21">
    <w:abstractNumId w:val="7"/>
  </w:num>
  <w:num w:numId="22">
    <w:abstractNumId w:val="9"/>
  </w:num>
  <w:num w:numId="23">
    <w:abstractNumId w:val="3"/>
  </w:num>
  <w:num w:numId="24">
    <w:abstractNumId w:val="6"/>
  </w:num>
  <w:num w:numId="25">
    <w:abstractNumId w:val="16"/>
  </w:num>
  <w:num w:numId="26">
    <w:abstractNumId w:val="39"/>
  </w:num>
  <w:num w:numId="27">
    <w:abstractNumId w:val="31"/>
  </w:num>
  <w:num w:numId="28">
    <w:abstractNumId w:val="8"/>
  </w:num>
  <w:num w:numId="29">
    <w:abstractNumId w:val="20"/>
  </w:num>
  <w:num w:numId="30">
    <w:abstractNumId w:val="34"/>
  </w:num>
  <w:num w:numId="31">
    <w:abstractNumId w:val="21"/>
  </w:num>
  <w:num w:numId="32">
    <w:abstractNumId w:val="11"/>
  </w:num>
  <w:num w:numId="33">
    <w:abstractNumId w:val="23"/>
  </w:num>
  <w:num w:numId="34">
    <w:abstractNumId w:val="37"/>
  </w:num>
  <w:num w:numId="35">
    <w:abstractNumId w:val="25"/>
  </w:num>
  <w:num w:numId="36">
    <w:abstractNumId w:val="2"/>
  </w:num>
  <w:num w:numId="37">
    <w:abstractNumId w:val="29"/>
  </w:num>
  <w:num w:numId="38">
    <w:abstractNumId w:val="14"/>
  </w:num>
  <w:num w:numId="39">
    <w:abstractNumId w:val="1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2C8"/>
    <w:rsid w:val="00006B1B"/>
    <w:rsid w:val="00023C79"/>
    <w:rsid w:val="000418AF"/>
    <w:rsid w:val="000464D2"/>
    <w:rsid w:val="0008662B"/>
    <w:rsid w:val="000B6FC9"/>
    <w:rsid w:val="00197627"/>
    <w:rsid w:val="001B04ED"/>
    <w:rsid w:val="0024449B"/>
    <w:rsid w:val="00251615"/>
    <w:rsid w:val="00366B32"/>
    <w:rsid w:val="003B5566"/>
    <w:rsid w:val="003C369F"/>
    <w:rsid w:val="003E2D77"/>
    <w:rsid w:val="00504DDD"/>
    <w:rsid w:val="005071CC"/>
    <w:rsid w:val="0059730F"/>
    <w:rsid w:val="005A0D82"/>
    <w:rsid w:val="005C182A"/>
    <w:rsid w:val="00630918"/>
    <w:rsid w:val="00634D55"/>
    <w:rsid w:val="0068197C"/>
    <w:rsid w:val="00693CE2"/>
    <w:rsid w:val="006949D0"/>
    <w:rsid w:val="006A4788"/>
    <w:rsid w:val="006D6593"/>
    <w:rsid w:val="006F02C8"/>
    <w:rsid w:val="0070404B"/>
    <w:rsid w:val="007524F8"/>
    <w:rsid w:val="00805CFD"/>
    <w:rsid w:val="00813ECA"/>
    <w:rsid w:val="0083135D"/>
    <w:rsid w:val="008457C7"/>
    <w:rsid w:val="0086133A"/>
    <w:rsid w:val="00883844"/>
    <w:rsid w:val="008A2544"/>
    <w:rsid w:val="008D662A"/>
    <w:rsid w:val="009274F3"/>
    <w:rsid w:val="00996D02"/>
    <w:rsid w:val="009C6726"/>
    <w:rsid w:val="009F53EC"/>
    <w:rsid w:val="00A51CE5"/>
    <w:rsid w:val="00A74CFC"/>
    <w:rsid w:val="00CC7581"/>
    <w:rsid w:val="00CD4826"/>
    <w:rsid w:val="00CE1B3F"/>
    <w:rsid w:val="00D117CF"/>
    <w:rsid w:val="00D7658A"/>
    <w:rsid w:val="00D8351B"/>
    <w:rsid w:val="00D9532A"/>
    <w:rsid w:val="00DD5E02"/>
    <w:rsid w:val="00E07A61"/>
    <w:rsid w:val="00E93000"/>
    <w:rsid w:val="00E9547E"/>
    <w:rsid w:val="00F43740"/>
    <w:rsid w:val="00F51445"/>
    <w:rsid w:val="00F5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F978"/>
  <w15:docId w15:val="{5283CC7B-C0BB-4AFC-8770-815F4F13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F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F1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A51CE5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1C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1CE5"/>
    <w:rPr>
      <w:vertAlign w:val="superscript"/>
    </w:rPr>
  </w:style>
  <w:style w:type="paragraph" w:styleId="a8">
    <w:name w:val="List Paragraph"/>
    <w:basedOn w:val="a"/>
    <w:uiPriority w:val="34"/>
    <w:qFormat/>
    <w:rsid w:val="00D9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05C2-9B5E-4E57-A84E-C44410C8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40</Pages>
  <Words>8949</Words>
  <Characters>51010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Admin</cp:lastModifiedBy>
  <cp:revision>33</cp:revision>
  <dcterms:created xsi:type="dcterms:W3CDTF">2017-09-11T10:42:00Z</dcterms:created>
  <dcterms:modified xsi:type="dcterms:W3CDTF">2020-12-24T04:47:00Z</dcterms:modified>
</cp:coreProperties>
</file>