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A85" w:rsidRPr="00C137DD" w:rsidRDefault="00614A85" w:rsidP="00614A85">
      <w:pPr>
        <w:spacing w:after="0" w:line="240" w:lineRule="auto"/>
        <w:jc w:val="center"/>
        <w:rPr>
          <w:rFonts w:ascii="Times New Roman" w:hAnsi="Times New Roman" w:cs="Times New Roman"/>
          <w:sz w:val="28"/>
          <w:szCs w:val="28"/>
        </w:rPr>
      </w:pPr>
      <w:r w:rsidRPr="00C137DD">
        <w:rPr>
          <w:rFonts w:ascii="Times New Roman" w:hAnsi="Times New Roman" w:cs="Times New Roman"/>
          <w:sz w:val="28"/>
          <w:szCs w:val="28"/>
        </w:rPr>
        <w:t>МИНИСТЕРСТВО ВЫСШЕГО ОБРАЗОВАНИЯ И НАУКИ РОССИЙСКОЙ ФЕДЕРАЦИИ</w:t>
      </w:r>
    </w:p>
    <w:p w:rsidR="00614A85" w:rsidRPr="00C137DD" w:rsidRDefault="00614A85" w:rsidP="00614A85">
      <w:pPr>
        <w:spacing w:after="0" w:line="240" w:lineRule="auto"/>
        <w:jc w:val="center"/>
        <w:rPr>
          <w:rFonts w:ascii="Times New Roman" w:hAnsi="Times New Roman" w:cs="Times New Roman"/>
          <w:sz w:val="28"/>
          <w:szCs w:val="28"/>
        </w:rPr>
      </w:pPr>
      <w:r w:rsidRPr="00C137DD">
        <w:rPr>
          <w:rFonts w:ascii="Times New Roman" w:hAnsi="Times New Roman" w:cs="Times New Roman"/>
          <w:sz w:val="28"/>
          <w:szCs w:val="28"/>
        </w:rPr>
        <w:t>Федеральное государственное бюджетное образовательное учреждение</w:t>
      </w:r>
    </w:p>
    <w:p w:rsidR="00614A85" w:rsidRPr="00C137DD" w:rsidRDefault="00614A85" w:rsidP="00614A85">
      <w:pPr>
        <w:spacing w:after="0" w:line="240" w:lineRule="auto"/>
        <w:jc w:val="center"/>
        <w:rPr>
          <w:rFonts w:ascii="Times New Roman" w:hAnsi="Times New Roman" w:cs="Times New Roman"/>
          <w:sz w:val="28"/>
          <w:szCs w:val="28"/>
        </w:rPr>
      </w:pPr>
      <w:r w:rsidRPr="00C137DD">
        <w:rPr>
          <w:rFonts w:ascii="Times New Roman" w:hAnsi="Times New Roman" w:cs="Times New Roman"/>
          <w:sz w:val="28"/>
          <w:szCs w:val="28"/>
        </w:rPr>
        <w:t>высшего образования</w:t>
      </w:r>
    </w:p>
    <w:p w:rsidR="00614A85" w:rsidRPr="00C137DD" w:rsidRDefault="00614A85" w:rsidP="00614A85">
      <w:pPr>
        <w:spacing w:after="0" w:line="240" w:lineRule="auto"/>
        <w:jc w:val="center"/>
        <w:rPr>
          <w:rFonts w:ascii="Times New Roman" w:hAnsi="Times New Roman" w:cs="Times New Roman"/>
          <w:sz w:val="28"/>
          <w:szCs w:val="28"/>
        </w:rPr>
      </w:pPr>
      <w:r w:rsidRPr="00C137DD">
        <w:rPr>
          <w:rFonts w:ascii="Times New Roman" w:hAnsi="Times New Roman" w:cs="Times New Roman"/>
          <w:sz w:val="28"/>
          <w:szCs w:val="28"/>
        </w:rPr>
        <w:t>«Забайкальский государственный университет»</w:t>
      </w:r>
    </w:p>
    <w:p w:rsidR="00614A85" w:rsidRPr="00C137DD" w:rsidRDefault="00614A85" w:rsidP="00614A85">
      <w:pPr>
        <w:spacing w:after="0" w:line="240" w:lineRule="auto"/>
        <w:jc w:val="center"/>
        <w:rPr>
          <w:rFonts w:ascii="Times New Roman" w:hAnsi="Times New Roman" w:cs="Times New Roman"/>
          <w:sz w:val="28"/>
          <w:szCs w:val="28"/>
        </w:rPr>
      </w:pPr>
      <w:r w:rsidRPr="00C137DD">
        <w:rPr>
          <w:rFonts w:ascii="Times New Roman" w:hAnsi="Times New Roman" w:cs="Times New Roman"/>
          <w:sz w:val="28"/>
          <w:szCs w:val="28"/>
        </w:rPr>
        <w:t>(ФГБОУ ВО «ЗабГУ»)</w:t>
      </w: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pStyle w:val="a4"/>
        <w:rPr>
          <w:b w:val="0"/>
          <w:sz w:val="28"/>
          <w:szCs w:val="28"/>
        </w:rPr>
      </w:pPr>
      <w:r w:rsidRPr="00C137DD">
        <w:rPr>
          <w:b w:val="0"/>
          <w:sz w:val="28"/>
          <w:szCs w:val="28"/>
        </w:rPr>
        <w:t>ЮРИДИЧЕСКИЙ ФАКУЛЬТЕТ</w:t>
      </w:r>
    </w:p>
    <w:p w:rsidR="00614A85" w:rsidRPr="00C137DD" w:rsidRDefault="00614A85" w:rsidP="00614A85">
      <w:pPr>
        <w:pStyle w:val="a4"/>
        <w:rPr>
          <w:b w:val="0"/>
          <w:sz w:val="28"/>
          <w:szCs w:val="28"/>
        </w:rPr>
      </w:pPr>
    </w:p>
    <w:p w:rsidR="00614A85" w:rsidRPr="00C137DD" w:rsidRDefault="00614A85" w:rsidP="00614A85">
      <w:pPr>
        <w:spacing w:after="0" w:line="240" w:lineRule="auto"/>
        <w:jc w:val="center"/>
        <w:rPr>
          <w:rFonts w:ascii="Times New Roman" w:hAnsi="Times New Roman" w:cs="Times New Roman"/>
          <w:i/>
          <w:sz w:val="28"/>
          <w:szCs w:val="28"/>
        </w:rPr>
      </w:pPr>
      <w:r w:rsidRPr="00C137DD">
        <w:rPr>
          <w:rFonts w:ascii="Times New Roman" w:hAnsi="Times New Roman" w:cs="Times New Roman"/>
          <w:i/>
          <w:sz w:val="28"/>
          <w:szCs w:val="28"/>
        </w:rPr>
        <w:t>Кафедра гражданско-правовых дисциплин</w:t>
      </w: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right"/>
        <w:rPr>
          <w:rFonts w:ascii="Times New Roman" w:hAnsi="Times New Roman" w:cs="Times New Roman"/>
          <w:sz w:val="28"/>
          <w:szCs w:val="28"/>
        </w:rPr>
      </w:pPr>
      <w:r w:rsidRPr="00C137DD">
        <w:rPr>
          <w:rFonts w:ascii="Times New Roman" w:hAnsi="Times New Roman" w:cs="Times New Roman"/>
          <w:sz w:val="28"/>
          <w:szCs w:val="28"/>
        </w:rPr>
        <w:t>Д.М. Побежимов</w:t>
      </w: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pStyle w:val="1"/>
        <w:spacing w:line="360" w:lineRule="auto"/>
        <w:rPr>
          <w:szCs w:val="28"/>
        </w:rPr>
      </w:pPr>
      <w:r w:rsidRPr="00C137DD">
        <w:rPr>
          <w:szCs w:val="28"/>
        </w:rPr>
        <w:t>КУРС ЛЕКЦИЙ на 4 часа</w:t>
      </w:r>
    </w:p>
    <w:p w:rsidR="00614A85" w:rsidRPr="00C137DD" w:rsidRDefault="00614A85" w:rsidP="00614A85">
      <w:pPr>
        <w:spacing w:after="0" w:line="360" w:lineRule="auto"/>
        <w:jc w:val="center"/>
        <w:rPr>
          <w:rFonts w:ascii="Times New Roman" w:hAnsi="Times New Roman" w:cs="Times New Roman"/>
          <w:sz w:val="28"/>
          <w:szCs w:val="28"/>
        </w:rPr>
      </w:pPr>
      <w:r w:rsidRPr="00C137DD">
        <w:rPr>
          <w:rFonts w:ascii="Times New Roman" w:hAnsi="Times New Roman" w:cs="Times New Roman"/>
          <w:sz w:val="28"/>
          <w:szCs w:val="28"/>
        </w:rPr>
        <w:t>по дисциплине «Правоведение»</w:t>
      </w:r>
    </w:p>
    <w:p w:rsidR="00614A85" w:rsidRPr="00C137DD" w:rsidRDefault="00614A85" w:rsidP="00614A85">
      <w:pPr>
        <w:spacing w:after="0" w:line="360" w:lineRule="auto"/>
        <w:jc w:val="center"/>
        <w:rPr>
          <w:rFonts w:ascii="Times New Roman" w:hAnsi="Times New Roman" w:cs="Times New Roman"/>
          <w:sz w:val="28"/>
          <w:szCs w:val="28"/>
        </w:rPr>
      </w:pPr>
      <w:r w:rsidRPr="00C137DD">
        <w:rPr>
          <w:rFonts w:ascii="Times New Roman" w:hAnsi="Times New Roman" w:cs="Times New Roman"/>
          <w:sz w:val="28"/>
          <w:szCs w:val="28"/>
        </w:rPr>
        <w:t>Тема «Теория права»</w:t>
      </w:r>
    </w:p>
    <w:p w:rsidR="00614A85" w:rsidRPr="00C137DD" w:rsidRDefault="00614A85" w:rsidP="00614A85">
      <w:pPr>
        <w:spacing w:after="0" w:line="360" w:lineRule="auto"/>
        <w:jc w:val="center"/>
        <w:rPr>
          <w:rFonts w:ascii="Times New Roman" w:hAnsi="Times New Roman" w:cs="Times New Roman"/>
          <w:sz w:val="28"/>
          <w:szCs w:val="28"/>
        </w:rPr>
      </w:pPr>
      <w:r w:rsidRPr="00C137DD">
        <w:rPr>
          <w:rFonts w:ascii="Times New Roman" w:hAnsi="Times New Roman" w:cs="Times New Roman"/>
          <w:sz w:val="28"/>
          <w:szCs w:val="28"/>
        </w:rPr>
        <w:t>для студентов группы УПз-19</w:t>
      </w:r>
    </w:p>
    <w:p w:rsidR="00614A85" w:rsidRPr="00C137DD" w:rsidRDefault="00614A85" w:rsidP="00614A85">
      <w:pPr>
        <w:spacing w:after="0" w:line="360" w:lineRule="auto"/>
        <w:jc w:val="center"/>
        <w:rPr>
          <w:rFonts w:ascii="Times New Roman" w:hAnsi="Times New Roman" w:cs="Times New Roman"/>
          <w:sz w:val="28"/>
          <w:szCs w:val="28"/>
        </w:rPr>
      </w:pPr>
    </w:p>
    <w:p w:rsidR="00614A85" w:rsidRPr="00C137DD" w:rsidRDefault="00614A85" w:rsidP="00614A85">
      <w:pPr>
        <w:spacing w:after="0" w:line="360" w:lineRule="auto"/>
        <w:jc w:val="center"/>
        <w:rPr>
          <w:rFonts w:ascii="Times New Roman" w:hAnsi="Times New Roman" w:cs="Times New Roman"/>
          <w:sz w:val="28"/>
          <w:szCs w:val="28"/>
        </w:rPr>
      </w:pPr>
    </w:p>
    <w:p w:rsidR="00614A85" w:rsidRPr="00C137DD" w:rsidRDefault="00614A85" w:rsidP="00614A85">
      <w:pPr>
        <w:spacing w:after="0" w:line="36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spacing w:after="0" w:line="240" w:lineRule="auto"/>
        <w:jc w:val="center"/>
        <w:rPr>
          <w:rFonts w:ascii="Times New Roman" w:hAnsi="Times New Roman" w:cs="Times New Roman"/>
          <w:sz w:val="28"/>
          <w:szCs w:val="28"/>
        </w:rPr>
      </w:pPr>
    </w:p>
    <w:p w:rsidR="00614A85" w:rsidRPr="00C137DD" w:rsidRDefault="00614A85" w:rsidP="00614A85">
      <w:pPr>
        <w:pStyle w:val="3"/>
        <w:spacing w:before="0" w:line="240" w:lineRule="auto"/>
        <w:jc w:val="center"/>
        <w:rPr>
          <w:rFonts w:ascii="Times New Roman" w:hAnsi="Times New Roman" w:cs="Times New Roman"/>
          <w:b w:val="0"/>
          <w:caps/>
          <w:color w:val="auto"/>
          <w:sz w:val="28"/>
          <w:szCs w:val="28"/>
        </w:rPr>
      </w:pPr>
      <w:r w:rsidRPr="00C137DD">
        <w:rPr>
          <w:rFonts w:ascii="Times New Roman" w:hAnsi="Times New Roman" w:cs="Times New Roman"/>
          <w:b w:val="0"/>
          <w:caps/>
          <w:color w:val="auto"/>
          <w:sz w:val="28"/>
          <w:szCs w:val="28"/>
        </w:rPr>
        <w:t xml:space="preserve">Чита </w:t>
      </w:r>
    </w:p>
    <w:p w:rsidR="00614A85" w:rsidRPr="00C137DD" w:rsidRDefault="00614A85" w:rsidP="00614A85">
      <w:pPr>
        <w:pStyle w:val="3"/>
        <w:spacing w:before="0" w:line="240" w:lineRule="auto"/>
        <w:jc w:val="center"/>
        <w:rPr>
          <w:rFonts w:ascii="Times New Roman" w:hAnsi="Times New Roman" w:cs="Times New Roman"/>
          <w:b w:val="0"/>
          <w:color w:val="auto"/>
          <w:sz w:val="28"/>
          <w:szCs w:val="28"/>
        </w:rPr>
      </w:pPr>
      <w:r w:rsidRPr="00C137DD">
        <w:rPr>
          <w:rFonts w:ascii="Times New Roman" w:hAnsi="Times New Roman" w:cs="Times New Roman"/>
          <w:b w:val="0"/>
          <w:color w:val="auto"/>
          <w:sz w:val="28"/>
          <w:szCs w:val="28"/>
        </w:rPr>
        <w:t>2020</w:t>
      </w:r>
    </w:p>
    <w:p w:rsidR="00614A85" w:rsidRPr="00C137DD" w:rsidRDefault="00614A85" w:rsidP="00614A85">
      <w:pPr>
        <w:spacing w:after="0" w:line="240" w:lineRule="auto"/>
        <w:rPr>
          <w:rFonts w:ascii="Times New Roman" w:eastAsia="Times New Roman" w:hAnsi="Times New Roman" w:cs="Times New Roman"/>
          <w:sz w:val="28"/>
          <w:szCs w:val="28"/>
        </w:rPr>
      </w:pPr>
      <w:r w:rsidRPr="00C137DD">
        <w:rPr>
          <w:rFonts w:ascii="Times New Roman" w:hAnsi="Times New Roman" w:cs="Times New Roman"/>
          <w:b/>
          <w:sz w:val="28"/>
          <w:szCs w:val="28"/>
        </w:rPr>
        <w:br w:type="page"/>
      </w:r>
    </w:p>
    <w:p w:rsidR="00614A85" w:rsidRPr="00C137DD" w:rsidRDefault="00614A85" w:rsidP="00614A85">
      <w:pPr>
        <w:spacing w:after="0" w:line="360" w:lineRule="auto"/>
        <w:ind w:firstLine="709"/>
        <w:jc w:val="center"/>
        <w:rPr>
          <w:rFonts w:ascii="Times New Roman" w:hAnsi="Times New Roman" w:cs="Times New Roman"/>
          <w:b/>
          <w:sz w:val="28"/>
          <w:szCs w:val="28"/>
        </w:rPr>
      </w:pPr>
      <w:r w:rsidRPr="00C137DD">
        <w:rPr>
          <w:rFonts w:ascii="Times New Roman" w:hAnsi="Times New Roman" w:cs="Times New Roman"/>
          <w:b/>
          <w:sz w:val="28"/>
          <w:szCs w:val="28"/>
        </w:rPr>
        <w:lastRenderedPageBreak/>
        <w:t>Содержание</w:t>
      </w:r>
    </w:p>
    <w:p w:rsidR="00614A85" w:rsidRPr="00C137DD" w:rsidRDefault="00614A85" w:rsidP="00614A85">
      <w:pPr>
        <w:spacing w:after="0" w:line="360" w:lineRule="auto"/>
        <w:ind w:firstLine="709"/>
        <w:jc w:val="center"/>
        <w:rPr>
          <w:rFonts w:ascii="Times New Roman" w:hAnsi="Times New Roman" w:cs="Times New Roman"/>
          <w:sz w:val="28"/>
          <w:szCs w:val="28"/>
        </w:rPr>
      </w:pPr>
    </w:p>
    <w:p w:rsidR="00614A85" w:rsidRPr="00C137DD" w:rsidRDefault="00614A85" w:rsidP="00614A85">
      <w:pPr>
        <w:spacing w:after="0" w:line="360" w:lineRule="auto"/>
        <w:ind w:firstLine="709"/>
        <w:jc w:val="center"/>
        <w:rPr>
          <w:rFonts w:ascii="Times New Roman" w:hAnsi="Times New Roman" w:cs="Times New Roman"/>
          <w:i/>
          <w:sz w:val="28"/>
          <w:szCs w:val="28"/>
        </w:rPr>
      </w:pPr>
      <w:r w:rsidRPr="00C137DD">
        <w:rPr>
          <w:rFonts w:ascii="Times New Roman" w:hAnsi="Times New Roman" w:cs="Times New Roman"/>
          <w:i/>
          <w:sz w:val="28"/>
          <w:szCs w:val="28"/>
        </w:rPr>
        <w:t>Теория права</w:t>
      </w:r>
    </w:p>
    <w:p w:rsidR="00614A85" w:rsidRPr="00C137DD" w:rsidRDefault="00614A85" w:rsidP="00614A85">
      <w:pPr>
        <w:spacing w:after="0" w:line="360" w:lineRule="auto"/>
        <w:ind w:firstLine="709"/>
        <w:jc w:val="both"/>
        <w:rPr>
          <w:rFonts w:ascii="Times New Roman" w:hAnsi="Times New Roman" w:cs="Times New Roman"/>
          <w:sz w:val="28"/>
          <w:szCs w:val="28"/>
          <w:shd w:val="clear" w:color="auto" w:fill="FFFFFF"/>
        </w:rPr>
      </w:pPr>
      <w:r w:rsidRPr="00C137DD">
        <w:rPr>
          <w:rFonts w:ascii="Times New Roman" w:hAnsi="Times New Roman" w:cs="Times New Roman"/>
          <w:sz w:val="28"/>
          <w:szCs w:val="28"/>
          <w:shd w:val="clear" w:color="auto" w:fill="FFFFFF"/>
        </w:rPr>
        <w:t xml:space="preserve">Лекция 1. </w:t>
      </w:r>
      <w:r w:rsidRPr="00C137DD">
        <w:rPr>
          <w:rFonts w:ascii="Times New Roman" w:eastAsia="Times New Roman" w:hAnsi="Times New Roman" w:cs="Times New Roman"/>
          <w:bCs/>
          <w:sz w:val="28"/>
          <w:szCs w:val="28"/>
        </w:rPr>
        <w:t>Понятие и значение права.</w:t>
      </w:r>
    </w:p>
    <w:p w:rsidR="00614A85" w:rsidRPr="00C137DD" w:rsidRDefault="00614A85" w:rsidP="00614A85">
      <w:pPr>
        <w:spacing w:after="0" w:line="360" w:lineRule="auto"/>
        <w:ind w:firstLine="709"/>
        <w:rPr>
          <w:rFonts w:ascii="Times New Roman" w:eastAsia="Times New Roman" w:hAnsi="Times New Roman" w:cs="Times New Roman"/>
          <w:bCs/>
          <w:sz w:val="28"/>
          <w:szCs w:val="28"/>
        </w:rPr>
      </w:pPr>
      <w:r w:rsidRPr="00C137DD">
        <w:rPr>
          <w:rFonts w:ascii="Times New Roman" w:hAnsi="Times New Roman" w:cs="Times New Roman"/>
          <w:bCs/>
          <w:sz w:val="28"/>
          <w:szCs w:val="28"/>
          <w:shd w:val="clear" w:color="auto" w:fill="FFFFFF"/>
        </w:rPr>
        <w:t xml:space="preserve">Лекция 2. </w:t>
      </w:r>
      <w:r w:rsidRPr="00C137DD">
        <w:rPr>
          <w:rFonts w:ascii="Times New Roman" w:eastAsia="Times New Roman" w:hAnsi="Times New Roman" w:cs="Times New Roman"/>
          <w:bCs/>
          <w:sz w:val="28"/>
          <w:szCs w:val="28"/>
        </w:rPr>
        <w:t>Понятие и виды норм права.</w:t>
      </w:r>
    </w:p>
    <w:p w:rsidR="00614A85" w:rsidRPr="00C137DD" w:rsidRDefault="00614A85" w:rsidP="00614A85">
      <w:pPr>
        <w:spacing w:after="0" w:line="360" w:lineRule="auto"/>
        <w:rPr>
          <w:rFonts w:ascii="Times New Roman" w:hAnsi="Times New Roman" w:cs="Times New Roman"/>
          <w:kern w:val="28"/>
          <w:sz w:val="28"/>
          <w:szCs w:val="28"/>
        </w:rPr>
      </w:pPr>
    </w:p>
    <w:p w:rsidR="00614A85" w:rsidRPr="00C137DD" w:rsidRDefault="00614A85" w:rsidP="00614A85">
      <w:pPr>
        <w:spacing w:after="0" w:line="360" w:lineRule="auto"/>
        <w:ind w:firstLine="709"/>
        <w:jc w:val="center"/>
        <w:rPr>
          <w:rFonts w:ascii="Times New Roman" w:hAnsi="Times New Roman" w:cs="Times New Roman"/>
          <w:b/>
          <w:sz w:val="28"/>
          <w:szCs w:val="28"/>
        </w:rPr>
      </w:pPr>
      <w:r w:rsidRPr="00C137DD">
        <w:rPr>
          <w:rFonts w:ascii="Times New Roman" w:hAnsi="Times New Roman" w:cs="Times New Roman"/>
          <w:b/>
          <w:sz w:val="28"/>
          <w:szCs w:val="28"/>
        </w:rPr>
        <w:t>План лекции № 1</w:t>
      </w:r>
    </w:p>
    <w:p w:rsidR="00614A85" w:rsidRPr="00C137DD" w:rsidRDefault="00614A85" w:rsidP="00614A85">
      <w:pPr>
        <w:spacing w:after="0" w:line="360" w:lineRule="auto"/>
        <w:ind w:firstLine="709"/>
        <w:jc w:val="center"/>
        <w:rPr>
          <w:rFonts w:ascii="Times New Roman" w:hAnsi="Times New Roman" w:cs="Times New Roman"/>
          <w:b/>
          <w:sz w:val="28"/>
          <w:szCs w:val="28"/>
        </w:rPr>
      </w:pPr>
    </w:p>
    <w:p w:rsidR="00614A85" w:rsidRPr="00C137DD" w:rsidRDefault="00614A85" w:rsidP="00614A85">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Введение</w:t>
      </w:r>
    </w:p>
    <w:p w:rsidR="00614A85" w:rsidRPr="00C137DD" w:rsidRDefault="00614A85" w:rsidP="00614A85">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Основная часть</w:t>
      </w:r>
    </w:p>
    <w:p w:rsidR="00614A85" w:rsidRPr="00C137DD" w:rsidRDefault="00614A85" w:rsidP="00614A85">
      <w:pPr>
        <w:pStyle w:val="Pa21"/>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1. Понятие и свойства позитивного права.</w:t>
      </w:r>
    </w:p>
    <w:p w:rsidR="00614A85" w:rsidRPr="00C137DD" w:rsidRDefault="00614A85" w:rsidP="00614A85">
      <w:pPr>
        <w:pStyle w:val="Pa21"/>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2. Функции и ценность права.</w:t>
      </w:r>
    </w:p>
    <w:p w:rsidR="00614A85" w:rsidRPr="00C137DD" w:rsidRDefault="00614A85" w:rsidP="00614A85">
      <w:pPr>
        <w:pStyle w:val="Pa21"/>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3. Принципы права.</w:t>
      </w:r>
    </w:p>
    <w:p w:rsidR="00614A85" w:rsidRPr="00C137DD" w:rsidRDefault="00614A85" w:rsidP="00614A85">
      <w:pPr>
        <w:pStyle w:val="Pa21"/>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4. Источники права.</w:t>
      </w:r>
    </w:p>
    <w:p w:rsidR="00614A85" w:rsidRPr="00C137DD" w:rsidRDefault="00614A85" w:rsidP="00614A85">
      <w:pPr>
        <w:pStyle w:val="Pa21"/>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5. Право и экономика. Право и политика. Право и религия. </w:t>
      </w:r>
    </w:p>
    <w:p w:rsidR="00614A85" w:rsidRPr="00C137DD" w:rsidRDefault="00614A85" w:rsidP="00614A85">
      <w:pPr>
        <w:pStyle w:val="Pa21"/>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6. Право в системе социального регулирования. </w:t>
      </w:r>
    </w:p>
    <w:p w:rsidR="00614A85" w:rsidRPr="00C137DD" w:rsidRDefault="00614A85" w:rsidP="00614A85">
      <w:pPr>
        <w:rPr>
          <w:rFonts w:ascii="Times New Roman" w:hAnsi="Times New Roman" w:cs="Times New Roman"/>
          <w:sz w:val="28"/>
          <w:szCs w:val="28"/>
        </w:rPr>
      </w:pPr>
      <w:r w:rsidRPr="00C137DD">
        <w:rPr>
          <w:rFonts w:ascii="Times New Roman" w:hAnsi="Times New Roman" w:cs="Times New Roman"/>
          <w:sz w:val="28"/>
          <w:szCs w:val="28"/>
        </w:rPr>
        <w:br w:type="page"/>
      </w:r>
    </w:p>
    <w:p w:rsidR="00614A85" w:rsidRPr="00C137DD" w:rsidRDefault="00614A85" w:rsidP="00614A85">
      <w:pPr>
        <w:spacing w:after="0" w:line="360" w:lineRule="auto"/>
        <w:ind w:firstLine="709"/>
        <w:jc w:val="center"/>
        <w:rPr>
          <w:rFonts w:ascii="Times New Roman" w:eastAsia="Times New Roman" w:hAnsi="Times New Roman" w:cs="Times New Roman"/>
          <w:b/>
          <w:bCs/>
          <w:sz w:val="28"/>
          <w:szCs w:val="28"/>
        </w:rPr>
      </w:pPr>
      <w:r w:rsidRPr="00C137DD">
        <w:rPr>
          <w:rFonts w:ascii="Times New Roman" w:eastAsia="Times New Roman" w:hAnsi="Times New Roman" w:cs="Times New Roman"/>
          <w:b/>
          <w:bCs/>
          <w:sz w:val="28"/>
          <w:szCs w:val="28"/>
        </w:rPr>
        <w:lastRenderedPageBreak/>
        <w:t>Введение</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Право выступает одним из регуляторов общественных отношений. По своему содержанию и структуре оно представляет собой сложное явление и напрямую связано с природой человека и его жизнедеятельностью.</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На сегодняшний день в современной юридической науке отсутствует единое понимание права: выработано множество определений данного общественного регулятора, которые различаются в зависимости от того, что именно в правовых явлениях принимается за главное, самое существенное. И в таких случаях речь идет о сущности права.</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Право как один из социальных феноменов обладает следующими важными признаками:</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 xml:space="preserve">1. </w:t>
      </w:r>
      <w:r w:rsidRPr="00C137DD">
        <w:rPr>
          <w:rFonts w:ascii="Times New Roman" w:eastAsia="TimesNewRoman,Italic" w:hAnsi="Times New Roman" w:cs="Times New Roman"/>
          <w:i/>
          <w:iCs/>
          <w:sz w:val="28"/>
          <w:szCs w:val="28"/>
        </w:rPr>
        <w:t xml:space="preserve">Право состоит из нормативных установок. </w:t>
      </w:r>
      <w:r w:rsidRPr="00C137DD">
        <w:rPr>
          <w:rFonts w:ascii="Times New Roman" w:eastAsia="TimesNewRoman" w:hAnsi="Times New Roman" w:cs="Times New Roman"/>
          <w:sz w:val="28"/>
          <w:szCs w:val="28"/>
        </w:rPr>
        <w:t>Нормативность – явление не сугубо правовое. Оно коренится в природе человека и присуще любому социальному организму. В основе нормативности лежит типичность, повторяемость социальных и мыслительных процессов, всеобщность существующих явлений. Нормативность означает упорядоченность мышления и общественной жизни, их подчиненность определенным правилам;</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 xml:space="preserve">2. </w:t>
      </w:r>
      <w:r w:rsidRPr="00C137DD">
        <w:rPr>
          <w:rFonts w:ascii="Times New Roman" w:eastAsia="TimesNewRoman,Italic" w:hAnsi="Times New Roman" w:cs="Times New Roman"/>
          <w:i/>
          <w:iCs/>
          <w:sz w:val="28"/>
          <w:szCs w:val="28"/>
        </w:rPr>
        <w:t xml:space="preserve">Право выражает идеи справедливости и свободы. </w:t>
      </w:r>
      <w:r w:rsidRPr="00C137DD">
        <w:rPr>
          <w:rFonts w:ascii="Times New Roman" w:eastAsia="TimesNewRoman" w:hAnsi="Times New Roman" w:cs="Times New Roman"/>
          <w:sz w:val="28"/>
          <w:szCs w:val="28"/>
        </w:rPr>
        <w:t>Справедливость и свобода – идеалы, к которым всегда стремилось человечество. Справедливым следует считать то, что служит благу человека, не ущемляет интересы других людей, не наносит вреда обществу. Свобода – неотъемлемое условие существования человека, только при ее наличии возможно нормальное существование личности, раскрытие всех ее творческих способностей и возможностей;</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 xml:space="preserve">3. </w:t>
      </w:r>
      <w:r w:rsidRPr="00C137DD">
        <w:rPr>
          <w:rFonts w:ascii="Times New Roman" w:eastAsia="TimesNewRoman,Italic" w:hAnsi="Times New Roman" w:cs="Times New Roman"/>
          <w:i/>
          <w:iCs/>
          <w:sz w:val="28"/>
          <w:szCs w:val="28"/>
        </w:rPr>
        <w:t xml:space="preserve">Право имеет свой предмет отражения. </w:t>
      </w:r>
      <w:r w:rsidRPr="00C137DD">
        <w:rPr>
          <w:rFonts w:ascii="Times New Roman" w:eastAsia="TimesNewRoman" w:hAnsi="Times New Roman" w:cs="Times New Roman"/>
          <w:sz w:val="28"/>
          <w:szCs w:val="28"/>
        </w:rPr>
        <w:t>Это власть, государство, порядок в обществе. Именно эти общественные институты наполняют идею справедливости и свободы реальным содержанием, обеспечивают свободное и справедливое существование человека, его нормальную жизнедеятельность;</w:t>
      </w:r>
    </w:p>
    <w:p w:rsidR="00614A85" w:rsidRPr="00C137DD" w:rsidRDefault="00614A85" w:rsidP="00614A85">
      <w:pPr>
        <w:autoSpaceDE w:val="0"/>
        <w:autoSpaceDN w:val="0"/>
        <w:adjustRightInd w:val="0"/>
        <w:spacing w:after="0" w:line="360" w:lineRule="auto"/>
        <w:ind w:firstLine="709"/>
        <w:jc w:val="both"/>
        <w:rPr>
          <w:rFonts w:ascii="Times New Roman" w:eastAsia="TimesNewRoman,Italic" w:hAnsi="Times New Roman" w:cs="Times New Roman"/>
          <w:i/>
          <w:iCs/>
          <w:sz w:val="28"/>
          <w:szCs w:val="28"/>
        </w:rPr>
      </w:pPr>
      <w:r w:rsidRPr="00C137DD">
        <w:rPr>
          <w:rFonts w:ascii="Times New Roman" w:eastAsia="TimesNewRoman" w:hAnsi="Times New Roman" w:cs="Times New Roman"/>
          <w:sz w:val="28"/>
          <w:szCs w:val="28"/>
        </w:rPr>
        <w:t xml:space="preserve">4. </w:t>
      </w:r>
      <w:r w:rsidRPr="00C137DD">
        <w:rPr>
          <w:rFonts w:ascii="Times New Roman" w:eastAsia="TimesNewRoman,Italic" w:hAnsi="Times New Roman" w:cs="Times New Roman"/>
          <w:i/>
          <w:iCs/>
          <w:sz w:val="28"/>
          <w:szCs w:val="28"/>
        </w:rPr>
        <w:t xml:space="preserve">Право регулирует поведение человека, воздействуя на его мысли и чувства. </w:t>
      </w:r>
      <w:r w:rsidRPr="00C137DD">
        <w:rPr>
          <w:rFonts w:ascii="Times New Roman" w:eastAsia="TimesNewRoman" w:hAnsi="Times New Roman" w:cs="Times New Roman"/>
          <w:sz w:val="28"/>
          <w:szCs w:val="28"/>
        </w:rPr>
        <w:t>Эта способность права определяется идеями справедливости и свободы. Каждый человек, если он не деформирован</w:t>
      </w:r>
      <w:r w:rsidRPr="00C137DD">
        <w:rPr>
          <w:rFonts w:ascii="Times New Roman" w:eastAsia="TimesNewRoman,Italic" w:hAnsi="Times New Roman" w:cs="Times New Roman"/>
          <w:i/>
          <w:iCs/>
          <w:sz w:val="28"/>
          <w:szCs w:val="28"/>
        </w:rPr>
        <w:t xml:space="preserve"> </w:t>
      </w:r>
      <w:r w:rsidRPr="00C137DD">
        <w:rPr>
          <w:rFonts w:ascii="Times New Roman" w:eastAsia="TimesNewRoman" w:hAnsi="Times New Roman" w:cs="Times New Roman"/>
          <w:sz w:val="28"/>
          <w:szCs w:val="28"/>
        </w:rPr>
        <w:t xml:space="preserve">социально, стремится к </w:t>
      </w:r>
      <w:r w:rsidRPr="00C137DD">
        <w:rPr>
          <w:rFonts w:ascii="Times New Roman" w:eastAsia="TimesNewRoman" w:hAnsi="Times New Roman" w:cs="Times New Roman"/>
          <w:sz w:val="28"/>
          <w:szCs w:val="28"/>
        </w:rPr>
        <w:lastRenderedPageBreak/>
        <w:t>справедливости и свободе и рассматривает</w:t>
      </w:r>
      <w:r w:rsidRPr="00C137DD">
        <w:rPr>
          <w:rFonts w:ascii="Times New Roman" w:eastAsia="TimesNewRoman,Italic" w:hAnsi="Times New Roman" w:cs="Times New Roman"/>
          <w:i/>
          <w:iCs/>
          <w:sz w:val="28"/>
          <w:szCs w:val="28"/>
        </w:rPr>
        <w:t xml:space="preserve"> </w:t>
      </w:r>
      <w:r w:rsidRPr="00C137DD">
        <w:rPr>
          <w:rFonts w:ascii="Times New Roman" w:eastAsia="TimesNewRoman" w:hAnsi="Times New Roman" w:cs="Times New Roman"/>
          <w:sz w:val="28"/>
          <w:szCs w:val="28"/>
        </w:rPr>
        <w:t>государство как гарант справедливости и свободы. Видя в праве отражение этих идей, человек считает необходимым подчиняться нормативным установкам. В этом для него состоит внутренняя обязательность права. Внешняя обязательность права выражается в применении к человеку внешнего принуждения (физического или психического) и касается только поведения, а не сознания (как при внутренней обязательности);</w:t>
      </w:r>
    </w:p>
    <w:p w:rsidR="00614A85" w:rsidRPr="00C137DD" w:rsidRDefault="00614A85" w:rsidP="00614A85">
      <w:pPr>
        <w:autoSpaceDE w:val="0"/>
        <w:autoSpaceDN w:val="0"/>
        <w:adjustRightInd w:val="0"/>
        <w:spacing w:after="0" w:line="360" w:lineRule="auto"/>
        <w:ind w:firstLine="709"/>
        <w:jc w:val="both"/>
        <w:rPr>
          <w:rFonts w:ascii="Times New Roman" w:eastAsia="TimesNewRoman,Italic" w:hAnsi="Times New Roman" w:cs="Times New Roman"/>
          <w:i/>
          <w:iCs/>
          <w:sz w:val="28"/>
          <w:szCs w:val="28"/>
        </w:rPr>
      </w:pPr>
      <w:r w:rsidRPr="00C137DD">
        <w:rPr>
          <w:rFonts w:ascii="Times New Roman" w:eastAsia="TimesNewRoman" w:hAnsi="Times New Roman" w:cs="Times New Roman"/>
          <w:sz w:val="28"/>
          <w:szCs w:val="28"/>
        </w:rPr>
        <w:t xml:space="preserve">5. </w:t>
      </w:r>
      <w:r w:rsidRPr="00C137DD">
        <w:rPr>
          <w:rFonts w:ascii="Times New Roman" w:eastAsia="TimesNewRoman,Italic" w:hAnsi="Times New Roman" w:cs="Times New Roman"/>
          <w:i/>
          <w:iCs/>
          <w:sz w:val="28"/>
          <w:szCs w:val="28"/>
        </w:rPr>
        <w:t>Праву присуща специфическая форма выражения – законодательство</w:t>
      </w:r>
      <w:r w:rsidRPr="00C137DD">
        <w:rPr>
          <w:rFonts w:ascii="Times New Roman" w:eastAsia="TimesNewRoman" w:hAnsi="Times New Roman" w:cs="Times New Roman"/>
          <w:sz w:val="28"/>
          <w:szCs w:val="28"/>
        </w:rPr>
        <w:t>. Значительная часть норм права облекается в законодательную форму и становится положительным (позитивным) правом.</w:t>
      </w:r>
      <w:r w:rsidRPr="00C137DD">
        <w:rPr>
          <w:rFonts w:ascii="Times New Roman" w:eastAsia="TimesNewRoman,Italic" w:hAnsi="Times New Roman" w:cs="Times New Roman"/>
          <w:i/>
          <w:iCs/>
          <w:sz w:val="28"/>
          <w:szCs w:val="28"/>
        </w:rPr>
        <w:t xml:space="preserve"> </w:t>
      </w:r>
      <w:r w:rsidRPr="00C137DD">
        <w:rPr>
          <w:rFonts w:ascii="Times New Roman" w:eastAsia="TimesNewRoman" w:hAnsi="Times New Roman" w:cs="Times New Roman"/>
          <w:sz w:val="28"/>
          <w:szCs w:val="28"/>
        </w:rPr>
        <w:t>Законодательство, таким образом, – форма выражения значительной</w:t>
      </w:r>
      <w:r w:rsidRPr="00C137DD">
        <w:rPr>
          <w:rFonts w:ascii="Times New Roman" w:eastAsia="TimesNewRoman,Italic" w:hAnsi="Times New Roman" w:cs="Times New Roman"/>
          <w:i/>
          <w:iCs/>
          <w:sz w:val="28"/>
          <w:szCs w:val="28"/>
        </w:rPr>
        <w:t xml:space="preserve"> </w:t>
      </w:r>
      <w:r w:rsidRPr="00C137DD">
        <w:rPr>
          <w:rFonts w:ascii="Times New Roman" w:eastAsia="TimesNewRoman" w:hAnsi="Times New Roman" w:cs="Times New Roman"/>
          <w:sz w:val="28"/>
          <w:szCs w:val="28"/>
        </w:rPr>
        <w:t xml:space="preserve">части права. Иная его часть существует в других формах. Именно поэтому </w:t>
      </w:r>
      <w:proofErr w:type="gramStart"/>
      <w:r w:rsidRPr="00C137DD">
        <w:rPr>
          <w:rFonts w:ascii="Times New Roman" w:eastAsia="TimesNewRoman" w:hAnsi="Times New Roman" w:cs="Times New Roman"/>
          <w:sz w:val="28"/>
          <w:szCs w:val="28"/>
        </w:rPr>
        <w:t>право</w:t>
      </w:r>
      <w:proofErr w:type="gramEnd"/>
      <w:r w:rsidRPr="00C137DD">
        <w:rPr>
          <w:rFonts w:ascii="Times New Roman" w:eastAsia="TimesNewRoman" w:hAnsi="Times New Roman" w:cs="Times New Roman"/>
          <w:sz w:val="28"/>
          <w:szCs w:val="28"/>
        </w:rPr>
        <w:t xml:space="preserve"> никогда не может совпадать с законодательством. Оно</w:t>
      </w:r>
      <w:r w:rsidRPr="00C137DD">
        <w:rPr>
          <w:rFonts w:ascii="Times New Roman" w:eastAsia="TimesNewRoman,Italic" w:hAnsi="Times New Roman" w:cs="Times New Roman"/>
          <w:i/>
          <w:iCs/>
          <w:sz w:val="28"/>
          <w:szCs w:val="28"/>
        </w:rPr>
        <w:t xml:space="preserve"> </w:t>
      </w:r>
      <w:r w:rsidRPr="00C137DD">
        <w:rPr>
          <w:rFonts w:ascii="Times New Roman" w:eastAsia="TimesNewRoman" w:hAnsi="Times New Roman" w:cs="Times New Roman"/>
          <w:sz w:val="28"/>
          <w:szCs w:val="28"/>
        </w:rPr>
        <w:t>шире законодательства по объему и соотносится с ним, как содержание соотносится с формой.</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 xml:space="preserve">Таким образом, </w:t>
      </w:r>
      <w:r w:rsidRPr="00C137DD">
        <w:rPr>
          <w:rFonts w:ascii="Times New Roman" w:eastAsia="TimesNewRoman,Italic" w:hAnsi="Times New Roman" w:cs="Times New Roman"/>
          <w:i/>
          <w:iCs/>
          <w:sz w:val="28"/>
          <w:szCs w:val="28"/>
        </w:rPr>
        <w:t xml:space="preserve">право </w:t>
      </w:r>
      <w:r w:rsidRPr="00C137DD">
        <w:rPr>
          <w:rFonts w:ascii="Times New Roman" w:eastAsia="TimesNewRoman" w:hAnsi="Times New Roman" w:cs="Times New Roman"/>
          <w:sz w:val="28"/>
          <w:szCs w:val="28"/>
        </w:rPr>
        <w:t>– это система нормативных установок, опирающихся на идеи человеческой справедливости и свободы, выраженная большей частью в законодательстве и регулирующая общественные отношения.</w:t>
      </w:r>
    </w:p>
    <w:p w:rsidR="00614A85" w:rsidRPr="00C137DD" w:rsidRDefault="00614A85" w:rsidP="00614A85">
      <w:pPr>
        <w:rPr>
          <w:rFonts w:ascii="Times New Roman" w:hAnsi="Times New Roman" w:cs="Times New Roman"/>
          <w:sz w:val="28"/>
          <w:szCs w:val="28"/>
        </w:rPr>
      </w:pPr>
      <w:r w:rsidRPr="00C137DD">
        <w:rPr>
          <w:rFonts w:ascii="Times New Roman" w:hAnsi="Times New Roman" w:cs="Times New Roman"/>
          <w:sz w:val="28"/>
          <w:szCs w:val="28"/>
        </w:rPr>
        <w:br w:type="page"/>
      </w:r>
    </w:p>
    <w:p w:rsidR="00614A85" w:rsidRPr="00C137DD" w:rsidRDefault="00614A85" w:rsidP="00614A85">
      <w:pPr>
        <w:pStyle w:val="Pa22"/>
        <w:spacing w:line="360" w:lineRule="auto"/>
        <w:ind w:firstLine="709"/>
        <w:jc w:val="center"/>
        <w:rPr>
          <w:rFonts w:ascii="Times New Roman" w:hAnsi="Times New Roman" w:cs="Times New Roman"/>
          <w:sz w:val="28"/>
          <w:szCs w:val="28"/>
        </w:rPr>
      </w:pPr>
      <w:r w:rsidRPr="00C137DD">
        <w:rPr>
          <w:rFonts w:ascii="Times New Roman" w:hAnsi="Times New Roman" w:cs="Times New Roman"/>
          <w:b/>
          <w:bCs/>
          <w:sz w:val="28"/>
          <w:szCs w:val="28"/>
        </w:rPr>
        <w:lastRenderedPageBreak/>
        <w:t>1. Понятие и свойства позитивного права.</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Позитивное право </w:t>
      </w:r>
      <w:r w:rsidRPr="00C137DD">
        <w:rPr>
          <w:rFonts w:ascii="Times New Roman" w:hAnsi="Times New Roman" w:cs="Times New Roman"/>
          <w:iCs/>
          <w:sz w:val="28"/>
          <w:szCs w:val="28"/>
        </w:rPr>
        <w:t>–</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это </w:t>
      </w:r>
      <w:r w:rsidRPr="00C137DD">
        <w:rPr>
          <w:rFonts w:ascii="Times New Roman" w:hAnsi="Times New Roman" w:cs="Times New Roman"/>
          <w:iCs/>
          <w:sz w:val="28"/>
          <w:szCs w:val="28"/>
        </w:rPr>
        <w:t>система общеобязательных, регулирующих общественные отношения правил поведения, установленных или санк</w:t>
      </w:r>
      <w:r w:rsidRPr="00C137DD">
        <w:rPr>
          <w:rFonts w:ascii="Times New Roman" w:hAnsi="Times New Roman" w:cs="Times New Roman"/>
          <w:iCs/>
          <w:sz w:val="28"/>
          <w:szCs w:val="28"/>
        </w:rPr>
        <w:softHyphen/>
        <w:t xml:space="preserve">ционированных государством, обеспеченных силой государственного принуждения, определяющих объем свободы и ответственности членов общества.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Когда государство </w:t>
      </w:r>
      <w:r w:rsidRPr="00C137DD">
        <w:rPr>
          <w:rFonts w:ascii="Times New Roman" w:hAnsi="Times New Roman" w:cs="Times New Roman"/>
          <w:i/>
          <w:iCs/>
          <w:sz w:val="28"/>
          <w:szCs w:val="28"/>
        </w:rPr>
        <w:t xml:space="preserve">устанавливает </w:t>
      </w:r>
      <w:r w:rsidRPr="00C137DD">
        <w:rPr>
          <w:rFonts w:ascii="Times New Roman" w:hAnsi="Times New Roman" w:cs="Times New Roman"/>
          <w:sz w:val="28"/>
          <w:szCs w:val="28"/>
        </w:rPr>
        <w:t xml:space="preserve">правило поведения, оно создает его «с нуля», руководствуясь общественными потребностями. В случае </w:t>
      </w:r>
      <w:r w:rsidRPr="00C137DD">
        <w:rPr>
          <w:rFonts w:ascii="Times New Roman" w:hAnsi="Times New Roman" w:cs="Times New Roman"/>
          <w:i/>
          <w:iCs/>
          <w:sz w:val="28"/>
          <w:szCs w:val="28"/>
        </w:rPr>
        <w:t xml:space="preserve">санкционирования </w:t>
      </w:r>
      <w:r w:rsidRPr="00C137DD">
        <w:rPr>
          <w:rFonts w:ascii="Times New Roman" w:hAnsi="Times New Roman" w:cs="Times New Roman"/>
          <w:sz w:val="28"/>
          <w:szCs w:val="28"/>
        </w:rPr>
        <w:t xml:space="preserve">правила поведения оно формируется в социальной практике, оценивается государством на предмет социальной полезности и соответствия существующему правопорядку и получает государственную защиту. Государство здесь не участвует в формировании самого правила поведения. На примере обычаев можно увидеть следующие типичные </w:t>
      </w:r>
      <w:r w:rsidRPr="00C137DD">
        <w:rPr>
          <w:rFonts w:ascii="Times New Roman" w:hAnsi="Times New Roman" w:cs="Times New Roman"/>
          <w:i/>
          <w:iCs/>
          <w:sz w:val="28"/>
          <w:szCs w:val="28"/>
        </w:rPr>
        <w:t>способы санкционирования правил поведения государством</w:t>
      </w:r>
      <w:r w:rsidRPr="00C137DD">
        <w:rPr>
          <w:rFonts w:ascii="Times New Roman" w:hAnsi="Times New Roman" w:cs="Times New Roman"/>
          <w:sz w:val="28"/>
          <w:szCs w:val="28"/>
        </w:rPr>
        <w:t xml:space="preserve">: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государство отбирает и фиксирует в письменном виде ряд обычаев (позитивирует обычаи, имеет место процесс позитивации обычаев). Характерным является то, что норма перестает быть нормой правового обычая, а становится нормой правового акта, который основан на правовом обычае.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Пример: Русская Правда (XI в. – древнейшие списки, XIII–</w:t>
      </w:r>
      <w:proofErr w:type="spellStart"/>
      <w:r w:rsidRPr="00C137DD">
        <w:rPr>
          <w:rStyle w:val="A00"/>
          <w:rFonts w:ascii="Times New Roman" w:hAnsi="Times New Roman" w:cs="Times New Roman"/>
          <w:color w:val="auto"/>
          <w:sz w:val="28"/>
          <w:szCs w:val="28"/>
        </w:rPr>
        <w:t>XV</w:t>
      </w:r>
      <w:proofErr w:type="gramStart"/>
      <w:r w:rsidRPr="00C137DD">
        <w:rPr>
          <w:rStyle w:val="A00"/>
          <w:rFonts w:ascii="Times New Roman" w:hAnsi="Times New Roman" w:cs="Times New Roman"/>
          <w:color w:val="auto"/>
          <w:sz w:val="28"/>
          <w:szCs w:val="28"/>
        </w:rPr>
        <w:t>вв</w:t>
      </w:r>
      <w:proofErr w:type="spellEnd"/>
      <w:proofErr w:type="gramEnd"/>
      <w:r w:rsidRPr="00C137DD">
        <w:rPr>
          <w:rStyle w:val="A00"/>
          <w:rFonts w:ascii="Times New Roman" w:hAnsi="Times New Roman" w:cs="Times New Roman"/>
          <w:color w:val="auto"/>
          <w:sz w:val="28"/>
          <w:szCs w:val="28"/>
        </w:rPr>
        <w:t>. – про</w:t>
      </w:r>
      <w:r w:rsidRPr="00C137DD">
        <w:rPr>
          <w:rStyle w:val="A00"/>
          <w:rFonts w:ascii="Times New Roman" w:hAnsi="Times New Roman" w:cs="Times New Roman"/>
          <w:color w:val="auto"/>
          <w:sz w:val="28"/>
          <w:szCs w:val="28"/>
        </w:rPr>
        <w:softHyphen/>
        <w:t>странная правда), Салическая правда (</w:t>
      </w:r>
      <w:proofErr w:type="spellStart"/>
      <w:r w:rsidRPr="00C137DD">
        <w:rPr>
          <w:rStyle w:val="A00"/>
          <w:rFonts w:ascii="Times New Roman" w:hAnsi="Times New Roman" w:cs="Times New Roman"/>
          <w:color w:val="auto"/>
          <w:sz w:val="28"/>
          <w:szCs w:val="28"/>
        </w:rPr>
        <w:t>Lex</w:t>
      </w:r>
      <w:proofErr w:type="spellEnd"/>
      <w:r w:rsidRPr="00C137DD">
        <w:rPr>
          <w:rStyle w:val="A00"/>
          <w:rFonts w:ascii="Times New Roman" w:hAnsi="Times New Roman" w:cs="Times New Roman"/>
          <w:color w:val="auto"/>
          <w:sz w:val="28"/>
          <w:szCs w:val="28"/>
        </w:rPr>
        <w:t xml:space="preserve"> </w:t>
      </w:r>
      <w:proofErr w:type="spellStart"/>
      <w:r w:rsidRPr="00C137DD">
        <w:rPr>
          <w:rStyle w:val="A00"/>
          <w:rFonts w:ascii="Times New Roman" w:hAnsi="Times New Roman" w:cs="Times New Roman"/>
          <w:color w:val="auto"/>
          <w:sz w:val="28"/>
          <w:szCs w:val="28"/>
        </w:rPr>
        <w:t>Salica</w:t>
      </w:r>
      <w:proofErr w:type="spellEnd"/>
      <w:r w:rsidRPr="00C137DD">
        <w:rPr>
          <w:rStyle w:val="A00"/>
          <w:rFonts w:ascii="Times New Roman" w:hAnsi="Times New Roman" w:cs="Times New Roman"/>
          <w:color w:val="auto"/>
          <w:sz w:val="28"/>
          <w:szCs w:val="28"/>
        </w:rPr>
        <w:t xml:space="preserve"> – конец V– начало VI в.);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государство может сделать отсылку в нормативном акте к обычаю.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1 ст. 5 ГК РФ: обычаем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 Часть 2 ст. 5 ГК РФ: обычаи, противоречащие обязательным для участников соответствующего отношения положениям законодательства или договору, не применяются;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способом санкционирования обычая служит создание судебного или административного решения, основанного на обычае. В данном случае обычай становится правовым вне зависимости от того, является ли судебный или административный прецедент источником права в данном государстве. Суд или административный орган, являясь государственным органом и вынося решение на </w:t>
      </w:r>
      <w:r w:rsidRPr="00C137DD">
        <w:rPr>
          <w:rFonts w:ascii="Times New Roman" w:hAnsi="Times New Roman" w:cs="Times New Roman"/>
          <w:sz w:val="28"/>
          <w:szCs w:val="28"/>
        </w:rPr>
        <w:lastRenderedPageBreak/>
        <w:t xml:space="preserve">основе обычая, выражает государственную волю, направленную на признание факта существования обычая и его обязательности.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В Апелляционном определении от 06.04.2017 г. по делу № АПЛ17-40 Верховный Суд РФ отметил: «Как обоснованно указано в обжалуемом решении, оспариваемый пункт по своему правовому содержанию не нарушает прав физического лица при совершении с его участием конкретной банковской операции, не устанавливает ограничений, связанных с возможностью получения полной и достоверной информации, в том числе от работников уполномоченных банков (филиалов). В судебном заседании суда первой инстанции административный истец не оспаривал того, что в соответствии с обычаями делового оборота в банковской системе одним из способов извещения клиентов является вывешивание банком сообщений на информационных стендах, с которыми можно ознакомиться.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Согласно правовой позиции Конституционного Суда РФ, выраженной в Определении от 20 декабря 2001 г. № 264-О, такие сложившиеся обычаи не противоречат действующему законодательству и не затрагивают конституционных прав граждан».</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Позитивное право в юридической науке часто называют правом в объективном смысле, т.е. объективным правом. Другими словами, позитивное право – это нормы поведения, которые создаются (или признаются) людьми и властно утверждаются как постоянный и непререкаемый императивный критерий для обязательного поведения. Создаются (или признаются), чтобы императивно, в общеобязательном порядке определять, что юридически дозволено, а что юридически недозволено. Они получают определенное внешнее выражение в виде законов, юридических прецедентов и иных источников. Позитивное право можно признать некоторым искусственным образованием и притом постоянно существующим, «заведенным» на непрерывное действие для решения жизненных ситуаций внешним образованием, существующим в государстве.</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Таким образом, </w:t>
      </w:r>
      <w:r w:rsidRPr="00C137DD">
        <w:rPr>
          <w:rFonts w:ascii="Times New Roman" w:hAnsi="Times New Roman" w:cs="Times New Roman"/>
          <w:b/>
          <w:bCs/>
          <w:sz w:val="28"/>
          <w:szCs w:val="28"/>
        </w:rPr>
        <w:t xml:space="preserve">объективное (позитивное) право </w:t>
      </w:r>
      <w:r w:rsidRPr="00C137DD">
        <w:rPr>
          <w:rFonts w:ascii="Times New Roman" w:hAnsi="Times New Roman" w:cs="Times New Roman"/>
          <w:sz w:val="28"/>
          <w:szCs w:val="28"/>
        </w:rPr>
        <w:t xml:space="preserve">– это совокупность правовых предписаний, выраженных в источниках права. </w:t>
      </w:r>
      <w:r w:rsidRPr="00C137DD">
        <w:rPr>
          <w:rFonts w:ascii="Times New Roman" w:hAnsi="Times New Roman" w:cs="Times New Roman"/>
          <w:b/>
          <w:bCs/>
          <w:sz w:val="28"/>
          <w:szCs w:val="28"/>
        </w:rPr>
        <w:t xml:space="preserve">Субъективное право </w:t>
      </w:r>
      <w:r w:rsidRPr="00C137DD">
        <w:rPr>
          <w:rFonts w:ascii="Times New Roman" w:hAnsi="Times New Roman" w:cs="Times New Roman"/>
          <w:sz w:val="28"/>
          <w:szCs w:val="28"/>
        </w:rPr>
        <w:t xml:space="preserve">– это мера возможного поведения лица, определяемая на основе объективного </w:t>
      </w:r>
      <w:r w:rsidRPr="00C137DD">
        <w:rPr>
          <w:rFonts w:ascii="Times New Roman" w:hAnsi="Times New Roman" w:cs="Times New Roman"/>
          <w:sz w:val="28"/>
          <w:szCs w:val="28"/>
        </w:rPr>
        <w:lastRenderedPageBreak/>
        <w:t xml:space="preserve">права. Объективное право не может быть реализовано иначе, как через субъективное право, а последнее не может последовательно осуществляться, использоваться без опоры </w:t>
      </w:r>
      <w:proofErr w:type="gramStart"/>
      <w:r w:rsidRPr="00C137DD">
        <w:rPr>
          <w:rFonts w:ascii="Times New Roman" w:hAnsi="Times New Roman" w:cs="Times New Roman"/>
          <w:sz w:val="28"/>
          <w:szCs w:val="28"/>
        </w:rPr>
        <w:t>на</w:t>
      </w:r>
      <w:proofErr w:type="gramEnd"/>
      <w:r w:rsidRPr="00C137DD">
        <w:rPr>
          <w:rFonts w:ascii="Times New Roman" w:hAnsi="Times New Roman" w:cs="Times New Roman"/>
          <w:sz w:val="28"/>
          <w:szCs w:val="28"/>
        </w:rPr>
        <w:t xml:space="preserve"> позитивное.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Право появляется и развивается под влиянием как субъективных, так и объективных факторов.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i/>
          <w:iCs/>
          <w:sz w:val="28"/>
          <w:szCs w:val="28"/>
        </w:rPr>
        <w:t>Субъективное</w:t>
      </w:r>
      <w:proofErr w:type="gramEnd"/>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в праве проявляется в следующем: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право предполагает не только правовые нормы, но и возникающие на их основе субъективные права, под которыми понимается мера возможного поведения конкретного субъекта в определенной ситуации;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мера возможного поведения выражается в: 1) праве на собственные активные действия; 2) праве требовать определенного поведения от обязанного лица; 3) праве обратиться за государственной защитой своих прав и законных интересов;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субъективное право связано с лицом-субъектом и зависит от его воли и сознания; </w:t>
      </w:r>
    </w:p>
    <w:p w:rsidR="00614A85" w:rsidRPr="00C137DD" w:rsidRDefault="00614A85" w:rsidP="00614A85">
      <w:pPr>
        <w:pStyle w:val="Pa24"/>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sz w:val="28"/>
          <w:szCs w:val="28"/>
        </w:rPr>
        <w:t xml:space="preserve">• право связано с волей законодателя и правоприменителя, их знаниями, опытом, мировоззрением, правосознанием, субъективное сопровождает как процесс правотворчества (целенаправленной деятельности уполномоченных субъектов по созданию права), так и процесс правоприменения (государственно-властная творческая </w:t>
      </w:r>
      <w:r w:rsidRPr="00C137DD">
        <w:rPr>
          <w:rStyle w:val="A20"/>
          <w:rFonts w:ascii="Times New Roman" w:hAnsi="Times New Roman" w:cs="Times New Roman"/>
          <w:color w:val="auto"/>
          <w:sz w:val="28"/>
          <w:szCs w:val="28"/>
        </w:rPr>
        <w:t xml:space="preserve">деятельность компетентных органов, лиц и уполномоченных общественных организаций по реализации правовых норм относительно конкретных жизненных случаев путем вынесения индивидуально- определенных правовых предписаний). </w:t>
      </w:r>
      <w:proofErr w:type="gramEnd"/>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i/>
          <w:iCs/>
          <w:sz w:val="28"/>
          <w:szCs w:val="28"/>
        </w:rPr>
        <w:t>Объективное</w:t>
      </w:r>
      <w:proofErr w:type="gramEnd"/>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в праве проявляется в следующем: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право представляет собой внешнюю форму, внешнее выражение общественного сознания и действительности, потребностей общества и социально-культурных условий его существования;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эта форма представляет собой объективное право, т.е. совокупность юридических норм, выраженных в источниках права, гарантируемых государством;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 объективное право не приурочено к конкретному субъекту и не связано с его волеизъявлением и личным усмотрением;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по отношению к индивидуальному сознанию само право выступает в качестве специфической объективной реальности. Существование действующих в обществе юридических норм, их свойства, структура и т.д. непосредственно не зависят от сознания тех людей, которые изучают и применяют.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объективное в праве также проявляется в такой характеристике права, как его относительная самостоятельность.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Относительная самостоятельность </w:t>
      </w:r>
      <w:r w:rsidRPr="00C137DD">
        <w:rPr>
          <w:rFonts w:ascii="Times New Roman" w:hAnsi="Times New Roman" w:cs="Times New Roman"/>
          <w:sz w:val="28"/>
          <w:szCs w:val="28"/>
        </w:rPr>
        <w:t xml:space="preserve">права означает следующее: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относительная самостоятельность права по отношению к воле общества или воле правящих классов также проявляется в связи с естественной способностью законов как одной из форм права к устареванию;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право не всегда меняется, когда сталкивается с политическими, общественными, групповыми или личными интересами.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относительная самостоятельность права по отношению к экономике проявляется по мере того, как начинают рассогласовываться требования юридических и экономических законов;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право играет определяющую роль в организации и деятельности государства, право ограничивает государство, как и любых иных субъектов, которым оно адресует свои требования;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с точки зрения системности на уровне источников права, т.е. форм выражения права (нормативный правовой акт, правовой обычай, правовой прецедент, нормативный договор, правовая доктрина, принципы права);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sz w:val="28"/>
          <w:szCs w:val="28"/>
        </w:rPr>
        <w:t xml:space="preserve">• с точки зрения системности на уровне отраслей и институтов права (совокупностей правовых норм, регулирующих однородные общественные отношения или общественные отношения одного вида соответственно), которая усматривается из соподчиненности норм общих и специальных, иерархии норм, созданных различными субъектами; </w:t>
      </w:r>
      <w:proofErr w:type="gramEnd"/>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с точки зрения существования публичного и частного права, материального и процессуального права, международного и национального права, федерального и регионального права;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 с точки зрения взаимодействия и взаимного влияния правовой нормы, правоотношений (общественных отношений, урегулированных правовой нормой) и правосознания (взглядов, представлений людей о праве);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с точки зрения системности на уровне правовой культуры, т.е. взаимодействия права с иными социальными явлениями и его обусловленности социально-культурными условиями жизни общества.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Рассмотренные выше признаки в совокупности придают праву регулятивный характер</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Проявляется это в том, что юридические нормы как особые государственные регуляторы определяют, упорядочивают и охраняют общественные отношения и порядок.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Итак, </w:t>
      </w:r>
      <w:r w:rsidRPr="00C137DD">
        <w:rPr>
          <w:rFonts w:ascii="Times New Roman" w:hAnsi="Times New Roman" w:cs="Times New Roman"/>
          <w:b/>
          <w:bCs/>
          <w:sz w:val="28"/>
          <w:szCs w:val="28"/>
        </w:rPr>
        <w:t xml:space="preserve">позитивное право </w:t>
      </w:r>
      <w:r w:rsidRPr="00C137DD">
        <w:rPr>
          <w:rFonts w:ascii="Times New Roman" w:hAnsi="Times New Roman" w:cs="Times New Roman"/>
          <w:sz w:val="28"/>
          <w:szCs w:val="28"/>
        </w:rPr>
        <w:t>– это система общеобязательных, формально-определенных, издаваемых или санкционируемых государством норм, выражающих возведенную в закон волю и интересы общества, являющихся властным регулятором общественных отношений и ох</w:t>
      </w:r>
      <w:r w:rsidRPr="00C137DD">
        <w:rPr>
          <w:rFonts w:ascii="Times New Roman" w:hAnsi="Times New Roman" w:cs="Times New Roman"/>
          <w:sz w:val="28"/>
          <w:szCs w:val="28"/>
        </w:rPr>
        <w:softHyphen/>
        <w:t xml:space="preserve">раняемых от нарушений государственным принуждением. </w:t>
      </w:r>
    </w:p>
    <w:p w:rsidR="00614A85" w:rsidRPr="00C137DD" w:rsidRDefault="00614A85" w:rsidP="00614A85">
      <w:pPr>
        <w:pStyle w:val="Default"/>
        <w:rPr>
          <w:rFonts w:ascii="Times New Roman" w:hAnsi="Times New Roman" w:cs="Times New Roman"/>
          <w:color w:val="auto"/>
        </w:rPr>
      </w:pPr>
    </w:p>
    <w:p w:rsidR="00614A85" w:rsidRPr="00C137DD" w:rsidRDefault="00614A85" w:rsidP="00614A85">
      <w:pPr>
        <w:pStyle w:val="Pa22"/>
        <w:spacing w:line="360" w:lineRule="auto"/>
        <w:ind w:firstLine="709"/>
        <w:jc w:val="center"/>
        <w:rPr>
          <w:rFonts w:ascii="Times New Roman" w:hAnsi="Times New Roman" w:cs="Times New Roman"/>
          <w:sz w:val="28"/>
          <w:szCs w:val="28"/>
        </w:rPr>
      </w:pPr>
      <w:r w:rsidRPr="00C137DD">
        <w:rPr>
          <w:rFonts w:ascii="Times New Roman" w:hAnsi="Times New Roman" w:cs="Times New Roman"/>
          <w:b/>
          <w:bCs/>
          <w:sz w:val="28"/>
          <w:szCs w:val="28"/>
        </w:rPr>
        <w:t>2. Функции и ценность права</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Функции права </w:t>
      </w:r>
      <w:r w:rsidRPr="00C137DD">
        <w:rPr>
          <w:rFonts w:ascii="Times New Roman" w:hAnsi="Times New Roman" w:cs="Times New Roman"/>
          <w:iCs/>
          <w:sz w:val="28"/>
          <w:szCs w:val="28"/>
        </w:rPr>
        <w:t xml:space="preserve">– это основные направления юридического воздействия на </w:t>
      </w:r>
      <w:proofErr w:type="gramStart"/>
      <w:r w:rsidRPr="00C137DD">
        <w:rPr>
          <w:rFonts w:ascii="Times New Roman" w:hAnsi="Times New Roman" w:cs="Times New Roman"/>
          <w:iCs/>
          <w:sz w:val="28"/>
          <w:szCs w:val="28"/>
        </w:rPr>
        <w:t>экономические и социальные процессы</w:t>
      </w:r>
      <w:proofErr w:type="gramEnd"/>
      <w:r w:rsidRPr="00C137DD">
        <w:rPr>
          <w:rFonts w:ascii="Times New Roman" w:hAnsi="Times New Roman" w:cs="Times New Roman"/>
          <w:iCs/>
          <w:sz w:val="28"/>
          <w:szCs w:val="28"/>
        </w:rPr>
        <w:t xml:space="preserve">; это обусловленные социальным назначением права направления правового воздействия на общественные отношения.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Функции права отражают процесс воздействия права на общественные связи. Анализируя функции права, можно понять его предназначение и динамику.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 точки зрения воздействия права на общественные отношения выделяют следующие функции права.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Общесоциальные функции права:</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proofErr w:type="gramStart"/>
      <w:r w:rsidRPr="00C137DD">
        <w:rPr>
          <w:rFonts w:ascii="Times New Roman" w:hAnsi="Times New Roman" w:cs="Times New Roman"/>
          <w:b/>
          <w:bCs/>
          <w:i/>
          <w:iCs/>
          <w:sz w:val="28"/>
          <w:szCs w:val="28"/>
        </w:rPr>
        <w:t>экономическая</w:t>
      </w:r>
      <w:proofErr w:type="gramEnd"/>
      <w:r w:rsidRPr="00C137DD">
        <w:rPr>
          <w:rFonts w:ascii="Times New Roman" w:hAnsi="Times New Roman" w:cs="Times New Roman"/>
          <w:b/>
          <w:bCs/>
          <w:i/>
          <w:iCs/>
          <w:sz w:val="28"/>
          <w:szCs w:val="28"/>
        </w:rPr>
        <w:t xml:space="preserve">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упорядочивание производственных отношений, закрепляет формы собственности, опосредует процессы производства, обмена, потребления и т.д.;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b/>
          <w:bCs/>
          <w:i/>
          <w:iCs/>
          <w:sz w:val="28"/>
          <w:szCs w:val="28"/>
        </w:rPr>
        <w:t xml:space="preserve">политическая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регламентация политических отношений, регулирует политические процессы, устанавливает права и обязанности субъектов политических отношений и т.д.;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 </w:t>
      </w:r>
      <w:proofErr w:type="gramStart"/>
      <w:r w:rsidRPr="00C137DD">
        <w:rPr>
          <w:rFonts w:ascii="Times New Roman" w:hAnsi="Times New Roman" w:cs="Times New Roman"/>
          <w:b/>
          <w:bCs/>
          <w:i/>
          <w:iCs/>
          <w:sz w:val="28"/>
          <w:szCs w:val="28"/>
        </w:rPr>
        <w:t>воспитательная</w:t>
      </w:r>
      <w:proofErr w:type="gramEnd"/>
      <w:r w:rsidRPr="00C137DD">
        <w:rPr>
          <w:rFonts w:ascii="Times New Roman" w:hAnsi="Times New Roman" w:cs="Times New Roman"/>
          <w:b/>
          <w:bCs/>
          <w:i/>
          <w:iCs/>
          <w:sz w:val="28"/>
          <w:szCs w:val="28"/>
        </w:rPr>
        <w:t xml:space="preserve">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отражение определенной идеологии, оказывает нравственное воздействие на субъектов, формируя у них мотивы для правомерного поведения;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proofErr w:type="gramStart"/>
      <w:r w:rsidRPr="00C137DD">
        <w:rPr>
          <w:rFonts w:ascii="Times New Roman" w:hAnsi="Times New Roman" w:cs="Times New Roman"/>
          <w:b/>
          <w:bCs/>
          <w:i/>
          <w:iCs/>
          <w:sz w:val="28"/>
          <w:szCs w:val="28"/>
        </w:rPr>
        <w:t>коммуникативная</w:t>
      </w:r>
      <w:proofErr w:type="gramEnd"/>
      <w:r w:rsidRPr="00C137DD">
        <w:rPr>
          <w:rFonts w:ascii="Times New Roman" w:hAnsi="Times New Roman" w:cs="Times New Roman"/>
          <w:b/>
          <w:bCs/>
          <w:i/>
          <w:iCs/>
          <w:sz w:val="28"/>
          <w:szCs w:val="28"/>
        </w:rPr>
        <w:t xml:space="preserve">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содержание определенной юридической информации и как следствие – способ связи между субъектом управления (государством) и объектом управления (обществом).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Специально-юридические функции права: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b/>
          <w:bCs/>
          <w:i/>
          <w:iCs/>
          <w:sz w:val="28"/>
          <w:szCs w:val="28"/>
        </w:rPr>
        <w:t>Регулятивная</w:t>
      </w:r>
      <w:proofErr w:type="gramEnd"/>
      <w:r w:rsidRPr="00C137DD">
        <w:rPr>
          <w:rFonts w:ascii="Times New Roman" w:hAnsi="Times New Roman" w:cs="Times New Roman"/>
          <w:b/>
          <w:bCs/>
          <w:i/>
          <w:iCs/>
          <w:sz w:val="28"/>
          <w:szCs w:val="28"/>
        </w:rPr>
        <w:t xml:space="preserve">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право выступает регулятором, организатором наиболее ценных для государства и общества социальных отношений. Регулятивная функция права выражается в воздействии права на общественные отношения путем определения правил поведения людей в различных ситуациях, не связанных с разрешением правовых конфликтов; это такое направление правового воздействия, которое призвано обеспечить четкую текущую организацию общественных отношений, их функционирование и развитие в соответствии с потребностями общества. Регулятивное воздействие права связано с положительными явлениями общественной жизни, возникающими в различных сферах общественных отношений.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Выделяют регулятивно-статическую и регулятивно-динамическую функции права: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регулятивно-статическая – </w:t>
      </w:r>
      <w:r w:rsidRPr="00C137DD">
        <w:rPr>
          <w:rFonts w:ascii="Times New Roman" w:hAnsi="Times New Roman" w:cs="Times New Roman"/>
          <w:sz w:val="28"/>
          <w:szCs w:val="28"/>
        </w:rPr>
        <w:t xml:space="preserve">закрепление, фиксирование отношений в их статике (закрепляется круг субъектов права, их правоспособность, круг прав и обязанностей граждан и т.д.);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регулятивно-динамическая – </w:t>
      </w:r>
      <w:r w:rsidRPr="00C137DD">
        <w:rPr>
          <w:rFonts w:ascii="Times New Roman" w:hAnsi="Times New Roman" w:cs="Times New Roman"/>
          <w:sz w:val="28"/>
          <w:szCs w:val="28"/>
        </w:rPr>
        <w:t>регулирование движения общественных отношений в форме правоотношений (отношения купли-продажи, перевозки, подряда и др.).</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b/>
          <w:bCs/>
          <w:i/>
          <w:iCs/>
          <w:sz w:val="28"/>
          <w:szCs w:val="28"/>
        </w:rPr>
        <w:t>Охранительная</w:t>
      </w:r>
      <w:proofErr w:type="gramEnd"/>
      <w:r w:rsidRPr="00C137DD">
        <w:rPr>
          <w:rFonts w:ascii="Times New Roman" w:hAnsi="Times New Roman" w:cs="Times New Roman"/>
          <w:bCs/>
          <w:iCs/>
          <w:sz w:val="28"/>
          <w:szCs w:val="28"/>
        </w:rPr>
        <w:t xml:space="preserve">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правовое воздействие, направленное на охрану и защиту наиболее значимых общественных отношений. Осуществляется главным образом с помощью правовых средств ограничивающего характера (запретов, ограничений, наказаний и т.п.). Охранительная функция права направлена на защиту наиболее значимых общественных отношений, реализуется путем применения специальных охранительных норм. Охранительная функция </w:t>
      </w:r>
      <w:r w:rsidRPr="00C137DD">
        <w:rPr>
          <w:rFonts w:ascii="Times New Roman" w:hAnsi="Times New Roman" w:cs="Times New Roman"/>
          <w:sz w:val="28"/>
          <w:szCs w:val="28"/>
        </w:rPr>
        <w:lastRenderedPageBreak/>
        <w:t xml:space="preserve">направлена на пресечение и предотвращение противоправного поведения. Охранительное воздействие права выражается в определении запретов на совершение противоправных деяний; в установлении юридических санкций за совершение указанных деяний; в непосредственном применении юридических санкций к лицам, совершившим правонарушения.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Регулятивная и охранительная функции находятся во взаимодействии и дополняют друг друга. Охранительная функция опирается на регулятивную, ибо при нарушении процесса регламентирования каких-либо социальных отношений возникает необходимость в их охране и защите.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b/>
          <w:bCs/>
          <w:i/>
          <w:iCs/>
          <w:sz w:val="28"/>
          <w:szCs w:val="28"/>
        </w:rPr>
        <w:t>Оценочная</w:t>
      </w:r>
      <w:proofErr w:type="gramEnd"/>
      <w:r w:rsidRPr="00C137DD">
        <w:rPr>
          <w:rFonts w:ascii="Times New Roman" w:hAnsi="Times New Roman" w:cs="Times New Roman"/>
          <w:b/>
          <w:bCs/>
          <w:i/>
          <w:iCs/>
          <w:sz w:val="28"/>
          <w:szCs w:val="28"/>
        </w:rPr>
        <w:t xml:space="preserve"> </w:t>
      </w:r>
      <w:r w:rsidRPr="00C137DD">
        <w:rPr>
          <w:rFonts w:ascii="Times New Roman" w:hAnsi="Times New Roman" w:cs="Times New Roman"/>
          <w:b/>
          <w:bCs/>
          <w:sz w:val="28"/>
          <w:szCs w:val="28"/>
        </w:rPr>
        <w:t xml:space="preserve">– </w:t>
      </w:r>
      <w:r w:rsidRPr="00C137DD">
        <w:rPr>
          <w:rFonts w:ascii="Times New Roman" w:hAnsi="Times New Roman" w:cs="Times New Roman"/>
          <w:sz w:val="28"/>
          <w:szCs w:val="28"/>
        </w:rPr>
        <w:t xml:space="preserve">позволяет праву выступать в качестве критерия правомерности или неправомерности чьих-либо поступков.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Социальная ценность права – </w:t>
      </w:r>
      <w:r w:rsidRPr="00C137DD">
        <w:rPr>
          <w:rFonts w:ascii="Times New Roman" w:hAnsi="Times New Roman" w:cs="Times New Roman"/>
          <w:sz w:val="28"/>
          <w:szCs w:val="28"/>
        </w:rPr>
        <w:t xml:space="preserve">это его способность служить целью и средством для удовлетворения социальных, общественных, групповых и индивидуальных потребностей и интересов.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Проблему права как ценности в отечественной юридической литературе впервые поставил С.С. Алексеев, обосновывая это тем, что право – это социальное благо, социальная ценность, рассматривая право через его свойства, а именно – общеобязательную нормативность, формальную определенность содержания, системность и др.</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Впоследствии большинство ученых стали склоняться к мнению о том, что право обладает инструментальной и собственной ценностью (А.Ф. </w:t>
      </w:r>
      <w:proofErr w:type="spellStart"/>
      <w:r w:rsidRPr="00C137DD">
        <w:rPr>
          <w:rFonts w:ascii="Times New Roman" w:hAnsi="Times New Roman" w:cs="Times New Roman"/>
          <w:sz w:val="28"/>
          <w:szCs w:val="28"/>
        </w:rPr>
        <w:t>Черданцев</w:t>
      </w:r>
      <w:proofErr w:type="spellEnd"/>
      <w:r w:rsidRPr="00C137DD">
        <w:rPr>
          <w:rFonts w:ascii="Times New Roman" w:hAnsi="Times New Roman" w:cs="Times New Roman"/>
          <w:sz w:val="28"/>
          <w:szCs w:val="28"/>
        </w:rPr>
        <w:t xml:space="preserve"> и др.).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Инструментальная ценность права </w:t>
      </w:r>
      <w:r w:rsidRPr="00C137DD">
        <w:rPr>
          <w:rFonts w:ascii="Times New Roman" w:hAnsi="Times New Roman" w:cs="Times New Roman"/>
          <w:sz w:val="28"/>
          <w:szCs w:val="28"/>
        </w:rPr>
        <w:t xml:space="preserve">заключается в том, что оно является «инструментом» для решения различных задач общества (экономической, политической, культурной). Поскольку право, выступая институционным образованием, обладает набором эффективных регулятивных средств, </w:t>
      </w:r>
      <w:proofErr w:type="gramStart"/>
      <w:r w:rsidRPr="00C137DD">
        <w:rPr>
          <w:rFonts w:ascii="Times New Roman" w:hAnsi="Times New Roman" w:cs="Times New Roman"/>
          <w:sz w:val="28"/>
          <w:szCs w:val="28"/>
        </w:rPr>
        <w:t>возможно</w:t>
      </w:r>
      <w:proofErr w:type="gramEnd"/>
      <w:r w:rsidRPr="00C137DD">
        <w:rPr>
          <w:rFonts w:ascii="Times New Roman" w:hAnsi="Times New Roman" w:cs="Times New Roman"/>
          <w:sz w:val="28"/>
          <w:szCs w:val="28"/>
        </w:rPr>
        <w:t xml:space="preserve"> его использование как инструмента, средства для решения определенных задач и использование различными субъектами – государством, церковью, общественными объединениями, гражданами.</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Ценность права можно определить как «выражение и олицетворение свободы и активности людей на основе упорядоченных отношений и в </w:t>
      </w:r>
      <w:r w:rsidRPr="00C137DD">
        <w:rPr>
          <w:rFonts w:ascii="Times New Roman" w:hAnsi="Times New Roman" w:cs="Times New Roman"/>
          <w:sz w:val="28"/>
          <w:szCs w:val="28"/>
        </w:rPr>
        <w:lastRenderedPageBreak/>
        <w:t xml:space="preserve">соответствии со справедливостью, необходимостью согласования воли и интересов различных слоев населения, социальных групп, отдельных индивидов».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Кроме инструментальной ценности А.Ф. </w:t>
      </w:r>
      <w:proofErr w:type="spellStart"/>
      <w:r w:rsidRPr="00C137DD">
        <w:rPr>
          <w:rFonts w:ascii="Times New Roman" w:hAnsi="Times New Roman" w:cs="Times New Roman"/>
          <w:sz w:val="28"/>
          <w:szCs w:val="28"/>
        </w:rPr>
        <w:t>Черданцев</w:t>
      </w:r>
      <w:proofErr w:type="spellEnd"/>
      <w:r w:rsidRPr="00C137DD">
        <w:rPr>
          <w:rFonts w:ascii="Times New Roman" w:hAnsi="Times New Roman" w:cs="Times New Roman"/>
          <w:sz w:val="28"/>
          <w:szCs w:val="28"/>
        </w:rPr>
        <w:t xml:space="preserve"> обосновывает так называемую </w:t>
      </w:r>
      <w:r w:rsidRPr="00C137DD">
        <w:rPr>
          <w:rFonts w:ascii="Times New Roman" w:hAnsi="Times New Roman" w:cs="Times New Roman"/>
          <w:b/>
          <w:bCs/>
          <w:sz w:val="28"/>
          <w:szCs w:val="28"/>
        </w:rPr>
        <w:t>вторичную ценность права</w:t>
      </w:r>
      <w:r w:rsidRPr="00C137DD">
        <w:rPr>
          <w:rFonts w:ascii="Times New Roman" w:hAnsi="Times New Roman" w:cs="Times New Roman"/>
          <w:sz w:val="28"/>
          <w:szCs w:val="28"/>
        </w:rPr>
        <w:t>. По его мнению, первичными, основными ценностями являются жизнь, достоинство, свобода человека, общественный порядок, благополучие, справедливость и т.д. Право на этих ценностях основывается и их охраняет, используется как инструмент для достижения определенных социальных целей, и в связи с этим оно обладает так называемой вторичной ценностью. Автор справедливо отмечает и следующее: право – ценность общекультурная, представляет собой достижение общечело</w:t>
      </w:r>
      <w:r w:rsidRPr="00C137DD">
        <w:rPr>
          <w:rFonts w:ascii="Times New Roman" w:hAnsi="Times New Roman" w:cs="Times New Roman"/>
          <w:sz w:val="28"/>
          <w:szCs w:val="28"/>
        </w:rPr>
        <w:softHyphen/>
        <w:t xml:space="preserve">веческой культуры, выступает как антипод бесправия, беспорядка и произвола.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Ценность права также выражается и в следующем: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право – это универсальный регулятор общечеловеческого значения;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право вносит элементы упорядочения и порядка в общественные отношения, делает их цивилизованными;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право является выразителем и мерилом свободы личности в обществе;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право является выразителем идей справедливости;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право выступает мощным фактором прогресса, источником обновления общества, средством проведения реформ;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право воплощает общую (согласованную) волю участников общественных отношений и волю социальных групп, стоящих у власти, и др.</w:t>
      </w:r>
    </w:p>
    <w:p w:rsidR="00614A85" w:rsidRPr="00C137DD" w:rsidRDefault="00614A85" w:rsidP="00614A85">
      <w:pPr>
        <w:pStyle w:val="Default"/>
        <w:rPr>
          <w:rFonts w:ascii="Times New Roman" w:hAnsi="Times New Roman" w:cs="Times New Roman"/>
          <w:color w:val="auto"/>
        </w:rPr>
      </w:pPr>
    </w:p>
    <w:p w:rsidR="00614A85" w:rsidRPr="00C137DD" w:rsidRDefault="00614A85" w:rsidP="00614A85">
      <w:pPr>
        <w:pStyle w:val="Pa22"/>
        <w:spacing w:line="360" w:lineRule="auto"/>
        <w:ind w:firstLine="709"/>
        <w:jc w:val="center"/>
        <w:rPr>
          <w:rFonts w:ascii="Times New Roman" w:hAnsi="Times New Roman" w:cs="Times New Roman"/>
          <w:sz w:val="28"/>
          <w:szCs w:val="28"/>
        </w:rPr>
      </w:pPr>
      <w:r w:rsidRPr="00C137DD">
        <w:rPr>
          <w:rFonts w:ascii="Times New Roman" w:hAnsi="Times New Roman" w:cs="Times New Roman"/>
          <w:b/>
          <w:bCs/>
          <w:sz w:val="28"/>
          <w:szCs w:val="28"/>
        </w:rPr>
        <w:t>3. Принципы права.</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Принципы права </w:t>
      </w:r>
      <w:r w:rsidRPr="00C137DD">
        <w:rPr>
          <w:rFonts w:ascii="Times New Roman" w:hAnsi="Times New Roman" w:cs="Times New Roman"/>
          <w:i/>
          <w:iCs/>
          <w:sz w:val="28"/>
          <w:szCs w:val="28"/>
        </w:rPr>
        <w:t xml:space="preserve">– </w:t>
      </w:r>
      <w:r w:rsidRPr="00C137DD">
        <w:rPr>
          <w:rFonts w:ascii="Times New Roman" w:hAnsi="Times New Roman" w:cs="Times New Roman"/>
          <w:iCs/>
          <w:sz w:val="28"/>
          <w:szCs w:val="28"/>
        </w:rPr>
        <w:t xml:space="preserve">это основные руководящие начала, идеи, раскрывающие сущность права и характеризующие его как специфический социальный регулятор.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На принципах права базируется вся правовая система, поэтому они должны отражать и выражать основные ценности, на которые ориентируется право. Правовые начала, являясь более стабильными правилами поведения по сравнению с юридическими нормами, фиксируются преимущественно в конституциях и наиболее важных законах государства. Принципы права играют важную роль в </w:t>
      </w:r>
      <w:r w:rsidRPr="00C137DD">
        <w:rPr>
          <w:rFonts w:ascii="Times New Roman" w:hAnsi="Times New Roman" w:cs="Times New Roman"/>
          <w:sz w:val="28"/>
          <w:szCs w:val="28"/>
        </w:rPr>
        <w:lastRenderedPageBreak/>
        <w:t xml:space="preserve">процессе правового регулирования, поскольку определяют основные направления юридического воздействия.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Начала права объективны по характеру и зависят от субъективной воли законодателя, и обусловлены объективными законами общественной жизни.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зависимости от сферы распространения различают общеправовые, межотраслевые и отраслевые принципы.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Разные авторы предлагают самый разный перечень принципов права. Все зависит от того, какой критерий положить в основу классификации принципов права. Принципы, как считает А.Ф. </w:t>
      </w:r>
      <w:proofErr w:type="spellStart"/>
      <w:r w:rsidRPr="00C137DD">
        <w:rPr>
          <w:rFonts w:ascii="Times New Roman" w:hAnsi="Times New Roman" w:cs="Times New Roman"/>
          <w:sz w:val="28"/>
          <w:szCs w:val="28"/>
        </w:rPr>
        <w:t>Черданцев</w:t>
      </w:r>
      <w:proofErr w:type="spellEnd"/>
      <w:r w:rsidRPr="00C137DD">
        <w:rPr>
          <w:rFonts w:ascii="Times New Roman" w:hAnsi="Times New Roman" w:cs="Times New Roman"/>
          <w:sz w:val="28"/>
          <w:szCs w:val="28"/>
        </w:rPr>
        <w:t xml:space="preserve">, должны отражать и выражать основные ценности, на которые ориентируется право.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Общеправовые принципы </w:t>
      </w:r>
      <w:r w:rsidRPr="00C137DD">
        <w:rPr>
          <w:rFonts w:ascii="Times New Roman" w:hAnsi="Times New Roman" w:cs="Times New Roman"/>
          <w:sz w:val="28"/>
          <w:szCs w:val="28"/>
        </w:rPr>
        <w:t xml:space="preserve">являются основой системы права, всех ее отраслей и институтов. На них базируется правовое регулирование всех правоотношений. Многие из таких принципов закрепляются в Основном законе государства – Конституции: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справедливость </w:t>
      </w:r>
      <w:r w:rsidRPr="00C137DD">
        <w:rPr>
          <w:rFonts w:ascii="Times New Roman" w:hAnsi="Times New Roman" w:cs="Times New Roman"/>
          <w:sz w:val="28"/>
          <w:szCs w:val="28"/>
        </w:rPr>
        <w:t xml:space="preserve">– законодательство и правоприменительная деятельность призваны способствовать утверждению справедливости в регулируемых отношениях (соразмерность между трудом и вознаграждением за него; соответствие меры наказания тяжести правонарушения и т.д.); </w:t>
      </w:r>
      <w:proofErr w:type="gramEnd"/>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юридическое равенство перед законом и судом </w:t>
      </w:r>
      <w:r w:rsidRPr="00C137DD">
        <w:rPr>
          <w:rFonts w:ascii="Times New Roman" w:hAnsi="Times New Roman" w:cs="Times New Roman"/>
          <w:sz w:val="28"/>
          <w:szCs w:val="28"/>
        </w:rPr>
        <w:t xml:space="preserve">– закрепляет равенство всех граждан в правах и обязанностях, установленных законом, независимо от пола, расы, национальности, имущественного и должностного положения и т.д. (ст. 19 Конституции РФ);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гуманизм </w:t>
      </w:r>
      <w:r w:rsidRPr="00C137DD">
        <w:rPr>
          <w:rFonts w:ascii="Times New Roman" w:hAnsi="Times New Roman" w:cs="Times New Roman"/>
          <w:sz w:val="28"/>
          <w:szCs w:val="28"/>
        </w:rPr>
        <w:t xml:space="preserve">– означает, что Конституция и законы должны быть основаны на уважении к личности, ее правам и интересам: «Человек, его права и свободы являются высшей ценностью. Признание, соблюдение и защита прав и свобод человека и гражданина – обязанность государства» (ст. 2 Конституции РФ);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демократизм </w:t>
      </w:r>
      <w:r w:rsidRPr="00C137DD">
        <w:rPr>
          <w:rFonts w:ascii="Times New Roman" w:hAnsi="Times New Roman" w:cs="Times New Roman"/>
          <w:sz w:val="28"/>
          <w:szCs w:val="28"/>
        </w:rPr>
        <w:t>– принадлежность власти народу: «Носителем суверенитета и единственным источником власти в Российской Фе</w:t>
      </w:r>
      <w:r w:rsidRPr="00C137DD">
        <w:rPr>
          <w:rStyle w:val="A20"/>
          <w:rFonts w:ascii="Times New Roman" w:hAnsi="Times New Roman" w:cs="Times New Roman"/>
          <w:color w:val="auto"/>
          <w:sz w:val="28"/>
          <w:szCs w:val="28"/>
        </w:rPr>
        <w:t xml:space="preserve">дерации является ее многонациональный народ» (ст. 3 Конституции РФ). </w:t>
      </w:r>
      <w:proofErr w:type="gramStart"/>
      <w:r w:rsidRPr="00C137DD">
        <w:rPr>
          <w:rStyle w:val="A20"/>
          <w:rFonts w:ascii="Times New Roman" w:hAnsi="Times New Roman" w:cs="Times New Roman"/>
          <w:color w:val="auto"/>
          <w:sz w:val="28"/>
          <w:szCs w:val="28"/>
        </w:rPr>
        <w:t xml:space="preserve">Народ может осуществлять свою власть непосредственно (на выборах, на референдуме) либо через своих </w:t>
      </w:r>
      <w:r w:rsidRPr="00C137DD">
        <w:rPr>
          <w:rStyle w:val="A20"/>
          <w:rFonts w:ascii="Times New Roman" w:hAnsi="Times New Roman" w:cs="Times New Roman"/>
          <w:color w:val="auto"/>
          <w:sz w:val="28"/>
          <w:szCs w:val="28"/>
        </w:rPr>
        <w:lastRenderedPageBreak/>
        <w:t xml:space="preserve">представителей в органах государственной власти и местного самоуправления, т.е. путем представительной и непосредственной демократии; </w:t>
      </w:r>
      <w:proofErr w:type="gramEnd"/>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юридическая ответственность за вину </w:t>
      </w:r>
      <w:r w:rsidRPr="00C137DD">
        <w:rPr>
          <w:rFonts w:ascii="Times New Roman" w:hAnsi="Times New Roman" w:cs="Times New Roman"/>
          <w:sz w:val="28"/>
          <w:szCs w:val="28"/>
        </w:rPr>
        <w:t xml:space="preserve">– правонарушитель подлежит юридической ответственности за те деяния и наступившие вредные последствия, в отношении которых установлена его вина (ст. 49, 54 Конституции РФ);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законность </w:t>
      </w:r>
      <w:r w:rsidRPr="00C137DD">
        <w:rPr>
          <w:rFonts w:ascii="Times New Roman" w:hAnsi="Times New Roman" w:cs="Times New Roman"/>
          <w:sz w:val="28"/>
          <w:szCs w:val="28"/>
        </w:rPr>
        <w:t xml:space="preserve">– все органы государственной власти, местного самоуправления, должностные лица и граждане обязаны соблюдать Конституцию РФ и законы. Законы обладают высшей юридической силой по сравнению с остальными актами и действуют на всей территории страны. «1.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применяемые в Российской Федерации, не должны противоречить Конституции Российской Федерации. 2. </w:t>
      </w:r>
      <w:proofErr w:type="gramStart"/>
      <w:r w:rsidRPr="00C137DD">
        <w:rPr>
          <w:rFonts w:ascii="Times New Roman" w:hAnsi="Times New Roman" w:cs="Times New Roman"/>
          <w:sz w:val="28"/>
          <w:szCs w:val="28"/>
        </w:rPr>
        <w:t xml:space="preserve">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(ч. 1 и 2 ст. 15 Конституции РФ); </w:t>
      </w:r>
      <w:proofErr w:type="gramEnd"/>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единство прав и обязанностей </w:t>
      </w:r>
      <w:r w:rsidRPr="00C137DD">
        <w:rPr>
          <w:rFonts w:ascii="Times New Roman" w:hAnsi="Times New Roman" w:cs="Times New Roman"/>
          <w:sz w:val="28"/>
          <w:szCs w:val="28"/>
        </w:rPr>
        <w:t xml:space="preserve">– предоставленные гражданину права и свободы сочетаются с его обязанностями, ибо не может быть прав без обязанностей, а обязанностей без прав. Так, в </w:t>
      </w:r>
      <w:proofErr w:type="gramStart"/>
      <w:r w:rsidRPr="00C137DD">
        <w:rPr>
          <w:rFonts w:ascii="Times New Roman" w:hAnsi="Times New Roman" w:cs="Times New Roman"/>
          <w:sz w:val="28"/>
          <w:szCs w:val="28"/>
        </w:rPr>
        <w:t>ч</w:t>
      </w:r>
      <w:proofErr w:type="gramEnd"/>
      <w:r w:rsidRPr="00C137DD">
        <w:rPr>
          <w:rFonts w:ascii="Times New Roman" w:hAnsi="Times New Roman" w:cs="Times New Roman"/>
          <w:sz w:val="28"/>
          <w:szCs w:val="28"/>
        </w:rPr>
        <w:t xml:space="preserve">. 1 ст. 41 Конституции РФ говорится, что каждый имеет право на охрану здоровья и медицинскую помощь, при этом обязанностью государственных и муниципальных учреждений здравоохранения является ее оказание гражданам бесплатно за счет средств соответствующего бюджета, страховых взносов, других поступлений;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федерализм </w:t>
      </w:r>
      <w:r w:rsidRPr="00C137DD">
        <w:rPr>
          <w:rFonts w:ascii="Times New Roman" w:hAnsi="Times New Roman" w:cs="Times New Roman"/>
          <w:sz w:val="28"/>
          <w:szCs w:val="28"/>
        </w:rPr>
        <w:t xml:space="preserve">– свойствен правовым системам государств, построенных на федеративных началах. Означает, что в таких государствах действуют две системы законодательства – общефедеральная и система права субъектов федерации.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Межотраслевые принципы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принципы, характеризующие несколько отраслей права (осуществление правосудия судом; принцип неотвратимости ответственности; принцип состязательности и равноправия сторон судопроизводства и т.д.).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b/>
          <w:bCs/>
          <w:i/>
          <w:iCs/>
          <w:sz w:val="28"/>
          <w:szCs w:val="28"/>
        </w:rPr>
        <w:lastRenderedPageBreak/>
        <w:t xml:space="preserve">Отраслевые принципы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действуют в рамках одной отрасли права, определяя ее специфику (для земельного права – принцип множественности и правового равенства различных форм собственности на землю; для трудового права – принцип свободы труда, принцип обязанности сторон трудового договора соблюдать его стороны; для уголовного права – презумпция невиновности, т.е. предположение о невиновности гражданина, привлеченного к юридической ответ</w:t>
      </w:r>
      <w:r w:rsidRPr="00C137DD">
        <w:rPr>
          <w:rFonts w:ascii="Times New Roman" w:hAnsi="Times New Roman" w:cs="Times New Roman"/>
          <w:sz w:val="28"/>
          <w:szCs w:val="28"/>
        </w:rPr>
        <w:softHyphen/>
        <w:t xml:space="preserve">ственности). </w:t>
      </w:r>
      <w:proofErr w:type="gramEnd"/>
    </w:p>
    <w:p w:rsidR="00614A85" w:rsidRPr="00C137DD" w:rsidRDefault="00614A85" w:rsidP="00614A85">
      <w:pPr>
        <w:pStyle w:val="Default"/>
        <w:rPr>
          <w:rFonts w:ascii="Times New Roman" w:hAnsi="Times New Roman" w:cs="Times New Roman"/>
          <w:color w:val="auto"/>
        </w:rPr>
      </w:pPr>
    </w:p>
    <w:p w:rsidR="00614A85" w:rsidRPr="00C137DD" w:rsidRDefault="00614A85" w:rsidP="00614A85">
      <w:pPr>
        <w:pStyle w:val="Pa22"/>
        <w:spacing w:line="360" w:lineRule="auto"/>
        <w:ind w:firstLine="709"/>
        <w:jc w:val="center"/>
        <w:rPr>
          <w:rFonts w:ascii="Times New Roman" w:hAnsi="Times New Roman" w:cs="Times New Roman"/>
          <w:sz w:val="28"/>
          <w:szCs w:val="28"/>
        </w:rPr>
      </w:pPr>
      <w:r w:rsidRPr="00C137DD">
        <w:rPr>
          <w:rFonts w:ascii="Times New Roman" w:hAnsi="Times New Roman" w:cs="Times New Roman"/>
          <w:b/>
          <w:bCs/>
          <w:sz w:val="28"/>
          <w:szCs w:val="28"/>
        </w:rPr>
        <w:t>4. Источники права</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Право проявляется в трех формах</w:t>
      </w:r>
      <w:r w:rsidRPr="00C137DD">
        <w:rPr>
          <w:rFonts w:ascii="Times New Roman" w:hAnsi="Times New Roman" w:cs="Times New Roman"/>
          <w:sz w:val="28"/>
          <w:szCs w:val="28"/>
        </w:rPr>
        <w:t xml:space="preserve">: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в </w:t>
      </w:r>
      <w:r w:rsidRPr="00C137DD">
        <w:rPr>
          <w:rFonts w:ascii="Times New Roman" w:hAnsi="Times New Roman" w:cs="Times New Roman"/>
          <w:i/>
          <w:iCs/>
          <w:sz w:val="28"/>
          <w:szCs w:val="28"/>
        </w:rPr>
        <w:t>юридических текстах</w:t>
      </w:r>
      <w:r w:rsidRPr="00C137DD">
        <w:rPr>
          <w:rFonts w:ascii="Times New Roman" w:hAnsi="Times New Roman" w:cs="Times New Roman"/>
          <w:sz w:val="28"/>
          <w:szCs w:val="28"/>
        </w:rPr>
        <w:t xml:space="preserve">, выступающих в качестве формы создания государством, а также государственного признания или санкционирования правовой нормы;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в </w:t>
      </w:r>
      <w:r w:rsidRPr="00C137DD">
        <w:rPr>
          <w:rFonts w:ascii="Times New Roman" w:hAnsi="Times New Roman" w:cs="Times New Roman"/>
          <w:i/>
          <w:iCs/>
          <w:sz w:val="28"/>
          <w:szCs w:val="28"/>
        </w:rPr>
        <w:t>правоотношениях</w:t>
      </w:r>
      <w:r w:rsidRPr="00C137DD">
        <w:rPr>
          <w:rFonts w:ascii="Times New Roman" w:hAnsi="Times New Roman" w:cs="Times New Roman"/>
          <w:sz w:val="28"/>
          <w:szCs w:val="28"/>
        </w:rPr>
        <w:t xml:space="preserve">, т.е. в конкретных отношениях между людьми, выстроенных в соответствии с предписаниями правовой нормы;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в </w:t>
      </w:r>
      <w:r w:rsidRPr="00C137DD">
        <w:rPr>
          <w:rFonts w:ascii="Times New Roman" w:hAnsi="Times New Roman" w:cs="Times New Roman"/>
          <w:i/>
          <w:iCs/>
          <w:sz w:val="28"/>
          <w:szCs w:val="28"/>
        </w:rPr>
        <w:t>правосознании</w:t>
      </w:r>
      <w:r w:rsidRPr="00C137DD">
        <w:rPr>
          <w:rFonts w:ascii="Times New Roman" w:hAnsi="Times New Roman" w:cs="Times New Roman"/>
          <w:sz w:val="28"/>
          <w:szCs w:val="28"/>
        </w:rPr>
        <w:t xml:space="preserve">, т.е. в представлениях людей о праве.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Отсюда и источник права может пониматься в формальном, материальном и идеальном смысле.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w:t>
      </w:r>
      <w:r w:rsidRPr="00C137DD">
        <w:rPr>
          <w:rFonts w:ascii="Times New Roman" w:hAnsi="Times New Roman" w:cs="Times New Roman"/>
          <w:i/>
          <w:iCs/>
          <w:sz w:val="28"/>
          <w:szCs w:val="28"/>
        </w:rPr>
        <w:t xml:space="preserve">формальном смысле </w:t>
      </w:r>
      <w:r w:rsidRPr="00C137DD">
        <w:rPr>
          <w:rFonts w:ascii="Times New Roman" w:hAnsi="Times New Roman" w:cs="Times New Roman"/>
          <w:sz w:val="28"/>
          <w:szCs w:val="28"/>
        </w:rPr>
        <w:t xml:space="preserve">источник права – это форма (способ) внешнего выражения (объективации) правовой нормы, посредством которой осуществляется ее государственное признание, санкционирование и защита.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w:t>
      </w:r>
      <w:r w:rsidRPr="00C137DD">
        <w:rPr>
          <w:rFonts w:ascii="Times New Roman" w:hAnsi="Times New Roman" w:cs="Times New Roman"/>
          <w:i/>
          <w:iCs/>
          <w:sz w:val="28"/>
          <w:szCs w:val="28"/>
        </w:rPr>
        <w:t xml:space="preserve">материальном смысле </w:t>
      </w:r>
      <w:r w:rsidRPr="00C137DD">
        <w:rPr>
          <w:rFonts w:ascii="Times New Roman" w:hAnsi="Times New Roman" w:cs="Times New Roman"/>
          <w:sz w:val="28"/>
          <w:szCs w:val="28"/>
        </w:rPr>
        <w:t xml:space="preserve">источник права – это процесс формирования права на протяжении истории человечества, это материальные общественные отношения, обусловливающие содержание норм права, это совокупность социальных, экономических, политических, общекультурных факторов, оказывающих влияние на формирование и развитие права.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w:t>
      </w:r>
      <w:r w:rsidRPr="00C137DD">
        <w:rPr>
          <w:rFonts w:ascii="Times New Roman" w:hAnsi="Times New Roman" w:cs="Times New Roman"/>
          <w:i/>
          <w:iCs/>
          <w:sz w:val="28"/>
          <w:szCs w:val="28"/>
        </w:rPr>
        <w:t xml:space="preserve">идеальном смысле </w:t>
      </w:r>
      <w:r w:rsidRPr="00C137DD">
        <w:rPr>
          <w:rFonts w:ascii="Times New Roman" w:hAnsi="Times New Roman" w:cs="Times New Roman"/>
          <w:sz w:val="28"/>
          <w:szCs w:val="28"/>
        </w:rPr>
        <w:t xml:space="preserve">источник права – это совокупность идей, обусловливающих содержание правовых норм.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Выделяют следующие виды источников права в формальном смысле слова: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нормативный правовой акт </w:t>
      </w:r>
      <w:r w:rsidRPr="00C137DD">
        <w:rPr>
          <w:rFonts w:ascii="Times New Roman" w:hAnsi="Times New Roman" w:cs="Times New Roman"/>
          <w:sz w:val="28"/>
          <w:szCs w:val="28"/>
        </w:rPr>
        <w:t>– официальный документ, исходящий от несудебных органов государства, принимаемый в особом порядке и содержащий правовые нормы;</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 </w:t>
      </w:r>
      <w:r w:rsidRPr="00C137DD">
        <w:rPr>
          <w:rFonts w:ascii="Times New Roman" w:hAnsi="Times New Roman" w:cs="Times New Roman"/>
          <w:i/>
          <w:iCs/>
          <w:sz w:val="28"/>
          <w:szCs w:val="28"/>
        </w:rPr>
        <w:t xml:space="preserve">правовой прецедент </w:t>
      </w:r>
      <w:r w:rsidRPr="00C137DD">
        <w:rPr>
          <w:rFonts w:ascii="Times New Roman" w:hAnsi="Times New Roman" w:cs="Times New Roman"/>
          <w:sz w:val="28"/>
          <w:szCs w:val="28"/>
        </w:rPr>
        <w:t xml:space="preserve">– решение компетентного государственного органа (судебного или административного) по конкретному делу, которое становится образцом, обязательным правилом при разрешении аналогичных дел в будущем;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нормативный договор </w:t>
      </w:r>
      <w:r w:rsidRPr="00C137DD">
        <w:rPr>
          <w:rFonts w:ascii="Times New Roman" w:hAnsi="Times New Roman" w:cs="Times New Roman"/>
          <w:sz w:val="28"/>
          <w:szCs w:val="28"/>
        </w:rPr>
        <w:t xml:space="preserve">– соглашение двух и более лиц, содержащее правовую норму;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правовой обычай </w:t>
      </w:r>
      <w:r w:rsidRPr="00C137DD">
        <w:rPr>
          <w:rFonts w:ascii="Times New Roman" w:hAnsi="Times New Roman" w:cs="Times New Roman"/>
          <w:sz w:val="28"/>
          <w:szCs w:val="28"/>
        </w:rPr>
        <w:t xml:space="preserve">– санкционированное государством правило поведения, сложившееся исторически и вошедшее в привычку в силу многократного применения, повторяемости;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правовая доктрина </w:t>
      </w:r>
      <w:r w:rsidRPr="00C137DD">
        <w:rPr>
          <w:rFonts w:ascii="Times New Roman" w:hAnsi="Times New Roman" w:cs="Times New Roman"/>
          <w:sz w:val="28"/>
          <w:szCs w:val="28"/>
        </w:rPr>
        <w:t xml:space="preserve">– система взглядов, представлений о праве, характерных для соответствующего общества и государства;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принципы права </w:t>
      </w:r>
      <w:r w:rsidRPr="00C137DD">
        <w:rPr>
          <w:rFonts w:ascii="Times New Roman" w:hAnsi="Times New Roman" w:cs="Times New Roman"/>
          <w:sz w:val="28"/>
          <w:szCs w:val="28"/>
        </w:rPr>
        <w:t xml:space="preserve">– основополагающие идеи о праве и основные начала правового регулирования, отличающиеся абстрактностью содержания.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Нормативный правовой акт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основной источник права, поскольку принятие данных актов является монополией государства. Это акт- документ компетентного правотворческого органа, содержащий юридические нормы.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Признаки нормативного правового акта: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издается компетентным государственным или муниципальным органом по вопросам и по форме, относящимся к ведению соответствующего органа (исключение: ряд нормативных правовых актов принимается на референдуме);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принимается в определенном процедурном порядке;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содержит нормы права;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документально оформлен, имеет определенные реквизиты – официальное название и наименование органа, его принявшего, указание на время принятия и вступления в силу, имеет источник официальной публикации;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государственно-властный характер – через него формулируется обязательная для исполнения воля государства, он обеспечен силой государственного принуждения; </w:t>
      </w:r>
    </w:p>
    <w:p w:rsidR="00614A85" w:rsidRPr="00C137DD" w:rsidRDefault="00614A85" w:rsidP="00614A85">
      <w:pPr>
        <w:pStyle w:val="Pa24"/>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sz w:val="28"/>
          <w:szCs w:val="28"/>
        </w:rPr>
        <w:t xml:space="preserve">• структурированность (деление на части, разделы, главы, параграфы, статьи, вводные части, преамбулы). </w:t>
      </w:r>
      <w:proofErr w:type="gramEnd"/>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отличие от других источников права нормативный правовой акт можно достаточно быстро подготовить, изменить, дополнить и т.д. С его помощью </w:t>
      </w:r>
      <w:r w:rsidRPr="00C137DD">
        <w:rPr>
          <w:rFonts w:ascii="Times New Roman" w:hAnsi="Times New Roman" w:cs="Times New Roman"/>
          <w:sz w:val="28"/>
          <w:szCs w:val="28"/>
        </w:rPr>
        <w:lastRenderedPageBreak/>
        <w:t>можно четко, определенно закрепить общественные отношения, подпадающие под правовую регламентацию, а также соответствующие права и обязанности. Недостатком данного источника права является возможность его быстрой отмены в угоду определенным политическим силам в государстве.</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Виды нормативных правовых актов: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b/>
          <w:bCs/>
          <w:i/>
          <w:iCs/>
          <w:sz w:val="28"/>
          <w:szCs w:val="28"/>
        </w:rPr>
        <w:t xml:space="preserve">конституция </w:t>
      </w:r>
      <w:r w:rsidRPr="00C137DD">
        <w:rPr>
          <w:rFonts w:ascii="Times New Roman" w:hAnsi="Times New Roman" w:cs="Times New Roman"/>
          <w:sz w:val="28"/>
          <w:szCs w:val="28"/>
        </w:rPr>
        <w:t xml:space="preserve">– это нормативный акт высшей юридической силы в государстве, регулирующий основополагающие общественные отношения;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b/>
          <w:bCs/>
          <w:i/>
          <w:iCs/>
          <w:sz w:val="28"/>
          <w:szCs w:val="28"/>
        </w:rPr>
        <w:t xml:space="preserve">закон </w:t>
      </w:r>
      <w:r w:rsidRPr="00C137DD">
        <w:rPr>
          <w:rFonts w:ascii="Times New Roman" w:hAnsi="Times New Roman" w:cs="Times New Roman"/>
          <w:b/>
          <w:bCs/>
          <w:sz w:val="28"/>
          <w:szCs w:val="28"/>
        </w:rPr>
        <w:t xml:space="preserve">– </w:t>
      </w:r>
      <w:r w:rsidRPr="00C137DD">
        <w:rPr>
          <w:rFonts w:ascii="Times New Roman" w:hAnsi="Times New Roman" w:cs="Times New Roman"/>
          <w:sz w:val="28"/>
          <w:szCs w:val="28"/>
        </w:rPr>
        <w:t xml:space="preserve">это соответствующий конституции государства нормативный правовой акт, принимаемый парламентом, на референдуме или главой государства в особом порядке по наиболее важным вопросам общественной жизни;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b/>
          <w:bCs/>
          <w:i/>
          <w:iCs/>
          <w:sz w:val="28"/>
          <w:szCs w:val="28"/>
        </w:rPr>
        <w:t xml:space="preserve">подзаконный акт </w:t>
      </w:r>
      <w:r w:rsidRPr="00C137DD">
        <w:rPr>
          <w:rFonts w:ascii="Times New Roman" w:hAnsi="Times New Roman" w:cs="Times New Roman"/>
          <w:b/>
          <w:bCs/>
          <w:sz w:val="28"/>
          <w:szCs w:val="28"/>
        </w:rPr>
        <w:t xml:space="preserve">– </w:t>
      </w:r>
      <w:r w:rsidRPr="00C137DD">
        <w:rPr>
          <w:rFonts w:ascii="Times New Roman" w:hAnsi="Times New Roman" w:cs="Times New Roman"/>
          <w:sz w:val="28"/>
          <w:szCs w:val="28"/>
        </w:rPr>
        <w:t xml:space="preserve">это нормативный правовой акт, принимаемый на основании и во исполнение закона.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Основной характеристикой </w:t>
      </w:r>
      <w:r w:rsidRPr="00C137DD">
        <w:rPr>
          <w:rFonts w:ascii="Times New Roman" w:hAnsi="Times New Roman" w:cs="Times New Roman"/>
          <w:b/>
          <w:bCs/>
          <w:sz w:val="28"/>
          <w:szCs w:val="28"/>
        </w:rPr>
        <w:t xml:space="preserve">закона </w:t>
      </w:r>
      <w:r w:rsidRPr="00C137DD">
        <w:rPr>
          <w:rFonts w:ascii="Times New Roman" w:hAnsi="Times New Roman" w:cs="Times New Roman"/>
          <w:sz w:val="28"/>
          <w:szCs w:val="28"/>
        </w:rPr>
        <w:t xml:space="preserve">как нормативного правового акта, следующего за конституцией по юридической силе, является его </w:t>
      </w:r>
      <w:r w:rsidRPr="00C137DD">
        <w:rPr>
          <w:rFonts w:ascii="Times New Roman" w:hAnsi="Times New Roman" w:cs="Times New Roman"/>
          <w:b/>
          <w:bCs/>
          <w:i/>
          <w:iCs/>
          <w:sz w:val="28"/>
          <w:szCs w:val="28"/>
        </w:rPr>
        <w:t>верховенство</w:t>
      </w:r>
      <w:r w:rsidRPr="00C137DD">
        <w:rPr>
          <w:rFonts w:ascii="Times New Roman" w:hAnsi="Times New Roman" w:cs="Times New Roman"/>
          <w:sz w:val="28"/>
          <w:szCs w:val="28"/>
        </w:rPr>
        <w:t xml:space="preserve">, предполагающее, что: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ни один государственный орган, кроме парламента, не вправе отменять или изменять закон (допустима только процедура конституционного контроля, когда орган конституционной юстиции признает не соответствующим конституции закон или его отдельные положения, в результате чего они утрачивают силу);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все иные нормативные правовые акты должны соответствовать закону;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в случае противоречия нормы закона и иного нормативного правового акта, применяются нормы закона.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Выделяют следующие </w:t>
      </w:r>
      <w:r w:rsidRPr="00C137DD">
        <w:rPr>
          <w:rFonts w:ascii="Times New Roman" w:hAnsi="Times New Roman" w:cs="Times New Roman"/>
          <w:b/>
          <w:bCs/>
          <w:sz w:val="28"/>
          <w:szCs w:val="28"/>
        </w:rPr>
        <w:t xml:space="preserve">виды законов: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основные законы </w:t>
      </w:r>
      <w:r w:rsidRPr="00C137DD">
        <w:rPr>
          <w:rFonts w:ascii="Times New Roman" w:hAnsi="Times New Roman" w:cs="Times New Roman"/>
          <w:sz w:val="28"/>
          <w:szCs w:val="28"/>
        </w:rPr>
        <w:t xml:space="preserve">– регулируют экономические, политические, социальные, идеологические основы конституционного и общественного строя, закрепляют основы правового статуса личности, принципы формирования и деятельности высших органов государственной власти, основы территориального устройства государства;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конституционные законы </w:t>
      </w:r>
      <w:r w:rsidRPr="00C137DD">
        <w:rPr>
          <w:rFonts w:ascii="Times New Roman" w:hAnsi="Times New Roman" w:cs="Times New Roman"/>
          <w:sz w:val="28"/>
          <w:szCs w:val="28"/>
        </w:rPr>
        <w:t xml:space="preserve">– законы, изменяющие текст конституции;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 </w:t>
      </w:r>
      <w:r w:rsidRPr="00C137DD">
        <w:rPr>
          <w:rFonts w:ascii="Times New Roman" w:hAnsi="Times New Roman" w:cs="Times New Roman"/>
          <w:i/>
          <w:iCs/>
          <w:sz w:val="28"/>
          <w:szCs w:val="28"/>
        </w:rPr>
        <w:t xml:space="preserve">органические законы </w:t>
      </w:r>
      <w:r w:rsidRPr="00C137DD">
        <w:rPr>
          <w:rFonts w:ascii="Times New Roman" w:hAnsi="Times New Roman" w:cs="Times New Roman"/>
          <w:sz w:val="28"/>
          <w:szCs w:val="28"/>
        </w:rPr>
        <w:t xml:space="preserve">– законы, издаваемые по вопросам, для урегулирования которых конституция предусматривает принятие закона именно такого вида;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обычные законы (текущее законодательство) </w:t>
      </w:r>
      <w:r w:rsidRPr="00C137DD">
        <w:rPr>
          <w:rFonts w:ascii="Times New Roman" w:hAnsi="Times New Roman" w:cs="Times New Roman"/>
          <w:sz w:val="28"/>
          <w:szCs w:val="28"/>
        </w:rPr>
        <w:t xml:space="preserve">– все остальные законы, принимаемые парламентом.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В зависимости от полноты регулирования соответствующей группы общественных отношений выделяют:</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кодифицированные законы</w:t>
      </w:r>
      <w:r w:rsidRPr="00C137DD">
        <w:rPr>
          <w:rFonts w:ascii="Times New Roman" w:hAnsi="Times New Roman" w:cs="Times New Roman"/>
          <w:sz w:val="28"/>
          <w:szCs w:val="28"/>
        </w:rPr>
        <w:t xml:space="preserve">, представляющие собой совокупность законодательного материала, регулирующего весь комплекс отношений определенной отрасли права или института определенной отрасли;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некодифицированные законы</w:t>
      </w:r>
      <w:r w:rsidRPr="00C137DD">
        <w:rPr>
          <w:rFonts w:ascii="Times New Roman" w:hAnsi="Times New Roman" w:cs="Times New Roman"/>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По </w:t>
      </w:r>
      <w:r w:rsidRPr="00C137DD">
        <w:rPr>
          <w:rFonts w:ascii="Times New Roman" w:hAnsi="Times New Roman" w:cs="Times New Roman"/>
          <w:b/>
          <w:bCs/>
          <w:i/>
          <w:iCs/>
          <w:sz w:val="28"/>
          <w:szCs w:val="28"/>
        </w:rPr>
        <w:t xml:space="preserve">территории действия </w:t>
      </w:r>
      <w:r w:rsidRPr="00C137DD">
        <w:rPr>
          <w:rFonts w:ascii="Times New Roman" w:hAnsi="Times New Roman" w:cs="Times New Roman"/>
          <w:sz w:val="28"/>
          <w:szCs w:val="28"/>
        </w:rPr>
        <w:t xml:space="preserve">законы делятся </w:t>
      </w:r>
      <w:proofErr w:type="gramStart"/>
      <w:r w:rsidRPr="00C137DD">
        <w:rPr>
          <w:rFonts w:ascii="Times New Roman" w:hAnsi="Times New Roman" w:cs="Times New Roman"/>
          <w:sz w:val="28"/>
          <w:szCs w:val="28"/>
        </w:rPr>
        <w:t>на</w:t>
      </w:r>
      <w:proofErr w:type="gramEnd"/>
      <w:r w:rsidRPr="00C137DD">
        <w:rPr>
          <w:rFonts w:ascii="Times New Roman" w:hAnsi="Times New Roman" w:cs="Times New Roman"/>
          <w:sz w:val="28"/>
          <w:szCs w:val="28"/>
        </w:rPr>
        <w:t xml:space="preserve">: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федеральные</w:t>
      </w:r>
      <w:r w:rsidRPr="00C137DD">
        <w:rPr>
          <w:rFonts w:ascii="Times New Roman" w:hAnsi="Times New Roman" w:cs="Times New Roman"/>
          <w:sz w:val="28"/>
          <w:szCs w:val="28"/>
        </w:rPr>
        <w:t xml:space="preserve">;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законы субъектов федерации (региональные)</w:t>
      </w:r>
      <w:r w:rsidRPr="00C137DD">
        <w:rPr>
          <w:rFonts w:ascii="Times New Roman" w:hAnsi="Times New Roman" w:cs="Times New Roman"/>
          <w:sz w:val="28"/>
          <w:szCs w:val="28"/>
        </w:rPr>
        <w:t xml:space="preserve">;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местные законы.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Выделяют также </w:t>
      </w:r>
      <w:r w:rsidRPr="00C137DD">
        <w:rPr>
          <w:rFonts w:ascii="Times New Roman" w:hAnsi="Times New Roman" w:cs="Times New Roman"/>
          <w:b/>
          <w:bCs/>
          <w:i/>
          <w:iCs/>
          <w:sz w:val="28"/>
          <w:szCs w:val="28"/>
        </w:rPr>
        <w:t>специальные законы</w:t>
      </w:r>
      <w:r w:rsidRPr="00C137DD">
        <w:rPr>
          <w:rFonts w:ascii="Times New Roman" w:hAnsi="Times New Roman" w:cs="Times New Roman"/>
          <w:sz w:val="28"/>
          <w:szCs w:val="28"/>
        </w:rPr>
        <w:t xml:space="preserve">: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рамочные законы </w:t>
      </w:r>
      <w:r w:rsidRPr="00C137DD">
        <w:rPr>
          <w:rFonts w:ascii="Times New Roman" w:hAnsi="Times New Roman" w:cs="Times New Roman"/>
          <w:sz w:val="28"/>
          <w:szCs w:val="28"/>
        </w:rPr>
        <w:t>– это отличает специфика содержания; как правило, они содержат принципы регулирования тех или иных общественных отношений, отсылки к другим законодательным актам, рекомендации о необходимости принятия каких-либо иных законов. Примером таких законов может служить Федеральный конституционный закон «О судебной системе Российской Феде</w:t>
      </w:r>
      <w:r w:rsidRPr="00C137DD">
        <w:rPr>
          <w:rFonts w:ascii="Times New Roman" w:hAnsi="Times New Roman" w:cs="Times New Roman"/>
          <w:sz w:val="28"/>
          <w:szCs w:val="28"/>
        </w:rPr>
        <w:softHyphen/>
        <w:t xml:space="preserve">рации»;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в некоторых странах, классическим примером которых является Франция, допускается издание </w:t>
      </w:r>
      <w:r w:rsidRPr="00C137DD">
        <w:rPr>
          <w:rFonts w:ascii="Times New Roman" w:hAnsi="Times New Roman" w:cs="Times New Roman"/>
          <w:i/>
          <w:iCs/>
          <w:sz w:val="28"/>
          <w:szCs w:val="28"/>
        </w:rPr>
        <w:t>делегированного законодательства</w:t>
      </w:r>
      <w:r w:rsidRPr="00C137DD">
        <w:rPr>
          <w:rFonts w:ascii="Times New Roman" w:hAnsi="Times New Roman" w:cs="Times New Roman"/>
          <w:sz w:val="28"/>
          <w:szCs w:val="28"/>
        </w:rPr>
        <w:t xml:space="preserve">. Делегированное законодательство представляет собой способ передачи парламентом части его компетенции, как правило, на определенный период и с правом контроля другому органу, чаще всего органу исполнительной власти. Так, во Франции Национальное собрание вправе делегировать часть своих полномочий Правительству. Результатом становится издание ордонансов Правительства, которые приобретают статус, близкий к статусу закона, но часто Национальное собрание оставляет за собой право их отмены.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Различают понятие закона в формальном и материальном смысле: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законом в формальном смысле считается официальный акт, имеющий основополагающее значение для текущего регулирования общественных отношений;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в материальном смысле законом может быть признан лишь тот акт, который обладает должной степенью легитимности, которая складывается из следующих элементов: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соответствие закона вышестоящим нормативным актам и иным вышестоящим источникам права в рамках конкретной правовой системы;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принятие закона уполномоченным органом в рамках его компетенции;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соблюдение законной процедуры принятия закона;</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соответствие позитивного (писаного) текста закона реальным общественным отношениям и представлениям в обществе о справедливости;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идентичность духа и буквы закона.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В Российской Федерации на федеральном уровне помимо Конституции РФ (Основного закона) принимаются три вида законов – законы о поправках к Конституции РФ (конституционные законы), федеральные конституционные законы Российской Федерации (органические законы) и федеральные законы Российской Федерации (обычные законы).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понимании подзаконного нормативного правового акта существуют две точки зрения: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подзаконный нормативный правовой акт в узком смысле слова – это продукт деятельности органов исполнительной власти;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подзаконный акт в широком смысле слова – это любой нормативный правовой акт, принимаемый на основании и во исполнение закона, который по своему содержанию должен соответствовать закону (любой акт органов исполнительной власти, регламенты и постановления палат парламента, нормативные правовые акты главы государства, любые нормативные правовые акты органов местного самоуправления).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Признаки подзаконного нормативного правового акта: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он издается на основании закона;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 в отсутствие закона он не может быть издан;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он принимается по тем вопросам, урегулирование которых закон относит к сфере подзаконного регулирования;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он издается во исполнение закона (в целях исполнения): подзаконный нормативный правовой акт детализирует положения закона, но исключительно в тех пределах, в которых это допускается самим законом;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он не может противоречить нормам закона – в случае противоречия закону он не подлежит применению, а применяются нормы закона;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он отменяется как своим автором, так и вышестоящим должностным лицом или судом.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Примеры подзаконных нормативных правовых актов в России (широкий подход): указы Президента РФ, издаваемые на основании ст. 90 Конституции РФ (их специфика выражается в том, что они могут издаваться в отсутствие </w:t>
      </w:r>
      <w:proofErr w:type="gramStart"/>
      <w:r w:rsidRPr="00C137DD">
        <w:rPr>
          <w:rStyle w:val="A00"/>
          <w:rFonts w:ascii="Times New Roman" w:hAnsi="Times New Roman" w:cs="Times New Roman"/>
          <w:color w:val="auto"/>
          <w:sz w:val="28"/>
          <w:szCs w:val="28"/>
        </w:rPr>
        <w:t>закона по</w:t>
      </w:r>
      <w:proofErr w:type="gramEnd"/>
      <w:r w:rsidRPr="00C137DD">
        <w:rPr>
          <w:rStyle w:val="A00"/>
          <w:rFonts w:ascii="Times New Roman" w:hAnsi="Times New Roman" w:cs="Times New Roman"/>
          <w:color w:val="auto"/>
          <w:sz w:val="28"/>
          <w:szCs w:val="28"/>
        </w:rPr>
        <w:t xml:space="preserve"> соответствующему вопросу; исторически это право было предоставлено президенту для оперативного изменения законодательства в постсоветский период); Правительство РФ издает нормативные постановления на основании ст. 115 Конституции РФ, федеральные органы исполнительной власти издают нормативные правовые акты в форме приказов, распоряжений, правил, инструкций и положений; палаты парламента РФ принимают регламенты соответствующей палаты и нормативные постановления на основании ст. 102 и 103 Конституции РФ.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На уровне субъектов Российской Федерации и муниципалитетов принимаются постановления и решения губернаторов (глав субъектов Федерации); законы субъектов Федерации; акты глав муниципальных образований; акты представительных органов местного самоуправления; совместные акты глав муниципальных образований и представительных органов местного самоуправления.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Правотворческая деятельность негосударственных организаций, осуществляемая в форме санкционированного правотворчества, также может приводить к созданию нормативных правовых актов.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lastRenderedPageBreak/>
        <w:t xml:space="preserve">Пример: Федеральная адвокатская палата регулирует нормативными правовыми актами отдельные вопросы оказания юридической помощи по уголовным делам по назначению следователей, прокуроров, органов дознания, судов.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К созданию нормативных правовых актов может приводить </w:t>
      </w:r>
      <w:r w:rsidRPr="00C137DD">
        <w:rPr>
          <w:rFonts w:ascii="Times New Roman" w:hAnsi="Times New Roman" w:cs="Times New Roman"/>
          <w:b/>
          <w:bCs/>
          <w:i/>
          <w:iCs/>
          <w:sz w:val="28"/>
          <w:szCs w:val="28"/>
        </w:rPr>
        <w:t>правотворческая деятельность негосударственных организаций, осуществляемая в форме делегированного правотворчества</w:t>
      </w:r>
      <w:r w:rsidRPr="00C137DD">
        <w:rPr>
          <w:rFonts w:ascii="Times New Roman" w:hAnsi="Times New Roman" w:cs="Times New Roman"/>
          <w:sz w:val="28"/>
          <w:szCs w:val="28"/>
        </w:rPr>
        <w:t xml:space="preserve">.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в СССР высшая профсоюзная инстанция (ВЦСПС) имела право издавать нормативные правовые акты в сфере охраны труда, социального страхования.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Также к созданию нормативных правовых актов может приводить совместная правотворческая деятельность государственных органов и негосударственных организаций.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в СССР принимались совместные постановления ЦК КПСС и Совета Министров СССР.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К числу нормативных правовых актов часто относят и локальные акты негосударственных организаций (например, уставы предприятий, положения учреждений и других организаций). Однако здесь важно определить границу между нормативными правовыми актами, изданными в порядке санкционированного правотворчества (правом), и корпоративными нормами: корпоративные нормы регулируют внутриорганизационные отношения; издаваемые в порядке санкционированного правотворчества правовые акты регулируют отношения и вовне организации; издаваемые в порядке санкционированного правотворчества правовые акты регулируют отношения неопределенного круга лиц.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Кроме </w:t>
      </w:r>
      <w:proofErr w:type="gramStart"/>
      <w:r w:rsidRPr="00C137DD">
        <w:rPr>
          <w:rFonts w:ascii="Times New Roman" w:hAnsi="Times New Roman" w:cs="Times New Roman"/>
          <w:sz w:val="28"/>
          <w:szCs w:val="28"/>
        </w:rPr>
        <w:t>нормативных</w:t>
      </w:r>
      <w:proofErr w:type="gramEnd"/>
      <w:r w:rsidRPr="00C137DD">
        <w:rPr>
          <w:rFonts w:ascii="Times New Roman" w:hAnsi="Times New Roman" w:cs="Times New Roman"/>
          <w:sz w:val="28"/>
          <w:szCs w:val="28"/>
        </w:rPr>
        <w:t xml:space="preserve"> существуют ненормативные, или индивидуальные, акты, направленные к определенным лицам или организациям. </w:t>
      </w:r>
      <w:r w:rsidRPr="00C137DD">
        <w:rPr>
          <w:rFonts w:ascii="Times New Roman" w:hAnsi="Times New Roman" w:cs="Times New Roman"/>
          <w:b/>
          <w:bCs/>
          <w:sz w:val="28"/>
          <w:szCs w:val="28"/>
        </w:rPr>
        <w:t xml:space="preserve">Индивидуальные акты </w:t>
      </w:r>
      <w:r w:rsidRPr="00C137DD">
        <w:rPr>
          <w:rFonts w:ascii="Times New Roman" w:hAnsi="Times New Roman" w:cs="Times New Roman"/>
          <w:sz w:val="28"/>
          <w:szCs w:val="28"/>
        </w:rPr>
        <w:t xml:space="preserve">– это решения высших органов государственной власти и управления, приговоры суда, судебные решения, определения, приказы министров, руководителей предприятий и учреждений и т.д.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i/>
          <w:iCs/>
          <w:sz w:val="28"/>
          <w:szCs w:val="28"/>
        </w:rPr>
        <w:t>Особенности индивидуальных (ненормативных) актов</w:t>
      </w:r>
      <w:r w:rsidRPr="00C137DD">
        <w:rPr>
          <w:rFonts w:ascii="Times New Roman" w:hAnsi="Times New Roman" w:cs="Times New Roman"/>
          <w:sz w:val="28"/>
          <w:szCs w:val="28"/>
        </w:rPr>
        <w:t xml:space="preserve">: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 принимаются на основе нормативных правовых актов, в том числе законов;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адресуются конкретным лицам или органам;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принимаются по оперативным вопросам и прекращают свое действие в связи с исполнением данного индивидуального акта.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Судебный или административный прецедент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это решение судебных или административных органов по конкретному делу, впоследствии принимаемое за обязательное правило при рассмотрении аналогичных дел.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Прецедентная система права сложилась в Великобритании, Канаде, Австралии и некоторых других странах. Судебный прецедент как источник права характерен для англосаксонской (общей) правовой системы, однако в определенных формах в настоящее время он активно проникает в континентальную правовую систему.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Судебный прецедент имеет особую структуру: он включает в себя </w:t>
      </w:r>
      <w:proofErr w:type="spellStart"/>
      <w:r w:rsidRPr="00C137DD">
        <w:rPr>
          <w:rFonts w:ascii="Times New Roman" w:hAnsi="Times New Roman" w:cs="Times New Roman"/>
          <w:b/>
          <w:bCs/>
          <w:sz w:val="28"/>
          <w:szCs w:val="28"/>
        </w:rPr>
        <w:t>ratio</w:t>
      </w:r>
      <w:proofErr w:type="spellEnd"/>
      <w:r w:rsidRPr="00C137DD">
        <w:rPr>
          <w:rFonts w:ascii="Times New Roman" w:hAnsi="Times New Roman" w:cs="Times New Roman"/>
          <w:b/>
          <w:bCs/>
          <w:sz w:val="28"/>
          <w:szCs w:val="28"/>
        </w:rPr>
        <w:t xml:space="preserve"> </w:t>
      </w:r>
      <w:proofErr w:type="spellStart"/>
      <w:r w:rsidRPr="00C137DD">
        <w:rPr>
          <w:rFonts w:ascii="Times New Roman" w:hAnsi="Times New Roman" w:cs="Times New Roman"/>
          <w:b/>
          <w:bCs/>
          <w:sz w:val="28"/>
          <w:szCs w:val="28"/>
        </w:rPr>
        <w:t>decidendi</w:t>
      </w:r>
      <w:proofErr w:type="spellEnd"/>
      <w:r w:rsidRPr="00C137DD">
        <w:rPr>
          <w:rFonts w:ascii="Times New Roman" w:hAnsi="Times New Roman" w:cs="Times New Roman"/>
          <w:b/>
          <w:bCs/>
          <w:sz w:val="28"/>
          <w:szCs w:val="28"/>
        </w:rPr>
        <w:t xml:space="preserve"> </w:t>
      </w:r>
      <w:r w:rsidRPr="00C137DD">
        <w:rPr>
          <w:rFonts w:ascii="Times New Roman" w:hAnsi="Times New Roman" w:cs="Times New Roman"/>
          <w:sz w:val="28"/>
          <w:szCs w:val="28"/>
        </w:rPr>
        <w:t xml:space="preserve">– «обоснованное решение», само правило поведения, саму норму, сам принцип, сформулированный судом; и </w:t>
      </w:r>
      <w:proofErr w:type="spellStart"/>
      <w:r w:rsidRPr="00C137DD">
        <w:rPr>
          <w:rFonts w:ascii="Times New Roman" w:hAnsi="Times New Roman" w:cs="Times New Roman"/>
          <w:b/>
          <w:bCs/>
          <w:sz w:val="28"/>
          <w:szCs w:val="28"/>
        </w:rPr>
        <w:t>obiter</w:t>
      </w:r>
      <w:proofErr w:type="spellEnd"/>
      <w:r w:rsidRPr="00C137DD">
        <w:rPr>
          <w:rFonts w:ascii="Times New Roman" w:hAnsi="Times New Roman" w:cs="Times New Roman"/>
          <w:b/>
          <w:bCs/>
          <w:sz w:val="28"/>
          <w:szCs w:val="28"/>
        </w:rPr>
        <w:t xml:space="preserve"> </w:t>
      </w:r>
      <w:proofErr w:type="spellStart"/>
      <w:r w:rsidRPr="00C137DD">
        <w:rPr>
          <w:rFonts w:ascii="Times New Roman" w:hAnsi="Times New Roman" w:cs="Times New Roman"/>
          <w:b/>
          <w:bCs/>
          <w:sz w:val="28"/>
          <w:szCs w:val="28"/>
        </w:rPr>
        <w:t>dictum</w:t>
      </w:r>
      <w:proofErr w:type="spellEnd"/>
      <w:r w:rsidRPr="00C137DD">
        <w:rPr>
          <w:rFonts w:ascii="Times New Roman" w:hAnsi="Times New Roman" w:cs="Times New Roman"/>
          <w:b/>
          <w:bCs/>
          <w:sz w:val="28"/>
          <w:szCs w:val="28"/>
        </w:rPr>
        <w:t xml:space="preserve">/ </w:t>
      </w:r>
      <w:proofErr w:type="spellStart"/>
      <w:r w:rsidRPr="00C137DD">
        <w:rPr>
          <w:rFonts w:ascii="Times New Roman" w:hAnsi="Times New Roman" w:cs="Times New Roman"/>
          <w:b/>
          <w:bCs/>
          <w:sz w:val="28"/>
          <w:szCs w:val="28"/>
        </w:rPr>
        <w:t>dicta</w:t>
      </w:r>
      <w:proofErr w:type="spellEnd"/>
      <w:r w:rsidRPr="00C137DD">
        <w:rPr>
          <w:rFonts w:ascii="Times New Roman" w:hAnsi="Times New Roman" w:cs="Times New Roman"/>
          <w:b/>
          <w:bCs/>
          <w:sz w:val="28"/>
          <w:szCs w:val="28"/>
        </w:rPr>
        <w:t xml:space="preserve"> </w:t>
      </w:r>
      <w:r w:rsidRPr="00C137DD">
        <w:rPr>
          <w:rFonts w:ascii="Times New Roman" w:hAnsi="Times New Roman" w:cs="Times New Roman"/>
          <w:sz w:val="28"/>
          <w:szCs w:val="28"/>
        </w:rPr>
        <w:t xml:space="preserve">– «попутно сказанное», дополнительная мотивировка суда, которая принимается во внимание, но сама нормой не является. </w:t>
      </w:r>
    </w:p>
    <w:p w:rsidR="00614A85" w:rsidRPr="00C137DD" w:rsidRDefault="00614A85" w:rsidP="00614A85">
      <w:pPr>
        <w:pStyle w:val="Pa25"/>
        <w:spacing w:line="360" w:lineRule="auto"/>
        <w:ind w:firstLine="709"/>
        <w:jc w:val="both"/>
        <w:rPr>
          <w:rFonts w:ascii="Times New Roman" w:hAnsi="Times New Roman" w:cs="Times New Roman"/>
          <w:sz w:val="28"/>
          <w:szCs w:val="28"/>
        </w:rPr>
      </w:pPr>
      <w:proofErr w:type="gramStart"/>
      <w:r w:rsidRPr="00C137DD">
        <w:rPr>
          <w:rStyle w:val="A00"/>
          <w:rFonts w:ascii="Times New Roman" w:hAnsi="Times New Roman" w:cs="Times New Roman"/>
          <w:color w:val="auto"/>
          <w:sz w:val="28"/>
          <w:szCs w:val="28"/>
        </w:rPr>
        <w:t xml:space="preserve">На примере суждения российского суда (п. 2 сохраняющего юридическую силу Постановления Пленума упраздненного Высшего Арбитражного Суда РФ от 22.12.2011 № 81) можно четко увидеть разницу между </w:t>
      </w:r>
      <w:proofErr w:type="spellStart"/>
      <w:r w:rsidRPr="00C137DD">
        <w:rPr>
          <w:rStyle w:val="A00"/>
          <w:rFonts w:ascii="Times New Roman" w:hAnsi="Times New Roman" w:cs="Times New Roman"/>
          <w:i/>
          <w:iCs/>
          <w:color w:val="auto"/>
          <w:sz w:val="28"/>
          <w:szCs w:val="28"/>
        </w:rPr>
        <w:t>ratio</w:t>
      </w:r>
      <w:proofErr w:type="spellEnd"/>
      <w:r w:rsidRPr="00C137DD">
        <w:rPr>
          <w:rStyle w:val="A00"/>
          <w:rFonts w:ascii="Times New Roman" w:hAnsi="Times New Roman" w:cs="Times New Roman"/>
          <w:i/>
          <w:iCs/>
          <w:color w:val="auto"/>
          <w:sz w:val="28"/>
          <w:szCs w:val="28"/>
        </w:rPr>
        <w:t xml:space="preserve"> </w:t>
      </w:r>
      <w:proofErr w:type="spellStart"/>
      <w:r w:rsidRPr="00C137DD">
        <w:rPr>
          <w:rStyle w:val="A00"/>
          <w:rFonts w:ascii="Times New Roman" w:hAnsi="Times New Roman" w:cs="Times New Roman"/>
          <w:i/>
          <w:iCs/>
          <w:color w:val="auto"/>
          <w:sz w:val="28"/>
          <w:szCs w:val="28"/>
        </w:rPr>
        <w:t>decidendi</w:t>
      </w:r>
      <w:proofErr w:type="spellEnd"/>
      <w:r w:rsidRPr="00C137DD">
        <w:rPr>
          <w:rStyle w:val="A00"/>
          <w:rFonts w:ascii="Times New Roman" w:hAnsi="Times New Roman" w:cs="Times New Roman"/>
          <w:i/>
          <w:iCs/>
          <w:color w:val="auto"/>
          <w:sz w:val="28"/>
          <w:szCs w:val="28"/>
        </w:rPr>
        <w:t xml:space="preserve"> </w:t>
      </w:r>
      <w:r w:rsidRPr="00C137DD">
        <w:rPr>
          <w:rStyle w:val="A00"/>
          <w:rFonts w:ascii="Times New Roman" w:hAnsi="Times New Roman" w:cs="Times New Roman"/>
          <w:color w:val="auto"/>
          <w:sz w:val="28"/>
          <w:szCs w:val="28"/>
        </w:rPr>
        <w:t xml:space="preserve">и </w:t>
      </w:r>
      <w:proofErr w:type="spellStart"/>
      <w:r w:rsidRPr="00C137DD">
        <w:rPr>
          <w:rStyle w:val="A00"/>
          <w:rFonts w:ascii="Times New Roman" w:hAnsi="Times New Roman" w:cs="Times New Roman"/>
          <w:i/>
          <w:iCs/>
          <w:color w:val="auto"/>
          <w:sz w:val="28"/>
          <w:szCs w:val="28"/>
        </w:rPr>
        <w:t>obiter</w:t>
      </w:r>
      <w:proofErr w:type="spellEnd"/>
      <w:r w:rsidRPr="00C137DD">
        <w:rPr>
          <w:rStyle w:val="A00"/>
          <w:rFonts w:ascii="Times New Roman" w:hAnsi="Times New Roman" w:cs="Times New Roman"/>
          <w:i/>
          <w:iCs/>
          <w:color w:val="auto"/>
          <w:sz w:val="28"/>
          <w:szCs w:val="28"/>
        </w:rPr>
        <w:t xml:space="preserve"> </w:t>
      </w:r>
      <w:proofErr w:type="spellStart"/>
      <w:r w:rsidRPr="00C137DD">
        <w:rPr>
          <w:rStyle w:val="A00"/>
          <w:rFonts w:ascii="Times New Roman" w:hAnsi="Times New Roman" w:cs="Times New Roman"/>
          <w:i/>
          <w:iCs/>
          <w:color w:val="auto"/>
          <w:sz w:val="28"/>
          <w:szCs w:val="28"/>
        </w:rPr>
        <w:t>dictum</w:t>
      </w:r>
      <w:proofErr w:type="spellEnd"/>
      <w:r w:rsidRPr="00C137DD">
        <w:rPr>
          <w:rStyle w:val="A00"/>
          <w:rFonts w:ascii="Times New Roman" w:hAnsi="Times New Roman" w:cs="Times New Roman"/>
          <w:i/>
          <w:iCs/>
          <w:color w:val="auto"/>
          <w:sz w:val="28"/>
          <w:szCs w:val="28"/>
        </w:rPr>
        <w:t>/</w:t>
      </w:r>
      <w:proofErr w:type="spellStart"/>
      <w:r w:rsidRPr="00C137DD">
        <w:rPr>
          <w:rStyle w:val="A00"/>
          <w:rFonts w:ascii="Times New Roman" w:hAnsi="Times New Roman" w:cs="Times New Roman"/>
          <w:i/>
          <w:iCs/>
          <w:color w:val="auto"/>
          <w:sz w:val="28"/>
          <w:szCs w:val="28"/>
        </w:rPr>
        <w:t>dicta</w:t>
      </w:r>
      <w:proofErr w:type="spellEnd"/>
      <w:r w:rsidRPr="00C137DD">
        <w:rPr>
          <w:rStyle w:val="A00"/>
          <w:rFonts w:ascii="Times New Roman" w:hAnsi="Times New Roman" w:cs="Times New Roman"/>
          <w:color w:val="auto"/>
          <w:sz w:val="28"/>
          <w:szCs w:val="28"/>
        </w:rPr>
        <w:t>: «…при рассмотрении вопроса о необходимости снижения неустойки по заявлению ответчика на основании статьи 333 ГК РФ судам следует исходить из того, что неисполнение или ненадлежащее исполнение должником денежного обязательства</w:t>
      </w:r>
      <w:proofErr w:type="gramEnd"/>
      <w:r w:rsidRPr="00C137DD">
        <w:rPr>
          <w:rStyle w:val="A00"/>
          <w:rFonts w:ascii="Times New Roman" w:hAnsi="Times New Roman" w:cs="Times New Roman"/>
          <w:color w:val="auto"/>
          <w:sz w:val="28"/>
          <w:szCs w:val="28"/>
        </w:rPr>
        <w:t xml:space="preserve"> позволяет ему неправомерно пользоваться чужими денежными средствами. Поскольку никто не вправе извлекать преимущества из своего незаконного поведения, условия такого пользования не могут быть более выгодными для должника, чем условия пользования денежными средствами, получаемыми участниками оборота правомерно (например, по кредитным договорам) – </w:t>
      </w:r>
      <w:proofErr w:type="spellStart"/>
      <w:r w:rsidRPr="00C137DD">
        <w:rPr>
          <w:rStyle w:val="A00"/>
          <w:rFonts w:ascii="Times New Roman" w:hAnsi="Times New Roman" w:cs="Times New Roman"/>
          <w:i/>
          <w:iCs/>
          <w:color w:val="auto"/>
          <w:sz w:val="28"/>
          <w:szCs w:val="28"/>
        </w:rPr>
        <w:t>obiter</w:t>
      </w:r>
      <w:proofErr w:type="spellEnd"/>
      <w:r w:rsidRPr="00C137DD">
        <w:rPr>
          <w:rStyle w:val="A00"/>
          <w:rFonts w:ascii="Times New Roman" w:hAnsi="Times New Roman" w:cs="Times New Roman"/>
          <w:i/>
          <w:iCs/>
          <w:color w:val="auto"/>
          <w:sz w:val="28"/>
          <w:szCs w:val="28"/>
        </w:rPr>
        <w:t xml:space="preserve"> </w:t>
      </w:r>
      <w:proofErr w:type="spellStart"/>
      <w:r w:rsidRPr="00C137DD">
        <w:rPr>
          <w:rStyle w:val="A00"/>
          <w:rFonts w:ascii="Times New Roman" w:hAnsi="Times New Roman" w:cs="Times New Roman"/>
          <w:i/>
          <w:iCs/>
          <w:color w:val="auto"/>
          <w:sz w:val="28"/>
          <w:szCs w:val="28"/>
        </w:rPr>
        <w:t>dicta</w:t>
      </w:r>
      <w:proofErr w:type="spellEnd"/>
      <w:r w:rsidRPr="00C137DD">
        <w:rPr>
          <w:rStyle w:val="A00"/>
          <w:rFonts w:ascii="Times New Roman" w:hAnsi="Times New Roman" w:cs="Times New Roman"/>
          <w:color w:val="auto"/>
          <w:sz w:val="28"/>
          <w:szCs w:val="28"/>
        </w:rPr>
        <w:t xml:space="preserve">…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lastRenderedPageBreak/>
        <w:t xml:space="preserve">Снижение неустойки ниже однократной учетной ставки Банка России на основании соответствующего заявления ответчика допускается лишь в экстраординарных случаях, когда убытки кредитора компенсируются за счет того, что размер платы за пользование денежными средствами, предусмотренный условиями обязательства (заем, кредит, коммерческий кредит), значительно превышает обычно взимаемые в подобных обстоятельствах проценты – </w:t>
      </w:r>
      <w:proofErr w:type="spellStart"/>
      <w:r w:rsidRPr="00C137DD">
        <w:rPr>
          <w:rStyle w:val="A00"/>
          <w:rFonts w:ascii="Times New Roman" w:hAnsi="Times New Roman" w:cs="Times New Roman"/>
          <w:i/>
          <w:iCs/>
          <w:color w:val="auto"/>
          <w:sz w:val="28"/>
          <w:szCs w:val="28"/>
        </w:rPr>
        <w:t>ratio</w:t>
      </w:r>
      <w:proofErr w:type="spellEnd"/>
      <w:r w:rsidRPr="00C137DD">
        <w:rPr>
          <w:rStyle w:val="A00"/>
          <w:rFonts w:ascii="Times New Roman" w:hAnsi="Times New Roman" w:cs="Times New Roman"/>
          <w:i/>
          <w:iCs/>
          <w:color w:val="auto"/>
          <w:sz w:val="28"/>
          <w:szCs w:val="28"/>
        </w:rPr>
        <w:t xml:space="preserve"> </w:t>
      </w:r>
      <w:proofErr w:type="spellStart"/>
      <w:r w:rsidRPr="00C137DD">
        <w:rPr>
          <w:rStyle w:val="A00"/>
          <w:rFonts w:ascii="Times New Roman" w:hAnsi="Times New Roman" w:cs="Times New Roman"/>
          <w:i/>
          <w:iCs/>
          <w:color w:val="auto"/>
          <w:sz w:val="28"/>
          <w:szCs w:val="28"/>
        </w:rPr>
        <w:t>decidendi</w:t>
      </w:r>
      <w:proofErr w:type="spellEnd"/>
      <w:r w:rsidRPr="00C137DD">
        <w:rPr>
          <w:rStyle w:val="A00"/>
          <w:rFonts w:ascii="Times New Roman" w:hAnsi="Times New Roman" w:cs="Times New Roman"/>
          <w:color w:val="auto"/>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настоящее время тенденции развития системы судебных прецедентов в странах англосаксонской правовой семьи, в частности в Великобритании, неоднозначны и существенно отличаются от ситуации, которая имела место совсем недавно – в середине ХХ </w:t>
      </w:r>
      <w:proofErr w:type="gramStart"/>
      <w:r w:rsidRPr="00C137DD">
        <w:rPr>
          <w:rFonts w:ascii="Times New Roman" w:hAnsi="Times New Roman" w:cs="Times New Roman"/>
          <w:sz w:val="28"/>
          <w:szCs w:val="28"/>
        </w:rPr>
        <w:t>в</w:t>
      </w:r>
      <w:proofErr w:type="gramEnd"/>
      <w:r w:rsidRPr="00C137DD">
        <w:rPr>
          <w:rFonts w:ascii="Times New Roman" w:hAnsi="Times New Roman" w:cs="Times New Roman"/>
          <w:sz w:val="28"/>
          <w:szCs w:val="28"/>
        </w:rPr>
        <w:t xml:space="preserve">. Так, </w:t>
      </w:r>
      <w:proofErr w:type="gramStart"/>
      <w:r w:rsidRPr="00C137DD">
        <w:rPr>
          <w:rFonts w:ascii="Times New Roman" w:hAnsi="Times New Roman" w:cs="Times New Roman"/>
          <w:sz w:val="28"/>
          <w:szCs w:val="28"/>
        </w:rPr>
        <w:t>в</w:t>
      </w:r>
      <w:proofErr w:type="gramEnd"/>
      <w:r w:rsidRPr="00C137DD">
        <w:rPr>
          <w:rFonts w:ascii="Times New Roman" w:hAnsi="Times New Roman" w:cs="Times New Roman"/>
          <w:sz w:val="28"/>
          <w:szCs w:val="28"/>
        </w:rPr>
        <w:t xml:space="preserve"> случае возникновения коллизии между судебным прецедентом и актом парламента последний имеет приоритет. Парламент обладает прерогативой принимать любой новый закон и изменять, таким образом, любое правило, зафиксированное в существующем прецеденте. </w:t>
      </w:r>
      <w:proofErr w:type="gramStart"/>
      <w:r w:rsidRPr="00C137DD">
        <w:rPr>
          <w:rFonts w:ascii="Times New Roman" w:hAnsi="Times New Roman" w:cs="Times New Roman"/>
          <w:sz w:val="28"/>
          <w:szCs w:val="28"/>
        </w:rPr>
        <w:t xml:space="preserve">Также имеет место расширение сферы статутного регулирования, что вызвало изменение значения судебных прецедентов – от первичного </w:t>
      </w:r>
      <w:proofErr w:type="spellStart"/>
      <w:r w:rsidRPr="00C137DD">
        <w:rPr>
          <w:rFonts w:ascii="Times New Roman" w:hAnsi="Times New Roman" w:cs="Times New Roman"/>
          <w:sz w:val="28"/>
          <w:szCs w:val="28"/>
        </w:rPr>
        <w:t>правоустановления</w:t>
      </w:r>
      <w:proofErr w:type="spellEnd"/>
      <w:r w:rsidRPr="00C137DD">
        <w:rPr>
          <w:rFonts w:ascii="Times New Roman" w:hAnsi="Times New Roman" w:cs="Times New Roman"/>
          <w:sz w:val="28"/>
          <w:szCs w:val="28"/>
        </w:rPr>
        <w:t xml:space="preserve"> к толкованию законодательных актов. </w:t>
      </w:r>
      <w:proofErr w:type="gramEnd"/>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США и иные страны англосаксонской правовой семьи (Новая Зеландия, Австралия, Канада) имеют свою специфику в развитии системы судебных прецедентов. В американском праве, в отличие от английского, никогда не было периода, когда право формировалось почти исключительно судебными прецедентами. В основе американской правовой системы всегда лежали Конституция и законодательство. Верховный суд США и высшие суды штатов, в отличие от английских судов, не считают </w:t>
      </w:r>
      <w:proofErr w:type="gramStart"/>
      <w:r w:rsidRPr="00C137DD">
        <w:rPr>
          <w:rFonts w:ascii="Times New Roman" w:hAnsi="Times New Roman" w:cs="Times New Roman"/>
          <w:sz w:val="28"/>
          <w:szCs w:val="28"/>
        </w:rPr>
        <w:t>себя</w:t>
      </w:r>
      <w:proofErr w:type="gramEnd"/>
      <w:r w:rsidRPr="00C137DD">
        <w:rPr>
          <w:rFonts w:ascii="Times New Roman" w:hAnsi="Times New Roman" w:cs="Times New Roman"/>
          <w:sz w:val="28"/>
          <w:szCs w:val="28"/>
        </w:rPr>
        <w:t xml:space="preserve"> безусловно связанными ранее вынесенными судебными решениями. Судья </w:t>
      </w:r>
      <w:proofErr w:type="spellStart"/>
      <w:r w:rsidRPr="00C137DD">
        <w:rPr>
          <w:rFonts w:ascii="Times New Roman" w:hAnsi="Times New Roman" w:cs="Times New Roman"/>
          <w:sz w:val="28"/>
          <w:szCs w:val="28"/>
        </w:rPr>
        <w:t>Сол</w:t>
      </w:r>
      <w:proofErr w:type="spellEnd"/>
      <w:r w:rsidRPr="00C137DD">
        <w:rPr>
          <w:rFonts w:ascii="Times New Roman" w:hAnsi="Times New Roman" w:cs="Times New Roman"/>
          <w:sz w:val="28"/>
          <w:szCs w:val="28"/>
        </w:rPr>
        <w:t xml:space="preserve"> </w:t>
      </w:r>
      <w:proofErr w:type="spellStart"/>
      <w:r w:rsidRPr="00C137DD">
        <w:rPr>
          <w:rFonts w:ascii="Times New Roman" w:hAnsi="Times New Roman" w:cs="Times New Roman"/>
          <w:sz w:val="28"/>
          <w:szCs w:val="28"/>
        </w:rPr>
        <w:t>Вочтлер</w:t>
      </w:r>
      <w:proofErr w:type="spellEnd"/>
      <w:r w:rsidRPr="00C137DD">
        <w:rPr>
          <w:rFonts w:ascii="Times New Roman" w:hAnsi="Times New Roman" w:cs="Times New Roman"/>
          <w:sz w:val="28"/>
          <w:szCs w:val="28"/>
        </w:rPr>
        <w:t xml:space="preserve"> (</w:t>
      </w:r>
      <w:proofErr w:type="spellStart"/>
      <w:r w:rsidRPr="00C137DD">
        <w:rPr>
          <w:rFonts w:ascii="Times New Roman" w:hAnsi="Times New Roman" w:cs="Times New Roman"/>
          <w:sz w:val="28"/>
          <w:szCs w:val="28"/>
        </w:rPr>
        <w:t>Sol</w:t>
      </w:r>
      <w:proofErr w:type="spellEnd"/>
      <w:r w:rsidRPr="00C137DD">
        <w:rPr>
          <w:rFonts w:ascii="Times New Roman" w:hAnsi="Times New Roman" w:cs="Times New Roman"/>
          <w:sz w:val="28"/>
          <w:szCs w:val="28"/>
        </w:rPr>
        <w:t xml:space="preserve"> </w:t>
      </w:r>
      <w:proofErr w:type="spellStart"/>
      <w:r w:rsidRPr="00C137DD">
        <w:rPr>
          <w:rFonts w:ascii="Times New Roman" w:hAnsi="Times New Roman" w:cs="Times New Roman"/>
          <w:sz w:val="28"/>
          <w:szCs w:val="28"/>
        </w:rPr>
        <w:t>Wachtler</w:t>
      </w:r>
      <w:proofErr w:type="spellEnd"/>
      <w:r w:rsidRPr="00C137DD">
        <w:rPr>
          <w:rFonts w:ascii="Times New Roman" w:hAnsi="Times New Roman" w:cs="Times New Roman"/>
          <w:sz w:val="28"/>
          <w:szCs w:val="28"/>
        </w:rPr>
        <w:t xml:space="preserve">) в своем особом мнении по одному из дел сказал, что «суд обязан следовать прецеденту, если только потребность в установлении нового правила существенно не перевесит требования стабильности, предсказуемости и единообразия применения устоявшихся правил», по сути, допустив изменчивость системы судебных прецедентов. Аналогичная ситуация со связанностью судов прецедентами наблюдается в Канаде, Новой Зеландии, Австралии.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В странах романо-германской правовой семьи традиционно отрицалось прецедентное право. Основа такого подхода – наличие развитого кодифицированного законодательства и необходимость соблюдения принципа разделения властей, при котором суд не вправе вторгаться в сферу правотворчества. Суд обязан принимать решение в полном соответствии с положениями закона, без каких-либо ссылок на предшествующие судебные решения. Однако постепенно, сначала в доктрине, а затем в практической деятельности судов, появляются иные точки зрения.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Сталкиваясь с пробелами в законодательстве, судья, как полагал Нанси Ф. Жени, осуществляет «свободный научный поиск права». По </w:t>
      </w:r>
      <w:proofErr w:type="gramStart"/>
      <w:r w:rsidRPr="00C137DD">
        <w:rPr>
          <w:rFonts w:ascii="Times New Roman" w:hAnsi="Times New Roman" w:cs="Times New Roman"/>
          <w:sz w:val="28"/>
          <w:szCs w:val="28"/>
        </w:rPr>
        <w:t>сути</w:t>
      </w:r>
      <w:proofErr w:type="gramEnd"/>
      <w:r w:rsidRPr="00C137DD">
        <w:rPr>
          <w:rFonts w:ascii="Times New Roman" w:hAnsi="Times New Roman" w:cs="Times New Roman"/>
          <w:sz w:val="28"/>
          <w:szCs w:val="28"/>
        </w:rPr>
        <w:t xml:space="preserve"> судья при этом занимается правотворчеством, руководствуясь теми же общими целями права, что и законодатель – справедливость, общая польза, баланс конфликтующих интересов и учитывая релевантные моральные, политические и экономические ценности.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Развитие идей о повышении значения судебного правотворчества имело место в трудах других континентальных ученых-юристов. Так, </w:t>
      </w:r>
      <w:proofErr w:type="spellStart"/>
      <w:r w:rsidRPr="00C137DD">
        <w:rPr>
          <w:rFonts w:ascii="Times New Roman" w:hAnsi="Times New Roman" w:cs="Times New Roman"/>
          <w:sz w:val="28"/>
          <w:szCs w:val="28"/>
        </w:rPr>
        <w:t>Раймон</w:t>
      </w:r>
      <w:proofErr w:type="spellEnd"/>
      <w:r w:rsidRPr="00C137DD">
        <w:rPr>
          <w:rFonts w:ascii="Times New Roman" w:hAnsi="Times New Roman" w:cs="Times New Roman"/>
          <w:sz w:val="28"/>
          <w:szCs w:val="28"/>
        </w:rPr>
        <w:t xml:space="preserve"> </w:t>
      </w:r>
      <w:proofErr w:type="spellStart"/>
      <w:r w:rsidRPr="00C137DD">
        <w:rPr>
          <w:rFonts w:ascii="Times New Roman" w:hAnsi="Times New Roman" w:cs="Times New Roman"/>
          <w:sz w:val="28"/>
          <w:szCs w:val="28"/>
        </w:rPr>
        <w:t>Салейл</w:t>
      </w:r>
      <w:proofErr w:type="spellEnd"/>
      <w:r w:rsidRPr="00C137DD">
        <w:rPr>
          <w:rFonts w:ascii="Times New Roman" w:hAnsi="Times New Roman" w:cs="Times New Roman"/>
          <w:sz w:val="28"/>
          <w:szCs w:val="28"/>
        </w:rPr>
        <w:t xml:space="preserve"> и Эдуард </w:t>
      </w:r>
      <w:proofErr w:type="spellStart"/>
      <w:r w:rsidRPr="00C137DD">
        <w:rPr>
          <w:rFonts w:ascii="Times New Roman" w:hAnsi="Times New Roman" w:cs="Times New Roman"/>
          <w:sz w:val="28"/>
          <w:szCs w:val="28"/>
        </w:rPr>
        <w:t>Ламбер</w:t>
      </w:r>
      <w:proofErr w:type="spellEnd"/>
      <w:r w:rsidRPr="00C137DD">
        <w:rPr>
          <w:rFonts w:ascii="Times New Roman" w:hAnsi="Times New Roman" w:cs="Times New Roman"/>
          <w:sz w:val="28"/>
          <w:szCs w:val="28"/>
        </w:rPr>
        <w:t xml:space="preserve"> писали об объективно-телеологическом методе толкования, т.е. предлагали интерпретировать закон с учетом современных условий и потребностей общества (соображений политики права) на момент рассмотрения спора.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sz w:val="28"/>
          <w:szCs w:val="28"/>
        </w:rPr>
        <w:t xml:space="preserve">Эта идея была активно воспринята французской судебной практикой – нормативные положения, выраженные в решениях судов, в том числе и Кассационного суда – высшего судебного органа страны, не имеют прецедентного характера и не являются формально обязательными, но при этом фактически в деятельности французских судов имеет место постоянное цитирование решений Кассационного суда в решениях нижестоящих судов. </w:t>
      </w:r>
      <w:proofErr w:type="gramEnd"/>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Германии аналогичный подход к деятельности судов также первоначально сложился в доктрине. Так, известный немецкий юрист Рудольф фон </w:t>
      </w:r>
      <w:proofErr w:type="spellStart"/>
      <w:r w:rsidRPr="00C137DD">
        <w:rPr>
          <w:rFonts w:ascii="Times New Roman" w:hAnsi="Times New Roman" w:cs="Times New Roman"/>
          <w:sz w:val="28"/>
          <w:szCs w:val="28"/>
        </w:rPr>
        <w:t>Иеринг</w:t>
      </w:r>
      <w:proofErr w:type="spellEnd"/>
      <w:r w:rsidRPr="00C137DD">
        <w:rPr>
          <w:rFonts w:ascii="Times New Roman" w:hAnsi="Times New Roman" w:cs="Times New Roman"/>
          <w:sz w:val="28"/>
          <w:szCs w:val="28"/>
        </w:rPr>
        <w:t xml:space="preserve"> упоминал о злоупотреблении абстрактными конструкциями и формальной логикой в процессе толкования и применения права в Германии – по его мнению, юридические понятия и концепции, несмотря на все их значение, </w:t>
      </w:r>
      <w:r w:rsidRPr="00C137DD">
        <w:rPr>
          <w:rFonts w:ascii="Times New Roman" w:hAnsi="Times New Roman" w:cs="Times New Roman"/>
          <w:sz w:val="28"/>
          <w:szCs w:val="28"/>
        </w:rPr>
        <w:lastRenderedPageBreak/>
        <w:t xml:space="preserve">вторичны по отношению к целям правового регулирования, заключающимся в защите социальных интересов. Оскар </w:t>
      </w:r>
      <w:proofErr w:type="spellStart"/>
      <w:r w:rsidRPr="00C137DD">
        <w:rPr>
          <w:rFonts w:ascii="Times New Roman" w:hAnsi="Times New Roman" w:cs="Times New Roman"/>
          <w:sz w:val="28"/>
          <w:szCs w:val="28"/>
        </w:rPr>
        <w:t>Бюлов</w:t>
      </w:r>
      <w:proofErr w:type="spellEnd"/>
      <w:r w:rsidRPr="00C137DD">
        <w:rPr>
          <w:rFonts w:ascii="Times New Roman" w:hAnsi="Times New Roman" w:cs="Times New Roman"/>
          <w:sz w:val="28"/>
          <w:szCs w:val="28"/>
        </w:rPr>
        <w:t xml:space="preserve"> и Йозеф Колер выступали за объективно-телеологическое толкование закона и даже допускали судебное толкование </w:t>
      </w:r>
      <w:proofErr w:type="spellStart"/>
      <w:r w:rsidRPr="00C137DD">
        <w:rPr>
          <w:rFonts w:ascii="Times New Roman" w:hAnsi="Times New Roman" w:cs="Times New Roman"/>
          <w:b/>
          <w:bCs/>
          <w:sz w:val="28"/>
          <w:szCs w:val="28"/>
        </w:rPr>
        <w:t>contra</w:t>
      </w:r>
      <w:proofErr w:type="spellEnd"/>
      <w:r w:rsidRPr="00C137DD">
        <w:rPr>
          <w:rFonts w:ascii="Times New Roman" w:hAnsi="Times New Roman" w:cs="Times New Roman"/>
          <w:b/>
          <w:bCs/>
          <w:sz w:val="28"/>
          <w:szCs w:val="28"/>
        </w:rPr>
        <w:t xml:space="preserve"> </w:t>
      </w:r>
      <w:proofErr w:type="spellStart"/>
      <w:r w:rsidRPr="00C137DD">
        <w:rPr>
          <w:rFonts w:ascii="Times New Roman" w:hAnsi="Times New Roman" w:cs="Times New Roman"/>
          <w:b/>
          <w:bCs/>
          <w:sz w:val="28"/>
          <w:szCs w:val="28"/>
        </w:rPr>
        <w:t>legem</w:t>
      </w:r>
      <w:proofErr w:type="spellEnd"/>
      <w:r w:rsidRPr="00C137DD">
        <w:rPr>
          <w:rFonts w:ascii="Times New Roman" w:hAnsi="Times New Roman" w:cs="Times New Roman"/>
          <w:b/>
          <w:bCs/>
          <w:sz w:val="28"/>
          <w:szCs w:val="28"/>
        </w:rPr>
        <w:t xml:space="preserve"> </w:t>
      </w:r>
      <w:r w:rsidRPr="00C137DD">
        <w:rPr>
          <w:rFonts w:ascii="Times New Roman" w:hAnsi="Times New Roman" w:cs="Times New Roman"/>
          <w:sz w:val="28"/>
          <w:szCs w:val="28"/>
        </w:rPr>
        <w:t xml:space="preserve">(вопреки предписанию закона), указывая, что суды творят право в не меньшей мере, чем законодатель.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России советского и постсоветского периода доминирующая правовая доктрина в течение длительного времени также отрицала прецедентное право. Однако по факту российские суды (по крайней </w:t>
      </w:r>
      <w:proofErr w:type="gramStart"/>
      <w:r w:rsidRPr="00C137DD">
        <w:rPr>
          <w:rFonts w:ascii="Times New Roman" w:hAnsi="Times New Roman" w:cs="Times New Roman"/>
          <w:sz w:val="28"/>
          <w:szCs w:val="28"/>
        </w:rPr>
        <w:t>мере</w:t>
      </w:r>
      <w:proofErr w:type="gramEnd"/>
      <w:r w:rsidRPr="00C137DD">
        <w:rPr>
          <w:rFonts w:ascii="Times New Roman" w:hAnsi="Times New Roman" w:cs="Times New Roman"/>
          <w:sz w:val="28"/>
          <w:szCs w:val="28"/>
        </w:rPr>
        <w:t xml:space="preserve"> высшие судебные органы) в определенной мере всегда осуществляли правотворческие функции в процессе толкования положений законодательства.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постсоветский период анализ законодательства и судебной практики советского времени позволил исследователям прийти к выводу, что на уровне пленумов и президиумов высших судов СССР и РСФСР судебное правотворчество в Советском Союзе де-факто существовало. При этом для его легализации в законодательстве были предусмотрены специальные инструменты, воспринятые и современным российским правом.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Судебная практика, не будучи официально признанной источником права, фактически всегда учитывалась нижестоящими судами в качестве ориентира в вопросах применения и толкования права, устранения пробелов в нем, применения аналогии закона и аналогии права.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настоящее время </w:t>
      </w:r>
      <w:r w:rsidRPr="00C137DD">
        <w:rPr>
          <w:rFonts w:ascii="Times New Roman" w:hAnsi="Times New Roman" w:cs="Times New Roman"/>
          <w:b/>
          <w:bCs/>
          <w:i/>
          <w:iCs/>
          <w:sz w:val="28"/>
          <w:szCs w:val="28"/>
        </w:rPr>
        <w:t>судебный прецедент является источником права в современной России как минимум в двух формах</w:t>
      </w:r>
      <w:r w:rsidRPr="00C137DD">
        <w:rPr>
          <w:rFonts w:ascii="Times New Roman" w:hAnsi="Times New Roman" w:cs="Times New Roman"/>
          <w:sz w:val="28"/>
          <w:szCs w:val="28"/>
        </w:rPr>
        <w:t xml:space="preserve">: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Россия признала юрисдикцию Европейского суда по правам человека и обязательность его решений, на которые национальные суды в своих решениях ссылаются непосредственно, указывая как само правило, сформулированное ЕСПЧ, так и реквизиты конкретного судебного акта, в котором это правило было сформулировано ЕСПЧ.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 xml:space="preserve">Постановление Арбитражного суда Московского округа от 30 августа 2017 г. по делу № А40-220200/2016: «…раскрывая общие положения принципа правовой определенности, Европейский Суд по правам человека неоднократно отмечал, что отступление от основополагающих принципов </w:t>
      </w:r>
      <w:r w:rsidRPr="00C137DD">
        <w:rPr>
          <w:rStyle w:val="A00"/>
          <w:rFonts w:ascii="Times New Roman" w:hAnsi="Times New Roman" w:cs="Times New Roman"/>
          <w:color w:val="auto"/>
          <w:sz w:val="28"/>
          <w:szCs w:val="28"/>
        </w:rPr>
        <w:lastRenderedPageBreak/>
        <w:t>окончательности и стабильности решений, вступивших в законную силу, возможно только по обстоятельствам существенного и неопровержимого характера в целях исправления судебной ошибки (постановления от 28.10.1999 по делу «</w:t>
      </w:r>
      <w:proofErr w:type="spellStart"/>
      <w:r w:rsidRPr="00C137DD">
        <w:rPr>
          <w:rStyle w:val="A00"/>
          <w:rFonts w:ascii="Times New Roman" w:hAnsi="Times New Roman" w:cs="Times New Roman"/>
          <w:color w:val="auto"/>
          <w:sz w:val="28"/>
          <w:szCs w:val="28"/>
        </w:rPr>
        <w:t>Брумареску</w:t>
      </w:r>
      <w:proofErr w:type="spellEnd"/>
      <w:r w:rsidRPr="00C137DD">
        <w:rPr>
          <w:rStyle w:val="A00"/>
          <w:rFonts w:ascii="Times New Roman" w:hAnsi="Times New Roman" w:cs="Times New Roman"/>
          <w:color w:val="auto"/>
          <w:sz w:val="28"/>
          <w:szCs w:val="28"/>
        </w:rPr>
        <w:t xml:space="preserve"> (</w:t>
      </w:r>
      <w:proofErr w:type="spellStart"/>
      <w:r w:rsidRPr="00C137DD">
        <w:rPr>
          <w:rStyle w:val="A00"/>
          <w:rFonts w:ascii="Times New Roman" w:hAnsi="Times New Roman" w:cs="Times New Roman"/>
          <w:i/>
          <w:iCs/>
          <w:color w:val="auto"/>
          <w:sz w:val="28"/>
          <w:szCs w:val="28"/>
        </w:rPr>
        <w:t>Brumarescu</w:t>
      </w:r>
      <w:proofErr w:type="spellEnd"/>
      <w:proofErr w:type="gramEnd"/>
      <w:r w:rsidRPr="00C137DD">
        <w:rPr>
          <w:rStyle w:val="A00"/>
          <w:rFonts w:ascii="Times New Roman" w:hAnsi="Times New Roman" w:cs="Times New Roman"/>
          <w:color w:val="auto"/>
          <w:sz w:val="28"/>
          <w:szCs w:val="28"/>
        </w:rPr>
        <w:t>) против Румынии», от 24.07.2003 по делу «</w:t>
      </w:r>
      <w:proofErr w:type="gramStart"/>
      <w:r w:rsidRPr="00C137DD">
        <w:rPr>
          <w:rStyle w:val="A00"/>
          <w:rFonts w:ascii="Times New Roman" w:hAnsi="Times New Roman" w:cs="Times New Roman"/>
          <w:color w:val="auto"/>
          <w:sz w:val="28"/>
          <w:szCs w:val="28"/>
        </w:rPr>
        <w:t>Рябых</w:t>
      </w:r>
      <w:proofErr w:type="gramEnd"/>
      <w:r w:rsidRPr="00C137DD">
        <w:rPr>
          <w:rStyle w:val="A00"/>
          <w:rFonts w:ascii="Times New Roman" w:hAnsi="Times New Roman" w:cs="Times New Roman"/>
          <w:color w:val="auto"/>
          <w:sz w:val="28"/>
          <w:szCs w:val="28"/>
        </w:rPr>
        <w:t xml:space="preserve"> против Российской Федерации», от 20.07.2004 по делу «Никитин против России»);</w:t>
      </w:r>
    </w:p>
    <w:p w:rsidR="00614A85" w:rsidRPr="00C137DD" w:rsidRDefault="00614A85" w:rsidP="00614A85">
      <w:pPr>
        <w:pStyle w:val="Pa24"/>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sz w:val="28"/>
          <w:szCs w:val="28"/>
        </w:rPr>
        <w:t>• в России существует возможность оспаривать вступившие в силу судебные акты по новым обстоятельствам в связи с изменением в постановлении Президиума Верховного Суда РФ практики применения правовой нормы, примененной судом в конкретном деле; это означает, что вывод, правило, сформулированное Президиумом Верховного Суда РФ по конкретному делу при его рассмотрении в порядке надзора становится обязательным при рассмотрении аналогичных дел.</w:t>
      </w:r>
      <w:proofErr w:type="gramEnd"/>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Точка зрения о признании судебного прецедента в вышеуказанных формах источников права на территории Российской Федерации имеет нормативное обоснование. </w:t>
      </w:r>
    </w:p>
    <w:p w:rsidR="00614A85" w:rsidRPr="00C137DD" w:rsidRDefault="00614A85" w:rsidP="00614A85">
      <w:pPr>
        <w:pStyle w:val="Pa25"/>
        <w:spacing w:line="360" w:lineRule="auto"/>
        <w:ind w:firstLine="709"/>
        <w:jc w:val="both"/>
        <w:rPr>
          <w:rFonts w:ascii="Times New Roman" w:hAnsi="Times New Roman" w:cs="Times New Roman"/>
          <w:sz w:val="28"/>
          <w:szCs w:val="28"/>
        </w:rPr>
      </w:pPr>
      <w:proofErr w:type="gramStart"/>
      <w:r w:rsidRPr="00C137DD">
        <w:rPr>
          <w:rStyle w:val="A00"/>
          <w:rFonts w:ascii="Times New Roman" w:hAnsi="Times New Roman" w:cs="Times New Roman"/>
          <w:color w:val="auto"/>
          <w:sz w:val="28"/>
          <w:szCs w:val="28"/>
        </w:rPr>
        <w:t xml:space="preserve">Российская Федерация ратифицировала Конвенцию о защите прав человека и основных свобод и признала обязательную юрисдикцию Европейского суда по правам человека по вопросам толкования и применения Конвенции и Протоколов к ней (ст. 2 Федерального закона от 30 марта 1998 г. № 54-ФЗ «О ратификации Конвенции о защите прав человека и основных свобод и Протоколов к ней»). </w:t>
      </w:r>
      <w:proofErr w:type="gramEnd"/>
    </w:p>
    <w:p w:rsidR="00614A85" w:rsidRPr="00C137DD" w:rsidRDefault="00614A85" w:rsidP="00614A85">
      <w:pPr>
        <w:pStyle w:val="Pa25"/>
        <w:spacing w:line="360" w:lineRule="auto"/>
        <w:ind w:firstLine="709"/>
        <w:jc w:val="both"/>
        <w:rPr>
          <w:rFonts w:ascii="Times New Roman" w:hAnsi="Times New Roman" w:cs="Times New Roman"/>
          <w:sz w:val="28"/>
          <w:szCs w:val="28"/>
        </w:rPr>
      </w:pPr>
      <w:proofErr w:type="gramStart"/>
      <w:r w:rsidRPr="00C137DD">
        <w:rPr>
          <w:rStyle w:val="A00"/>
          <w:rFonts w:ascii="Times New Roman" w:hAnsi="Times New Roman" w:cs="Times New Roman"/>
          <w:color w:val="auto"/>
          <w:sz w:val="28"/>
          <w:szCs w:val="28"/>
        </w:rPr>
        <w:t>В постановлении от 10 октября 2003 г. № 5 «О применении судами общей юрисдикции общепризнанных принципов и норм международного права и международных договоров Российской Федерации» Пленум Верховного Суда РФ разъяснил, что окончательные постановления Европейского Суда по правам человека являются обязательными для всех органов государственной власти Российской Федерации, в том числе и для судов, и применение судами Конвенции о защите прав человека</w:t>
      </w:r>
      <w:proofErr w:type="gramEnd"/>
      <w:r w:rsidRPr="00C137DD">
        <w:rPr>
          <w:rStyle w:val="A00"/>
          <w:rFonts w:ascii="Times New Roman" w:hAnsi="Times New Roman" w:cs="Times New Roman"/>
          <w:color w:val="auto"/>
          <w:sz w:val="28"/>
          <w:szCs w:val="28"/>
        </w:rPr>
        <w:t xml:space="preserve"> и основных свобод и Протоколов к ней должно осуществляться с учетом практики Европейского Суда по правам человека (п. 10, 11). </w:t>
      </w:r>
    </w:p>
    <w:p w:rsidR="00614A85" w:rsidRPr="00C137DD" w:rsidRDefault="00614A85" w:rsidP="00614A85">
      <w:pPr>
        <w:pStyle w:val="Pa25"/>
        <w:spacing w:line="360" w:lineRule="auto"/>
        <w:ind w:firstLine="709"/>
        <w:jc w:val="both"/>
        <w:rPr>
          <w:rFonts w:ascii="Times New Roman" w:hAnsi="Times New Roman" w:cs="Times New Roman"/>
          <w:sz w:val="28"/>
          <w:szCs w:val="28"/>
        </w:rPr>
      </w:pPr>
      <w:proofErr w:type="gramStart"/>
      <w:r w:rsidRPr="00C137DD">
        <w:rPr>
          <w:rStyle w:val="A00"/>
          <w:rFonts w:ascii="Times New Roman" w:hAnsi="Times New Roman" w:cs="Times New Roman"/>
          <w:color w:val="auto"/>
          <w:sz w:val="28"/>
          <w:szCs w:val="28"/>
        </w:rPr>
        <w:lastRenderedPageBreak/>
        <w:t>Данная позиция была конкретизирована в постановлении Пленума Верховного Суда РФ от 27 июня 2013 г. № 21 «О применении судами общей юрисдикции Конвенции о защите прав человека и основных свобод от 4 ноября 1950 г. и Протоколов к ней», где указывалось, что правовые позиции Европейского Суда по правам человека, которые содержатся в окончательных постановлениях Суда, принятых в отношении Российской Федерации, являются</w:t>
      </w:r>
      <w:proofErr w:type="gramEnd"/>
      <w:r w:rsidRPr="00C137DD">
        <w:rPr>
          <w:rStyle w:val="A00"/>
          <w:rFonts w:ascii="Times New Roman" w:hAnsi="Times New Roman" w:cs="Times New Roman"/>
          <w:color w:val="auto"/>
          <w:sz w:val="28"/>
          <w:szCs w:val="28"/>
        </w:rPr>
        <w:t xml:space="preserve"> </w:t>
      </w:r>
      <w:proofErr w:type="gramStart"/>
      <w:r w:rsidRPr="00C137DD">
        <w:rPr>
          <w:rStyle w:val="A00"/>
          <w:rFonts w:ascii="Times New Roman" w:hAnsi="Times New Roman" w:cs="Times New Roman"/>
          <w:color w:val="auto"/>
          <w:sz w:val="28"/>
          <w:szCs w:val="28"/>
        </w:rPr>
        <w:t>обязательными</w:t>
      </w:r>
      <w:proofErr w:type="gramEnd"/>
      <w:r w:rsidRPr="00C137DD">
        <w:rPr>
          <w:rStyle w:val="A00"/>
          <w:rFonts w:ascii="Times New Roman" w:hAnsi="Times New Roman" w:cs="Times New Roman"/>
          <w:color w:val="auto"/>
          <w:sz w:val="28"/>
          <w:szCs w:val="28"/>
        </w:rPr>
        <w:t xml:space="preserve"> для судов. Кроме того, суды должны учитывать и правовые позиции Европейского Суда, изложенные в постановлениях, принятых в отношении других государств – участников Конвенции (п. 2). Правовые позиции Европейского Суда должны учитываться при применении российского законодательства (п. 3). </w:t>
      </w:r>
    </w:p>
    <w:p w:rsidR="00614A85" w:rsidRPr="00C137DD" w:rsidRDefault="00614A85" w:rsidP="00614A85">
      <w:pPr>
        <w:pStyle w:val="Pa25"/>
        <w:spacing w:line="360" w:lineRule="auto"/>
        <w:ind w:firstLine="709"/>
        <w:jc w:val="both"/>
        <w:rPr>
          <w:rFonts w:ascii="Times New Roman" w:hAnsi="Times New Roman" w:cs="Times New Roman"/>
          <w:sz w:val="28"/>
          <w:szCs w:val="28"/>
        </w:rPr>
      </w:pPr>
      <w:proofErr w:type="gramStart"/>
      <w:r w:rsidRPr="00C137DD">
        <w:rPr>
          <w:rStyle w:val="A00"/>
          <w:rFonts w:ascii="Times New Roman" w:hAnsi="Times New Roman" w:cs="Times New Roman"/>
          <w:color w:val="auto"/>
          <w:sz w:val="28"/>
          <w:szCs w:val="28"/>
        </w:rPr>
        <w:t>Российское процессуальное законодательство содержит положения, обеспечивающие пересмотр в связи с новыми обстоятельствами судебных актов в случае установления Европейским Судом по правам человека нарушения положений Конвенции при рассмотрении судом конкретного дела, в связи с принятием решения по которому заявитель обращался в Европейский Суд по правам человека (п. 2 ч. 4 ст. 413 УПК РФ, п. 4 ч. 4 ст. 392 ГПК</w:t>
      </w:r>
      <w:proofErr w:type="gramEnd"/>
      <w:r w:rsidRPr="00C137DD">
        <w:rPr>
          <w:rStyle w:val="A00"/>
          <w:rFonts w:ascii="Times New Roman" w:hAnsi="Times New Roman" w:cs="Times New Roman"/>
          <w:color w:val="auto"/>
          <w:sz w:val="28"/>
          <w:szCs w:val="28"/>
        </w:rPr>
        <w:t xml:space="preserve"> </w:t>
      </w:r>
      <w:proofErr w:type="gramStart"/>
      <w:r w:rsidRPr="00C137DD">
        <w:rPr>
          <w:rStyle w:val="A00"/>
          <w:rFonts w:ascii="Times New Roman" w:hAnsi="Times New Roman" w:cs="Times New Roman"/>
          <w:color w:val="auto"/>
          <w:sz w:val="28"/>
          <w:szCs w:val="28"/>
        </w:rPr>
        <w:t>РФ, п. 4 ч. 3 ст. 311 АПК РФ, п. 4 ч. 1 ст. 350 КАС РФ).</w:t>
      </w:r>
      <w:proofErr w:type="gramEnd"/>
      <w:r w:rsidRPr="00C137DD">
        <w:rPr>
          <w:rStyle w:val="A00"/>
          <w:rFonts w:ascii="Times New Roman" w:hAnsi="Times New Roman" w:cs="Times New Roman"/>
          <w:color w:val="auto"/>
          <w:sz w:val="28"/>
          <w:szCs w:val="28"/>
        </w:rPr>
        <w:t xml:space="preserve"> При пересмотре судебного акта российские суды должны учитывать правовые позиции Европейского Суда, изложенные в соответствующем постановлении (п. 20).</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Административный прецедент может пониматься в двух смыслах: как решение, созданное органом административной юстиции (судом административной юстиции), – в этом смысле административный прецедент может признаваться источником права.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в июне 2008 г. Государственный совет Французской Республики создал прецедент, подтвердив отказ в просьбе о гражданстве </w:t>
      </w:r>
      <w:proofErr w:type="spellStart"/>
      <w:r w:rsidRPr="00C137DD">
        <w:rPr>
          <w:rStyle w:val="A00"/>
          <w:rFonts w:ascii="Times New Roman" w:hAnsi="Times New Roman" w:cs="Times New Roman"/>
          <w:color w:val="auto"/>
          <w:sz w:val="28"/>
          <w:szCs w:val="28"/>
        </w:rPr>
        <w:t>марроканке</w:t>
      </w:r>
      <w:proofErr w:type="spellEnd"/>
      <w:r w:rsidRPr="00C137DD">
        <w:rPr>
          <w:rStyle w:val="A00"/>
          <w:rFonts w:ascii="Times New Roman" w:hAnsi="Times New Roman" w:cs="Times New Roman"/>
          <w:color w:val="auto"/>
          <w:sz w:val="28"/>
          <w:szCs w:val="28"/>
        </w:rPr>
        <w:t>, носящей паранджу. В обосновании решения Госсовета ношение паранджи названо «радикальной религиозной практикой, несовместимой с основными ценностями французского общества»</w:t>
      </w:r>
      <w:proofErr w:type="gramStart"/>
      <w:r w:rsidRPr="00C137DD">
        <w:rPr>
          <w:rStyle w:val="A00"/>
          <w:rFonts w:ascii="Times New Roman" w:hAnsi="Times New Roman" w:cs="Times New Roman"/>
          <w:color w:val="auto"/>
          <w:sz w:val="28"/>
          <w:szCs w:val="28"/>
        </w:rPr>
        <w:t>.</w:t>
      </w:r>
      <w:proofErr w:type="gramEnd"/>
      <w:r w:rsidRPr="00C137DD">
        <w:rPr>
          <w:rStyle w:val="A00"/>
          <w:rFonts w:ascii="Times New Roman" w:hAnsi="Times New Roman" w:cs="Times New Roman"/>
          <w:color w:val="auto"/>
          <w:sz w:val="28"/>
          <w:szCs w:val="28"/>
        </w:rPr>
        <w:t xml:space="preserve"> </w:t>
      </w:r>
      <w:proofErr w:type="gramStart"/>
      <w:r w:rsidRPr="00C137DD">
        <w:rPr>
          <w:rFonts w:ascii="Times New Roman" w:hAnsi="Times New Roman" w:cs="Times New Roman"/>
          <w:sz w:val="28"/>
          <w:szCs w:val="28"/>
        </w:rPr>
        <w:t>и</w:t>
      </w:r>
      <w:proofErr w:type="gramEnd"/>
      <w:r w:rsidRPr="00C137DD">
        <w:rPr>
          <w:rFonts w:ascii="Times New Roman" w:hAnsi="Times New Roman" w:cs="Times New Roman"/>
          <w:sz w:val="28"/>
          <w:szCs w:val="28"/>
        </w:rPr>
        <w:t xml:space="preserve"> как решение, созданное органом исполнительной власти, – в этом смысле формально источником права административный прецедент не является. Однако де-факто его обязательность </w:t>
      </w:r>
      <w:r w:rsidRPr="00C137DD">
        <w:rPr>
          <w:rFonts w:ascii="Times New Roman" w:hAnsi="Times New Roman" w:cs="Times New Roman"/>
          <w:sz w:val="28"/>
          <w:szCs w:val="28"/>
        </w:rPr>
        <w:lastRenderedPageBreak/>
        <w:t>имеет косвенный характер и вытекает из принципов построения системы органов ис</w:t>
      </w:r>
      <w:r w:rsidRPr="00C137DD">
        <w:rPr>
          <w:rFonts w:ascii="Times New Roman" w:hAnsi="Times New Roman" w:cs="Times New Roman"/>
          <w:sz w:val="28"/>
          <w:szCs w:val="28"/>
        </w:rPr>
        <w:softHyphen/>
        <w:t xml:space="preserve">полнительной власти – нижестоящий орган исполнительной власти следует правилу, сформулированному вышестоящим органом, понимая, что последний вправе отменить любое его решение. </w:t>
      </w:r>
    </w:p>
    <w:p w:rsidR="00614A85" w:rsidRPr="00C137DD" w:rsidRDefault="00614A85" w:rsidP="00614A85">
      <w:pPr>
        <w:pStyle w:val="Pa25"/>
        <w:spacing w:line="360" w:lineRule="auto"/>
        <w:ind w:firstLine="709"/>
        <w:jc w:val="both"/>
        <w:rPr>
          <w:rFonts w:ascii="Times New Roman" w:hAnsi="Times New Roman" w:cs="Times New Roman"/>
          <w:sz w:val="28"/>
          <w:szCs w:val="28"/>
        </w:rPr>
      </w:pPr>
      <w:proofErr w:type="gramStart"/>
      <w:r w:rsidRPr="00C137DD">
        <w:rPr>
          <w:rStyle w:val="A00"/>
          <w:rFonts w:ascii="Times New Roman" w:hAnsi="Times New Roman" w:cs="Times New Roman"/>
          <w:color w:val="auto"/>
          <w:sz w:val="28"/>
          <w:szCs w:val="28"/>
        </w:rPr>
        <w:t>Пример: в силу издания Закона Нижегородской области от 29.06.2012 № 74-З «О регулировании отдельных правоотношений в области производства и оборота этилового спирта, алкогольной и спиртосодержащей продукции на территории Нижегородской области» Постановление Администрации г. Нижнего Новгорода от 30.03.2005. № 26 было отменено, из-за чего образовался пробел: отсутствие нормативно-правового акта муниципального образования, определяющего прилегающие территории, на которых не допускается розничная продажа алкогольной продукции.</w:t>
      </w:r>
      <w:proofErr w:type="gramEnd"/>
      <w:r w:rsidRPr="00C137DD">
        <w:rPr>
          <w:rStyle w:val="A00"/>
          <w:rFonts w:ascii="Times New Roman" w:hAnsi="Times New Roman" w:cs="Times New Roman"/>
          <w:color w:val="auto"/>
          <w:sz w:val="28"/>
          <w:szCs w:val="28"/>
        </w:rPr>
        <w:t xml:space="preserve"> Таким образом, перестал существовать запрет на розничную продажу алкогольной продукции в непосредственной близости от детских дошкольных и общеобразовательных учреждений. </w:t>
      </w:r>
      <w:proofErr w:type="gramStart"/>
      <w:r w:rsidRPr="00C137DD">
        <w:rPr>
          <w:rStyle w:val="A00"/>
          <w:rFonts w:ascii="Times New Roman" w:hAnsi="Times New Roman" w:cs="Times New Roman"/>
          <w:color w:val="auto"/>
          <w:sz w:val="28"/>
          <w:szCs w:val="28"/>
        </w:rPr>
        <w:t>Лицензирующим органом в отдельных соответствующих случаях лицензирования, при отсутствии нормативного регулирования вопроса, все же принимались решения об отказе в выдаче лицензии, ссылаясь на то, что, согласно смыслу Письма Минобразования РФ от 01.02.2000 № 38-51-02/38-06 (Д), детские дошкольные и общеобразовательные учреждения являются местами массового скопления людей, отдаленность объектов розничной торговли алкоголем от которых должна быть не менее 100 м, что установлено</w:t>
      </w:r>
      <w:proofErr w:type="gramEnd"/>
      <w:r w:rsidRPr="00C137DD">
        <w:rPr>
          <w:rStyle w:val="A00"/>
          <w:rFonts w:ascii="Times New Roman" w:hAnsi="Times New Roman" w:cs="Times New Roman"/>
          <w:color w:val="auto"/>
          <w:sz w:val="28"/>
          <w:szCs w:val="28"/>
        </w:rPr>
        <w:t xml:space="preserve"> федеральным законодательством.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Нормативный договор </w:t>
      </w:r>
      <w:r w:rsidRPr="00C137DD">
        <w:rPr>
          <w:rFonts w:ascii="Times New Roman" w:hAnsi="Times New Roman" w:cs="Times New Roman"/>
          <w:sz w:val="28"/>
          <w:szCs w:val="28"/>
        </w:rPr>
        <w:t>– это двустороннее или многосторонне соглашение между субъектами права, содержащее правовую норму.</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Нормативные договоры формируются не исторически, в отличие, например, от обычая, а в результате сознательного волеизъявления людей.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Выделяют следующие </w:t>
      </w:r>
      <w:r w:rsidRPr="00C137DD">
        <w:rPr>
          <w:rFonts w:ascii="Times New Roman" w:hAnsi="Times New Roman" w:cs="Times New Roman"/>
          <w:i/>
          <w:iCs/>
          <w:sz w:val="28"/>
          <w:szCs w:val="28"/>
        </w:rPr>
        <w:t>виды нормативных договоров</w:t>
      </w: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международные </w:t>
      </w:r>
      <w:r w:rsidRPr="00C137DD">
        <w:rPr>
          <w:rFonts w:ascii="Times New Roman" w:hAnsi="Times New Roman" w:cs="Times New Roman"/>
          <w:sz w:val="28"/>
          <w:szCs w:val="28"/>
        </w:rPr>
        <w:t xml:space="preserve">(межгосударственные, межправительственные и межведомственные), </w:t>
      </w:r>
      <w:r w:rsidRPr="00C137DD">
        <w:rPr>
          <w:rFonts w:ascii="Times New Roman" w:hAnsi="Times New Roman" w:cs="Times New Roman"/>
          <w:i/>
          <w:iCs/>
          <w:sz w:val="28"/>
          <w:szCs w:val="28"/>
        </w:rPr>
        <w:t xml:space="preserve">конституционные </w:t>
      </w:r>
      <w:r w:rsidRPr="00C137DD">
        <w:rPr>
          <w:rFonts w:ascii="Times New Roman" w:hAnsi="Times New Roman" w:cs="Times New Roman"/>
          <w:sz w:val="28"/>
          <w:szCs w:val="28"/>
        </w:rPr>
        <w:t xml:space="preserve">(федеративные, договоры между субъектами РФ), </w:t>
      </w:r>
      <w:r w:rsidRPr="00C137DD">
        <w:rPr>
          <w:rFonts w:ascii="Times New Roman" w:hAnsi="Times New Roman" w:cs="Times New Roman"/>
          <w:i/>
          <w:iCs/>
          <w:sz w:val="28"/>
          <w:szCs w:val="28"/>
        </w:rPr>
        <w:t xml:space="preserve">административные </w:t>
      </w:r>
      <w:r w:rsidRPr="00C137DD">
        <w:rPr>
          <w:rFonts w:ascii="Times New Roman" w:hAnsi="Times New Roman" w:cs="Times New Roman"/>
          <w:sz w:val="28"/>
          <w:szCs w:val="28"/>
        </w:rPr>
        <w:t xml:space="preserve">(договор о делегировании полномочий и т.д.), </w:t>
      </w:r>
      <w:r w:rsidRPr="00C137DD">
        <w:rPr>
          <w:rFonts w:ascii="Times New Roman" w:hAnsi="Times New Roman" w:cs="Times New Roman"/>
          <w:i/>
          <w:iCs/>
          <w:sz w:val="28"/>
          <w:szCs w:val="28"/>
        </w:rPr>
        <w:t xml:space="preserve">коллективные трудовые </w:t>
      </w:r>
      <w:r w:rsidRPr="00C137DD">
        <w:rPr>
          <w:rFonts w:ascii="Times New Roman" w:hAnsi="Times New Roman" w:cs="Times New Roman"/>
          <w:sz w:val="28"/>
          <w:szCs w:val="28"/>
        </w:rPr>
        <w:t xml:space="preserve">договоры.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Отметим, что частноправовые договоры (купли-продажи, перевозки и т.д.), индивидуальные трудовые договоры не являются источниками права, поскольку это не нормативные договоры – в них не содержится норма права, они устанавливают права и обязанности конкретных лиц.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Положения же, например, коллективного трудового договора яв</w:t>
      </w:r>
      <w:r w:rsidRPr="00C137DD">
        <w:rPr>
          <w:rFonts w:ascii="Times New Roman" w:hAnsi="Times New Roman" w:cs="Times New Roman"/>
          <w:sz w:val="28"/>
          <w:szCs w:val="28"/>
        </w:rPr>
        <w:softHyphen/>
        <w:t xml:space="preserve">ляются нормативными, так как они обязательны для работодателя при заключении любого индивидуального трудового договора вне зависимости от того, сколько таких индивидуальных трудовых договоров и с кем будет заключено.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Правовые обычаи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это обычаи, санкционированные государством. Это исторически первый источник права, но обычай приобретает правовой характер после его фактического признания государством. Поскольку право изначально возникало как обычное право, состоящее из правовых обычаев, в дальнейшем оно систематизируется и представляет собой сборники правовых обычаев (Русская Правда, Салическая правда и др.).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Различия между правовыми и неправовыми обычаями выражаются в следующем.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Неправовые обычаи либо существуют в догосударственную эпоху (мононормы), либо существуют в государственно-организованном обществе, но регулируют общественные отношения в неправовой сфере (например, обычаи, связанные с выполнением бытовых обязанностей по дому в семье). Правовые обычаи существуют в государственно-организованном обществе, санкционированы государством, действуют в правовой сфере – т.е. в той сфере, в урегулировании которой государство </w:t>
      </w:r>
      <w:proofErr w:type="gramStart"/>
      <w:r w:rsidRPr="00C137DD">
        <w:rPr>
          <w:rFonts w:ascii="Times New Roman" w:hAnsi="Times New Roman" w:cs="Times New Roman"/>
          <w:sz w:val="28"/>
          <w:szCs w:val="28"/>
        </w:rPr>
        <w:t>заинтересовано</w:t>
      </w:r>
      <w:proofErr w:type="gramEnd"/>
      <w:r w:rsidRPr="00C137DD">
        <w:rPr>
          <w:rFonts w:ascii="Times New Roman" w:hAnsi="Times New Roman" w:cs="Times New Roman"/>
          <w:sz w:val="28"/>
          <w:szCs w:val="28"/>
        </w:rPr>
        <w:t xml:space="preserve"> и общественные отношения в рамках которой объективно поддаются правовому регулированию.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настоящий момент подходы к практическому значению правовых обычаев в различных странах неодинаковые.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Так, во Франции, Австрии, Италии правовой обычай является «устаревшим» источником права, закон, безусловно, имеет приоритет перед правовым обычаем, а последний применяется только тогда, когда закон напрямую отсылает к нему.</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В ФРГ, Швейцарии, Греции, Российской Федерации правовой обычай представляет собой актуальный и значимый источник права, закон определяет пределы применения правовых обычаев, в отсутствие указания закона и при отсутствии законодательного регулирования какого-либо вопроса препятствий для обращения к обычаю нет.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В государствах Тропической Африки, Арабского Востока, иных государствах с традиционно-религиозными правовыми системами правовой обычай – это значимый источник права (его формы – адаты, табу, ритуалы), иногда даже противопоставляемый законодательству; обязательная сила обычая имеет в своей основе признание его «своим» в рамках данной социальной общности; в постколониальную эпоху обычное право либо интегрируется в законодательство, либо санкционируется (в</w:t>
      </w:r>
      <w:proofErr w:type="gramStart"/>
      <w:r w:rsidRPr="00C137DD">
        <w:rPr>
          <w:rFonts w:ascii="Times New Roman" w:hAnsi="Times New Roman" w:cs="Times New Roman"/>
          <w:sz w:val="28"/>
          <w:szCs w:val="28"/>
        </w:rPr>
        <w:t xml:space="preserve"> Т</w:t>
      </w:r>
      <w:proofErr w:type="gramEnd"/>
      <w:r w:rsidRPr="00C137DD">
        <w:rPr>
          <w:rFonts w:ascii="Times New Roman" w:hAnsi="Times New Roman" w:cs="Times New Roman"/>
          <w:sz w:val="28"/>
          <w:szCs w:val="28"/>
        </w:rPr>
        <w:t xml:space="preserve">ого, Бенине, Заире), либо запрещается вообще (в Кении, Танзании, Ботсване).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Примеры правовых обычаев в публичном праве: в США президент формально лишен права законодательной инициативы, но он обязан ежегодно направлять послание в Конгресс, в котором информирует Конгресс о положении в стране. Но президент не ограничивается этим: в посланиях, как правило, он говорит о необходимости принятия вполне определенных законов. На основе этих предложений члены Палаты представителей и сенаторы, которые принадлежат к той же партии, что и президент, вносят соответствующие законопроекты.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Изначально правило, нашедшее свою </w:t>
      </w:r>
      <w:proofErr w:type="spellStart"/>
      <w:r w:rsidRPr="00C137DD">
        <w:rPr>
          <w:rStyle w:val="A00"/>
          <w:rFonts w:ascii="Times New Roman" w:hAnsi="Times New Roman" w:cs="Times New Roman"/>
          <w:color w:val="auto"/>
          <w:sz w:val="28"/>
          <w:szCs w:val="28"/>
        </w:rPr>
        <w:t>позитивацию</w:t>
      </w:r>
      <w:proofErr w:type="spellEnd"/>
      <w:r w:rsidRPr="00C137DD">
        <w:rPr>
          <w:rStyle w:val="A00"/>
          <w:rFonts w:ascii="Times New Roman" w:hAnsi="Times New Roman" w:cs="Times New Roman"/>
          <w:color w:val="auto"/>
          <w:sz w:val="28"/>
          <w:szCs w:val="28"/>
        </w:rPr>
        <w:t xml:space="preserve"> в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3 ст. 99 Конституции РФ (первое заседание Государственной Думы открывает старейший по возрасту депутат), было конституционно-правовым обычаем.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В настоящее время в большинстве стран правовой обычай может выступать источником права, если об этом указано в законе. Около 20 статей Гражданского кодекса РФ содержат ссылку на «обычай делового оборота», а ст. 5 ГК РФ определяет обычай делового оборота как сложившееся и широко применяемое в какой-либо области предпри</w:t>
      </w:r>
      <w:r w:rsidRPr="00C137DD">
        <w:rPr>
          <w:rFonts w:ascii="Times New Roman" w:hAnsi="Times New Roman" w:cs="Times New Roman"/>
          <w:sz w:val="28"/>
          <w:szCs w:val="28"/>
        </w:rPr>
        <w:softHyphen/>
        <w:t xml:space="preserve">нимательской деятельности правило поведения, не предусмотренное законодательством, независимо от того, зафиксировано оно в каком- либо документе или нет.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Примеры обозначения правовых обычаев в законодательстве: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lastRenderedPageBreak/>
        <w:t>• Деловые обыкновения (ИНКОТЕРМС – Международные правила по толкованию широко используемых торговых терминов в области внешней торговли, разработанные Международной торговой палатой).</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 Морские обычаи (ст. 70 Кодекса торгового мореплавания РФ, Своды обычаев, принимаемые Морской администрацией порта).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 Обычаи делового (торгового) оборота (утвержденные Международной торговой палатой), Унифицированные правила и обычаи для документарных аккредитивов (№ 600, 2007 г.).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Любая практика, которую стороны установили в своих взаимных отношениях (ст. 9 Конвенц</w:t>
      </w:r>
      <w:proofErr w:type="gramStart"/>
      <w:r w:rsidRPr="00C137DD">
        <w:rPr>
          <w:rStyle w:val="A00"/>
          <w:rFonts w:ascii="Times New Roman" w:hAnsi="Times New Roman" w:cs="Times New Roman"/>
          <w:color w:val="auto"/>
          <w:sz w:val="28"/>
          <w:szCs w:val="28"/>
        </w:rPr>
        <w:t>ии ОО</w:t>
      </w:r>
      <w:proofErr w:type="gramEnd"/>
      <w:r w:rsidRPr="00C137DD">
        <w:rPr>
          <w:rStyle w:val="A00"/>
          <w:rFonts w:ascii="Times New Roman" w:hAnsi="Times New Roman" w:cs="Times New Roman"/>
          <w:color w:val="auto"/>
          <w:sz w:val="28"/>
          <w:szCs w:val="28"/>
        </w:rPr>
        <w:t xml:space="preserve">Н 1980 г. о договорах международной купли-продажи товаров (Венская конвенция)).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 Обычно применяемые условия проверки товара (ст. 474 ГК РФ).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 Обычные условия хранения и транспортирования (ст. 481 ГК РФ).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 Порядок, условия и срок, обычно применяемые при аренде (ст. 614 ГК РФ).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 Требования обычной эксплуатации транспортного средства (ст. 635 ГК РФ).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 Обычай (ст. 5 ГК РФ), обычные условия гражданского оборота (ст. 15 ГК РФ).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 Обычно предъявляемые требования (ст. 309, 478 ГК РФ).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Принципы права </w:t>
      </w:r>
      <w:r w:rsidRPr="00C137DD">
        <w:rPr>
          <w:rFonts w:ascii="Times New Roman" w:hAnsi="Times New Roman" w:cs="Times New Roman"/>
          <w:sz w:val="28"/>
          <w:szCs w:val="28"/>
        </w:rPr>
        <w:t xml:space="preserve">как источник права </w:t>
      </w:r>
      <w:r w:rsidRPr="00C137DD">
        <w:rPr>
          <w:rFonts w:ascii="Times New Roman" w:hAnsi="Times New Roman" w:cs="Times New Roman"/>
          <w:b/>
          <w:bCs/>
          <w:sz w:val="28"/>
          <w:szCs w:val="28"/>
        </w:rPr>
        <w:t xml:space="preserve">– </w:t>
      </w:r>
      <w:r w:rsidRPr="00C137DD">
        <w:rPr>
          <w:rFonts w:ascii="Times New Roman" w:hAnsi="Times New Roman" w:cs="Times New Roman"/>
          <w:sz w:val="28"/>
          <w:szCs w:val="28"/>
        </w:rPr>
        <w:t xml:space="preserve">это основополагающие идеи о праве, отличающиеся абстрактностью содержания. Принципы права складываются исторически и выражают общие цели правового регулирования в рамках данной правовой системы. Концентрированное выражение и закрепление принципы права могут находить в конституции и законах.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sz w:val="28"/>
          <w:szCs w:val="28"/>
        </w:rPr>
        <w:t>Принципы бывают общими, т.е. характерными для всей правовой системы данного общества (примером является принцип справедливости, добросовестности (</w:t>
      </w:r>
      <w:proofErr w:type="spellStart"/>
      <w:r w:rsidRPr="00C137DD">
        <w:rPr>
          <w:rFonts w:ascii="Times New Roman" w:hAnsi="Times New Roman" w:cs="Times New Roman"/>
          <w:sz w:val="28"/>
          <w:szCs w:val="28"/>
        </w:rPr>
        <w:t>bona</w:t>
      </w:r>
      <w:proofErr w:type="spellEnd"/>
      <w:r w:rsidRPr="00C137DD">
        <w:rPr>
          <w:rFonts w:ascii="Times New Roman" w:hAnsi="Times New Roman" w:cs="Times New Roman"/>
          <w:sz w:val="28"/>
          <w:szCs w:val="28"/>
        </w:rPr>
        <w:t xml:space="preserve"> </w:t>
      </w:r>
      <w:proofErr w:type="spellStart"/>
      <w:r w:rsidRPr="00C137DD">
        <w:rPr>
          <w:rFonts w:ascii="Times New Roman" w:hAnsi="Times New Roman" w:cs="Times New Roman"/>
          <w:sz w:val="28"/>
          <w:szCs w:val="28"/>
        </w:rPr>
        <w:t>fidei</w:t>
      </w:r>
      <w:proofErr w:type="spellEnd"/>
      <w:r w:rsidRPr="00C137DD">
        <w:rPr>
          <w:rFonts w:ascii="Times New Roman" w:hAnsi="Times New Roman" w:cs="Times New Roman"/>
          <w:sz w:val="28"/>
          <w:szCs w:val="28"/>
        </w:rPr>
        <w:t xml:space="preserve">), и отраслевыми, т.е. характерными для определенной отрасли (принцип презумпции невиновности в уголовном процессе и принцип презумпции вины в гражданском процессе). </w:t>
      </w:r>
      <w:proofErr w:type="gramEnd"/>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Смысловое и практическое значение принципов права как источника права различно в рамках различных правовых систем.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российской правовой системе: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принципы очерчивают границы отрасли права;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на их основе происходит восполнение пробелов законодательного регулирования исходя из «общих начал и смысла законодательства» в какой-либо отрасли.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мусульманском праве: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принципы лежат в основе стабильности, консервативности правовой системы, цель их существования – сохранить правовую систему в относительно неизменном виде;</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они определяют формы развития этой правовой системы, требуя не ее изменения, а приспособления ее к новым общественным отношениям и изменения способа толкования одних и тех же положений этой системы.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романо-германском праве: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принципы подчеркивают дуализм права (существование позитивного и естественного права), они являются критерием оценки содержания правовых норм;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также они являются средством восполнения пробелов в законодательстве.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англосаксонском праве: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принципы права являются средством обеспечения так называемой надлежащей правовой процедуры, обеспечивающей справедливость при разрешении судебных споров;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также они являются основой подвижности системы судебных прецедентов.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Правовые доктрины </w:t>
      </w:r>
      <w:r w:rsidRPr="00C137DD">
        <w:rPr>
          <w:rFonts w:ascii="Times New Roman" w:hAnsi="Times New Roman" w:cs="Times New Roman"/>
          <w:sz w:val="28"/>
          <w:szCs w:val="28"/>
        </w:rPr>
        <w:t xml:space="preserve">(научные положения, концепции) как источник права в современных правовых системах значения практически не имеют. В Древнем Риме суды ссылались на работы наиболее известных римских юристов – Гая, </w:t>
      </w:r>
      <w:proofErr w:type="spellStart"/>
      <w:r w:rsidRPr="00C137DD">
        <w:rPr>
          <w:rFonts w:ascii="Times New Roman" w:hAnsi="Times New Roman" w:cs="Times New Roman"/>
          <w:sz w:val="28"/>
          <w:szCs w:val="28"/>
        </w:rPr>
        <w:t>Ульпиана</w:t>
      </w:r>
      <w:proofErr w:type="spellEnd"/>
      <w:r w:rsidRPr="00C137DD">
        <w:rPr>
          <w:rFonts w:ascii="Times New Roman" w:hAnsi="Times New Roman" w:cs="Times New Roman"/>
          <w:sz w:val="28"/>
          <w:szCs w:val="28"/>
        </w:rPr>
        <w:t xml:space="preserve">, Павла и др. В настоящее время правовая доктрина как источник права формально признается только в Швейцарии.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i/>
          <w:iCs/>
          <w:sz w:val="28"/>
          <w:szCs w:val="28"/>
        </w:rPr>
        <w:lastRenderedPageBreak/>
        <w:t>Под правовой доктриной понимается компле</w:t>
      </w:r>
      <w:proofErr w:type="gramStart"/>
      <w:r w:rsidRPr="00C137DD">
        <w:rPr>
          <w:rFonts w:ascii="Times New Roman" w:hAnsi="Times New Roman" w:cs="Times New Roman"/>
          <w:i/>
          <w:iCs/>
          <w:sz w:val="28"/>
          <w:szCs w:val="28"/>
        </w:rPr>
        <w:t>кс взгл</w:t>
      </w:r>
      <w:proofErr w:type="gramEnd"/>
      <w:r w:rsidRPr="00C137DD">
        <w:rPr>
          <w:rFonts w:ascii="Times New Roman" w:hAnsi="Times New Roman" w:cs="Times New Roman"/>
          <w:i/>
          <w:iCs/>
          <w:sz w:val="28"/>
          <w:szCs w:val="28"/>
        </w:rPr>
        <w:t xml:space="preserve">ядов, представлений о праве, характерных для правовой системы данного государства. </w:t>
      </w:r>
      <w:r w:rsidRPr="00C137DD">
        <w:rPr>
          <w:rFonts w:ascii="Times New Roman" w:hAnsi="Times New Roman" w:cs="Times New Roman"/>
          <w:sz w:val="28"/>
          <w:szCs w:val="28"/>
        </w:rPr>
        <w:t xml:space="preserve">Правовая доктрина – это субсидиарный, дополнительный источник права, к ней обращаются, когда нет иных источников, способных урегулировать конкретное общественное отношение.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Выделяют идеологически-правовую доктрину, религиозно-правовую доктрину и собственно правовую доктрину.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Религиозно-правовая доктрина приобретает особое значение в религиозных правовых системах, в частности в мусульманском и индусском праве. В таких системах нормативные акты и судебные решения имеют своей целью конкретизацию религиозной доктрины, приспособление ее к современным условиям. После божественной воли религиозная доктрина признается первичным источником права (пример: </w:t>
      </w:r>
      <w:proofErr w:type="spellStart"/>
      <w:r w:rsidRPr="00C137DD">
        <w:rPr>
          <w:rFonts w:ascii="Times New Roman" w:hAnsi="Times New Roman" w:cs="Times New Roman"/>
          <w:sz w:val="28"/>
          <w:szCs w:val="28"/>
        </w:rPr>
        <w:t>фикх</w:t>
      </w:r>
      <w:proofErr w:type="spellEnd"/>
      <w:r w:rsidRPr="00C137DD">
        <w:rPr>
          <w:rFonts w:ascii="Times New Roman" w:hAnsi="Times New Roman" w:cs="Times New Roman"/>
          <w:sz w:val="28"/>
          <w:szCs w:val="28"/>
        </w:rPr>
        <w:t xml:space="preserve"> – в мусульманском праве).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Примером идеологически-правовой доктрины служит марксистско-ленинская доктрина. Значение ее прослеживается в положении Конституции СССР о «руководящей и направляющей роли КПСС», по сути, означающем примат идеологически-правовой доктрины над законодательством.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Пример: ст. 6 Конституции СССР 1977 г.: «Руководящей и направляющей силой советского общества, ядром его политической системы, государственных и общественных организаций является Коммунистическая партия Советского Союза. КПСС существует для народа и служит народу.</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Вооруженная марксистско-ленинским учением, Коммунистическая партия определяет генеральную перспективу развития общества, линию внутренней и внешней политики СССР, руководит великой созидательной деятельностью советского народа, придает планомерный научно обоснованный характер его борьбе за победу коммунизма.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Все партийные организации действуют в рамках Конституции СССР».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Правовая доктрина представляет собой разработки юристов. Примером ее могут служить </w:t>
      </w:r>
      <w:proofErr w:type="spellStart"/>
      <w:r w:rsidRPr="00C137DD">
        <w:rPr>
          <w:rFonts w:ascii="Times New Roman" w:hAnsi="Times New Roman" w:cs="Times New Roman"/>
          <w:sz w:val="28"/>
          <w:szCs w:val="28"/>
        </w:rPr>
        <w:t>jus</w:t>
      </w:r>
      <w:proofErr w:type="spellEnd"/>
      <w:r w:rsidRPr="00C137DD">
        <w:rPr>
          <w:rFonts w:ascii="Times New Roman" w:hAnsi="Times New Roman" w:cs="Times New Roman"/>
          <w:sz w:val="28"/>
          <w:szCs w:val="28"/>
        </w:rPr>
        <w:t xml:space="preserve"> </w:t>
      </w:r>
      <w:proofErr w:type="spellStart"/>
      <w:r w:rsidRPr="00C137DD">
        <w:rPr>
          <w:rFonts w:ascii="Times New Roman" w:hAnsi="Times New Roman" w:cs="Times New Roman"/>
          <w:sz w:val="28"/>
          <w:szCs w:val="28"/>
        </w:rPr>
        <w:t>respondendi</w:t>
      </w:r>
      <w:proofErr w:type="spellEnd"/>
      <w:r w:rsidRPr="00C137DD">
        <w:rPr>
          <w:rFonts w:ascii="Times New Roman" w:hAnsi="Times New Roman" w:cs="Times New Roman"/>
          <w:sz w:val="28"/>
          <w:szCs w:val="28"/>
        </w:rPr>
        <w:t xml:space="preserve"> из римского права, современная английская юриспруденция.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На современном этапе правовая доктрина тесно смыкается с принципами права. В интерпретации собственно правовой доктрины традиционный англосаксонский подход исходит из ссылки судей на какой-нибудь научный труд в обоснование своего решения. Фактически такой труд и приобретает силу правовой доктрины. Важно при этом обращать внимание на историко-временной фактор применения таких работ – как правило, ссылки идут на работы, не ранее XIX </w:t>
      </w:r>
      <w:proofErr w:type="gramStart"/>
      <w:r w:rsidRPr="00C137DD">
        <w:rPr>
          <w:rFonts w:ascii="Times New Roman" w:hAnsi="Times New Roman" w:cs="Times New Roman"/>
          <w:sz w:val="28"/>
          <w:szCs w:val="28"/>
        </w:rPr>
        <w:t>в</w:t>
      </w:r>
      <w:proofErr w:type="gramEnd"/>
      <w:r w:rsidRPr="00C137DD">
        <w:rPr>
          <w:rFonts w:ascii="Times New Roman" w:hAnsi="Times New Roman" w:cs="Times New Roman"/>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Современный российский подход исходит из того, что в качестве правовой доктрины рассматриваются рассуждения и аргументации, изложенные в судебных актах Конституционного Суда РФ, Верховного Суда РФ.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доктрина недобросовестности налогоплательщика, доктрина «деловой цели сделки», доктрина «необоснованной налоговой выгоды».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Свою специфику имеют источники права в государствах, где правовая система включает в себя традиционно-религиозный компонент. </w:t>
      </w:r>
      <w:r w:rsidRPr="00C137DD">
        <w:rPr>
          <w:rFonts w:ascii="Times New Roman" w:hAnsi="Times New Roman" w:cs="Times New Roman"/>
          <w:b/>
          <w:bCs/>
          <w:sz w:val="28"/>
          <w:szCs w:val="28"/>
        </w:rPr>
        <w:t xml:space="preserve">Источники религиозного права </w:t>
      </w:r>
      <w:r w:rsidRPr="00C137DD">
        <w:rPr>
          <w:rFonts w:ascii="Times New Roman" w:hAnsi="Times New Roman" w:cs="Times New Roman"/>
          <w:sz w:val="28"/>
          <w:szCs w:val="28"/>
        </w:rPr>
        <w:t xml:space="preserve">сложно обоснованно отнести к одной из описанных выше форм права, хотя определенные параллели имеют место. Так, источниками мусульманского права являются религиозные тексты Корана – священной книги мусульман, Сунны – жизнеописания пророка Мухаммеда, </w:t>
      </w:r>
      <w:proofErr w:type="spellStart"/>
      <w:r w:rsidRPr="00C137DD">
        <w:rPr>
          <w:rFonts w:ascii="Times New Roman" w:hAnsi="Times New Roman" w:cs="Times New Roman"/>
          <w:sz w:val="28"/>
          <w:szCs w:val="28"/>
        </w:rPr>
        <w:t>иджма</w:t>
      </w:r>
      <w:proofErr w:type="spellEnd"/>
      <w:r w:rsidRPr="00C137DD">
        <w:rPr>
          <w:rFonts w:ascii="Times New Roman" w:hAnsi="Times New Roman" w:cs="Times New Roman"/>
          <w:sz w:val="28"/>
          <w:szCs w:val="28"/>
        </w:rPr>
        <w:t xml:space="preserve"> – согласованное мнение мусульманского духовенства, продукт рационального толкования норм Корана и Сунны, </w:t>
      </w:r>
      <w:proofErr w:type="spellStart"/>
      <w:r w:rsidRPr="00C137DD">
        <w:rPr>
          <w:rFonts w:ascii="Times New Roman" w:hAnsi="Times New Roman" w:cs="Times New Roman"/>
          <w:sz w:val="28"/>
          <w:szCs w:val="28"/>
        </w:rPr>
        <w:t>кияс</w:t>
      </w:r>
      <w:proofErr w:type="spellEnd"/>
      <w:r w:rsidRPr="00C137DD">
        <w:rPr>
          <w:rFonts w:ascii="Times New Roman" w:hAnsi="Times New Roman" w:cs="Times New Roman"/>
          <w:sz w:val="28"/>
          <w:szCs w:val="28"/>
        </w:rPr>
        <w:t xml:space="preserve"> – суждение по аналогии, формируемое мусульманскими судьями-кади (кадиями). Основу иудейского права составляют Пятикнижие и Талмуд, индусского – Законы Ману как часть так </w:t>
      </w:r>
      <w:proofErr w:type="gramStart"/>
      <w:r w:rsidRPr="00C137DD">
        <w:rPr>
          <w:rFonts w:ascii="Times New Roman" w:hAnsi="Times New Roman" w:cs="Times New Roman"/>
          <w:sz w:val="28"/>
          <w:szCs w:val="28"/>
        </w:rPr>
        <w:t>называемых</w:t>
      </w:r>
      <w:proofErr w:type="gramEnd"/>
      <w:r w:rsidRPr="00C137DD">
        <w:rPr>
          <w:rFonts w:ascii="Times New Roman" w:hAnsi="Times New Roman" w:cs="Times New Roman"/>
          <w:sz w:val="28"/>
          <w:szCs w:val="28"/>
        </w:rPr>
        <w:t xml:space="preserve"> </w:t>
      </w:r>
      <w:proofErr w:type="spellStart"/>
      <w:r w:rsidRPr="00C137DD">
        <w:rPr>
          <w:rFonts w:ascii="Times New Roman" w:hAnsi="Times New Roman" w:cs="Times New Roman"/>
          <w:sz w:val="28"/>
          <w:szCs w:val="28"/>
        </w:rPr>
        <w:t>дхармашастр</w:t>
      </w:r>
      <w:proofErr w:type="spellEnd"/>
      <w:r w:rsidRPr="00C137DD">
        <w:rPr>
          <w:rFonts w:ascii="Times New Roman" w:hAnsi="Times New Roman" w:cs="Times New Roman"/>
          <w:sz w:val="28"/>
          <w:szCs w:val="28"/>
        </w:rPr>
        <w:t xml:space="preserve">. </w:t>
      </w:r>
    </w:p>
    <w:p w:rsidR="00614A85" w:rsidRPr="00C137DD" w:rsidRDefault="00614A85" w:rsidP="00614A85">
      <w:pPr>
        <w:pStyle w:val="Default"/>
        <w:rPr>
          <w:rFonts w:ascii="Times New Roman" w:hAnsi="Times New Roman" w:cs="Times New Roman"/>
          <w:color w:val="auto"/>
        </w:rPr>
      </w:pPr>
    </w:p>
    <w:p w:rsidR="00614A85" w:rsidRPr="00C137DD" w:rsidRDefault="00614A85" w:rsidP="00614A85">
      <w:pPr>
        <w:pStyle w:val="Pa22"/>
        <w:spacing w:line="360" w:lineRule="auto"/>
        <w:ind w:firstLine="709"/>
        <w:jc w:val="center"/>
        <w:rPr>
          <w:rFonts w:ascii="Times New Roman" w:hAnsi="Times New Roman" w:cs="Times New Roman"/>
          <w:sz w:val="28"/>
          <w:szCs w:val="28"/>
        </w:rPr>
      </w:pPr>
      <w:r w:rsidRPr="00C137DD">
        <w:rPr>
          <w:rFonts w:ascii="Times New Roman" w:hAnsi="Times New Roman" w:cs="Times New Roman"/>
          <w:b/>
          <w:bCs/>
          <w:sz w:val="28"/>
          <w:szCs w:val="28"/>
        </w:rPr>
        <w:t>5. Право и экономика. Право и политика. Право и религия</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Право и экономика </w:t>
      </w:r>
      <w:r w:rsidRPr="00C137DD">
        <w:rPr>
          <w:rFonts w:ascii="Times New Roman" w:hAnsi="Times New Roman" w:cs="Times New Roman"/>
          <w:sz w:val="28"/>
          <w:szCs w:val="28"/>
        </w:rPr>
        <w:t xml:space="preserve">тесно взаимосвязаны между собой, поскольку сущность и содержание права находятся в прямой зависимости от экономических отношений, господствующих в обществе, в первую очередь отношений собственности.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нормах права отражаются экономические связи, экономические интересы различных социальных групп, прежде всего интересы собственников.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sz w:val="28"/>
          <w:szCs w:val="28"/>
        </w:rPr>
        <w:t>На право оказывает</w:t>
      </w:r>
      <w:proofErr w:type="gramEnd"/>
      <w:r w:rsidRPr="00C137DD">
        <w:rPr>
          <w:rFonts w:ascii="Times New Roman" w:hAnsi="Times New Roman" w:cs="Times New Roman"/>
          <w:sz w:val="28"/>
          <w:szCs w:val="28"/>
        </w:rPr>
        <w:t xml:space="preserve"> влияние совокупность социальных факторов (соотношение социальных сил, политика, религия, мораль, правосознание и т.д.). </w:t>
      </w:r>
      <w:r w:rsidRPr="00C137DD">
        <w:rPr>
          <w:rFonts w:ascii="Times New Roman" w:hAnsi="Times New Roman" w:cs="Times New Roman"/>
          <w:sz w:val="28"/>
          <w:szCs w:val="28"/>
        </w:rPr>
        <w:lastRenderedPageBreak/>
        <w:t xml:space="preserve">В силу этого право в определенном смысле действует независимо от экономики и, вследствие чего оказывает обратное влияние на нее, ибо экономические отношения облечены в правовую форму, регулируются правом. Право может способствовать развитию экономики, если соответствует уровню ее развития, или тормозить ее развитие. Современные государства активно используют право в целях воздействия на экономику через регулирование собственности, товарных отношений, принятие налогового, таможенного законодательства и др.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Нужно учитывать, что право в значительной мере автономно в связи с функционированием таких достаточно самостоятельных институтов в обществе, как судебная система, антимонопольное законодательство и др.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Право и политика </w:t>
      </w:r>
      <w:r w:rsidRPr="00C137DD">
        <w:rPr>
          <w:rFonts w:ascii="Times New Roman" w:hAnsi="Times New Roman" w:cs="Times New Roman"/>
          <w:sz w:val="28"/>
          <w:szCs w:val="28"/>
        </w:rPr>
        <w:t xml:space="preserve">рассматриваются как явления взаимосвязанные и взаимообусловленные. Основная часть внутренней и внешней политики государства реализуется через право, а право в свою очередь воплощает в жизнь, закрепляет основные направления и принципы государственной политики.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Все политические процессы в государстве должны осуществляться в рамках закона, следовательно, право в этом случае выступает как средство политики, но при этом оно регулирует политическую деятельность, ограничивая ее, предостерегая от перерастания в беззаконие и произвол.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sz w:val="28"/>
          <w:szCs w:val="28"/>
        </w:rPr>
        <w:t>Поскольку политика определяется как искусство управления обществом, сущность которого составляют отношения по поводу власти между классами, политическими партиями, нациями, между государством, с одной стороны, и народом – с другой, такое управление осуществляется посредством права, а также с помощью политических норм – правил поведения разнообразных субъектов политики, участников политических процессов, политических отношений, в программах, решениях, уставах политических партий и движений и т.д</w:t>
      </w:r>
      <w:proofErr w:type="gramEnd"/>
      <w:r w:rsidRPr="00C137DD">
        <w:rPr>
          <w:rFonts w:ascii="Times New Roman" w:hAnsi="Times New Roman" w:cs="Times New Roman"/>
          <w:sz w:val="28"/>
          <w:szCs w:val="28"/>
        </w:rPr>
        <w:t xml:space="preserve">. В случаях, когда политические нормы получают отражение в конституциях, законах, они приобретают характер правовых норм.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Право и религия. </w:t>
      </w:r>
      <w:r w:rsidRPr="00C137DD">
        <w:rPr>
          <w:rFonts w:ascii="Times New Roman" w:hAnsi="Times New Roman" w:cs="Times New Roman"/>
          <w:sz w:val="28"/>
          <w:szCs w:val="28"/>
        </w:rPr>
        <w:t xml:space="preserve">Религия (от лат. </w:t>
      </w:r>
      <w:proofErr w:type="spellStart"/>
      <w:r w:rsidRPr="00C137DD">
        <w:rPr>
          <w:rFonts w:ascii="Times New Roman" w:hAnsi="Times New Roman" w:cs="Times New Roman"/>
          <w:sz w:val="28"/>
          <w:szCs w:val="28"/>
        </w:rPr>
        <w:t>reliqio</w:t>
      </w:r>
      <w:proofErr w:type="spellEnd"/>
      <w:r w:rsidRPr="00C137DD">
        <w:rPr>
          <w:rFonts w:ascii="Times New Roman" w:hAnsi="Times New Roman" w:cs="Times New Roman"/>
          <w:sz w:val="28"/>
          <w:szCs w:val="28"/>
        </w:rPr>
        <w:t xml:space="preserve"> – восстановление или воспроизводство лиги, связи) – это стремление человека и общества к непосредственной связи с абсолютом (Богом, богами, безусловным сосредоточием всего существующего, всех субстанций, главной святыней).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sz w:val="28"/>
          <w:szCs w:val="28"/>
        </w:rPr>
        <w:lastRenderedPageBreak/>
        <w:t xml:space="preserve">В религиоведческой литературе наиболее распространены следующие </w:t>
      </w:r>
      <w:r w:rsidRPr="00C137DD">
        <w:rPr>
          <w:rFonts w:ascii="Times New Roman" w:hAnsi="Times New Roman" w:cs="Times New Roman"/>
          <w:i/>
          <w:iCs/>
          <w:sz w:val="28"/>
          <w:szCs w:val="28"/>
        </w:rPr>
        <w:t>определения религии</w:t>
      </w:r>
      <w:r w:rsidRPr="00C137DD">
        <w:rPr>
          <w:rFonts w:ascii="Times New Roman" w:hAnsi="Times New Roman" w:cs="Times New Roman"/>
          <w:sz w:val="28"/>
          <w:szCs w:val="28"/>
        </w:rPr>
        <w:t>: а) вера в сверхъестественное (Платон); б) восстановление связи с Богом как единственной Полнотой Бытия (монотеизм); в) особое чувство зависимости человека от бесконечно</w:t>
      </w:r>
      <w:r w:rsidRPr="00C137DD">
        <w:rPr>
          <w:rFonts w:ascii="Times New Roman" w:hAnsi="Times New Roman" w:cs="Times New Roman"/>
          <w:sz w:val="28"/>
          <w:szCs w:val="28"/>
        </w:rPr>
        <w:softHyphen/>
        <w:t xml:space="preserve">го (Ф. </w:t>
      </w:r>
      <w:proofErr w:type="spellStart"/>
      <w:r w:rsidRPr="00C137DD">
        <w:rPr>
          <w:rFonts w:ascii="Times New Roman" w:hAnsi="Times New Roman" w:cs="Times New Roman"/>
          <w:sz w:val="28"/>
          <w:szCs w:val="28"/>
        </w:rPr>
        <w:t>Шмитермахер</w:t>
      </w:r>
      <w:proofErr w:type="spellEnd"/>
      <w:r w:rsidRPr="00C137DD">
        <w:rPr>
          <w:rFonts w:ascii="Times New Roman" w:hAnsi="Times New Roman" w:cs="Times New Roman"/>
          <w:sz w:val="28"/>
          <w:szCs w:val="28"/>
        </w:rPr>
        <w:t>); г) символика первобытных мифов о природе (М</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Мюллер); д) вера в невидимые духовные существа (Э. </w:t>
      </w:r>
      <w:proofErr w:type="spellStart"/>
      <w:r w:rsidRPr="00C137DD">
        <w:rPr>
          <w:rFonts w:ascii="Times New Roman" w:hAnsi="Times New Roman" w:cs="Times New Roman"/>
          <w:sz w:val="28"/>
          <w:szCs w:val="28"/>
        </w:rPr>
        <w:t>Тайлор</w:t>
      </w:r>
      <w:proofErr w:type="spellEnd"/>
      <w:r w:rsidRPr="00C137DD">
        <w:rPr>
          <w:rFonts w:ascii="Times New Roman" w:hAnsi="Times New Roman" w:cs="Times New Roman"/>
          <w:sz w:val="28"/>
          <w:szCs w:val="28"/>
        </w:rPr>
        <w:t>);</w:t>
      </w:r>
      <w:proofErr w:type="gramEnd"/>
      <w:r w:rsidRPr="00C137DD">
        <w:rPr>
          <w:rFonts w:ascii="Times New Roman" w:hAnsi="Times New Roman" w:cs="Times New Roman"/>
          <w:sz w:val="28"/>
          <w:szCs w:val="28"/>
        </w:rPr>
        <w:t xml:space="preserve"> </w:t>
      </w:r>
      <w:proofErr w:type="gramStart"/>
      <w:r w:rsidRPr="00C137DD">
        <w:rPr>
          <w:rFonts w:ascii="Times New Roman" w:hAnsi="Times New Roman" w:cs="Times New Roman"/>
          <w:sz w:val="28"/>
          <w:szCs w:val="28"/>
        </w:rPr>
        <w:t xml:space="preserve">е) олицетворение и </w:t>
      </w:r>
      <w:proofErr w:type="spellStart"/>
      <w:r w:rsidRPr="00C137DD">
        <w:rPr>
          <w:rFonts w:ascii="Times New Roman" w:hAnsi="Times New Roman" w:cs="Times New Roman"/>
          <w:sz w:val="28"/>
          <w:szCs w:val="28"/>
        </w:rPr>
        <w:t>умилоствование</w:t>
      </w:r>
      <w:proofErr w:type="spellEnd"/>
      <w:r w:rsidRPr="00C137DD">
        <w:rPr>
          <w:rFonts w:ascii="Times New Roman" w:hAnsi="Times New Roman" w:cs="Times New Roman"/>
          <w:sz w:val="28"/>
          <w:szCs w:val="28"/>
        </w:rPr>
        <w:t xml:space="preserve"> тех природных сил, перед которыми люди беспомощны (Дж. </w:t>
      </w:r>
      <w:proofErr w:type="spellStart"/>
      <w:r w:rsidRPr="00C137DD">
        <w:rPr>
          <w:rFonts w:ascii="Times New Roman" w:hAnsi="Times New Roman" w:cs="Times New Roman"/>
          <w:sz w:val="28"/>
          <w:szCs w:val="28"/>
        </w:rPr>
        <w:t>Фрэзэр</w:t>
      </w:r>
      <w:proofErr w:type="spellEnd"/>
      <w:r w:rsidRPr="00C137DD">
        <w:rPr>
          <w:rFonts w:ascii="Times New Roman" w:hAnsi="Times New Roman" w:cs="Times New Roman"/>
          <w:sz w:val="28"/>
          <w:szCs w:val="28"/>
        </w:rPr>
        <w:t>); ж) фантастическое отражение в форме неземных сил внешних обстоятельств, господствующих над человеком (Ф. Энгельс); з) чувство священного (Дж. Хаксли); и) универсальный невроз навязчивости в форме защиты от чувства внутренней неуверенности и страха (З. Фрейд); к) ритуальная культивация социально принятых ценностей (Э. Филер);</w:t>
      </w:r>
      <w:proofErr w:type="gramEnd"/>
      <w:r w:rsidRPr="00C137DD">
        <w:rPr>
          <w:rFonts w:ascii="Times New Roman" w:hAnsi="Times New Roman" w:cs="Times New Roman"/>
          <w:sz w:val="28"/>
          <w:szCs w:val="28"/>
        </w:rPr>
        <w:t xml:space="preserve"> л) вера в судьбу (Дж.В. </w:t>
      </w:r>
      <w:proofErr w:type="spellStart"/>
      <w:r w:rsidRPr="00C137DD">
        <w:rPr>
          <w:rFonts w:ascii="Times New Roman" w:hAnsi="Times New Roman" w:cs="Times New Roman"/>
          <w:sz w:val="28"/>
          <w:szCs w:val="28"/>
        </w:rPr>
        <w:t>Пратт</w:t>
      </w:r>
      <w:proofErr w:type="spellEnd"/>
      <w:r w:rsidRPr="00C137DD">
        <w:rPr>
          <w:rFonts w:ascii="Times New Roman" w:hAnsi="Times New Roman" w:cs="Times New Roman"/>
          <w:sz w:val="28"/>
          <w:szCs w:val="28"/>
        </w:rPr>
        <w:t xml:space="preserve">); м) система истин, способных переделать характер принимающего их человека (А. </w:t>
      </w:r>
      <w:proofErr w:type="spellStart"/>
      <w:r w:rsidRPr="00C137DD">
        <w:rPr>
          <w:rFonts w:ascii="Times New Roman" w:hAnsi="Times New Roman" w:cs="Times New Roman"/>
          <w:sz w:val="28"/>
          <w:szCs w:val="28"/>
        </w:rPr>
        <w:t>Уайтлед</w:t>
      </w:r>
      <w:proofErr w:type="spellEnd"/>
      <w:r w:rsidRPr="00C137DD">
        <w:rPr>
          <w:rFonts w:ascii="Times New Roman" w:hAnsi="Times New Roman" w:cs="Times New Roman"/>
          <w:sz w:val="28"/>
          <w:szCs w:val="28"/>
        </w:rPr>
        <w:t xml:space="preserve">); </w:t>
      </w:r>
      <w:proofErr w:type="spellStart"/>
      <w:r w:rsidRPr="00C137DD">
        <w:rPr>
          <w:rFonts w:ascii="Times New Roman" w:hAnsi="Times New Roman" w:cs="Times New Roman"/>
          <w:sz w:val="28"/>
          <w:szCs w:val="28"/>
        </w:rPr>
        <w:t>н</w:t>
      </w:r>
      <w:proofErr w:type="spellEnd"/>
      <w:r w:rsidRPr="00C137DD">
        <w:rPr>
          <w:rFonts w:ascii="Times New Roman" w:hAnsi="Times New Roman" w:cs="Times New Roman"/>
          <w:sz w:val="28"/>
          <w:szCs w:val="28"/>
        </w:rPr>
        <w:t xml:space="preserve">) стремление </w:t>
      </w:r>
      <w:proofErr w:type="gramStart"/>
      <w:r w:rsidRPr="00C137DD">
        <w:rPr>
          <w:rFonts w:ascii="Times New Roman" w:hAnsi="Times New Roman" w:cs="Times New Roman"/>
          <w:sz w:val="28"/>
          <w:szCs w:val="28"/>
        </w:rPr>
        <w:t>отстоять</w:t>
      </w:r>
      <w:proofErr w:type="gramEnd"/>
      <w:r w:rsidRPr="00C137DD">
        <w:rPr>
          <w:rFonts w:ascii="Times New Roman" w:hAnsi="Times New Roman" w:cs="Times New Roman"/>
          <w:sz w:val="28"/>
          <w:szCs w:val="28"/>
        </w:rPr>
        <w:t xml:space="preserve"> во что бы то ни стало всеобщую ценность какого-либо идеала (Дж. </w:t>
      </w:r>
      <w:proofErr w:type="spellStart"/>
      <w:r w:rsidRPr="00C137DD">
        <w:rPr>
          <w:rFonts w:ascii="Times New Roman" w:hAnsi="Times New Roman" w:cs="Times New Roman"/>
          <w:sz w:val="28"/>
          <w:szCs w:val="28"/>
        </w:rPr>
        <w:t>Дьюн</w:t>
      </w:r>
      <w:proofErr w:type="spellEnd"/>
      <w:r w:rsidRPr="00C137DD">
        <w:rPr>
          <w:rFonts w:ascii="Times New Roman" w:hAnsi="Times New Roman" w:cs="Times New Roman"/>
          <w:sz w:val="28"/>
          <w:szCs w:val="28"/>
        </w:rPr>
        <w:t>). Вероятно, каждое из этих определений описывает ту или иную грань реально противоречивой и богатой сущности религии как совокупности отношений между человеком и абсолютом.</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Статья 14 Конституции РФ провозглашает: «1. Российская Федерация – светское государство. Никакая религия не может устанавливаться в качестве государственной или обязательной. 2. Религиозные объединения отделены от государства и равны перед законом».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(ст. 28).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Взаимосвязь права и религии подтверждается в первую очередь тем, что многие религиозные заповеди: «не убий», «не укради» и др. закреплены в законе и рассматриваются как преступления. Более того, в мусульманских странах право в основном базируется на религиозных догматах, за нарушение которых предусмотрены весьма суровые наказания (смертная казнь через повешение, битье палками и др.).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В современном мире в некоторых национально-правовых системах (около 20 стран) религиозные тексты используются как источники права. Религиозные нормы являются общеобязательными правилами поведения для верующих и содержатся в таких источниках, как Библия, Коран, Талмуд и др.</w:t>
      </w:r>
    </w:p>
    <w:p w:rsidR="00614A85" w:rsidRPr="00C137DD" w:rsidRDefault="00614A85" w:rsidP="00614A85">
      <w:pPr>
        <w:pStyle w:val="Default"/>
        <w:rPr>
          <w:rFonts w:ascii="Times New Roman" w:hAnsi="Times New Roman" w:cs="Times New Roman"/>
          <w:color w:val="auto"/>
          <w:sz w:val="28"/>
          <w:szCs w:val="28"/>
        </w:rPr>
      </w:pPr>
    </w:p>
    <w:p w:rsidR="00614A85" w:rsidRPr="00C137DD" w:rsidRDefault="00614A85" w:rsidP="00614A85">
      <w:pPr>
        <w:pStyle w:val="Pa22"/>
        <w:spacing w:line="360" w:lineRule="auto"/>
        <w:ind w:firstLine="709"/>
        <w:jc w:val="center"/>
        <w:rPr>
          <w:rFonts w:ascii="Times New Roman" w:hAnsi="Times New Roman" w:cs="Times New Roman"/>
          <w:sz w:val="28"/>
          <w:szCs w:val="28"/>
        </w:rPr>
      </w:pPr>
      <w:r w:rsidRPr="00C137DD">
        <w:rPr>
          <w:rFonts w:ascii="Times New Roman" w:hAnsi="Times New Roman" w:cs="Times New Roman"/>
          <w:b/>
          <w:bCs/>
          <w:sz w:val="28"/>
          <w:szCs w:val="28"/>
        </w:rPr>
        <w:t>6. Право в системе социального регулирования.</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Для регулирования общественных отношений исторически возникают и действуют социальные правила, опосредующие поведение людей, взаимодействие между собой их различных сообществ, организаций.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Посредством определенных образцов, стандартов поведения, т.е. норм, государству гораздо легче управлять обществом, а людям – строить взаимоотношения между собой.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юридической литературе действующие в обществе нормы принято подразделять </w:t>
      </w:r>
      <w:proofErr w:type="gramStart"/>
      <w:r w:rsidRPr="00C137DD">
        <w:rPr>
          <w:rFonts w:ascii="Times New Roman" w:hAnsi="Times New Roman" w:cs="Times New Roman"/>
          <w:sz w:val="28"/>
          <w:szCs w:val="28"/>
        </w:rPr>
        <w:t>на</w:t>
      </w:r>
      <w:proofErr w:type="gramEnd"/>
      <w:r w:rsidRPr="00C137DD">
        <w:rPr>
          <w:rFonts w:ascii="Times New Roman" w:hAnsi="Times New Roman" w:cs="Times New Roman"/>
          <w:sz w:val="28"/>
          <w:szCs w:val="28"/>
        </w:rPr>
        <w:t xml:space="preserve"> </w:t>
      </w:r>
      <w:r w:rsidRPr="00C137DD">
        <w:rPr>
          <w:rFonts w:ascii="Times New Roman" w:hAnsi="Times New Roman" w:cs="Times New Roman"/>
          <w:b/>
          <w:bCs/>
          <w:sz w:val="28"/>
          <w:szCs w:val="28"/>
        </w:rPr>
        <w:t xml:space="preserve">социальные </w:t>
      </w:r>
      <w:r w:rsidRPr="00C137DD">
        <w:rPr>
          <w:rFonts w:ascii="Times New Roman" w:hAnsi="Times New Roman" w:cs="Times New Roman"/>
          <w:sz w:val="28"/>
          <w:szCs w:val="28"/>
        </w:rPr>
        <w:t xml:space="preserve">и </w:t>
      </w:r>
      <w:r w:rsidRPr="00C137DD">
        <w:rPr>
          <w:rFonts w:ascii="Times New Roman" w:hAnsi="Times New Roman" w:cs="Times New Roman"/>
          <w:b/>
          <w:bCs/>
          <w:sz w:val="28"/>
          <w:szCs w:val="28"/>
        </w:rPr>
        <w:t>технические</w:t>
      </w:r>
      <w:r w:rsidRPr="00C137DD">
        <w:rPr>
          <w:rFonts w:ascii="Times New Roman" w:hAnsi="Times New Roman" w:cs="Times New Roman"/>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b/>
          <w:bCs/>
          <w:sz w:val="28"/>
          <w:szCs w:val="28"/>
        </w:rPr>
        <w:t xml:space="preserve">Социальные нормы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это правила поведения в обществе, отражающие потребности людей, направленные на регулирование социально значимого поведения; это правила общего характера, регулирующие поведение людей в обществе, содержание которого складывается в результате их сознательной деятельности и обусловлено общественными отношениями; это повторяющиеся устойчивые общественные связи, возникающие в процессе деятельности людей по обмену материальными и духовными благами и выражающие потребности общества в регуляции. </w:t>
      </w:r>
      <w:proofErr w:type="gramEnd"/>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Виды социальных норм выделяются по специфике их содержания, в зависимости от принципов, которые будут положены в основу определяемой системы социальных норм, а также в зависимости от способа их обеспечения. Основными видами социальных норм являются правовые нормы, нормы морали, религиозные нормы, нормы обычаев, корпоративные нормы, политические нормы.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Социальные нормы регулируют отношения между людьми и их группами. Они складываются исторически и отражают достигнутую ступень экономического, социально-политического и духовного развития общества. </w:t>
      </w:r>
      <w:r w:rsidRPr="00C137DD">
        <w:rPr>
          <w:rFonts w:ascii="Times New Roman" w:hAnsi="Times New Roman" w:cs="Times New Roman"/>
          <w:sz w:val="28"/>
          <w:szCs w:val="28"/>
        </w:rPr>
        <w:lastRenderedPageBreak/>
        <w:t xml:space="preserve">Социальные нормы выражают устойчивость определенной модели поведения в обществе, ее повторяемость.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Социальная норма обеспечивается искусственными социальными способами: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под внешними социальными способами обеспечения социальной нормы понимаются требования, которые выдвигает и предъявляет к человеку социальная общность;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под внутренними социальными способами обеспечения социальной нормы понимается психика человека, это не инстинкты, а представления, которые вырабатываются из жизни в социуме, из взаи</w:t>
      </w:r>
      <w:r w:rsidRPr="00C137DD">
        <w:rPr>
          <w:rFonts w:ascii="Times New Roman" w:hAnsi="Times New Roman" w:cs="Times New Roman"/>
          <w:sz w:val="28"/>
          <w:szCs w:val="28"/>
        </w:rPr>
        <w:softHyphen/>
        <w:t xml:space="preserve">модействия с людьми, из социальной роли субъекта.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Технические нормы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это стандарты поведения, складывающиеся на основании отношений между людьми и техникой, природой, т.е. взаимоотношения человека с неодушевленным предметом. Это способы обращения с искусственными и естественными объектами, не связанными с законами природы, и способные повлечь неблагоприятные последствия при несоблюдении данных норм.</w:t>
      </w:r>
    </w:p>
    <w:p w:rsidR="00614A85" w:rsidRPr="00C137DD" w:rsidRDefault="00614A85" w:rsidP="00614A85">
      <w:pPr>
        <w:pStyle w:val="Default"/>
        <w:rPr>
          <w:color w:val="auto"/>
        </w:rPr>
      </w:pPr>
      <w:r w:rsidRPr="00C137DD">
        <w:rPr>
          <w:color w:val="auto"/>
        </w:rPr>
        <w:br w:type="page"/>
      </w:r>
    </w:p>
    <w:p w:rsidR="00614A85" w:rsidRPr="00C137DD" w:rsidRDefault="00614A85" w:rsidP="00614A85">
      <w:pPr>
        <w:spacing w:after="0" w:line="360" w:lineRule="auto"/>
        <w:ind w:firstLine="709"/>
        <w:jc w:val="center"/>
        <w:rPr>
          <w:rFonts w:ascii="Times New Roman" w:hAnsi="Times New Roman" w:cs="Times New Roman"/>
          <w:b/>
          <w:sz w:val="28"/>
          <w:szCs w:val="28"/>
        </w:rPr>
      </w:pPr>
      <w:r w:rsidRPr="00C137DD">
        <w:rPr>
          <w:rFonts w:ascii="Times New Roman" w:hAnsi="Times New Roman" w:cs="Times New Roman"/>
          <w:b/>
          <w:sz w:val="28"/>
          <w:szCs w:val="28"/>
        </w:rPr>
        <w:lastRenderedPageBreak/>
        <w:t>План лекции № 2</w:t>
      </w:r>
    </w:p>
    <w:p w:rsidR="00614A85" w:rsidRPr="00C137DD" w:rsidRDefault="00614A85" w:rsidP="00614A85">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Основная часть</w:t>
      </w:r>
    </w:p>
    <w:p w:rsidR="00614A85" w:rsidRPr="00C137DD" w:rsidRDefault="00614A85" w:rsidP="00614A85">
      <w:pPr>
        <w:pStyle w:val="Pa20"/>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1. Понятие и признаки норм права. </w:t>
      </w:r>
    </w:p>
    <w:p w:rsidR="00614A85" w:rsidRPr="00C137DD" w:rsidRDefault="00614A85" w:rsidP="00614A85">
      <w:pPr>
        <w:pStyle w:val="Pa20"/>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2. Структура норм права.</w:t>
      </w:r>
    </w:p>
    <w:p w:rsidR="00614A85" w:rsidRPr="00C137DD" w:rsidRDefault="00614A85" w:rsidP="00614A85">
      <w:pPr>
        <w:pStyle w:val="Pa20"/>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3. Норма права и статья закона.</w:t>
      </w:r>
    </w:p>
    <w:p w:rsidR="00614A85" w:rsidRPr="00C137DD" w:rsidRDefault="00614A85" w:rsidP="00614A85">
      <w:pPr>
        <w:pStyle w:val="Pa20"/>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4. Виды правовых норм. </w:t>
      </w:r>
    </w:p>
    <w:p w:rsidR="00614A85" w:rsidRPr="00C137DD" w:rsidRDefault="00614A85" w:rsidP="00614A85">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Заключение</w:t>
      </w:r>
    </w:p>
    <w:p w:rsidR="00614A85" w:rsidRPr="00C137DD" w:rsidRDefault="00614A85" w:rsidP="00614A85">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Библиографический список</w:t>
      </w:r>
    </w:p>
    <w:p w:rsidR="00614A85" w:rsidRPr="00C137DD" w:rsidRDefault="00614A85" w:rsidP="00614A85">
      <w:pPr>
        <w:spacing w:after="0" w:line="360" w:lineRule="auto"/>
        <w:ind w:firstLine="709"/>
        <w:jc w:val="both"/>
        <w:rPr>
          <w:rFonts w:ascii="Times New Roman" w:hAnsi="Times New Roman" w:cs="Times New Roman"/>
          <w:sz w:val="28"/>
          <w:szCs w:val="28"/>
        </w:rPr>
      </w:pPr>
    </w:p>
    <w:p w:rsidR="00614A85" w:rsidRPr="00C137DD" w:rsidRDefault="00614A85" w:rsidP="00614A85">
      <w:pPr>
        <w:pStyle w:val="Pa22"/>
        <w:spacing w:line="360" w:lineRule="auto"/>
        <w:ind w:firstLine="709"/>
        <w:jc w:val="center"/>
        <w:rPr>
          <w:rFonts w:ascii="Times New Roman" w:hAnsi="Times New Roman" w:cs="Times New Roman"/>
          <w:sz w:val="28"/>
          <w:szCs w:val="28"/>
        </w:rPr>
      </w:pPr>
      <w:r w:rsidRPr="00C137DD">
        <w:rPr>
          <w:rFonts w:ascii="Times New Roman" w:hAnsi="Times New Roman" w:cs="Times New Roman"/>
          <w:b/>
          <w:bCs/>
          <w:sz w:val="28"/>
          <w:szCs w:val="28"/>
        </w:rPr>
        <w:t>1. Понятие и признаки норм права</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Нормы представляют собой правила поведения людей, их групп в общественной жизни. Они создаются в процессе совместной деятельности, совместном существовании, их цель – урегулировать отношения, действия и поступки. Эти правила имеют разную природу происхождения и регламентируют отношения в самых различных сферах практической жизнедеятельности. Наиболее значимые для общественной жизни нормы – это нормы морали и нравственности, права, традиции, корпоративные, технические и технико-юридиче</w:t>
      </w:r>
      <w:r w:rsidRPr="00C137DD">
        <w:rPr>
          <w:rFonts w:ascii="Times New Roman" w:hAnsi="Times New Roman" w:cs="Times New Roman"/>
          <w:sz w:val="28"/>
          <w:szCs w:val="28"/>
        </w:rPr>
        <w:softHyphen/>
        <w:t xml:space="preserve">ские, а также религии, обычаи. В совокупности все нормы называют социальными, за исключением </w:t>
      </w:r>
      <w:proofErr w:type="gramStart"/>
      <w:r w:rsidRPr="00C137DD">
        <w:rPr>
          <w:rFonts w:ascii="Times New Roman" w:hAnsi="Times New Roman" w:cs="Times New Roman"/>
          <w:sz w:val="28"/>
          <w:szCs w:val="28"/>
        </w:rPr>
        <w:t>технических</w:t>
      </w:r>
      <w:proofErr w:type="gramEnd"/>
      <w:r w:rsidRPr="00C137DD">
        <w:rPr>
          <w:rFonts w:ascii="Times New Roman" w:hAnsi="Times New Roman" w:cs="Times New Roman"/>
          <w:sz w:val="28"/>
          <w:szCs w:val="28"/>
        </w:rPr>
        <w:t xml:space="preserve">, которые регулируют отношения человека и природы. Все социальные правила имеют общий характер.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Норма права – это первичная, «элементарная» часть права. Правовые нормы, как отмечалось, являются разновидностью социальных правил, следовательно, их признаки распространяются и на нормы права. Однако нормам права присущи и специфические черты, отличающие их от иных социальных норм.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Признаки нормы права</w:t>
      </w:r>
      <w:r w:rsidRPr="00C137DD">
        <w:rPr>
          <w:rFonts w:ascii="Times New Roman" w:hAnsi="Times New Roman" w:cs="Times New Roman"/>
          <w:i/>
          <w:iCs/>
          <w:sz w:val="28"/>
          <w:szCs w:val="28"/>
        </w:rPr>
        <w:t xml:space="preserve">: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норма права, как и любая социальная норма, – это правило поведения людей; ее социальный характер означает, что она регулирует отношения между людьми и их группами; следует отметить, что норма права регулирует внешне выраженное (в действии или юридически значимом бездействии) поведение субъектов; </w:t>
      </w:r>
      <w:proofErr w:type="gramStart"/>
      <w:r w:rsidRPr="00C137DD">
        <w:rPr>
          <w:rFonts w:ascii="Times New Roman" w:hAnsi="Times New Roman" w:cs="Times New Roman"/>
          <w:sz w:val="28"/>
          <w:szCs w:val="28"/>
        </w:rPr>
        <w:t xml:space="preserve">нормативность как качество нормы права подразумевает </w:t>
      </w:r>
      <w:r w:rsidRPr="00C137DD">
        <w:rPr>
          <w:rFonts w:ascii="Times New Roman" w:hAnsi="Times New Roman" w:cs="Times New Roman"/>
          <w:sz w:val="28"/>
          <w:szCs w:val="28"/>
        </w:rPr>
        <w:lastRenderedPageBreak/>
        <w:t>неопределенность, неперсонифицированность ее адресата, неоднократность ее при</w:t>
      </w:r>
      <w:r w:rsidRPr="00C137DD">
        <w:rPr>
          <w:rFonts w:ascii="Times New Roman" w:hAnsi="Times New Roman" w:cs="Times New Roman"/>
          <w:sz w:val="28"/>
          <w:szCs w:val="28"/>
        </w:rPr>
        <w:softHyphen/>
        <w:t xml:space="preserve">менения и социальную типичность (привычность, повторяемость) отраженной в ней модели регулирования; </w:t>
      </w:r>
      <w:proofErr w:type="gramEnd"/>
    </w:p>
    <w:p w:rsidR="00614A85" w:rsidRPr="00C137DD" w:rsidRDefault="00614A85" w:rsidP="00614A85">
      <w:pPr>
        <w:pStyle w:val="Pa24"/>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sz w:val="28"/>
          <w:szCs w:val="28"/>
        </w:rPr>
        <w:t xml:space="preserve">• норма права – это правило общего характера, т.е. оно относится не к конкретному субъекту, а ко всем гражданам или определенному их кругу, определяемому родовыми (например, граждане государства) и видовыми (например, пенсионеры) признаками; </w:t>
      </w:r>
      <w:proofErr w:type="gramEnd"/>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норма права представляет собой результат сознательно-волевой деятельности людей, предпосылки для ее формирования складываются объективно, однако появление самой нормы права (даже существующей в форме обычая) – процесс, происходящий при осознании потребности в правовом регулировании конкретного общественного отношения;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норма права обязательна для исполнения </w:t>
      </w:r>
      <w:proofErr w:type="gramStart"/>
      <w:r w:rsidRPr="00C137DD">
        <w:rPr>
          <w:rFonts w:ascii="Times New Roman" w:hAnsi="Times New Roman" w:cs="Times New Roman"/>
          <w:sz w:val="28"/>
          <w:szCs w:val="28"/>
        </w:rPr>
        <w:t>обязательными</w:t>
      </w:r>
      <w:proofErr w:type="gramEnd"/>
      <w:r w:rsidRPr="00C137DD">
        <w:rPr>
          <w:rFonts w:ascii="Times New Roman" w:hAnsi="Times New Roman" w:cs="Times New Roman"/>
          <w:sz w:val="28"/>
          <w:szCs w:val="28"/>
        </w:rPr>
        <w:t xml:space="preserve"> для исполнения и обеспечена силой государственного принуждения;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норма права характеризуется формальной определенностью – это качество норм придает праву свойство предельно точно, как правило, в письменной форме фиксировать, закреплять требования, предъявляемые к поведению людей, их поступкам и действиям, определять, какие факты, обстоятельства подпадают под действие нормы права, а также устанавливать последствия несоблюдения законных требований; формальная определенность нормы права означает, что она не является общим ориентиром как норма морали, а описывает конкретную модель поведения;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норма права – это регулятор общественных отношений, предоставляющий субъектам-адресатам юридические права и возлагающий на них юридические обязанности.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Нормы права </w:t>
      </w:r>
      <w:r w:rsidRPr="00C137DD">
        <w:rPr>
          <w:rFonts w:ascii="Times New Roman" w:hAnsi="Times New Roman" w:cs="Times New Roman"/>
          <w:sz w:val="28"/>
          <w:szCs w:val="28"/>
        </w:rPr>
        <w:t xml:space="preserve">можно определить как установленное компетентным органом и охраняемое государством общеобязательное правило поведения, непосредственно или в сочетании с другими наделяющее участников общественных отношений субъективными юридическими правами и субъективными юридическими обязанностями.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Норма права – это правило поведения общего характера, установленное или санкционированное государством, регулирующее общественные отношения и обеспеченное силой государственного принуждения.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Важнейшей характеристикой нормы права является ее юридическая сила, т.е. ее способность порождать определенные правовые последствия, которые могут выражаться, в частности:</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в создании, изменении или прекращении правоотношений, включающих в качестве элементов своей структуры субъективные права и юридические обязанности;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в создании, изменении или прекращении действия других норм права;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в создании условий для применения иных правовых норм (например, при формулировании определений, закреплении способов разрешения правовых коллизий и т.д.).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Практическое значение категории «юридическая сила нормы права» выражается также в том, что на ее основе строится иерархия правовых норм, включая принцип соответствия содержания нижестоящих правовых норм вышестоящим правовым нормам. Также с учетом юридической силы нормы права разрешаются коллизии (противоречия) между нормами права.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Юридические нормы следует отличать </w:t>
      </w:r>
      <w:proofErr w:type="gramStart"/>
      <w:r w:rsidRPr="00C137DD">
        <w:rPr>
          <w:rFonts w:ascii="Times New Roman" w:hAnsi="Times New Roman" w:cs="Times New Roman"/>
          <w:sz w:val="28"/>
          <w:szCs w:val="28"/>
        </w:rPr>
        <w:t>от</w:t>
      </w:r>
      <w:proofErr w:type="gramEnd"/>
      <w:r w:rsidRPr="00C137DD">
        <w:rPr>
          <w:rFonts w:ascii="Times New Roman" w:hAnsi="Times New Roman" w:cs="Times New Roman"/>
          <w:sz w:val="28"/>
          <w:szCs w:val="28"/>
        </w:rPr>
        <w:t xml:space="preserve">: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а) индивидуальных предписаний (актов правоприменения).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Индивидуальные акты – это решения, выносимые на основе юридической нормы, являющиеся обязательными для конкретных лиц (персонифицированность, определенность адресата), о которых идет речь в решении (приговор суда и др.). </w:t>
      </w:r>
      <w:proofErr w:type="gramStart"/>
      <w:r w:rsidRPr="00C137DD">
        <w:rPr>
          <w:rFonts w:ascii="Times New Roman" w:hAnsi="Times New Roman" w:cs="Times New Roman"/>
          <w:sz w:val="28"/>
          <w:szCs w:val="28"/>
        </w:rPr>
        <w:t xml:space="preserve">Правоприменительные (индивидуальные) акты, как правило, характеризуются однократным действием, в отличие от нормативно-правового, рассчитанного на неопределенное время и многократность реализации; </w:t>
      </w:r>
      <w:proofErr w:type="gramEnd"/>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б) советов, призывов, рекомендаций, обращений и т.д. Призывы, рекомендации, обращения и др. могут исходить от государственных, муниципальных органов, должностных лиц, общественных деятелей, но при этом они не имеют общеобязательного характера и не гарантируются принудительной силой государства;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в) положений так называемого мягкого права. Речь идет о содержании документов Президента РФ и Правительства РФ, таких как Концепции (Концепция 2020), Стратегии и др. В юридической литературе вопрос о природе положений данных документов спорный. В любом случае они не могут считаться нормами права. Однако и их регулятивные свойства недооценивать нельзя.</w:t>
      </w:r>
    </w:p>
    <w:p w:rsidR="00614A85" w:rsidRPr="00C137DD" w:rsidRDefault="00614A85" w:rsidP="00614A85">
      <w:pPr>
        <w:pStyle w:val="Default"/>
        <w:rPr>
          <w:rFonts w:ascii="Times New Roman" w:hAnsi="Times New Roman" w:cs="Times New Roman"/>
          <w:color w:val="auto"/>
        </w:rPr>
      </w:pPr>
    </w:p>
    <w:p w:rsidR="00614A85" w:rsidRPr="00C137DD" w:rsidRDefault="00614A85" w:rsidP="00614A85">
      <w:pPr>
        <w:pStyle w:val="Pa24"/>
        <w:spacing w:line="360" w:lineRule="auto"/>
        <w:ind w:firstLine="709"/>
        <w:jc w:val="center"/>
        <w:rPr>
          <w:rFonts w:ascii="Times New Roman" w:hAnsi="Times New Roman" w:cs="Times New Roman"/>
          <w:sz w:val="28"/>
          <w:szCs w:val="28"/>
        </w:rPr>
      </w:pPr>
      <w:r w:rsidRPr="00C137DD">
        <w:rPr>
          <w:rFonts w:ascii="Times New Roman" w:hAnsi="Times New Roman" w:cs="Times New Roman"/>
          <w:b/>
          <w:bCs/>
          <w:sz w:val="28"/>
          <w:szCs w:val="28"/>
        </w:rPr>
        <w:t>2. Структура норм права.</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Вопрос о структуре норм права является дискуссионным в отечественной и зарубежной юридической науке. Предлагают и различные подходы к соотношению и связи элементов правовой нормы.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Структура правовой нормы </w:t>
      </w:r>
      <w:r w:rsidRPr="00C137DD">
        <w:rPr>
          <w:rFonts w:ascii="Times New Roman" w:hAnsi="Times New Roman" w:cs="Times New Roman"/>
          <w:sz w:val="28"/>
          <w:szCs w:val="28"/>
        </w:rPr>
        <w:t xml:space="preserve">– это ее строение, складывающееся из определенных элементов, связанных между собой. Строение нормы выражает ее предназначение, задачу, которая состоит в регулировании общественных отношений. Юридическое регулирование начинается с описания ситуации, обстоятельств, фактов, которые подпадают под действие правовой нормы. Затем, по мысли нормоустановителя, должно наступать должное поведение, т.е. в случае, если обстоятельства и соответствующие субъекты в рамках регламентации нормы – они должны поступить соответствующим </w:t>
      </w:r>
      <w:proofErr w:type="gramStart"/>
      <w:r w:rsidRPr="00C137DD">
        <w:rPr>
          <w:rFonts w:ascii="Times New Roman" w:hAnsi="Times New Roman" w:cs="Times New Roman"/>
          <w:sz w:val="28"/>
          <w:szCs w:val="28"/>
        </w:rPr>
        <w:t>образом</w:t>
      </w:r>
      <w:proofErr w:type="gramEnd"/>
      <w:r w:rsidRPr="00C137DD">
        <w:rPr>
          <w:rFonts w:ascii="Times New Roman" w:hAnsi="Times New Roman" w:cs="Times New Roman"/>
          <w:sz w:val="28"/>
          <w:szCs w:val="28"/>
        </w:rPr>
        <w:t xml:space="preserve"> либо им что-то дозволяется. Отсюда следуют понятия должного и дозволенного поведения. В тех случаях, когда нет должного поведения, соответствующих действий либо субъект не может по каким-либо причинам реализовать то, что ему дозволено, – предусматривается конкретная ответственность или лицо прибегает, обращается к обе</w:t>
      </w:r>
      <w:r w:rsidRPr="00C137DD">
        <w:rPr>
          <w:rFonts w:ascii="Times New Roman" w:hAnsi="Times New Roman" w:cs="Times New Roman"/>
          <w:sz w:val="28"/>
          <w:szCs w:val="28"/>
        </w:rPr>
        <w:softHyphen/>
        <w:t xml:space="preserve">спечительным мерам. С учетом этого и структурируются нормы. Рассмотрим каждый из элементов юридической нормы.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b/>
          <w:bCs/>
          <w:sz w:val="28"/>
          <w:szCs w:val="28"/>
        </w:rPr>
        <w:t xml:space="preserve">Гипотезой нормы права </w:t>
      </w:r>
      <w:r w:rsidRPr="00C137DD">
        <w:rPr>
          <w:rFonts w:ascii="Times New Roman" w:hAnsi="Times New Roman" w:cs="Times New Roman"/>
          <w:sz w:val="28"/>
          <w:szCs w:val="28"/>
        </w:rPr>
        <w:t xml:space="preserve">признается та часть правовой нормы, в которой присутствует указание на условия, при наличии которых необходимо руководствоваться данной нормой.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b/>
          <w:bCs/>
          <w:sz w:val="28"/>
          <w:szCs w:val="28"/>
        </w:rPr>
        <w:t xml:space="preserve">Диспозиция нормы права </w:t>
      </w:r>
      <w:r w:rsidRPr="00C137DD">
        <w:rPr>
          <w:rFonts w:ascii="Times New Roman" w:hAnsi="Times New Roman" w:cs="Times New Roman"/>
          <w:sz w:val="28"/>
          <w:szCs w:val="28"/>
        </w:rPr>
        <w:t xml:space="preserve">– это само правило поведения, то, что предписано делать или не делать при наличии условий, предусмотренных в гипотезе; она закрепляет права и обязанности участников правовых отношений. </w:t>
      </w:r>
    </w:p>
    <w:p w:rsidR="00614A85" w:rsidRPr="00C137DD" w:rsidRDefault="00614A85" w:rsidP="00614A85">
      <w:pPr>
        <w:pStyle w:val="Pa24"/>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 </w:t>
      </w:r>
      <w:r w:rsidRPr="00C137DD">
        <w:rPr>
          <w:rFonts w:ascii="Times New Roman" w:hAnsi="Times New Roman" w:cs="Times New Roman"/>
          <w:b/>
          <w:bCs/>
          <w:sz w:val="28"/>
          <w:szCs w:val="28"/>
        </w:rPr>
        <w:t xml:space="preserve">Санкция нормы права </w:t>
      </w:r>
      <w:r w:rsidRPr="00C137DD">
        <w:rPr>
          <w:rFonts w:ascii="Times New Roman" w:hAnsi="Times New Roman" w:cs="Times New Roman"/>
          <w:sz w:val="28"/>
          <w:szCs w:val="28"/>
        </w:rPr>
        <w:t xml:space="preserve">– это та часть правовой нормы, в которой указывается </w:t>
      </w:r>
      <w:proofErr w:type="gramStart"/>
      <w:r w:rsidRPr="00C137DD">
        <w:rPr>
          <w:rFonts w:ascii="Times New Roman" w:hAnsi="Times New Roman" w:cs="Times New Roman"/>
          <w:sz w:val="28"/>
          <w:szCs w:val="28"/>
        </w:rPr>
        <w:t>на те</w:t>
      </w:r>
      <w:proofErr w:type="gramEnd"/>
      <w:r w:rsidRPr="00C137DD">
        <w:rPr>
          <w:rFonts w:ascii="Times New Roman" w:hAnsi="Times New Roman" w:cs="Times New Roman"/>
          <w:sz w:val="28"/>
          <w:szCs w:val="28"/>
        </w:rPr>
        <w:t xml:space="preserve"> неблагоприятные последствия, которые наступают для </w:t>
      </w:r>
      <w:r w:rsidRPr="00C137DD">
        <w:rPr>
          <w:rFonts w:ascii="Times New Roman" w:hAnsi="Times New Roman" w:cs="Times New Roman"/>
          <w:sz w:val="28"/>
          <w:szCs w:val="28"/>
        </w:rPr>
        <w:lastRenderedPageBreak/>
        <w:t xml:space="preserve">нарушителя в случае нарушения диспозиции; она указывает на принудительные меры с целью обеспечения прав и обязанностей. Санкции во многих случаях содержат конкретные виды юридической ответственности.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Структуру правовой нормы можно представить следующим образом: </w:t>
      </w:r>
    </w:p>
    <w:p w:rsidR="00614A85" w:rsidRPr="00C137DD" w:rsidRDefault="00614A85" w:rsidP="00614A85">
      <w:pPr>
        <w:pStyle w:val="Pa28"/>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Г → Д → С - «если» «то» «иначе»</w:t>
      </w:r>
      <w:r w:rsidRPr="00C137DD">
        <w:rPr>
          <w:rStyle w:val="A30"/>
          <w:rFonts w:ascii="Times New Roman" w:hAnsi="Times New Roman" w:cs="Times New Roman"/>
          <w:color w:val="auto"/>
          <w:sz w:val="28"/>
          <w:szCs w:val="28"/>
        </w:rPr>
        <w:t xml:space="preserve">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ст. 300 Уголовного кодекса РФ: Незаконное освобождение от уголовной ответственности.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 Диспозиция: незаконное освобождение от уголовной ответственности лица, подозреваемого или обвиняемого в совершении преступления.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 Гипотеза: прокурором, следователем или лицом, производящим дознание.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 Санкция: наказывается лишением свободы на срок до семи лет.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Нормы, строящиеся по предложенной схеме, часто называют идеальными. В системе права они практически не встречаются. В действительности часто норма права может не иметь четко выраженной гипотезы или санкции, но диспозиция быть обязательно должна – без нее нет нормы права.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Для того</w:t>
      </w:r>
      <w:proofErr w:type="gramStart"/>
      <w:r w:rsidRPr="00C137DD">
        <w:rPr>
          <w:rFonts w:ascii="Times New Roman" w:hAnsi="Times New Roman" w:cs="Times New Roman"/>
          <w:sz w:val="28"/>
          <w:szCs w:val="28"/>
        </w:rPr>
        <w:t>,</w:t>
      </w:r>
      <w:proofErr w:type="gramEnd"/>
      <w:r w:rsidRPr="00C137DD">
        <w:rPr>
          <w:rFonts w:ascii="Times New Roman" w:hAnsi="Times New Roman" w:cs="Times New Roman"/>
          <w:sz w:val="28"/>
          <w:szCs w:val="28"/>
        </w:rPr>
        <w:t xml:space="preserve"> чтобы правильно представить, из каких элементов складываются юридические нормы, необходимо учитывать фактор «разделения труда» между ними, так называемую специализацию. Такой подход предложен А.Ф. Черданцевым и, на наш взгляд, объективно отражает ситуацию. При изучении структуры юридической нормы следует рассматривать и учитывать два вида специализации – </w:t>
      </w:r>
      <w:r w:rsidRPr="00C137DD">
        <w:rPr>
          <w:rFonts w:ascii="Times New Roman" w:hAnsi="Times New Roman" w:cs="Times New Roman"/>
          <w:b/>
          <w:bCs/>
          <w:i/>
          <w:iCs/>
          <w:sz w:val="28"/>
          <w:szCs w:val="28"/>
        </w:rPr>
        <w:t xml:space="preserve">предметную </w:t>
      </w:r>
      <w:r w:rsidRPr="00C137DD">
        <w:rPr>
          <w:rFonts w:ascii="Times New Roman" w:hAnsi="Times New Roman" w:cs="Times New Roman"/>
          <w:sz w:val="28"/>
          <w:szCs w:val="28"/>
        </w:rPr>
        <w:t xml:space="preserve">и </w:t>
      </w:r>
      <w:r w:rsidRPr="00C137DD">
        <w:rPr>
          <w:rFonts w:ascii="Times New Roman" w:hAnsi="Times New Roman" w:cs="Times New Roman"/>
          <w:b/>
          <w:bCs/>
          <w:i/>
          <w:iCs/>
          <w:sz w:val="28"/>
          <w:szCs w:val="28"/>
        </w:rPr>
        <w:t>функциональную</w:t>
      </w:r>
      <w:r w:rsidRPr="00C137DD">
        <w:rPr>
          <w:rFonts w:ascii="Times New Roman" w:hAnsi="Times New Roman" w:cs="Times New Roman"/>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b/>
          <w:bCs/>
          <w:i/>
          <w:iCs/>
          <w:sz w:val="28"/>
          <w:szCs w:val="28"/>
        </w:rPr>
        <w:t xml:space="preserve">Предметная специализация </w:t>
      </w:r>
      <w:r w:rsidRPr="00C137DD">
        <w:rPr>
          <w:rFonts w:ascii="Times New Roman" w:hAnsi="Times New Roman" w:cs="Times New Roman"/>
          <w:sz w:val="28"/>
          <w:szCs w:val="28"/>
        </w:rPr>
        <w:t xml:space="preserve">– это «разделение труда» между юридическими нормами, осуществляющими позитивное (регулятивные нормы) и охранительное (охранительные нормы) регулирование. </w:t>
      </w:r>
      <w:proofErr w:type="gramEnd"/>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i/>
          <w:iCs/>
          <w:sz w:val="28"/>
          <w:szCs w:val="28"/>
        </w:rPr>
        <w:t xml:space="preserve">Позитивное </w:t>
      </w:r>
      <w:r w:rsidRPr="00C137DD">
        <w:rPr>
          <w:rFonts w:ascii="Times New Roman" w:hAnsi="Times New Roman" w:cs="Times New Roman"/>
          <w:sz w:val="28"/>
          <w:szCs w:val="28"/>
        </w:rPr>
        <w:t xml:space="preserve">регламентирование общественных отношений осуществляют нормы гражданского, семейного, трудового, земельного и других отраслей права. Такое регулирование рассчитано на регламентацию нормальных, положительных отношений, составляющих основу социальных связей и взаимоотношений в любом обществе. Такое регулирование рассчитано на правомерное поведение, опосредованное положительными правами и обязанностями.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i/>
          <w:iCs/>
          <w:sz w:val="28"/>
          <w:szCs w:val="28"/>
        </w:rPr>
        <w:lastRenderedPageBreak/>
        <w:t xml:space="preserve">Регулятивные </w:t>
      </w:r>
      <w:r w:rsidRPr="00C137DD">
        <w:rPr>
          <w:rFonts w:ascii="Times New Roman" w:hAnsi="Times New Roman" w:cs="Times New Roman"/>
          <w:sz w:val="28"/>
          <w:szCs w:val="28"/>
        </w:rPr>
        <w:t xml:space="preserve">правовые нормы направлены на распределение прав и обязанностей субъектов в ситуациях, не связанных с правовым конфликтом. </w:t>
      </w:r>
    </w:p>
    <w:p w:rsidR="00614A85" w:rsidRPr="00C137DD" w:rsidRDefault="00614A85" w:rsidP="00614A85">
      <w:pPr>
        <w:pStyle w:val="Pa25"/>
        <w:spacing w:line="360" w:lineRule="auto"/>
        <w:ind w:firstLine="709"/>
        <w:jc w:val="both"/>
        <w:rPr>
          <w:rStyle w:val="A00"/>
          <w:rFonts w:ascii="Times New Roman" w:hAnsi="Times New Roman" w:cs="Times New Roman"/>
          <w:color w:val="auto"/>
          <w:sz w:val="28"/>
          <w:szCs w:val="28"/>
        </w:rPr>
      </w:pPr>
      <w:r w:rsidRPr="00C137DD">
        <w:rPr>
          <w:rStyle w:val="A00"/>
          <w:rFonts w:ascii="Times New Roman" w:hAnsi="Times New Roman" w:cs="Times New Roman"/>
          <w:color w:val="auto"/>
          <w:sz w:val="28"/>
          <w:szCs w:val="28"/>
        </w:rPr>
        <w:t xml:space="preserve">Пример: ст. 116 Конституции РФ: Перед вновь избранным Президентом РФ Правительство РФ слагает свои полномочия.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Fonts w:ascii="Times New Roman" w:hAnsi="Times New Roman" w:cs="Times New Roman"/>
          <w:i/>
          <w:iCs/>
          <w:sz w:val="28"/>
          <w:szCs w:val="28"/>
        </w:rPr>
        <w:t xml:space="preserve">Охранительное </w:t>
      </w:r>
      <w:r w:rsidRPr="00C137DD">
        <w:rPr>
          <w:rFonts w:ascii="Times New Roman" w:hAnsi="Times New Roman" w:cs="Times New Roman"/>
          <w:sz w:val="28"/>
          <w:szCs w:val="28"/>
        </w:rPr>
        <w:t xml:space="preserve">регулирование призваны осуществлять нормы уголовного, административного и иных отраслей права. При этом следует учитывать такое свойство права, как принудительность. Принудительные меры восстановительного характера (например, передача вещи из чужого незаконного владения) и юридическая ответственность предусматриваются и регламентируются охранительными нормами. Они выступают гарантом действия позитивных норм, позитивного регулирования. Однако подчеркнем, что не все позитивные правовые нормы имеют санкцию, обеспечивающую ее гарантию. Иногда, например, суд может вынести решение, гарантирующее действие позитивной нормы, на основе самой регулятивной нормы – например, обязать покупателя оплатить товар, услуги и т.д.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Охранительные правовые нормы направлены на противодействие правонарушениям, противоправному поведению, дезорганизующим общественную жизнь, на защиту правовых ценностей и притязаний субъектов.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ст. 357 УК РФ. </w:t>
      </w:r>
      <w:proofErr w:type="gramStart"/>
      <w:r w:rsidRPr="00C137DD">
        <w:rPr>
          <w:rStyle w:val="A00"/>
          <w:rFonts w:ascii="Times New Roman" w:hAnsi="Times New Roman" w:cs="Times New Roman"/>
          <w:color w:val="auto"/>
          <w:sz w:val="28"/>
          <w:szCs w:val="28"/>
        </w:rPr>
        <w:t>Геноцид: 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 наказываются лишением свободы на срок от 12 до 20 лет с ограничением свободы на</w:t>
      </w:r>
      <w:proofErr w:type="gramEnd"/>
      <w:r w:rsidRPr="00C137DD">
        <w:rPr>
          <w:rStyle w:val="A00"/>
          <w:rFonts w:ascii="Times New Roman" w:hAnsi="Times New Roman" w:cs="Times New Roman"/>
          <w:color w:val="auto"/>
          <w:sz w:val="28"/>
          <w:szCs w:val="28"/>
        </w:rPr>
        <w:t xml:space="preserve"> срок до двух лет, либо пожизненным лишением свободы, либо смертной казнью</w:t>
      </w:r>
      <w:r w:rsidRPr="00C137DD">
        <w:rPr>
          <w:rStyle w:val="A00"/>
          <w:rFonts w:ascii="Times New Roman" w:hAnsi="Times New Roman" w:cs="Times New Roman"/>
          <w:i/>
          <w:iCs/>
          <w:color w:val="auto"/>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Функциональная специализация </w:t>
      </w:r>
      <w:r w:rsidRPr="00C137DD">
        <w:rPr>
          <w:rFonts w:ascii="Times New Roman" w:hAnsi="Times New Roman" w:cs="Times New Roman"/>
          <w:sz w:val="28"/>
          <w:szCs w:val="28"/>
        </w:rPr>
        <w:t>юридических норм – это их «деятельность» в системе права по обслуживанию действия норм, не</w:t>
      </w:r>
      <w:r w:rsidRPr="00C137DD">
        <w:rPr>
          <w:rFonts w:ascii="Times New Roman" w:hAnsi="Times New Roman" w:cs="Times New Roman"/>
          <w:sz w:val="28"/>
          <w:szCs w:val="28"/>
        </w:rPr>
        <w:softHyphen/>
        <w:t xml:space="preserve">посредственно обеспечивающих правовое регулирование. Другими словами, одни нормы права содержат непосредственно правила поведения, другие – дефиниции, </w:t>
      </w:r>
      <w:r w:rsidRPr="00C137DD">
        <w:rPr>
          <w:rFonts w:ascii="Times New Roman" w:hAnsi="Times New Roman" w:cs="Times New Roman"/>
          <w:sz w:val="28"/>
          <w:szCs w:val="28"/>
        </w:rPr>
        <w:lastRenderedPageBreak/>
        <w:t xml:space="preserve">принципы, правила, устраняющие коллизии между ними, и т.д. По этому принципу выделяют дефинитивные нормы, нормы-принципы, коллизионные нормы и т.д. Так называемые специализированные юридические предписания могут часто не иметь отраслевой окраски – например, коллизионные правила.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Проблему структуры норм права следует рассматривать с учетом их специализации. В связи с этим регулятивные нормы (позитивное регулирование) в соответствии с их природой и задачей имеют только гипотезу и диспозицию. Гипотеза очерчивает обстоятельства и условия действия нормы, субъектов, на которые распространяется их действие; диспозиция содержит права и обязанности, оформляющие должное и управомочивающее поведение. Охранительные нормы (уголовное право, административное право и др.) призваны обеспечивать и гарантировать существующие отношения, в том числе и регламентируемые регулятивными юридическими правилами. С учетом их задачи и юридической природы их структура такова: диспозиция и санкция.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Нормы, обеспечивающие функциональную специализацию, четко выраженной (закономерной) структуры не </w:t>
      </w:r>
      <w:proofErr w:type="gramStart"/>
      <w:r w:rsidRPr="00C137DD">
        <w:rPr>
          <w:rFonts w:ascii="Times New Roman" w:hAnsi="Times New Roman" w:cs="Times New Roman"/>
          <w:sz w:val="28"/>
          <w:szCs w:val="28"/>
        </w:rPr>
        <w:t>имеют</w:t>
      </w:r>
      <w:proofErr w:type="gramEnd"/>
      <w:r w:rsidRPr="00C137DD">
        <w:rPr>
          <w:rFonts w:ascii="Times New Roman" w:hAnsi="Times New Roman" w:cs="Times New Roman"/>
          <w:sz w:val="28"/>
          <w:szCs w:val="28"/>
        </w:rPr>
        <w:t xml:space="preserve"> и иметь не могут в силу своей природы; например, вряд ли можно говорить о гипотезе или диспозиции дефинитивной, коллизионной, оперативной и др.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Подчеркнем, в реальности правовые нормы имеют два элемента. Гипотезу и диспозицию (позитивные нормы) и диспозицию и санк</w:t>
      </w:r>
      <w:r w:rsidRPr="00C137DD">
        <w:rPr>
          <w:rFonts w:ascii="Times New Roman" w:hAnsi="Times New Roman" w:cs="Times New Roman"/>
          <w:sz w:val="28"/>
          <w:szCs w:val="28"/>
        </w:rPr>
        <w:softHyphen/>
        <w:t xml:space="preserve">цию (охранительные); специализированные нормы (дефинитивные, коллизионные и др.) имеют собственную структуру.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sz w:val="28"/>
          <w:szCs w:val="28"/>
        </w:rPr>
        <w:t xml:space="preserve">Структурные элементы </w:t>
      </w:r>
      <w:r w:rsidRPr="00C137DD">
        <w:rPr>
          <w:rFonts w:ascii="Times New Roman" w:hAnsi="Times New Roman" w:cs="Times New Roman"/>
          <w:sz w:val="28"/>
          <w:szCs w:val="28"/>
        </w:rPr>
        <w:t xml:space="preserve">юридической нормы по своему характеру могут быть простыми, сложными (кумулятивными) и альтернативными.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Простая гипотеза </w:t>
      </w:r>
      <w:r w:rsidRPr="00C137DD">
        <w:rPr>
          <w:rFonts w:ascii="Times New Roman" w:hAnsi="Times New Roman" w:cs="Times New Roman"/>
          <w:sz w:val="28"/>
          <w:szCs w:val="28"/>
        </w:rPr>
        <w:t xml:space="preserve">указывает на одно обстоятельство, один факт, при котором необходимо следовать диспозиции.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4 ст. 99 Конституции РФ: </w:t>
      </w:r>
      <w:r w:rsidRPr="00C137DD">
        <w:rPr>
          <w:rStyle w:val="A00"/>
          <w:rFonts w:ascii="Times New Roman" w:hAnsi="Times New Roman" w:cs="Times New Roman"/>
          <w:i/>
          <w:iCs/>
          <w:color w:val="auto"/>
          <w:sz w:val="28"/>
          <w:szCs w:val="28"/>
        </w:rPr>
        <w:t xml:space="preserve">С момента </w:t>
      </w:r>
      <w:proofErr w:type="gramStart"/>
      <w:r w:rsidRPr="00C137DD">
        <w:rPr>
          <w:rStyle w:val="A00"/>
          <w:rFonts w:ascii="Times New Roman" w:hAnsi="Times New Roman" w:cs="Times New Roman"/>
          <w:i/>
          <w:iCs/>
          <w:color w:val="auto"/>
          <w:sz w:val="28"/>
          <w:szCs w:val="28"/>
        </w:rPr>
        <w:t>начала работы Го</w:t>
      </w:r>
      <w:r w:rsidRPr="00C137DD">
        <w:rPr>
          <w:rStyle w:val="A00"/>
          <w:rFonts w:ascii="Times New Roman" w:hAnsi="Times New Roman" w:cs="Times New Roman"/>
          <w:i/>
          <w:iCs/>
          <w:color w:val="auto"/>
          <w:sz w:val="28"/>
          <w:szCs w:val="28"/>
        </w:rPr>
        <w:softHyphen/>
        <w:t xml:space="preserve">сударственной Думы </w:t>
      </w:r>
      <w:r w:rsidRPr="00C137DD">
        <w:rPr>
          <w:rStyle w:val="A00"/>
          <w:rFonts w:ascii="Times New Roman" w:hAnsi="Times New Roman" w:cs="Times New Roman"/>
          <w:color w:val="auto"/>
          <w:sz w:val="28"/>
          <w:szCs w:val="28"/>
        </w:rPr>
        <w:t>нового созыва полномочия Государственной Думы прежнего созыва</w:t>
      </w:r>
      <w:proofErr w:type="gramEnd"/>
      <w:r w:rsidRPr="00C137DD">
        <w:rPr>
          <w:rStyle w:val="A00"/>
          <w:rFonts w:ascii="Times New Roman" w:hAnsi="Times New Roman" w:cs="Times New Roman"/>
          <w:color w:val="auto"/>
          <w:sz w:val="28"/>
          <w:szCs w:val="28"/>
        </w:rPr>
        <w:t xml:space="preserve"> прекращаются.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lastRenderedPageBreak/>
        <w:t xml:space="preserve">Сложная (кумулятивная) гипотеза </w:t>
      </w:r>
      <w:r w:rsidRPr="00C137DD">
        <w:rPr>
          <w:rFonts w:ascii="Times New Roman" w:hAnsi="Times New Roman" w:cs="Times New Roman"/>
          <w:sz w:val="28"/>
          <w:szCs w:val="28"/>
        </w:rPr>
        <w:t xml:space="preserve">указывает на </w:t>
      </w:r>
      <w:proofErr w:type="gramStart"/>
      <w:r w:rsidRPr="00C137DD">
        <w:rPr>
          <w:rFonts w:ascii="Times New Roman" w:hAnsi="Times New Roman" w:cs="Times New Roman"/>
          <w:sz w:val="28"/>
          <w:szCs w:val="28"/>
        </w:rPr>
        <w:t>два и более условий</w:t>
      </w:r>
      <w:proofErr w:type="gramEnd"/>
      <w:r w:rsidRPr="00C137DD">
        <w:rPr>
          <w:rFonts w:ascii="Times New Roman" w:hAnsi="Times New Roman" w:cs="Times New Roman"/>
          <w:sz w:val="28"/>
          <w:szCs w:val="28"/>
        </w:rPr>
        <w:t xml:space="preserve">, которые должны иметь место одновременно, чтобы субъект мог руководствоваться данной нормой.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2 ст. 81 Конституции РФ: Президентом Российской Федерации </w:t>
      </w:r>
      <w:r w:rsidRPr="00C137DD">
        <w:rPr>
          <w:rStyle w:val="A00"/>
          <w:rFonts w:ascii="Times New Roman" w:hAnsi="Times New Roman" w:cs="Times New Roman"/>
          <w:i/>
          <w:iCs/>
          <w:color w:val="auto"/>
          <w:sz w:val="28"/>
          <w:szCs w:val="28"/>
        </w:rPr>
        <w:t xml:space="preserve">может быть избран гражданин Российской Федерации не моложе 35 лет, постоянно проживающий в Российской Федерации не менее 10 лет.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Альтернативная гипотеза </w:t>
      </w:r>
      <w:r w:rsidRPr="00C137DD">
        <w:rPr>
          <w:rFonts w:ascii="Times New Roman" w:hAnsi="Times New Roman" w:cs="Times New Roman"/>
          <w:sz w:val="28"/>
          <w:szCs w:val="28"/>
        </w:rPr>
        <w:t xml:space="preserve">указывает на </w:t>
      </w:r>
      <w:proofErr w:type="gramStart"/>
      <w:r w:rsidRPr="00C137DD">
        <w:rPr>
          <w:rFonts w:ascii="Times New Roman" w:hAnsi="Times New Roman" w:cs="Times New Roman"/>
          <w:sz w:val="28"/>
          <w:szCs w:val="28"/>
        </w:rPr>
        <w:t>два и более условий</w:t>
      </w:r>
      <w:proofErr w:type="gramEnd"/>
      <w:r w:rsidRPr="00C137DD">
        <w:rPr>
          <w:rFonts w:ascii="Times New Roman" w:hAnsi="Times New Roman" w:cs="Times New Roman"/>
          <w:sz w:val="28"/>
          <w:szCs w:val="28"/>
        </w:rPr>
        <w:t xml:space="preserve">, при наличии хотя бы одного из которых необходимо следовать диспозиции.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2 ст. 85 Конституции РФ: Президент Российской Федерации вправе приостанавливать действие </w:t>
      </w:r>
      <w:proofErr w:type="gramStart"/>
      <w:r w:rsidRPr="00C137DD">
        <w:rPr>
          <w:rStyle w:val="A00"/>
          <w:rFonts w:ascii="Times New Roman" w:hAnsi="Times New Roman" w:cs="Times New Roman"/>
          <w:color w:val="auto"/>
          <w:sz w:val="28"/>
          <w:szCs w:val="28"/>
        </w:rPr>
        <w:t>актов органов исполнительной власти субъектов Российской Федерации</w:t>
      </w:r>
      <w:proofErr w:type="gramEnd"/>
      <w:r w:rsidRPr="00C137DD">
        <w:rPr>
          <w:rStyle w:val="A00"/>
          <w:rFonts w:ascii="Times New Roman" w:hAnsi="Times New Roman" w:cs="Times New Roman"/>
          <w:color w:val="auto"/>
          <w:sz w:val="28"/>
          <w:szCs w:val="28"/>
        </w:rPr>
        <w:t xml:space="preserve"> </w:t>
      </w:r>
      <w:r w:rsidRPr="00C137DD">
        <w:rPr>
          <w:rStyle w:val="A00"/>
          <w:rFonts w:ascii="Times New Roman" w:hAnsi="Times New Roman" w:cs="Times New Roman"/>
          <w:i/>
          <w:iCs/>
          <w:color w:val="auto"/>
          <w:sz w:val="28"/>
          <w:szCs w:val="28"/>
        </w:rPr>
        <w:t xml:space="preserve">в случае противоречия этих актов (а) Конституции Российской Федерации и (б) федеральным законам, (в) международным обязательствам Российской Федерации или (г) нарушения прав и свобод человека и гражданина </w:t>
      </w:r>
      <w:r w:rsidRPr="00C137DD">
        <w:rPr>
          <w:rStyle w:val="A00"/>
          <w:rFonts w:ascii="Times New Roman" w:hAnsi="Times New Roman" w:cs="Times New Roman"/>
          <w:color w:val="auto"/>
          <w:sz w:val="28"/>
          <w:szCs w:val="28"/>
        </w:rPr>
        <w:t xml:space="preserve">до решения этого вопроса соответствующим судом.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Императивные диспозиции </w:t>
      </w:r>
      <w:r w:rsidRPr="00C137DD">
        <w:rPr>
          <w:rFonts w:ascii="Times New Roman" w:hAnsi="Times New Roman" w:cs="Times New Roman"/>
          <w:sz w:val="28"/>
          <w:szCs w:val="28"/>
        </w:rPr>
        <w:t xml:space="preserve">– предписывают один определенный вариант поведения и не предоставляют субъекту возможность выбора модели поведения.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4 ст. 111 Конституции РФ: После трехкратного отклонения представленных кандидатур Председателя Правительства Российской Федерации Государственной Думой </w:t>
      </w:r>
      <w:r w:rsidRPr="00C137DD">
        <w:rPr>
          <w:rStyle w:val="A00"/>
          <w:rFonts w:ascii="Times New Roman" w:hAnsi="Times New Roman" w:cs="Times New Roman"/>
          <w:i/>
          <w:iCs/>
          <w:color w:val="auto"/>
          <w:sz w:val="28"/>
          <w:szCs w:val="28"/>
        </w:rPr>
        <w:t>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r w:rsidRPr="00C137DD">
        <w:rPr>
          <w:rStyle w:val="A00"/>
          <w:rFonts w:ascii="Times New Roman" w:hAnsi="Times New Roman" w:cs="Times New Roman"/>
          <w:color w:val="auto"/>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Диспозитивные диспозиции </w:t>
      </w:r>
      <w:r w:rsidRPr="00C137DD">
        <w:rPr>
          <w:rFonts w:ascii="Times New Roman" w:hAnsi="Times New Roman" w:cs="Times New Roman"/>
          <w:b/>
          <w:bCs/>
          <w:sz w:val="28"/>
          <w:szCs w:val="28"/>
        </w:rPr>
        <w:t>(</w:t>
      </w:r>
      <w:proofErr w:type="gramStart"/>
      <w:r w:rsidRPr="00C137DD">
        <w:rPr>
          <w:rFonts w:ascii="Times New Roman" w:hAnsi="Times New Roman" w:cs="Times New Roman"/>
          <w:b/>
          <w:bCs/>
          <w:i/>
          <w:iCs/>
          <w:sz w:val="28"/>
          <w:szCs w:val="28"/>
        </w:rPr>
        <w:t>полный</w:t>
      </w:r>
      <w:proofErr w:type="gramEnd"/>
      <w:r w:rsidRPr="00C137DD">
        <w:rPr>
          <w:rFonts w:ascii="Times New Roman" w:hAnsi="Times New Roman" w:cs="Times New Roman"/>
          <w:b/>
          <w:bCs/>
          <w:i/>
          <w:iCs/>
          <w:sz w:val="28"/>
          <w:szCs w:val="28"/>
        </w:rPr>
        <w:t xml:space="preserve"> </w:t>
      </w:r>
      <w:proofErr w:type="spellStart"/>
      <w:r w:rsidRPr="00C137DD">
        <w:rPr>
          <w:rFonts w:ascii="Times New Roman" w:hAnsi="Times New Roman" w:cs="Times New Roman"/>
          <w:b/>
          <w:bCs/>
          <w:i/>
          <w:iCs/>
          <w:sz w:val="28"/>
          <w:szCs w:val="28"/>
        </w:rPr>
        <w:t>диспозитив</w:t>
      </w:r>
      <w:proofErr w:type="spellEnd"/>
      <w:r w:rsidRPr="00C137DD">
        <w:rPr>
          <w:rFonts w:ascii="Times New Roman" w:hAnsi="Times New Roman" w:cs="Times New Roman"/>
          <w:b/>
          <w:bCs/>
          <w:sz w:val="28"/>
          <w:szCs w:val="28"/>
        </w:rPr>
        <w:t xml:space="preserve">) </w:t>
      </w:r>
      <w:r w:rsidRPr="00C137DD">
        <w:rPr>
          <w:rFonts w:ascii="Times New Roman" w:hAnsi="Times New Roman" w:cs="Times New Roman"/>
          <w:sz w:val="28"/>
          <w:szCs w:val="28"/>
        </w:rPr>
        <w:t xml:space="preserve">– предоставляют субъекту возможность по своему усмотрению выбрать активную (действие) или пассивную (бездействие) модель поведения.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2 ст. 117 Конституции РФ: Президент Российской Федерации </w:t>
      </w:r>
      <w:r w:rsidRPr="00C137DD">
        <w:rPr>
          <w:rStyle w:val="A00"/>
          <w:rFonts w:ascii="Times New Roman" w:hAnsi="Times New Roman" w:cs="Times New Roman"/>
          <w:i/>
          <w:iCs/>
          <w:color w:val="auto"/>
          <w:sz w:val="28"/>
          <w:szCs w:val="28"/>
        </w:rPr>
        <w:t xml:space="preserve">может принять решение об отставке Правительства Российской Федерации.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b/>
          <w:bCs/>
          <w:i/>
          <w:iCs/>
          <w:sz w:val="28"/>
          <w:szCs w:val="28"/>
        </w:rPr>
        <w:t xml:space="preserve">Диспозитивные диспозиции (неполный </w:t>
      </w:r>
      <w:proofErr w:type="spellStart"/>
      <w:r w:rsidRPr="00C137DD">
        <w:rPr>
          <w:rFonts w:ascii="Times New Roman" w:hAnsi="Times New Roman" w:cs="Times New Roman"/>
          <w:b/>
          <w:bCs/>
          <w:i/>
          <w:iCs/>
          <w:sz w:val="28"/>
          <w:szCs w:val="28"/>
        </w:rPr>
        <w:t>диспозитив</w:t>
      </w:r>
      <w:proofErr w:type="spellEnd"/>
      <w:r w:rsidRPr="00C137DD">
        <w:rPr>
          <w:rFonts w:ascii="Times New Roman" w:hAnsi="Times New Roman" w:cs="Times New Roman"/>
          <w:b/>
          <w:bCs/>
          <w:i/>
          <w:iCs/>
          <w:sz w:val="28"/>
          <w:szCs w:val="28"/>
        </w:rPr>
        <w:t xml:space="preserve"> или </w:t>
      </w:r>
      <w:proofErr w:type="spellStart"/>
      <w:r w:rsidRPr="00C137DD">
        <w:rPr>
          <w:rFonts w:ascii="Times New Roman" w:hAnsi="Times New Roman" w:cs="Times New Roman"/>
          <w:b/>
          <w:bCs/>
          <w:i/>
          <w:iCs/>
          <w:sz w:val="28"/>
          <w:szCs w:val="28"/>
        </w:rPr>
        <w:t>диспозитив</w:t>
      </w:r>
      <w:proofErr w:type="spellEnd"/>
      <w:r w:rsidRPr="00C137DD">
        <w:rPr>
          <w:rFonts w:ascii="Times New Roman" w:hAnsi="Times New Roman" w:cs="Times New Roman"/>
          <w:b/>
          <w:bCs/>
          <w:i/>
          <w:iCs/>
          <w:sz w:val="28"/>
          <w:szCs w:val="28"/>
        </w:rPr>
        <w:t xml:space="preserve"> образа действия) </w:t>
      </w:r>
      <w:r w:rsidRPr="00C137DD">
        <w:rPr>
          <w:rFonts w:ascii="Times New Roman" w:hAnsi="Times New Roman" w:cs="Times New Roman"/>
          <w:sz w:val="28"/>
          <w:szCs w:val="28"/>
        </w:rPr>
        <w:t xml:space="preserve">– предоставляют субъекту возможность по своему усмотрению выбрать вариант поведения из </w:t>
      </w:r>
      <w:r w:rsidRPr="00C137DD">
        <w:rPr>
          <w:rFonts w:ascii="Times New Roman" w:hAnsi="Times New Roman" w:cs="Times New Roman"/>
          <w:i/>
          <w:iCs/>
          <w:sz w:val="28"/>
          <w:szCs w:val="28"/>
        </w:rPr>
        <w:t>предлагаемых нормой права</w:t>
      </w:r>
      <w:r w:rsidRPr="00C137DD">
        <w:rPr>
          <w:rFonts w:ascii="Times New Roman" w:hAnsi="Times New Roman" w:cs="Times New Roman"/>
          <w:sz w:val="28"/>
          <w:szCs w:val="28"/>
        </w:rPr>
        <w:t>; в этой ситуации бездействие не имеет места.</w:t>
      </w:r>
      <w:proofErr w:type="gramEnd"/>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lastRenderedPageBreak/>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3 ст. 117 Конституции РФ: После выражения Государственной Думой недоверия Правительству Российской Федерации Президент Российской Федерации </w:t>
      </w:r>
      <w:r w:rsidRPr="00C137DD">
        <w:rPr>
          <w:rStyle w:val="A00"/>
          <w:rFonts w:ascii="Times New Roman" w:hAnsi="Times New Roman" w:cs="Times New Roman"/>
          <w:i/>
          <w:iCs/>
          <w:color w:val="auto"/>
          <w:sz w:val="28"/>
          <w:szCs w:val="28"/>
        </w:rPr>
        <w:t xml:space="preserve">вправе объявить об отставке Правительства Российской Федерации либо не согласиться с решением Государственной Думы. </w:t>
      </w:r>
      <w:r w:rsidRPr="00C137DD">
        <w:rPr>
          <w:rStyle w:val="A00"/>
          <w:rFonts w:ascii="Times New Roman" w:hAnsi="Times New Roman" w:cs="Times New Roman"/>
          <w:color w:val="auto"/>
          <w:sz w:val="28"/>
          <w:szCs w:val="28"/>
        </w:rPr>
        <w:t xml:space="preserve">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w:t>
      </w:r>
      <w:r w:rsidRPr="00C137DD">
        <w:rPr>
          <w:rStyle w:val="A00"/>
          <w:rFonts w:ascii="Times New Roman" w:hAnsi="Times New Roman" w:cs="Times New Roman"/>
          <w:i/>
          <w:iCs/>
          <w:color w:val="auto"/>
          <w:sz w:val="28"/>
          <w:szCs w:val="28"/>
        </w:rPr>
        <w:t xml:space="preserve">объявляет об отставке </w:t>
      </w:r>
      <w:proofErr w:type="gramStart"/>
      <w:r w:rsidRPr="00C137DD">
        <w:rPr>
          <w:rStyle w:val="A00"/>
          <w:rFonts w:ascii="Times New Roman" w:hAnsi="Times New Roman" w:cs="Times New Roman"/>
          <w:i/>
          <w:iCs/>
          <w:color w:val="auto"/>
          <w:sz w:val="28"/>
          <w:szCs w:val="28"/>
        </w:rPr>
        <w:t>Правительства</w:t>
      </w:r>
      <w:proofErr w:type="gramEnd"/>
      <w:r w:rsidRPr="00C137DD">
        <w:rPr>
          <w:rStyle w:val="A00"/>
          <w:rFonts w:ascii="Times New Roman" w:hAnsi="Times New Roman" w:cs="Times New Roman"/>
          <w:i/>
          <w:iCs/>
          <w:color w:val="auto"/>
          <w:sz w:val="28"/>
          <w:szCs w:val="28"/>
        </w:rPr>
        <w:t xml:space="preserve"> либо распускает Государственную Думу</w:t>
      </w:r>
      <w:r w:rsidRPr="00C137DD">
        <w:rPr>
          <w:rStyle w:val="A00"/>
          <w:rFonts w:ascii="Times New Roman" w:hAnsi="Times New Roman" w:cs="Times New Roman"/>
          <w:color w:val="auto"/>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Простая санкция </w:t>
      </w:r>
      <w:r w:rsidRPr="00C137DD">
        <w:rPr>
          <w:rFonts w:ascii="Times New Roman" w:hAnsi="Times New Roman" w:cs="Times New Roman"/>
          <w:sz w:val="28"/>
          <w:szCs w:val="28"/>
        </w:rPr>
        <w:t>указывает на одно юридическое последствие, наступающее в связи с нарушением диспозиции.</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3 ст. 12.3 КоАП РФ: Управление транспортным средством водителем, не имеющим при себе документов, предусмотренных Правилами дорожного движения: передача управления транспортным средством лицу, не имеющему при себе документов на право управления им, – </w:t>
      </w:r>
      <w:r w:rsidRPr="00C137DD">
        <w:rPr>
          <w:rStyle w:val="A00"/>
          <w:rFonts w:ascii="Times New Roman" w:hAnsi="Times New Roman" w:cs="Times New Roman"/>
          <w:i/>
          <w:iCs/>
          <w:color w:val="auto"/>
          <w:sz w:val="28"/>
          <w:szCs w:val="28"/>
        </w:rPr>
        <w:t>влечет наложение административного штрафа в размере трех тысяч рублей</w:t>
      </w:r>
      <w:r w:rsidRPr="00C137DD">
        <w:rPr>
          <w:rStyle w:val="A00"/>
          <w:rFonts w:ascii="Times New Roman" w:hAnsi="Times New Roman" w:cs="Times New Roman"/>
          <w:color w:val="auto"/>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Сложная (кумулятивная) санкция </w:t>
      </w:r>
      <w:r w:rsidRPr="00C137DD">
        <w:rPr>
          <w:rFonts w:ascii="Times New Roman" w:hAnsi="Times New Roman" w:cs="Times New Roman"/>
          <w:sz w:val="28"/>
          <w:szCs w:val="28"/>
        </w:rPr>
        <w:t xml:space="preserve">указывает на два и более юридических последствия, которые наступают одновременно или в совокупности в связи с нарушением диспозиции.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1 ст. 291 УК РФ. Дача взятки: дача взятки должностному лицу, иностранному должностному лицу либо должностному лицу публичной международной организации лично или через посредника – </w:t>
      </w:r>
      <w:r w:rsidRPr="00C137DD">
        <w:rPr>
          <w:rStyle w:val="A00"/>
          <w:rFonts w:ascii="Times New Roman" w:hAnsi="Times New Roman" w:cs="Times New Roman"/>
          <w:i/>
          <w:iCs/>
          <w:color w:val="auto"/>
          <w:sz w:val="28"/>
          <w:szCs w:val="28"/>
        </w:rPr>
        <w:t>наказывается штрафом в размере от пятнадцатикратной до тридцатикратной суммы взятки… со штрафом в размере десятикратной суммы взятки</w:t>
      </w:r>
      <w:r w:rsidRPr="00C137DD">
        <w:rPr>
          <w:rStyle w:val="A00"/>
          <w:rFonts w:ascii="Times New Roman" w:hAnsi="Times New Roman" w:cs="Times New Roman"/>
          <w:color w:val="auto"/>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Альтернативная диспозиция </w:t>
      </w:r>
      <w:r w:rsidRPr="00C137DD">
        <w:rPr>
          <w:rFonts w:ascii="Times New Roman" w:hAnsi="Times New Roman" w:cs="Times New Roman"/>
          <w:sz w:val="28"/>
          <w:szCs w:val="28"/>
        </w:rPr>
        <w:t xml:space="preserve">указывает на два или более неблагоприятных последствий, одно из которых может явиться результатом нарушения диспозиции.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1 ст. 126 УК РФ. Похищение человека: похищение человека – </w:t>
      </w:r>
      <w:r w:rsidRPr="00C137DD">
        <w:rPr>
          <w:rStyle w:val="A00"/>
          <w:rFonts w:ascii="Times New Roman" w:hAnsi="Times New Roman" w:cs="Times New Roman"/>
          <w:i/>
          <w:iCs/>
          <w:color w:val="auto"/>
          <w:sz w:val="28"/>
          <w:szCs w:val="28"/>
        </w:rPr>
        <w:t xml:space="preserve">наказывается принудительными работами на срок до пяти лет либо лишением свободы на тот же срок.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Санкции с позиции такого свойства норм, как определенность, могут быть абсолютно-определенными и относительно-определенными. </w:t>
      </w:r>
      <w:r w:rsidRPr="00C137DD">
        <w:rPr>
          <w:rFonts w:ascii="Times New Roman" w:hAnsi="Times New Roman" w:cs="Times New Roman"/>
          <w:i/>
          <w:iCs/>
          <w:sz w:val="28"/>
          <w:szCs w:val="28"/>
        </w:rPr>
        <w:t xml:space="preserve">Абсолютно-определенные санкции </w:t>
      </w:r>
      <w:r w:rsidRPr="00C137DD">
        <w:rPr>
          <w:rFonts w:ascii="Times New Roman" w:hAnsi="Times New Roman" w:cs="Times New Roman"/>
          <w:sz w:val="28"/>
          <w:szCs w:val="28"/>
        </w:rPr>
        <w:t xml:space="preserve">точно, однозначно, без какой-либо альтернативы указывают на юридические последствия (штраф, передача вещи; признание </w:t>
      </w:r>
      <w:r w:rsidRPr="00C137DD">
        <w:rPr>
          <w:rFonts w:ascii="Times New Roman" w:hAnsi="Times New Roman" w:cs="Times New Roman"/>
          <w:sz w:val="28"/>
          <w:szCs w:val="28"/>
        </w:rPr>
        <w:lastRenderedPageBreak/>
        <w:t xml:space="preserve">недействительности чего-либо (выборов и т.д.)). </w:t>
      </w:r>
      <w:r w:rsidRPr="00C137DD">
        <w:rPr>
          <w:rFonts w:ascii="Times New Roman" w:hAnsi="Times New Roman" w:cs="Times New Roman"/>
          <w:i/>
          <w:iCs/>
          <w:sz w:val="28"/>
          <w:szCs w:val="28"/>
        </w:rPr>
        <w:t xml:space="preserve">Относительно-определенные санкции </w:t>
      </w:r>
      <w:r w:rsidRPr="00C137DD">
        <w:rPr>
          <w:rFonts w:ascii="Times New Roman" w:hAnsi="Times New Roman" w:cs="Times New Roman"/>
          <w:sz w:val="28"/>
          <w:szCs w:val="28"/>
        </w:rPr>
        <w:t xml:space="preserve">задают интервал негативных последствий, которые наступают за нарушение диспозиции, закрепляя так называемые рамочные юридические последствия, – например, лишение свободы от двух до пяти лет.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абсолютно-определенной санкции: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3 ст. 12.3 КоАП РФ. Управление транспортным средством водителем, не имеющим при себе документов, предусмотренных Правилами дорожного движения: передача управления транспортным средством лицу, не имеющему при себе документов на право управления им, – </w:t>
      </w:r>
      <w:r w:rsidRPr="00C137DD">
        <w:rPr>
          <w:rStyle w:val="A00"/>
          <w:rFonts w:ascii="Times New Roman" w:hAnsi="Times New Roman" w:cs="Times New Roman"/>
          <w:i/>
          <w:iCs/>
          <w:color w:val="auto"/>
          <w:sz w:val="28"/>
          <w:szCs w:val="28"/>
        </w:rPr>
        <w:t>влечет наложение административного штрафа в размере трех тысяч рублей.</w:t>
      </w:r>
      <w:r w:rsidRPr="00C137DD">
        <w:rPr>
          <w:rStyle w:val="A30"/>
          <w:rFonts w:ascii="Times New Roman" w:hAnsi="Times New Roman" w:cs="Times New Roman"/>
          <w:color w:val="auto"/>
          <w:sz w:val="28"/>
          <w:szCs w:val="28"/>
        </w:rPr>
        <w:t xml:space="preserve">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относительно-определенной санкции: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1 ст. 299 УК РФ. Привлечение заведомо невиновного к уголовной ответственности: привлечение заведомо невиновного к уголовной ответственности </w:t>
      </w:r>
      <w:r w:rsidRPr="00C137DD">
        <w:rPr>
          <w:rStyle w:val="A00"/>
          <w:rFonts w:ascii="Times New Roman" w:hAnsi="Times New Roman" w:cs="Times New Roman"/>
          <w:i/>
          <w:iCs/>
          <w:color w:val="auto"/>
          <w:sz w:val="28"/>
          <w:szCs w:val="28"/>
        </w:rPr>
        <w:t xml:space="preserve">– наказывается лишением свободы на срок до пяти лет. </w:t>
      </w:r>
      <w:r w:rsidRPr="00C137DD">
        <w:rPr>
          <w:rStyle w:val="A00"/>
          <w:rFonts w:ascii="Times New Roman" w:hAnsi="Times New Roman" w:cs="Times New Roman"/>
          <w:color w:val="auto"/>
          <w:sz w:val="28"/>
          <w:szCs w:val="28"/>
        </w:rPr>
        <w:t xml:space="preserve">Часть 2 ст. 299 УК РФ: то же деяние, соединенное с обвинением лица в совершении тяжкого или особо тяжкого преступления, – </w:t>
      </w:r>
      <w:r w:rsidRPr="00C137DD">
        <w:rPr>
          <w:rStyle w:val="A00"/>
          <w:rFonts w:ascii="Times New Roman" w:hAnsi="Times New Roman" w:cs="Times New Roman"/>
          <w:i/>
          <w:iCs/>
          <w:color w:val="auto"/>
          <w:sz w:val="28"/>
          <w:szCs w:val="28"/>
        </w:rPr>
        <w:t xml:space="preserve">наказывается лишением свободы на срок от трех до десяти лет.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Санкции нормы права также можно классифицировать по отраслям права (гражданско-правовые, уголовно-правовые, административно- правовые, конституционно-правовые санкции и др.).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гражданско-правовой санкции: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3 ст. 453 ГК РФ. Последствия изменения и расторжения договора: если основанием для изменения или расторжения договора послужило существенное нарушение договора одной из сторон, другая сторона вправе требовать </w:t>
      </w:r>
      <w:r w:rsidRPr="00C137DD">
        <w:rPr>
          <w:rStyle w:val="A00"/>
          <w:rFonts w:ascii="Times New Roman" w:hAnsi="Times New Roman" w:cs="Times New Roman"/>
          <w:i/>
          <w:iCs/>
          <w:color w:val="auto"/>
          <w:sz w:val="28"/>
          <w:szCs w:val="28"/>
        </w:rPr>
        <w:t xml:space="preserve">возмещения убытков, причиненных изменением или расторжением договора.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уголовно-правовой санкции: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1 ст. 126 УК РФ</w:t>
      </w:r>
      <w:r w:rsidRPr="00C137DD">
        <w:rPr>
          <w:rStyle w:val="A00"/>
          <w:rFonts w:ascii="Times New Roman" w:hAnsi="Times New Roman" w:cs="Times New Roman"/>
          <w:i/>
          <w:iCs/>
          <w:color w:val="auto"/>
          <w:sz w:val="28"/>
          <w:szCs w:val="28"/>
        </w:rPr>
        <w:t xml:space="preserve">. </w:t>
      </w:r>
      <w:r w:rsidRPr="00C137DD">
        <w:rPr>
          <w:rStyle w:val="A00"/>
          <w:rFonts w:ascii="Times New Roman" w:hAnsi="Times New Roman" w:cs="Times New Roman"/>
          <w:color w:val="auto"/>
          <w:sz w:val="28"/>
          <w:szCs w:val="28"/>
        </w:rPr>
        <w:t xml:space="preserve">Похищение человека: похищение человека – </w:t>
      </w:r>
      <w:r w:rsidRPr="00C137DD">
        <w:rPr>
          <w:rStyle w:val="A00"/>
          <w:rFonts w:ascii="Times New Roman" w:hAnsi="Times New Roman" w:cs="Times New Roman"/>
          <w:i/>
          <w:iCs/>
          <w:color w:val="auto"/>
          <w:sz w:val="28"/>
          <w:szCs w:val="28"/>
        </w:rPr>
        <w:t xml:space="preserve">наказывается принудительными работами на срок до пяти лет либо лишением свободы на тот же срок.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Пример конституционно-правовой санкции: п. а) ч. 1 ст. 31 Федерального закона «Об основных гарантиях избирательных прав и права на участие в референдуме граждан Российской Федерации». Расформиро</w:t>
      </w:r>
      <w:r w:rsidRPr="00C137DD">
        <w:rPr>
          <w:rStyle w:val="A00"/>
          <w:rFonts w:ascii="Times New Roman" w:hAnsi="Times New Roman" w:cs="Times New Roman"/>
          <w:color w:val="auto"/>
          <w:sz w:val="28"/>
          <w:szCs w:val="28"/>
        </w:rPr>
        <w:softHyphen/>
        <w:t xml:space="preserve">вание (избирательной) комиссии: </w:t>
      </w:r>
      <w:proofErr w:type="gramStart"/>
      <w:r w:rsidRPr="00C137DD">
        <w:rPr>
          <w:rStyle w:val="A00"/>
          <w:rFonts w:ascii="Times New Roman" w:hAnsi="Times New Roman" w:cs="Times New Roman"/>
          <w:i/>
          <w:iCs/>
          <w:color w:val="auto"/>
          <w:sz w:val="28"/>
          <w:szCs w:val="28"/>
        </w:rPr>
        <w:t xml:space="preserve">Комиссия может быть расформирована судом </w:t>
      </w:r>
      <w:r w:rsidRPr="00C137DD">
        <w:rPr>
          <w:rStyle w:val="A00"/>
          <w:rFonts w:ascii="Times New Roman" w:hAnsi="Times New Roman" w:cs="Times New Roman"/>
          <w:color w:val="auto"/>
          <w:sz w:val="28"/>
          <w:szCs w:val="28"/>
        </w:rPr>
        <w:lastRenderedPageBreak/>
        <w:t>соответственно подсудности, установленной п. 2 ст. 75 настоящего Федерального закона, в случаях: а) 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Федеральным законом, иным законом (в том числе на основании решения суда), недействительными итогов</w:t>
      </w:r>
      <w:proofErr w:type="gramEnd"/>
      <w:r w:rsidRPr="00C137DD">
        <w:rPr>
          <w:rStyle w:val="A00"/>
          <w:rFonts w:ascii="Times New Roman" w:hAnsi="Times New Roman" w:cs="Times New Roman"/>
          <w:color w:val="auto"/>
          <w:sz w:val="28"/>
          <w:szCs w:val="28"/>
        </w:rPr>
        <w:t xml:space="preserve"> голосования на соответствующей территории либо результатов выборов</w:t>
      </w:r>
      <w:r w:rsidRPr="00C137DD">
        <w:rPr>
          <w:rStyle w:val="A00"/>
          <w:rFonts w:ascii="Times New Roman" w:hAnsi="Times New Roman" w:cs="Times New Roman"/>
          <w:i/>
          <w:iCs/>
          <w:color w:val="auto"/>
          <w:sz w:val="28"/>
          <w:szCs w:val="28"/>
        </w:rPr>
        <w:t xml:space="preserve">, </w:t>
      </w:r>
      <w:r w:rsidRPr="00C137DD">
        <w:rPr>
          <w:rStyle w:val="A00"/>
          <w:rFonts w:ascii="Times New Roman" w:hAnsi="Times New Roman" w:cs="Times New Roman"/>
          <w:color w:val="auto"/>
          <w:sz w:val="28"/>
          <w:szCs w:val="28"/>
        </w:rPr>
        <w:t>референдума</w:t>
      </w:r>
      <w:r w:rsidRPr="00C137DD">
        <w:rPr>
          <w:rStyle w:val="A00"/>
          <w:rFonts w:ascii="Times New Roman" w:hAnsi="Times New Roman" w:cs="Times New Roman"/>
          <w:i/>
          <w:iCs/>
          <w:color w:val="auto"/>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sz w:val="28"/>
          <w:szCs w:val="28"/>
        </w:rPr>
        <w:t>Практическое значение такой классификации санкций правовых норм сложно переоценить – отраслевая принадлежность санкции отражает специфику характера ее воздействия на нарушителя (имеет ли место воздействие на личность, на имущество, на профессиональный, политический или иной специальный статус), а также соотношение целей ее применения (что при применении санкции доминирует – кара, превенция (общая или частная), ресоциализация, восстановительный элемент).</w:t>
      </w:r>
      <w:proofErr w:type="gramEnd"/>
    </w:p>
    <w:p w:rsidR="00614A85" w:rsidRPr="00C137DD" w:rsidRDefault="00614A85" w:rsidP="00614A85">
      <w:pPr>
        <w:pStyle w:val="Default"/>
        <w:rPr>
          <w:rFonts w:ascii="Times New Roman" w:hAnsi="Times New Roman" w:cs="Times New Roman"/>
          <w:color w:val="auto"/>
        </w:rPr>
      </w:pPr>
    </w:p>
    <w:p w:rsidR="00614A85" w:rsidRPr="00C137DD" w:rsidRDefault="00614A85" w:rsidP="00614A85">
      <w:pPr>
        <w:pStyle w:val="Pa22"/>
        <w:spacing w:line="360" w:lineRule="auto"/>
        <w:ind w:firstLine="709"/>
        <w:jc w:val="center"/>
        <w:rPr>
          <w:rFonts w:ascii="Times New Roman" w:hAnsi="Times New Roman" w:cs="Times New Roman"/>
          <w:sz w:val="28"/>
          <w:szCs w:val="28"/>
        </w:rPr>
      </w:pPr>
      <w:r w:rsidRPr="00C137DD">
        <w:rPr>
          <w:rFonts w:ascii="Times New Roman" w:hAnsi="Times New Roman" w:cs="Times New Roman"/>
          <w:b/>
          <w:bCs/>
          <w:sz w:val="28"/>
          <w:szCs w:val="28"/>
        </w:rPr>
        <w:t>3. Норма права и статья закона.</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Необходимо различать норму права и статью нормативного правового акта – например, закона. Норма права – это правило поведения, а статья закона – часть законодательного текста, построенного в соответствии с правилами языка и соответствующими требованиями к документу. В этих случаях нередко говорят о том, что статья нормативного правового акта и норма права соотносятся как форма и содержание. Статья может содержать одно правило, одну норму либо несколько, и в этом случае те</w:t>
      </w:r>
      <w:proofErr w:type="gramStart"/>
      <w:r w:rsidRPr="00C137DD">
        <w:rPr>
          <w:rFonts w:ascii="Times New Roman" w:hAnsi="Times New Roman" w:cs="Times New Roman"/>
          <w:sz w:val="28"/>
          <w:szCs w:val="28"/>
        </w:rPr>
        <w:t>кст ст</w:t>
      </w:r>
      <w:proofErr w:type="gramEnd"/>
      <w:r w:rsidRPr="00C137DD">
        <w:rPr>
          <w:rFonts w:ascii="Times New Roman" w:hAnsi="Times New Roman" w:cs="Times New Roman"/>
          <w:sz w:val="28"/>
          <w:szCs w:val="28"/>
        </w:rPr>
        <w:t xml:space="preserve">ановится более объемным и сложным с точки зрения пунктуации, терминологии, фразеологических оборотов, графического оформления и др.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целом соотношение нормы права и статьи нормативного правового акта можно проиллюстрировать следующими правилами и примерами: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1. Нормы права находят свое внешнее выражение в статьях нормативного правового акта. </w:t>
      </w:r>
    </w:p>
    <w:p w:rsidR="00614A85" w:rsidRPr="00C137DD" w:rsidRDefault="00614A85" w:rsidP="00614A85">
      <w:pPr>
        <w:pStyle w:val="Pa25"/>
        <w:spacing w:line="360" w:lineRule="auto"/>
        <w:ind w:firstLine="709"/>
        <w:jc w:val="both"/>
        <w:rPr>
          <w:rStyle w:val="A00"/>
          <w:rFonts w:ascii="Times New Roman" w:hAnsi="Times New Roman" w:cs="Times New Roman"/>
          <w:color w:val="auto"/>
          <w:sz w:val="28"/>
          <w:szCs w:val="28"/>
        </w:rPr>
      </w:pPr>
      <w:r w:rsidRPr="00C137DD">
        <w:rPr>
          <w:rStyle w:val="A00"/>
          <w:rFonts w:ascii="Times New Roman" w:hAnsi="Times New Roman" w:cs="Times New Roman"/>
          <w:color w:val="auto"/>
          <w:sz w:val="28"/>
          <w:szCs w:val="28"/>
        </w:rPr>
        <w:t xml:space="preserve">Пример: ст. 113 Конституции РФ: Председатель Правительства Российской Федерации в соответствии с Конституцией Российской Федерации, </w:t>
      </w:r>
      <w:r w:rsidRPr="00C137DD">
        <w:rPr>
          <w:rStyle w:val="A00"/>
          <w:rFonts w:ascii="Times New Roman" w:hAnsi="Times New Roman" w:cs="Times New Roman"/>
          <w:color w:val="auto"/>
          <w:sz w:val="28"/>
          <w:szCs w:val="28"/>
        </w:rPr>
        <w:lastRenderedPageBreak/>
        <w:t>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 Здесь правило, касающееся полномочий Председателя Правительства РФ (содержание), изложено в особой форме – в конституционном тексте.</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2. В одной статье нормативного правового акта могут быть закреплены несколько правовых норм.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ст. 117 Конституции РФ: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1. (а) Правительство Российской Федерации может подать в отставку, (б) которая принимается или отклоняется Президентом Российской Федерации.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2. (в) Президент Российской Федерации может принять решение об отставке Правительства Российской Федерации.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Здесь одна статья Конституции РФ включает в себя три нормы права.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3. Элементы одной и той же нормы права могут быть закреплены в разных статьях нормативного правового акта.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1 ст. 109 Конституции РФ: Государственная Дума может быть распущена Президентом Российской Федерации в случаях, предусмотренных ст. 111 и 117 Конституции РФ Федерации</w:t>
      </w:r>
      <w:proofErr w:type="gramStart"/>
      <w:r w:rsidRPr="00C137DD">
        <w:rPr>
          <w:rStyle w:val="A00"/>
          <w:rFonts w:ascii="Times New Roman" w:hAnsi="Times New Roman" w:cs="Times New Roman"/>
          <w:color w:val="auto"/>
          <w:sz w:val="28"/>
          <w:szCs w:val="28"/>
        </w:rPr>
        <w:t xml:space="preserve">.. </w:t>
      </w:r>
      <w:proofErr w:type="gramEnd"/>
      <w:r w:rsidRPr="00C137DD">
        <w:rPr>
          <w:rStyle w:val="A00"/>
          <w:rFonts w:ascii="Times New Roman" w:hAnsi="Times New Roman" w:cs="Times New Roman"/>
          <w:color w:val="auto"/>
          <w:sz w:val="28"/>
          <w:szCs w:val="28"/>
        </w:rPr>
        <w:t xml:space="preserve">Здесь гипотеза нормы права содержится в статьях 111 и 117 Конституции РФ.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4. Отмена или изменение какой-либо нормы, закрепленной в статье нормативного правового акта, не означает отмену или изменение самой статьи нормативного правового акта.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ст. 23 ГК РФ. Предпринимательская деятельность гражданина: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2. Утратил силу с 1 марта 2013 г. – Федеральный закон от 30 декабря 2012 г. № 302-ФЗ.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Здесь отмена нормы права, содержавшейся в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2 ст. 23 ГК РФ, не повлекла за собой отмену всей нормы в целом.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В зависимости от полноты представленных элементов структуры нормы права выделяют </w:t>
      </w:r>
      <w:r w:rsidRPr="00C137DD">
        <w:rPr>
          <w:rFonts w:ascii="Times New Roman" w:hAnsi="Times New Roman" w:cs="Times New Roman"/>
          <w:b/>
          <w:bCs/>
          <w:sz w:val="28"/>
          <w:szCs w:val="28"/>
        </w:rPr>
        <w:t xml:space="preserve">три способа ее изложения </w:t>
      </w:r>
      <w:r w:rsidRPr="00C137DD">
        <w:rPr>
          <w:rFonts w:ascii="Times New Roman" w:hAnsi="Times New Roman" w:cs="Times New Roman"/>
          <w:sz w:val="28"/>
          <w:szCs w:val="28"/>
        </w:rPr>
        <w:t xml:space="preserve">в статьях нормативных правовых актов.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Прямой способ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наиболее простой способ изложения юридической нормы; здесь обстоятельства и факты излагаются последовательно, в минимальной степени применяются сложные приемы юридической техники. Это с точки зрения воспринимаемости, как нередко справедливо полагают, наиболее эффективный для правоприменителей способ изложения нормы права. Прямой способ изложения предполагает, что в правовой норме непосредственно сформулированы и перечислены все ее элементы, для применения нормы нет необходимости обращаться к иным нормам для установления ее содержания.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ст. 26 Конституции РФ: Каждый вправе определять и указывать свою национальную принадлежность.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Здесь содержание нормы права не требует дополнительной конкретизации.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Ссылочный (отсылочный) способ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в этой ситуации содержание нормы не раскрыто, но в тексте статьи может находиться отсылка к другим статьям того же акта либо к конкретным статьям другого нормативного правового акта.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1 ст. 117 УК РФ: Причинение физических или психических страданий путем систематического нанесения побоев либо иными насильственными действиями</w:t>
      </w:r>
      <w:r w:rsidRPr="00C137DD">
        <w:rPr>
          <w:rStyle w:val="A00"/>
          <w:rFonts w:ascii="Times New Roman" w:hAnsi="Times New Roman" w:cs="Times New Roman"/>
          <w:i/>
          <w:iCs/>
          <w:color w:val="auto"/>
          <w:sz w:val="28"/>
          <w:szCs w:val="28"/>
        </w:rPr>
        <w:t xml:space="preserve">, </w:t>
      </w:r>
      <w:r w:rsidRPr="00C137DD">
        <w:rPr>
          <w:rStyle w:val="A00"/>
          <w:rFonts w:ascii="Times New Roman" w:hAnsi="Times New Roman" w:cs="Times New Roman"/>
          <w:color w:val="auto"/>
          <w:sz w:val="28"/>
          <w:szCs w:val="28"/>
        </w:rPr>
        <w:t xml:space="preserve">если это не повлекло последствий, </w:t>
      </w:r>
      <w:r w:rsidRPr="00C137DD">
        <w:rPr>
          <w:rStyle w:val="A00"/>
          <w:rFonts w:ascii="Times New Roman" w:hAnsi="Times New Roman" w:cs="Times New Roman"/>
          <w:i/>
          <w:iCs/>
          <w:color w:val="auto"/>
          <w:sz w:val="28"/>
          <w:szCs w:val="28"/>
        </w:rPr>
        <w:t xml:space="preserve">указанных в ст. 111 и 112 настоящего Кодекса, – </w:t>
      </w:r>
      <w:r w:rsidRPr="00C137DD">
        <w:rPr>
          <w:rStyle w:val="A00"/>
          <w:rFonts w:ascii="Times New Roman" w:hAnsi="Times New Roman" w:cs="Times New Roman"/>
          <w:color w:val="auto"/>
          <w:sz w:val="28"/>
          <w:szCs w:val="28"/>
        </w:rPr>
        <w:t xml:space="preserve">наказывается лишением свободы на срок до трех лет.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Здесь четко усматривается, к каким нормам права необходимо обратиться для применения рассматриваемой нормы</w:t>
      </w:r>
      <w:r w:rsidRPr="00C137DD">
        <w:rPr>
          <w:rStyle w:val="A00"/>
          <w:rFonts w:ascii="Times New Roman" w:hAnsi="Times New Roman" w:cs="Times New Roman"/>
          <w:i/>
          <w:iCs/>
          <w:color w:val="auto"/>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Бланкетный способ </w:t>
      </w:r>
      <w:r w:rsidRPr="00C137DD">
        <w:rPr>
          <w:rFonts w:ascii="Times New Roman" w:hAnsi="Times New Roman" w:cs="Times New Roman"/>
          <w:sz w:val="28"/>
          <w:szCs w:val="28"/>
        </w:rPr>
        <w:t>– в этом случае недостающие сведения восполняются информацией, содержащейся в других нормативных правовых актах, на которых нет конкретных ссылок, либо ссылки отсылают к законодательному массиву. Бланкетный способ − наиболее сложный, требует от правоприменителя наибольшего внимания и предпо</w:t>
      </w:r>
      <w:r w:rsidRPr="00C137DD">
        <w:rPr>
          <w:rFonts w:ascii="Times New Roman" w:hAnsi="Times New Roman" w:cs="Times New Roman"/>
          <w:sz w:val="28"/>
          <w:szCs w:val="28"/>
        </w:rPr>
        <w:softHyphen/>
        <w:t xml:space="preserve">лагает высокую профессиональную подготовленность. Подчеркнем, данный способ изложения, в отличие от ссылочного, состоит в том, что здесь не указывается конкретная статья либо </w:t>
      </w:r>
      <w:r w:rsidRPr="00C137DD">
        <w:rPr>
          <w:rFonts w:ascii="Times New Roman" w:hAnsi="Times New Roman" w:cs="Times New Roman"/>
          <w:sz w:val="28"/>
          <w:szCs w:val="28"/>
        </w:rPr>
        <w:lastRenderedPageBreak/>
        <w:t xml:space="preserve">нормативный правовой акт; при бланкетном способе нет так называемой отсылочной определенности, недостающие сведения необходимо почерпнуть при помощи мыслительной деятельности, которые также </w:t>
      </w:r>
      <w:proofErr w:type="gramStart"/>
      <w:r w:rsidRPr="00C137DD">
        <w:rPr>
          <w:rFonts w:ascii="Times New Roman" w:hAnsi="Times New Roman" w:cs="Times New Roman"/>
          <w:sz w:val="28"/>
          <w:szCs w:val="28"/>
        </w:rPr>
        <w:t>непроизвольны</w:t>
      </w:r>
      <w:proofErr w:type="gramEnd"/>
      <w:r w:rsidRPr="00C137DD">
        <w:rPr>
          <w:rFonts w:ascii="Times New Roman" w:hAnsi="Times New Roman" w:cs="Times New Roman"/>
          <w:sz w:val="28"/>
          <w:szCs w:val="28"/>
        </w:rPr>
        <w:t xml:space="preserve"> и включены в действующее законодательство. Однако поиск данных сведений основан на принципе логики и интуиции. </w:t>
      </w:r>
    </w:p>
    <w:p w:rsidR="00614A85" w:rsidRPr="00C137DD" w:rsidRDefault="00614A85" w:rsidP="00614A85">
      <w:pPr>
        <w:pStyle w:val="Pa25"/>
        <w:spacing w:line="360" w:lineRule="auto"/>
        <w:ind w:firstLine="709"/>
        <w:jc w:val="both"/>
        <w:rPr>
          <w:rFonts w:ascii="Times New Roman" w:hAnsi="Times New Roman" w:cs="Times New Roman"/>
          <w:sz w:val="28"/>
          <w:szCs w:val="28"/>
        </w:rPr>
      </w:pPr>
      <w:proofErr w:type="gramStart"/>
      <w:r w:rsidRPr="00C137DD">
        <w:rPr>
          <w:rStyle w:val="A00"/>
          <w:rFonts w:ascii="Times New Roman" w:hAnsi="Times New Roman" w:cs="Times New Roman"/>
          <w:color w:val="auto"/>
          <w:sz w:val="28"/>
          <w:szCs w:val="28"/>
        </w:rPr>
        <w:t xml:space="preserve">Пример: ч. 1 ст. 350 УК РФ: </w:t>
      </w:r>
      <w:r w:rsidRPr="00C137DD">
        <w:rPr>
          <w:rStyle w:val="A00"/>
          <w:rFonts w:ascii="Times New Roman" w:hAnsi="Times New Roman" w:cs="Times New Roman"/>
          <w:i/>
          <w:iCs/>
          <w:color w:val="auto"/>
          <w:sz w:val="28"/>
          <w:szCs w:val="28"/>
        </w:rPr>
        <w:t xml:space="preserve">нарушение правил вождения или эксплуатации боевой, специальной или транспортной машины, </w:t>
      </w:r>
      <w:r w:rsidRPr="00C137DD">
        <w:rPr>
          <w:rStyle w:val="A00"/>
          <w:rFonts w:ascii="Times New Roman" w:hAnsi="Times New Roman" w:cs="Times New Roman"/>
          <w:color w:val="auto"/>
          <w:sz w:val="28"/>
          <w:szCs w:val="28"/>
        </w:rPr>
        <w:t>повлекшее по неосторожности причинение тяжкого вреда здоровью человека, – наказывается арестом на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занимать определенные должности или</w:t>
      </w:r>
      <w:proofErr w:type="gramEnd"/>
      <w:r w:rsidRPr="00C137DD">
        <w:rPr>
          <w:rStyle w:val="A00"/>
          <w:rFonts w:ascii="Times New Roman" w:hAnsi="Times New Roman" w:cs="Times New Roman"/>
          <w:color w:val="auto"/>
          <w:sz w:val="28"/>
          <w:szCs w:val="28"/>
        </w:rPr>
        <w:t xml:space="preserve"> заниматься определенной деятельностью на срок до трех лет или без такового.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Здесь норма права содержит отсылку к правилам вождения или эксплуатации боевой, специальной или транспортной машины, не указывая конкретно, в каком акте они содержатся, один ли это акт или несколько актов и т.д.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зависимости от уровня нормативного обобщения (степени абстрактности изложения) выделяют казуальный (казуистичный) и абстрактный способы изложения правовых норм.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Казуальный (казуистичный) способ </w:t>
      </w:r>
      <w:r w:rsidRPr="00C137DD">
        <w:rPr>
          <w:rFonts w:ascii="Times New Roman" w:hAnsi="Times New Roman" w:cs="Times New Roman"/>
          <w:sz w:val="28"/>
          <w:szCs w:val="28"/>
        </w:rPr>
        <w:t xml:space="preserve">предполагает простое изложение фактов, действий, реквизитов документов и др. с помощью простого перечисления или указания на их индивидуальные признаки; при таком способе изложения фактические данные, составляющие диспозицию, описываются при помощи индивидуальных признаков. </w:t>
      </w:r>
    </w:p>
    <w:p w:rsidR="00614A85" w:rsidRPr="00C137DD" w:rsidRDefault="00614A85" w:rsidP="00614A85">
      <w:pPr>
        <w:pStyle w:val="Pa25"/>
        <w:spacing w:line="360" w:lineRule="auto"/>
        <w:ind w:firstLine="709"/>
        <w:jc w:val="both"/>
        <w:rPr>
          <w:rFonts w:ascii="Times New Roman" w:hAnsi="Times New Roman" w:cs="Times New Roman"/>
          <w:sz w:val="28"/>
          <w:szCs w:val="28"/>
        </w:rPr>
      </w:pPr>
      <w:proofErr w:type="gramStart"/>
      <w:r w:rsidRPr="00C137DD">
        <w:rPr>
          <w:rStyle w:val="A00"/>
          <w:rFonts w:ascii="Times New Roman" w:hAnsi="Times New Roman" w:cs="Times New Roman"/>
          <w:color w:val="auto"/>
          <w:sz w:val="28"/>
          <w:szCs w:val="28"/>
        </w:rPr>
        <w:t xml:space="preserve">Пример: ст. 26 ТК РФ «Уровень социального партнерства»; ст. 41 ТК РФ «Содержание и структура коллективного договора»; ст. 9 Федерального закона «О защите конкуренции», устанавливающая признаки такого явления, как «группа лиц» – т.е. совокупность связанных между собой по определенным критериям субъектов, чья связь позволяет им манипулировать рынком и ограничивать конкуренцию. </w:t>
      </w:r>
      <w:proofErr w:type="gramEnd"/>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lastRenderedPageBreak/>
        <w:t xml:space="preserve">Абстрактный способ </w:t>
      </w:r>
      <w:r w:rsidRPr="00C137DD">
        <w:rPr>
          <w:rFonts w:ascii="Times New Roman" w:hAnsi="Times New Roman" w:cs="Times New Roman"/>
          <w:sz w:val="28"/>
          <w:szCs w:val="28"/>
        </w:rPr>
        <w:t xml:space="preserve">при таком способе изложения фактические данные, составляющие диспозицию, описываются при помощи родовых признаков или при помощи упоминания принципа правового регулирования. </w:t>
      </w:r>
    </w:p>
    <w:p w:rsidR="00614A85" w:rsidRPr="00C137DD" w:rsidRDefault="00614A85" w:rsidP="00614A85">
      <w:pPr>
        <w:pStyle w:val="Pa25"/>
        <w:spacing w:line="360" w:lineRule="auto"/>
        <w:ind w:firstLine="709"/>
        <w:jc w:val="both"/>
        <w:rPr>
          <w:rStyle w:val="A00"/>
          <w:rFonts w:ascii="Times New Roman" w:hAnsi="Times New Roman" w:cs="Times New Roman"/>
          <w:color w:val="auto"/>
          <w:sz w:val="28"/>
          <w:szCs w:val="28"/>
        </w:rPr>
      </w:pPr>
      <w:r w:rsidRPr="00C137DD">
        <w:rPr>
          <w:rStyle w:val="A00"/>
          <w:rFonts w:ascii="Times New Roman" w:hAnsi="Times New Roman" w:cs="Times New Roman"/>
          <w:color w:val="auto"/>
          <w:sz w:val="28"/>
          <w:szCs w:val="28"/>
        </w:rPr>
        <w:t xml:space="preserve">Пример: нормы ГК РФ, закрепляющие признаки юридического лица; ст. 10 Конституции РФ, закрепляющая принцип разделения властей: государственная власть в Российской Федерации осуществляется на основе разделения </w:t>
      </w:r>
      <w:proofErr w:type="gramStart"/>
      <w:r w:rsidRPr="00C137DD">
        <w:rPr>
          <w:rStyle w:val="A00"/>
          <w:rFonts w:ascii="Times New Roman" w:hAnsi="Times New Roman" w:cs="Times New Roman"/>
          <w:color w:val="auto"/>
          <w:sz w:val="28"/>
          <w:szCs w:val="28"/>
        </w:rPr>
        <w:t>на</w:t>
      </w:r>
      <w:proofErr w:type="gramEnd"/>
      <w:r w:rsidRPr="00C137DD">
        <w:rPr>
          <w:rStyle w:val="A00"/>
          <w:rFonts w:ascii="Times New Roman" w:hAnsi="Times New Roman" w:cs="Times New Roman"/>
          <w:color w:val="auto"/>
          <w:sz w:val="28"/>
          <w:szCs w:val="28"/>
        </w:rPr>
        <w:t xml:space="preserve"> законодательную, исполнительную и судебную. Органы законодательной, исполнительной и судебной власти самостоятельны.</w:t>
      </w:r>
    </w:p>
    <w:p w:rsidR="00614A85" w:rsidRPr="00C137DD" w:rsidRDefault="00614A85" w:rsidP="00614A85">
      <w:pPr>
        <w:pStyle w:val="Default"/>
        <w:rPr>
          <w:rFonts w:ascii="Times New Roman" w:hAnsi="Times New Roman" w:cs="Times New Roman"/>
          <w:color w:val="auto"/>
        </w:rPr>
      </w:pPr>
    </w:p>
    <w:p w:rsidR="00614A85" w:rsidRPr="00C137DD" w:rsidRDefault="00614A85" w:rsidP="00614A85">
      <w:pPr>
        <w:pStyle w:val="Pa22"/>
        <w:spacing w:line="360" w:lineRule="auto"/>
        <w:ind w:firstLine="709"/>
        <w:jc w:val="center"/>
        <w:rPr>
          <w:rFonts w:ascii="Times New Roman" w:hAnsi="Times New Roman" w:cs="Times New Roman"/>
          <w:sz w:val="28"/>
          <w:szCs w:val="28"/>
        </w:rPr>
      </w:pPr>
      <w:r w:rsidRPr="00C137DD">
        <w:rPr>
          <w:rFonts w:ascii="Times New Roman" w:hAnsi="Times New Roman" w:cs="Times New Roman"/>
          <w:b/>
          <w:bCs/>
          <w:sz w:val="28"/>
          <w:szCs w:val="28"/>
        </w:rPr>
        <w:t>4. Виды правовых норм</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Развитая правовая система складывается из разных юридических норм, в основе которой рассмотренный выше процесс специализации норм, «разделения труда» между ними.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По назначению и роли в правовом регулировании нормы права подразделяются </w:t>
      </w:r>
      <w:proofErr w:type="gramStart"/>
      <w:r w:rsidRPr="00C137DD">
        <w:rPr>
          <w:rFonts w:ascii="Times New Roman" w:hAnsi="Times New Roman" w:cs="Times New Roman"/>
          <w:b/>
          <w:bCs/>
          <w:i/>
          <w:iCs/>
          <w:sz w:val="28"/>
          <w:szCs w:val="28"/>
        </w:rPr>
        <w:t>на</w:t>
      </w:r>
      <w:proofErr w:type="gramEnd"/>
      <w:r w:rsidRPr="00C137DD">
        <w:rPr>
          <w:rFonts w:ascii="Times New Roman" w:hAnsi="Times New Roman" w:cs="Times New Roman"/>
          <w:b/>
          <w:bCs/>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Регулятивные нормы права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нормы, связанны с правомерным поведением – основа, «костяк» системы права. Таких правил большинство – это нормы гражданского, семейного, трудового, земельного и других отраслей права. Регулятивные нормы подразделяют </w:t>
      </w:r>
      <w:r w:rsidRPr="00C137DD">
        <w:rPr>
          <w:rFonts w:ascii="Times New Roman" w:hAnsi="Times New Roman" w:cs="Times New Roman"/>
          <w:i/>
          <w:iCs/>
          <w:sz w:val="28"/>
          <w:szCs w:val="28"/>
        </w:rPr>
        <w:t xml:space="preserve">по характеру предписания </w:t>
      </w:r>
      <w:r w:rsidRPr="00C137DD">
        <w:rPr>
          <w:rFonts w:ascii="Times New Roman" w:hAnsi="Times New Roman" w:cs="Times New Roman"/>
          <w:sz w:val="28"/>
          <w:szCs w:val="28"/>
        </w:rPr>
        <w:t xml:space="preserve">на </w:t>
      </w:r>
      <w:r w:rsidRPr="00C137DD">
        <w:rPr>
          <w:rFonts w:ascii="Times New Roman" w:hAnsi="Times New Roman" w:cs="Times New Roman"/>
          <w:i/>
          <w:iCs/>
          <w:sz w:val="28"/>
          <w:szCs w:val="28"/>
        </w:rPr>
        <w:t>управомочивающие</w:t>
      </w: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обязывающие и запрещающие.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Управомочивающие нормы права </w:t>
      </w:r>
      <w:r w:rsidRPr="00C137DD">
        <w:rPr>
          <w:rFonts w:ascii="Times New Roman" w:hAnsi="Times New Roman" w:cs="Times New Roman"/>
          <w:sz w:val="28"/>
          <w:szCs w:val="28"/>
        </w:rPr>
        <w:t xml:space="preserve">предоставляют право на какие-либо положительные действия (договор купли-продажи), в том числе и обращения за защитой субъективного права (например, право обращения в суд с иском). Управомочивающие нормы – это нормы, предоставляющие субъекту возможность следовать определенной модели активного поведения, описанной нормой, или бездействовать.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2 ст. 117 Конституции РФ: Президент Российской Федерации может принять решение об отставке Правительства Российской Федерации</w:t>
      </w:r>
      <w:r w:rsidRPr="00C137DD">
        <w:rPr>
          <w:rStyle w:val="A00"/>
          <w:rFonts w:ascii="Times New Roman" w:hAnsi="Times New Roman" w:cs="Times New Roman"/>
          <w:i/>
          <w:iCs/>
          <w:color w:val="auto"/>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Обязывающие нормы права </w:t>
      </w:r>
      <w:r w:rsidRPr="00C137DD">
        <w:rPr>
          <w:rFonts w:ascii="Times New Roman" w:hAnsi="Times New Roman" w:cs="Times New Roman"/>
          <w:sz w:val="28"/>
          <w:szCs w:val="28"/>
        </w:rPr>
        <w:t xml:space="preserve">налагают </w:t>
      </w:r>
      <w:proofErr w:type="gramStart"/>
      <w:r w:rsidRPr="00C137DD">
        <w:rPr>
          <w:rFonts w:ascii="Times New Roman" w:hAnsi="Times New Roman" w:cs="Times New Roman"/>
          <w:sz w:val="28"/>
          <w:szCs w:val="28"/>
        </w:rPr>
        <w:t>на</w:t>
      </w:r>
      <w:proofErr w:type="gramEnd"/>
      <w:r w:rsidRPr="00C137DD">
        <w:rPr>
          <w:rFonts w:ascii="Times New Roman" w:hAnsi="Times New Roman" w:cs="Times New Roman"/>
          <w:sz w:val="28"/>
          <w:szCs w:val="28"/>
        </w:rPr>
        <w:t xml:space="preserve"> </w:t>
      </w:r>
      <w:proofErr w:type="gramStart"/>
      <w:r w:rsidRPr="00C137DD">
        <w:rPr>
          <w:rFonts w:ascii="Times New Roman" w:hAnsi="Times New Roman" w:cs="Times New Roman"/>
          <w:sz w:val="28"/>
          <w:szCs w:val="28"/>
        </w:rPr>
        <w:t>субъектов</w:t>
      </w:r>
      <w:proofErr w:type="gramEnd"/>
      <w:r w:rsidRPr="00C137DD">
        <w:rPr>
          <w:rFonts w:ascii="Times New Roman" w:hAnsi="Times New Roman" w:cs="Times New Roman"/>
          <w:sz w:val="28"/>
          <w:szCs w:val="28"/>
        </w:rPr>
        <w:t xml:space="preserve"> права реализацию соответствующих действий (уплата штрафа, возвращение долга, вещи). Обязывающие нормы – это нормы, предписывающие субъекту необходимость </w:t>
      </w:r>
      <w:r w:rsidRPr="00C137DD">
        <w:rPr>
          <w:rFonts w:ascii="Times New Roman" w:hAnsi="Times New Roman" w:cs="Times New Roman"/>
          <w:sz w:val="28"/>
          <w:szCs w:val="28"/>
        </w:rPr>
        <w:lastRenderedPageBreak/>
        <w:t>совершить определенное действие, т.е. описывающие вариант активного поведения</w:t>
      </w:r>
      <w:r w:rsidRPr="00C137DD">
        <w:rPr>
          <w:rFonts w:ascii="Times New Roman" w:hAnsi="Times New Roman" w:cs="Times New Roman"/>
          <w:b/>
          <w:bCs/>
          <w:sz w:val="28"/>
          <w:szCs w:val="28"/>
        </w:rPr>
        <w:t xml:space="preserve">.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4 ст. 111 Конституции РФ: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Запрещающие нормы права </w:t>
      </w:r>
      <w:r w:rsidRPr="00C137DD">
        <w:rPr>
          <w:rFonts w:ascii="Times New Roman" w:hAnsi="Times New Roman" w:cs="Times New Roman"/>
          <w:sz w:val="28"/>
          <w:szCs w:val="28"/>
        </w:rPr>
        <w:t xml:space="preserve">предполагают пассивное выполнение обязанности, т.е. по своему характеру это также обязывающая норма, но содержание обязанности не предполагает специальных (активных) действий (например, выполнение уголовно-правовых запретов); запрещающие нормы – нормы, предписывающие субъекту воздерживаться от определенного поведения, т.е. они описывают вариант пассивного поведения.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Примеры: запрещающие нормы могут формулироваться по-разному: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а) через закрепление понятия «запрещается» или его синонимов: </w:t>
      </w:r>
      <w:proofErr w:type="spellStart"/>
      <w:r w:rsidRPr="00C137DD">
        <w:rPr>
          <w:rStyle w:val="A00"/>
          <w:rFonts w:ascii="Times New Roman" w:hAnsi="Times New Roman" w:cs="Times New Roman"/>
          <w:color w:val="auto"/>
          <w:sz w:val="28"/>
          <w:szCs w:val="28"/>
        </w:rPr>
        <w:t>абз</w:t>
      </w:r>
      <w:proofErr w:type="spellEnd"/>
      <w:r w:rsidRPr="00C137DD">
        <w:rPr>
          <w:rStyle w:val="A00"/>
          <w:rFonts w:ascii="Times New Roman" w:hAnsi="Times New Roman" w:cs="Times New Roman"/>
          <w:color w:val="auto"/>
          <w:sz w:val="28"/>
          <w:szCs w:val="28"/>
        </w:rPr>
        <w:t xml:space="preserve">. 2 ч. 1 ст. 421 ГК РФ. Свобода договора: 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б) через указание на юридические последствия определенного поведения, не имеющие ярко выраженных признаков санкции: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3 ст. 428 ГК РФ. Договор присоединения: при наличии обстоятельств, предусмотренных в п. 2 настоящей статьи, требование о расторжении или об изменении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в) через указание на недопустимую модель поведения и санкцию: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1. ст. 158 УК РФ. </w:t>
      </w:r>
      <w:proofErr w:type="gramStart"/>
      <w:r w:rsidRPr="00C137DD">
        <w:rPr>
          <w:rStyle w:val="A00"/>
          <w:rFonts w:ascii="Times New Roman" w:hAnsi="Times New Roman" w:cs="Times New Roman"/>
          <w:color w:val="auto"/>
          <w:sz w:val="28"/>
          <w:szCs w:val="28"/>
        </w:rPr>
        <w:t xml:space="preserve">Кража: кража, т.е. тайное хищение чужого имущества,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w:t>
      </w:r>
      <w:r w:rsidRPr="00C137DD">
        <w:rPr>
          <w:rStyle w:val="A00"/>
          <w:rFonts w:ascii="Times New Roman" w:hAnsi="Times New Roman" w:cs="Times New Roman"/>
          <w:color w:val="auto"/>
          <w:sz w:val="28"/>
          <w:szCs w:val="28"/>
        </w:rPr>
        <w:lastRenderedPageBreak/>
        <w:t>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w:t>
      </w:r>
      <w:proofErr w:type="gramEnd"/>
      <w:r w:rsidRPr="00C137DD">
        <w:rPr>
          <w:rStyle w:val="A00"/>
          <w:rFonts w:ascii="Times New Roman" w:hAnsi="Times New Roman" w:cs="Times New Roman"/>
          <w:color w:val="auto"/>
          <w:sz w:val="28"/>
          <w:szCs w:val="28"/>
        </w:rPr>
        <w:t xml:space="preserve"> до двух лет, либо арестом на срок до четырех месяцев, либо лишением свободы на срок до двух лет.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Охранительные нормы права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правила, связанны с государственным принуждением и рассчитаны на неправомерное поведение – нормы уголовного, административного и других отраслей права. Это реакция государства на нарушение субъективных прав и обязанностей с помощью мер принуждения, юридической ответственности, мер защиты субъективных прав и законных интересов.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Специализированные нормы права </w:t>
      </w:r>
      <w:r w:rsidRPr="00C137DD">
        <w:rPr>
          <w:rFonts w:ascii="Times New Roman" w:hAnsi="Times New Roman" w:cs="Times New Roman"/>
          <w:sz w:val="28"/>
          <w:szCs w:val="28"/>
        </w:rPr>
        <w:t>– нормы особого действия, на</w:t>
      </w:r>
      <w:r w:rsidRPr="00C137DD">
        <w:rPr>
          <w:rFonts w:ascii="Times New Roman" w:hAnsi="Times New Roman" w:cs="Times New Roman"/>
          <w:sz w:val="28"/>
          <w:szCs w:val="28"/>
        </w:rPr>
        <w:softHyphen/>
        <w:t>правленные на обеспечение функционирования регулятивных и охранительных норм. Их задача – обеспечить бесперебойное действие системы права. Специализированные нормы права носят субсидиарный (</w:t>
      </w:r>
      <w:proofErr w:type="gramStart"/>
      <w:r w:rsidRPr="00C137DD">
        <w:rPr>
          <w:rFonts w:ascii="Times New Roman" w:hAnsi="Times New Roman" w:cs="Times New Roman"/>
          <w:sz w:val="28"/>
          <w:szCs w:val="28"/>
        </w:rPr>
        <w:t xml:space="preserve">дополнительный) </w:t>
      </w:r>
      <w:proofErr w:type="gramEnd"/>
      <w:r w:rsidRPr="00C137DD">
        <w:rPr>
          <w:rFonts w:ascii="Times New Roman" w:hAnsi="Times New Roman" w:cs="Times New Roman"/>
          <w:sz w:val="28"/>
          <w:szCs w:val="28"/>
        </w:rPr>
        <w:t xml:space="preserve">характер, не являются непосредственным основанием возникновения правоотношений, субъективных прав и юридических обязанностей, обеспечивают действие регулятивных и охранительных норм.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Специализированные нормы подразделяются </w:t>
      </w:r>
      <w:proofErr w:type="gramStart"/>
      <w:r w:rsidRPr="00C137DD">
        <w:rPr>
          <w:rFonts w:ascii="Times New Roman" w:hAnsi="Times New Roman" w:cs="Times New Roman"/>
          <w:sz w:val="28"/>
          <w:szCs w:val="28"/>
        </w:rPr>
        <w:t>на</w:t>
      </w:r>
      <w:proofErr w:type="gramEnd"/>
      <w:r w:rsidRPr="00C137DD">
        <w:rPr>
          <w:rFonts w:ascii="Times New Roman" w:hAnsi="Times New Roman" w:cs="Times New Roman"/>
          <w:sz w:val="28"/>
          <w:szCs w:val="28"/>
        </w:rPr>
        <w:t xml:space="preserve"> дефинитивные, коллизионные, оперативные и др.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Дефинитивные нормы права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содержат определения терминов, использующихся в других нормах.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ст. 8 НК РФ (Понятие налога и сбора) дает понятие налога как обязательного индивидуального безвозмездного платежа, взимаемого с организаций и физических лиц, в форме отчуждения принадлежащих на праве собственности, хозяйственного ведения или оперативного управления денежных средств (п. 1). Часть 1 ст. 31 УК РФ устанавливает, что добровольным отказом от преступления признается прекращение лицом приготовления к преступлению либо прекращение действий </w:t>
      </w:r>
      <w:r w:rsidRPr="00C137DD">
        <w:rPr>
          <w:rStyle w:val="A00"/>
          <w:rFonts w:ascii="Times New Roman" w:hAnsi="Times New Roman" w:cs="Times New Roman"/>
          <w:i/>
          <w:iCs/>
          <w:color w:val="auto"/>
          <w:sz w:val="28"/>
          <w:szCs w:val="28"/>
        </w:rPr>
        <w:t>(</w:t>
      </w:r>
      <w:r w:rsidRPr="00C137DD">
        <w:rPr>
          <w:rStyle w:val="A00"/>
          <w:rFonts w:ascii="Times New Roman" w:hAnsi="Times New Roman" w:cs="Times New Roman"/>
          <w:color w:val="auto"/>
          <w:sz w:val="28"/>
          <w:szCs w:val="28"/>
        </w:rPr>
        <w:t xml:space="preserve">бездействия), непосредственно направленных на совершение преступления, если лицо осознавало возможность доведения преступления до конца.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lastRenderedPageBreak/>
        <w:t xml:space="preserve">Коллизионные нормы права </w:t>
      </w:r>
      <w:r w:rsidRPr="00C137DD">
        <w:rPr>
          <w:rFonts w:ascii="Times New Roman" w:hAnsi="Times New Roman" w:cs="Times New Roman"/>
          <w:sz w:val="28"/>
          <w:szCs w:val="28"/>
        </w:rPr>
        <w:t xml:space="preserve">указывают на нормы (закон, нормативный правовой акт, группа норм), которые должны быть применены в тех случаях, ситуациях, когда возникают коллизии, т.е. противоречия, расхождения между отдельными правовыми нормами, регулирующими одно и то же общественное отношение.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Коллизионные нормы подразделяются на </w:t>
      </w:r>
      <w:r w:rsidRPr="00C137DD">
        <w:rPr>
          <w:rFonts w:ascii="Times New Roman" w:hAnsi="Times New Roman" w:cs="Times New Roman"/>
          <w:i/>
          <w:iCs/>
          <w:sz w:val="28"/>
          <w:szCs w:val="28"/>
        </w:rPr>
        <w:t>темпоральные</w:t>
      </w: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про</w:t>
      </w:r>
      <w:r w:rsidRPr="00C137DD">
        <w:rPr>
          <w:rFonts w:ascii="Times New Roman" w:hAnsi="Times New Roman" w:cs="Times New Roman"/>
          <w:i/>
          <w:iCs/>
          <w:sz w:val="28"/>
          <w:szCs w:val="28"/>
        </w:rPr>
        <w:softHyphen/>
        <w:t>странственные</w:t>
      </w:r>
      <w:r w:rsidRPr="00C137DD">
        <w:rPr>
          <w:rFonts w:ascii="Times New Roman" w:hAnsi="Times New Roman" w:cs="Times New Roman"/>
          <w:sz w:val="28"/>
          <w:szCs w:val="28"/>
        </w:rPr>
        <w:t xml:space="preserve">, </w:t>
      </w:r>
      <w:r w:rsidRPr="00C137DD">
        <w:rPr>
          <w:rFonts w:ascii="Times New Roman" w:hAnsi="Times New Roman" w:cs="Times New Roman"/>
          <w:i/>
          <w:iCs/>
          <w:sz w:val="28"/>
          <w:szCs w:val="28"/>
        </w:rPr>
        <w:t xml:space="preserve">иерархические </w:t>
      </w:r>
      <w:r w:rsidRPr="00C137DD">
        <w:rPr>
          <w:rFonts w:ascii="Times New Roman" w:hAnsi="Times New Roman" w:cs="Times New Roman"/>
          <w:sz w:val="28"/>
          <w:szCs w:val="28"/>
        </w:rPr>
        <w:t xml:space="preserve">и </w:t>
      </w:r>
      <w:r w:rsidRPr="00C137DD">
        <w:rPr>
          <w:rFonts w:ascii="Times New Roman" w:hAnsi="Times New Roman" w:cs="Times New Roman"/>
          <w:i/>
          <w:iCs/>
          <w:sz w:val="28"/>
          <w:szCs w:val="28"/>
        </w:rPr>
        <w:t xml:space="preserve">содержательные. Темпоральные </w:t>
      </w:r>
      <w:r w:rsidRPr="00C137DD">
        <w:rPr>
          <w:rFonts w:ascii="Times New Roman" w:hAnsi="Times New Roman" w:cs="Times New Roman"/>
          <w:sz w:val="28"/>
          <w:szCs w:val="28"/>
        </w:rPr>
        <w:t xml:space="preserve">(временные) коллизионные нормы права снимают конфликты между нормами права, принятыми в разное время, по одному и тому же вопросу. </w:t>
      </w:r>
      <w:r w:rsidRPr="00C137DD">
        <w:rPr>
          <w:rFonts w:ascii="Times New Roman" w:hAnsi="Times New Roman" w:cs="Times New Roman"/>
          <w:i/>
          <w:iCs/>
          <w:sz w:val="28"/>
          <w:szCs w:val="28"/>
        </w:rPr>
        <w:t xml:space="preserve">Пространственные </w:t>
      </w:r>
      <w:r w:rsidRPr="00C137DD">
        <w:rPr>
          <w:rFonts w:ascii="Times New Roman" w:hAnsi="Times New Roman" w:cs="Times New Roman"/>
          <w:sz w:val="28"/>
          <w:szCs w:val="28"/>
        </w:rPr>
        <w:t xml:space="preserve">коллизионные нормы разрешают противоречия между юридическими нормами одинаковой юридической силы, но имеющим разную «пространственную юрисдикцию» (например, нормы права по одному и </w:t>
      </w:r>
      <w:proofErr w:type="gramStart"/>
      <w:r w:rsidRPr="00C137DD">
        <w:rPr>
          <w:rFonts w:ascii="Times New Roman" w:hAnsi="Times New Roman" w:cs="Times New Roman"/>
          <w:sz w:val="28"/>
          <w:szCs w:val="28"/>
        </w:rPr>
        <w:t>тому</w:t>
      </w:r>
      <w:proofErr w:type="gramEnd"/>
      <w:r w:rsidRPr="00C137DD">
        <w:rPr>
          <w:rFonts w:ascii="Times New Roman" w:hAnsi="Times New Roman" w:cs="Times New Roman"/>
          <w:sz w:val="28"/>
          <w:szCs w:val="28"/>
        </w:rPr>
        <w:t xml:space="preserve"> же вопросу разных субъектов Российской Федерации). </w:t>
      </w:r>
      <w:r w:rsidRPr="00C137DD">
        <w:rPr>
          <w:rFonts w:ascii="Times New Roman" w:hAnsi="Times New Roman" w:cs="Times New Roman"/>
          <w:i/>
          <w:iCs/>
          <w:sz w:val="28"/>
          <w:szCs w:val="28"/>
        </w:rPr>
        <w:t xml:space="preserve">Иерархические </w:t>
      </w:r>
      <w:r w:rsidRPr="00C137DD">
        <w:rPr>
          <w:rFonts w:ascii="Times New Roman" w:hAnsi="Times New Roman" w:cs="Times New Roman"/>
          <w:sz w:val="28"/>
          <w:szCs w:val="28"/>
        </w:rPr>
        <w:t xml:space="preserve">коллизионные правила снимают конфликты между нормами разной юридической силы – например, в конфликте между Конституцией РФ и федеральными законами преимущество имеют нормы Конституции РФ. </w:t>
      </w:r>
      <w:r w:rsidRPr="00C137DD">
        <w:rPr>
          <w:rFonts w:ascii="Times New Roman" w:hAnsi="Times New Roman" w:cs="Times New Roman"/>
          <w:i/>
          <w:iCs/>
          <w:sz w:val="28"/>
          <w:szCs w:val="28"/>
        </w:rPr>
        <w:t xml:space="preserve">Содержательные </w:t>
      </w:r>
      <w:r w:rsidRPr="00C137DD">
        <w:rPr>
          <w:rFonts w:ascii="Times New Roman" w:hAnsi="Times New Roman" w:cs="Times New Roman"/>
          <w:sz w:val="28"/>
          <w:szCs w:val="28"/>
        </w:rPr>
        <w:t xml:space="preserve">коллизионные нормы права снимают коллизии между общими и специальными нормами права.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Примеры коллизионных норм права: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а) ч. 2 ст. 1 Федерального закона «О лицензировании отдельных видов деятельности». Сфера применения настоящего Федерального закона: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положения настоящего Федерального закона не применяются к отношениям, связанным с осуществлением лицензирования: 1) использования атомной энергии; 2) производства и оборота этилового спирта, алкогольной и спиртосодержащей продукции… </w:t>
      </w:r>
    </w:p>
    <w:p w:rsidR="00614A85" w:rsidRPr="00C137DD" w:rsidRDefault="00614A85" w:rsidP="00614A85">
      <w:pPr>
        <w:pStyle w:val="Pa29"/>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Здесь имеет место содержательная коллизионная норма, ограничивающая применение упомянутого Закона к ряду общественных отношений.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б) ч. 1 ст. 1186 ГК РФ. </w:t>
      </w:r>
      <w:proofErr w:type="gramStart"/>
      <w:r w:rsidRPr="00C137DD">
        <w:rPr>
          <w:rStyle w:val="A00"/>
          <w:rFonts w:ascii="Times New Roman" w:hAnsi="Times New Roman" w:cs="Times New Roman"/>
          <w:color w:val="auto"/>
          <w:sz w:val="28"/>
          <w:szCs w:val="28"/>
        </w:rPr>
        <w:t>Определение права, подлежащего применению к гражданско-правовым отношениям с участием иностранных лиц или гражданско-правовым отношениям, осложненным иным иностранным элементом: право, подлежащее применению к гражданско-правовым отношениям с участием иностранных граждан или иностранных юридических лиц либо гражданско-</w:t>
      </w:r>
      <w:r w:rsidRPr="00C137DD">
        <w:rPr>
          <w:rStyle w:val="A00"/>
          <w:rFonts w:ascii="Times New Roman" w:hAnsi="Times New Roman" w:cs="Times New Roman"/>
          <w:color w:val="auto"/>
          <w:sz w:val="28"/>
          <w:szCs w:val="28"/>
        </w:rPr>
        <w:lastRenderedPageBreak/>
        <w:t>правовым отношениям, осложненным иным иностранным элементом, в том числе в случаях, когда объект гражданских прав находится за границей, определяется на основании международных договоров Российской Федерации, настоящего Кодекса</w:t>
      </w:r>
      <w:proofErr w:type="gramEnd"/>
      <w:r w:rsidRPr="00C137DD">
        <w:rPr>
          <w:rStyle w:val="A00"/>
          <w:rFonts w:ascii="Times New Roman" w:hAnsi="Times New Roman" w:cs="Times New Roman"/>
          <w:color w:val="auto"/>
          <w:sz w:val="28"/>
          <w:szCs w:val="28"/>
        </w:rPr>
        <w:t xml:space="preserve">, других законов (п. 2 ст. 3) и обычаев, признаваемых в Российской Федерации. </w:t>
      </w:r>
    </w:p>
    <w:p w:rsidR="00614A85" w:rsidRPr="00C137DD" w:rsidRDefault="00614A85" w:rsidP="00614A85">
      <w:pPr>
        <w:pStyle w:val="Pa29"/>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Здесь имеет место пространственная коллизионная норма, определяющая право, применимое к отношениям с иностранным участием.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в) ст. 1205 ГК РФ. Право, подлежащее применению к вещным правам: право собственности и иные вещные права на недвижимое и движимое имущество определяются по праву страны, где это имущество находится. </w:t>
      </w:r>
    </w:p>
    <w:p w:rsidR="00614A85" w:rsidRPr="00C137DD" w:rsidRDefault="00614A85" w:rsidP="00614A85">
      <w:pPr>
        <w:pStyle w:val="Pa29"/>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Здесь имеет место пространственная коллизионная норма, определяющая право, применимое </w:t>
      </w:r>
      <w:proofErr w:type="gramStart"/>
      <w:r w:rsidRPr="00C137DD">
        <w:rPr>
          <w:rStyle w:val="A00"/>
          <w:rFonts w:ascii="Times New Roman" w:hAnsi="Times New Roman" w:cs="Times New Roman"/>
          <w:color w:val="auto"/>
          <w:sz w:val="28"/>
          <w:szCs w:val="28"/>
        </w:rPr>
        <w:t>к</w:t>
      </w:r>
      <w:proofErr w:type="gramEnd"/>
      <w:r w:rsidRPr="00C137DD">
        <w:rPr>
          <w:rStyle w:val="A00"/>
          <w:rFonts w:ascii="Times New Roman" w:hAnsi="Times New Roman" w:cs="Times New Roman"/>
          <w:color w:val="auto"/>
          <w:sz w:val="28"/>
          <w:szCs w:val="28"/>
        </w:rPr>
        <w:t xml:space="preserve"> </w:t>
      </w:r>
      <w:proofErr w:type="gramStart"/>
      <w:r w:rsidRPr="00C137DD">
        <w:rPr>
          <w:rStyle w:val="A00"/>
          <w:rFonts w:ascii="Times New Roman" w:hAnsi="Times New Roman" w:cs="Times New Roman"/>
          <w:color w:val="auto"/>
          <w:sz w:val="28"/>
          <w:szCs w:val="28"/>
        </w:rPr>
        <w:t>отношения</w:t>
      </w:r>
      <w:proofErr w:type="gramEnd"/>
      <w:r w:rsidRPr="00C137DD">
        <w:rPr>
          <w:rStyle w:val="A00"/>
          <w:rFonts w:ascii="Times New Roman" w:hAnsi="Times New Roman" w:cs="Times New Roman"/>
          <w:color w:val="auto"/>
          <w:sz w:val="28"/>
          <w:szCs w:val="28"/>
        </w:rPr>
        <w:t xml:space="preserve"> по поводу специфического объекта – недвижимости.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г) ч. 4 ст. 15 Конституции РФ: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w:t>
      </w:r>
    </w:p>
    <w:p w:rsidR="00614A85" w:rsidRPr="00C137DD" w:rsidRDefault="00614A85" w:rsidP="00614A85">
      <w:pPr>
        <w:pStyle w:val="Pa29"/>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Здесь имеет место иерархическая коллизионная норма, определяющая приоритет межгосударственного международного договора Российской Федерации перед нормами федерального закона. </w:t>
      </w:r>
    </w:p>
    <w:p w:rsidR="00614A85" w:rsidRPr="00C137DD" w:rsidRDefault="00614A85" w:rsidP="00614A85">
      <w:pPr>
        <w:pStyle w:val="Pa26"/>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д) примерами </w:t>
      </w:r>
      <w:proofErr w:type="spellStart"/>
      <w:r w:rsidRPr="00C137DD">
        <w:rPr>
          <w:rStyle w:val="A00"/>
          <w:rFonts w:ascii="Times New Roman" w:hAnsi="Times New Roman" w:cs="Times New Roman"/>
          <w:color w:val="auto"/>
          <w:sz w:val="28"/>
          <w:szCs w:val="28"/>
        </w:rPr>
        <w:t>темпоральной</w:t>
      </w:r>
      <w:proofErr w:type="spellEnd"/>
      <w:r w:rsidRPr="00C137DD">
        <w:rPr>
          <w:rStyle w:val="A00"/>
          <w:rFonts w:ascii="Times New Roman" w:hAnsi="Times New Roman" w:cs="Times New Roman"/>
          <w:color w:val="auto"/>
          <w:sz w:val="28"/>
          <w:szCs w:val="28"/>
        </w:rPr>
        <w:t xml:space="preserve"> коллизионной нормы является правило </w:t>
      </w:r>
      <w:proofErr w:type="spellStart"/>
      <w:r w:rsidRPr="00C137DD">
        <w:rPr>
          <w:rStyle w:val="A00"/>
          <w:rFonts w:ascii="Times New Roman" w:hAnsi="Times New Roman" w:cs="Times New Roman"/>
          <w:color w:val="auto"/>
          <w:sz w:val="28"/>
          <w:szCs w:val="28"/>
        </w:rPr>
        <w:t>Lex</w:t>
      </w:r>
      <w:proofErr w:type="spellEnd"/>
      <w:r w:rsidRPr="00C137DD">
        <w:rPr>
          <w:rStyle w:val="A00"/>
          <w:rFonts w:ascii="Times New Roman" w:hAnsi="Times New Roman" w:cs="Times New Roman"/>
          <w:color w:val="auto"/>
          <w:sz w:val="28"/>
          <w:szCs w:val="28"/>
        </w:rPr>
        <w:t xml:space="preserve"> </w:t>
      </w:r>
      <w:proofErr w:type="spellStart"/>
      <w:r w:rsidRPr="00C137DD">
        <w:rPr>
          <w:rStyle w:val="A00"/>
          <w:rFonts w:ascii="Times New Roman" w:hAnsi="Times New Roman" w:cs="Times New Roman"/>
          <w:color w:val="auto"/>
          <w:sz w:val="28"/>
          <w:szCs w:val="28"/>
        </w:rPr>
        <w:t>specialis</w:t>
      </w:r>
      <w:proofErr w:type="spellEnd"/>
      <w:r w:rsidRPr="00C137DD">
        <w:rPr>
          <w:rStyle w:val="A00"/>
          <w:rFonts w:ascii="Times New Roman" w:hAnsi="Times New Roman" w:cs="Times New Roman"/>
          <w:color w:val="auto"/>
          <w:sz w:val="28"/>
          <w:szCs w:val="28"/>
        </w:rPr>
        <w:t xml:space="preserve"> </w:t>
      </w:r>
      <w:proofErr w:type="spellStart"/>
      <w:r w:rsidRPr="00C137DD">
        <w:rPr>
          <w:rStyle w:val="A00"/>
          <w:rFonts w:ascii="Times New Roman" w:hAnsi="Times New Roman" w:cs="Times New Roman"/>
          <w:color w:val="auto"/>
          <w:sz w:val="28"/>
          <w:szCs w:val="28"/>
        </w:rPr>
        <w:t>derogat</w:t>
      </w:r>
      <w:proofErr w:type="spellEnd"/>
      <w:r w:rsidRPr="00C137DD">
        <w:rPr>
          <w:rStyle w:val="A00"/>
          <w:rFonts w:ascii="Times New Roman" w:hAnsi="Times New Roman" w:cs="Times New Roman"/>
          <w:color w:val="auto"/>
          <w:sz w:val="28"/>
          <w:szCs w:val="28"/>
        </w:rPr>
        <w:t xml:space="preserve"> </w:t>
      </w:r>
      <w:proofErr w:type="spellStart"/>
      <w:r w:rsidRPr="00C137DD">
        <w:rPr>
          <w:rStyle w:val="A00"/>
          <w:rFonts w:ascii="Times New Roman" w:hAnsi="Times New Roman" w:cs="Times New Roman"/>
          <w:color w:val="auto"/>
          <w:sz w:val="28"/>
          <w:szCs w:val="28"/>
        </w:rPr>
        <w:t>generali</w:t>
      </w:r>
      <w:proofErr w:type="spellEnd"/>
      <w:r w:rsidRPr="00C137DD">
        <w:rPr>
          <w:rStyle w:val="A00"/>
          <w:rFonts w:ascii="Times New Roman" w:hAnsi="Times New Roman" w:cs="Times New Roman"/>
          <w:color w:val="auto"/>
          <w:sz w:val="28"/>
          <w:szCs w:val="28"/>
        </w:rPr>
        <w:t xml:space="preserve"> (специальный закон отменяет общий закон). Это правило применяется, например, в практике Конституционного Суда РФ, который в Определении от 1 декабря 1999 г. № 211-О проанализировал следующую ситуацию и сформулировал следующие выводы. </w:t>
      </w:r>
    </w:p>
    <w:p w:rsidR="00614A85" w:rsidRPr="00C137DD" w:rsidRDefault="00614A85" w:rsidP="00614A85">
      <w:pPr>
        <w:pStyle w:val="Pa25"/>
        <w:spacing w:line="360" w:lineRule="auto"/>
        <w:ind w:firstLine="709"/>
        <w:jc w:val="both"/>
        <w:rPr>
          <w:rFonts w:ascii="Times New Roman" w:hAnsi="Times New Roman" w:cs="Times New Roman"/>
          <w:sz w:val="28"/>
          <w:szCs w:val="28"/>
        </w:rPr>
      </w:pPr>
      <w:proofErr w:type="gramStart"/>
      <w:r w:rsidRPr="00C137DD">
        <w:rPr>
          <w:rStyle w:val="A00"/>
          <w:rFonts w:ascii="Times New Roman" w:hAnsi="Times New Roman" w:cs="Times New Roman"/>
          <w:color w:val="auto"/>
          <w:sz w:val="28"/>
          <w:szCs w:val="28"/>
        </w:rPr>
        <w:t xml:space="preserve">В Конституционный Суд РФ от имени гражданина К.О. </w:t>
      </w:r>
      <w:proofErr w:type="spellStart"/>
      <w:r w:rsidRPr="00C137DD">
        <w:rPr>
          <w:rStyle w:val="A00"/>
          <w:rFonts w:ascii="Times New Roman" w:hAnsi="Times New Roman" w:cs="Times New Roman"/>
          <w:color w:val="auto"/>
          <w:sz w:val="28"/>
          <w:szCs w:val="28"/>
        </w:rPr>
        <w:t>Барковского</w:t>
      </w:r>
      <w:proofErr w:type="spellEnd"/>
      <w:r w:rsidRPr="00C137DD">
        <w:rPr>
          <w:rStyle w:val="A00"/>
          <w:rFonts w:ascii="Times New Roman" w:hAnsi="Times New Roman" w:cs="Times New Roman"/>
          <w:color w:val="auto"/>
          <w:sz w:val="28"/>
          <w:szCs w:val="28"/>
        </w:rPr>
        <w:t xml:space="preserve">, обвиняемого в совершении тяжкого преступления и содержащегося под стражей, обратилась адвокат Л.А. </w:t>
      </w:r>
      <w:proofErr w:type="spellStart"/>
      <w:r w:rsidRPr="00C137DD">
        <w:rPr>
          <w:rStyle w:val="A00"/>
          <w:rFonts w:ascii="Times New Roman" w:hAnsi="Times New Roman" w:cs="Times New Roman"/>
          <w:color w:val="auto"/>
          <w:sz w:val="28"/>
          <w:szCs w:val="28"/>
        </w:rPr>
        <w:t>Мове</w:t>
      </w:r>
      <w:proofErr w:type="spellEnd"/>
      <w:r w:rsidRPr="00C137DD">
        <w:rPr>
          <w:rStyle w:val="A00"/>
          <w:rFonts w:ascii="Times New Roman" w:hAnsi="Times New Roman" w:cs="Times New Roman"/>
          <w:color w:val="auto"/>
          <w:sz w:val="28"/>
          <w:szCs w:val="28"/>
        </w:rPr>
        <w:t xml:space="preserve"> с жалобой на нарушение конституционных прав ее подзащитного частью четвертой ст. 127 УПК РСФСР (действовавшего на тот момент), согласно которой следователь по расследуемым им делам вправе давать органам дознания обязательные для исполнения письменные поручения и указания</w:t>
      </w:r>
      <w:proofErr w:type="gramEnd"/>
      <w:r w:rsidRPr="00C137DD">
        <w:rPr>
          <w:rStyle w:val="A00"/>
          <w:rFonts w:ascii="Times New Roman" w:hAnsi="Times New Roman" w:cs="Times New Roman"/>
          <w:color w:val="auto"/>
          <w:sz w:val="28"/>
          <w:szCs w:val="28"/>
        </w:rPr>
        <w:t xml:space="preserve"> о производстве розыскных и следственных действий и требовать от </w:t>
      </w:r>
      <w:r w:rsidRPr="00C137DD">
        <w:rPr>
          <w:rStyle w:val="A00"/>
          <w:rFonts w:ascii="Times New Roman" w:hAnsi="Times New Roman" w:cs="Times New Roman"/>
          <w:color w:val="auto"/>
          <w:sz w:val="28"/>
          <w:szCs w:val="28"/>
        </w:rPr>
        <w:lastRenderedPageBreak/>
        <w:t xml:space="preserve">органов дознания содействия при производстве отдельных следственных действий, а также п. 1 ч. 1 ст. 6 и п. 3 ч. 1 ст. 7 Федерального закона от 12 августа 1995 г. «Об оперативно-розыскной деятельности», согласно которым оперативно-розыскная деятельность </w:t>
      </w:r>
      <w:proofErr w:type="gramStart"/>
      <w:r w:rsidRPr="00C137DD">
        <w:rPr>
          <w:rStyle w:val="A00"/>
          <w:rFonts w:ascii="Times New Roman" w:hAnsi="Times New Roman" w:cs="Times New Roman"/>
          <w:color w:val="auto"/>
          <w:sz w:val="28"/>
          <w:szCs w:val="28"/>
        </w:rPr>
        <w:t>осуществляется</w:t>
      </w:r>
      <w:proofErr w:type="gramEnd"/>
      <w:r w:rsidRPr="00C137DD">
        <w:rPr>
          <w:rStyle w:val="A00"/>
          <w:rFonts w:ascii="Times New Roman" w:hAnsi="Times New Roman" w:cs="Times New Roman"/>
          <w:color w:val="auto"/>
          <w:sz w:val="28"/>
          <w:szCs w:val="28"/>
        </w:rPr>
        <w:t xml:space="preserve"> в том числе путем опроса граждан, прово</w:t>
      </w:r>
      <w:r w:rsidRPr="00C137DD">
        <w:rPr>
          <w:rStyle w:val="A00"/>
          <w:rFonts w:ascii="Times New Roman" w:hAnsi="Times New Roman" w:cs="Times New Roman"/>
          <w:color w:val="auto"/>
          <w:sz w:val="28"/>
          <w:szCs w:val="28"/>
        </w:rPr>
        <w:softHyphen/>
        <w:t xml:space="preserve">димого на основании поручения следователя. Руководствуясь именно этими нормами, сотрудники органов внутренних дел по поручению следователя проводили с К.О. </w:t>
      </w:r>
      <w:proofErr w:type="spellStart"/>
      <w:r w:rsidRPr="00C137DD">
        <w:rPr>
          <w:rStyle w:val="A00"/>
          <w:rFonts w:ascii="Times New Roman" w:hAnsi="Times New Roman" w:cs="Times New Roman"/>
          <w:color w:val="auto"/>
          <w:sz w:val="28"/>
          <w:szCs w:val="28"/>
        </w:rPr>
        <w:t>Барковским</w:t>
      </w:r>
      <w:proofErr w:type="spellEnd"/>
      <w:r w:rsidRPr="00C137DD">
        <w:rPr>
          <w:rStyle w:val="A00"/>
          <w:rFonts w:ascii="Times New Roman" w:hAnsi="Times New Roman" w:cs="Times New Roman"/>
          <w:color w:val="auto"/>
          <w:sz w:val="28"/>
          <w:szCs w:val="28"/>
        </w:rPr>
        <w:t xml:space="preserve"> беседы в условиях следственного изолятора с целью воздействия на него и получения изобличающих его показаний. По мнению заявителя, указанные нормы противоречат ст. 18, 48, 51 и 55 Конституции РФ, поскольку позволяют проводить опросы обвиняемого в отсутствие защитника и без разъяснения ему права отказаться от участия в таких действиях. Суд установил, что согласно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1 ст. 49 Конституции РФ каждый обвиняемый в совершении преступления считается невиновным, пока его виновность не будет доказана в предусмотренном законом порядке и установлена вступившим в законную силу приговором суда. </w:t>
      </w:r>
      <w:proofErr w:type="gramStart"/>
      <w:r w:rsidRPr="00C137DD">
        <w:rPr>
          <w:rStyle w:val="A00"/>
          <w:rFonts w:ascii="Times New Roman" w:hAnsi="Times New Roman" w:cs="Times New Roman"/>
          <w:color w:val="auto"/>
          <w:sz w:val="28"/>
          <w:szCs w:val="28"/>
        </w:rPr>
        <w:t>Указанный в этой норме порядок предполагает, в частности, освобождение обвиняемого от обязанности доказывать свою невиновность и свидетельствовать против самого себя (ч. 2 ст. 49 и ч. 1 ст. 51 Конституции РФ) и обеспечение ему права пользоваться помощью адвоката (защитника) с момента задержания, заключения под стражу или предъявления обвинения (ч. 2 ст. 48 Конституции РФ).</w:t>
      </w:r>
      <w:proofErr w:type="gramEnd"/>
      <w:r w:rsidRPr="00C137DD">
        <w:rPr>
          <w:rStyle w:val="A00"/>
          <w:rFonts w:ascii="Times New Roman" w:hAnsi="Times New Roman" w:cs="Times New Roman"/>
          <w:color w:val="auto"/>
          <w:sz w:val="28"/>
          <w:szCs w:val="28"/>
        </w:rPr>
        <w:t xml:space="preserve"> Закрепляя данные права обвиняемого, Конституция РФ исходит из особого статуса этого субъекта уголовно-процессуальных отношений и необходимости установления дополнительных гарантий защиты его законных интересов. Соответствующие гарантии предусмотрены в уголовно-процессуальных нормах, специально определяющих статус обвиняемого и имеющих приоритет (в качестве </w:t>
      </w:r>
      <w:proofErr w:type="spellStart"/>
      <w:r w:rsidRPr="00C137DD">
        <w:rPr>
          <w:rStyle w:val="A00"/>
          <w:rFonts w:ascii="Times New Roman" w:hAnsi="Times New Roman" w:cs="Times New Roman"/>
          <w:color w:val="auto"/>
          <w:sz w:val="28"/>
          <w:szCs w:val="28"/>
        </w:rPr>
        <w:t>lex</w:t>
      </w:r>
      <w:proofErr w:type="spellEnd"/>
      <w:r w:rsidRPr="00C137DD">
        <w:rPr>
          <w:rStyle w:val="A00"/>
          <w:rFonts w:ascii="Times New Roman" w:hAnsi="Times New Roman" w:cs="Times New Roman"/>
          <w:color w:val="auto"/>
          <w:sz w:val="28"/>
          <w:szCs w:val="28"/>
        </w:rPr>
        <w:t xml:space="preserve"> </w:t>
      </w:r>
      <w:proofErr w:type="spellStart"/>
      <w:r w:rsidRPr="00C137DD">
        <w:rPr>
          <w:rStyle w:val="A00"/>
          <w:rFonts w:ascii="Times New Roman" w:hAnsi="Times New Roman" w:cs="Times New Roman"/>
          <w:color w:val="auto"/>
          <w:sz w:val="28"/>
          <w:szCs w:val="28"/>
        </w:rPr>
        <w:t>specialis</w:t>
      </w:r>
      <w:proofErr w:type="spellEnd"/>
      <w:r w:rsidRPr="00C137DD">
        <w:rPr>
          <w:rStyle w:val="A00"/>
          <w:rFonts w:ascii="Times New Roman" w:hAnsi="Times New Roman" w:cs="Times New Roman"/>
          <w:color w:val="auto"/>
          <w:sz w:val="28"/>
          <w:szCs w:val="28"/>
        </w:rPr>
        <w:t xml:space="preserve">) перед нормами, регулирующими какие-либо общие правила. Следовательно, нормы отраслевого законодательства, носящие общий характер, не могут применяться в отношении обвиняемого без учета особенностей его правового положения, в том числе вытекающих из предписаний ст. 48 и 49, 51 Конституции РФ. То же относится и к положениям оспариваемых К.О. </w:t>
      </w:r>
      <w:proofErr w:type="spellStart"/>
      <w:r w:rsidRPr="00C137DD">
        <w:rPr>
          <w:rStyle w:val="A00"/>
          <w:rFonts w:ascii="Times New Roman" w:hAnsi="Times New Roman" w:cs="Times New Roman"/>
          <w:color w:val="auto"/>
          <w:sz w:val="28"/>
          <w:szCs w:val="28"/>
        </w:rPr>
        <w:t>Барковским</w:t>
      </w:r>
      <w:proofErr w:type="spellEnd"/>
      <w:r w:rsidRPr="00C137DD">
        <w:rPr>
          <w:rStyle w:val="A00"/>
          <w:rFonts w:ascii="Times New Roman" w:hAnsi="Times New Roman" w:cs="Times New Roman"/>
          <w:color w:val="auto"/>
          <w:sz w:val="28"/>
          <w:szCs w:val="28"/>
        </w:rPr>
        <w:t xml:space="preserve"> ч. 4 ст. 127 УПК РСФСР, п. 1 ч. 1 ст. 6 и п. 3 ч. 1 ст. 7 Федерального закона «Об оперативно-</w:t>
      </w:r>
      <w:r w:rsidRPr="00C137DD">
        <w:rPr>
          <w:rStyle w:val="A00"/>
          <w:rFonts w:ascii="Times New Roman" w:hAnsi="Times New Roman" w:cs="Times New Roman"/>
          <w:color w:val="auto"/>
          <w:sz w:val="28"/>
          <w:szCs w:val="28"/>
        </w:rPr>
        <w:lastRenderedPageBreak/>
        <w:t xml:space="preserve">розыскной деятельности». Данные нормы, определяющие права и обязанности следователя и осуществляющих оперативно-розыскную деятельность органов, в том числе регламентирующие проведение по поручению следователя опросов граждан, не подлежат применению к обвиняемому без учета положений ст. 46–48, 68–71 УПК РСФСР, закрепляющих гарантии прав этого особого участника судопроизводства.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Оперативные нормы права </w:t>
      </w:r>
      <w:r w:rsidRPr="00C137DD">
        <w:rPr>
          <w:rFonts w:ascii="Times New Roman" w:hAnsi="Times New Roman" w:cs="Times New Roman"/>
          <w:sz w:val="28"/>
          <w:szCs w:val="28"/>
        </w:rPr>
        <w:t xml:space="preserve">отменяют действие других норм, продлевают или распространяют действие основной нормы на более широкий круг субъектов или отношений, иначе говоря, объектом регулирования оперативных норм являются сами нормы, их действие, особенности действия, прекращение существования.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По степени определенности (степени категоричности) предписания </w:t>
      </w:r>
      <w:r w:rsidRPr="00C137DD">
        <w:rPr>
          <w:rFonts w:ascii="Times New Roman" w:hAnsi="Times New Roman" w:cs="Times New Roman"/>
          <w:sz w:val="28"/>
          <w:szCs w:val="28"/>
        </w:rPr>
        <w:t xml:space="preserve">нормы права подразделяются </w:t>
      </w:r>
      <w:proofErr w:type="gramStart"/>
      <w:r w:rsidRPr="00C137DD">
        <w:rPr>
          <w:rFonts w:ascii="Times New Roman" w:hAnsi="Times New Roman" w:cs="Times New Roman"/>
          <w:sz w:val="28"/>
          <w:szCs w:val="28"/>
        </w:rPr>
        <w:t>на</w:t>
      </w:r>
      <w:proofErr w:type="gramEnd"/>
      <w:r w:rsidRPr="00C137DD">
        <w:rPr>
          <w:rFonts w:ascii="Times New Roman" w:hAnsi="Times New Roman" w:cs="Times New Roman"/>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Императивные нормы права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содержат категорические предписания, указание на определенную модель поведения, которая не может быть изменена участниками конкретного правоотношения; императивные нормы права не предоставляют субъекту возможность выбора модели поведения.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4 ст. 111 Конституции РФ: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РФ, распускает Государственную Думу и назначает новые выборы.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Здесь Президенту РФ предписана четкая последовательность действия, возможность моделировать свое поведение по собственному усмотрению ему не предоставлена.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Диспозитивные нормы права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допускают активность сторон, предоставляя участникам правоотношений самим определять круг и объем прав и обязанностей путем соглашения сторон. В зависимости от широты выбора субъекта – адресата нормы права, закрепленной в диспозиции нормы, диспозитивные нормы делятся на нормы полного диспозитива и нормы неполного диспозитива или диспозитива образа действия.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lastRenderedPageBreak/>
        <w:t xml:space="preserve">Диспозитивные нормы права в форме полного диспозитива </w:t>
      </w:r>
      <w:r w:rsidRPr="00C137DD">
        <w:rPr>
          <w:rFonts w:ascii="Times New Roman" w:hAnsi="Times New Roman" w:cs="Times New Roman"/>
          <w:sz w:val="28"/>
          <w:szCs w:val="28"/>
        </w:rPr>
        <w:t>предоставляют субъекту возможность по своему усмотрению выбрать активную (действие) или пассивную (бездействие) модель поведения.</w:t>
      </w:r>
      <w:r w:rsidRPr="00C137DD">
        <w:rPr>
          <w:rStyle w:val="A30"/>
          <w:rFonts w:ascii="Times New Roman" w:hAnsi="Times New Roman" w:cs="Times New Roman"/>
          <w:color w:val="auto"/>
          <w:sz w:val="28"/>
          <w:szCs w:val="28"/>
        </w:rPr>
        <w:t xml:space="preserve">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2 ст. 117 Конституции РФ: Президент Российской Федерации может принять решение об отставке Правительства Российской Федерации.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Здесь Президенту РФ предоставлена возможность по собственному усмотрению либо активно действовать и принять решение об отставке Правительства РФ, либо бездействовать. </w:t>
      </w:r>
    </w:p>
    <w:p w:rsidR="00614A85" w:rsidRPr="00C137DD" w:rsidRDefault="00614A85" w:rsidP="00614A85">
      <w:pPr>
        <w:pStyle w:val="Pa12"/>
        <w:spacing w:line="360" w:lineRule="auto"/>
        <w:ind w:firstLine="709"/>
        <w:jc w:val="both"/>
        <w:rPr>
          <w:rFonts w:ascii="Times New Roman" w:hAnsi="Times New Roman" w:cs="Times New Roman"/>
          <w:sz w:val="28"/>
          <w:szCs w:val="28"/>
        </w:rPr>
      </w:pPr>
      <w:proofErr w:type="gramStart"/>
      <w:r w:rsidRPr="00C137DD">
        <w:rPr>
          <w:rFonts w:ascii="Times New Roman" w:hAnsi="Times New Roman" w:cs="Times New Roman"/>
          <w:b/>
          <w:bCs/>
          <w:i/>
          <w:iCs/>
          <w:sz w:val="28"/>
          <w:szCs w:val="28"/>
        </w:rPr>
        <w:t xml:space="preserve">Диспозитивные нормы в форме неполного диспозитива (диспозитива образа действия) </w:t>
      </w:r>
      <w:r w:rsidRPr="00C137DD">
        <w:rPr>
          <w:rFonts w:ascii="Times New Roman" w:hAnsi="Times New Roman" w:cs="Times New Roman"/>
          <w:sz w:val="28"/>
          <w:szCs w:val="28"/>
        </w:rPr>
        <w:t xml:space="preserve">предоставляют субъекту возможность по своему усмотрению выбрать вариант поведения из предлагаемых нормой права, в этой ситуации бездействие не имеет места. </w:t>
      </w:r>
      <w:proofErr w:type="gramEnd"/>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3 ст. 117 Конституции РФ: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w:t>
      </w:r>
      <w:proofErr w:type="gramStart"/>
      <w:r w:rsidRPr="00C137DD">
        <w:rPr>
          <w:rStyle w:val="A00"/>
          <w:rFonts w:ascii="Times New Roman" w:hAnsi="Times New Roman" w:cs="Times New Roman"/>
          <w:color w:val="auto"/>
          <w:sz w:val="28"/>
          <w:szCs w:val="28"/>
        </w:rPr>
        <w:t>Правительства</w:t>
      </w:r>
      <w:proofErr w:type="gramEnd"/>
      <w:r w:rsidRPr="00C137DD">
        <w:rPr>
          <w:rStyle w:val="A00"/>
          <w:rFonts w:ascii="Times New Roman" w:hAnsi="Times New Roman" w:cs="Times New Roman"/>
          <w:color w:val="auto"/>
          <w:sz w:val="28"/>
          <w:szCs w:val="28"/>
        </w:rPr>
        <w:t xml:space="preserve"> либо распускает Государственную Думу.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Здесь у Президента РФ есть возможность по своему усмотрению выбрать один из предложенных нормой права вариантов активного поведения – отправить Правительство РФ в отставку или распустить Государственную Думу РФ. Бездействовать Президент РФ в данной ситуации не вправе.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По объему регулирования </w:t>
      </w:r>
      <w:r w:rsidRPr="00C137DD">
        <w:rPr>
          <w:rFonts w:ascii="Times New Roman" w:hAnsi="Times New Roman" w:cs="Times New Roman"/>
          <w:b/>
          <w:bCs/>
          <w:sz w:val="28"/>
          <w:szCs w:val="28"/>
        </w:rPr>
        <w:t xml:space="preserve">нормы </w:t>
      </w:r>
      <w:r w:rsidRPr="00C137DD">
        <w:rPr>
          <w:rFonts w:ascii="Times New Roman" w:hAnsi="Times New Roman" w:cs="Times New Roman"/>
          <w:sz w:val="28"/>
          <w:szCs w:val="28"/>
        </w:rPr>
        <w:t xml:space="preserve">подразделяются </w:t>
      </w:r>
      <w:proofErr w:type="gramStart"/>
      <w:r w:rsidRPr="00C137DD">
        <w:rPr>
          <w:rFonts w:ascii="Times New Roman" w:hAnsi="Times New Roman" w:cs="Times New Roman"/>
          <w:sz w:val="28"/>
          <w:szCs w:val="28"/>
        </w:rPr>
        <w:t>на</w:t>
      </w:r>
      <w:proofErr w:type="gramEnd"/>
      <w:r w:rsidRPr="00C137DD">
        <w:rPr>
          <w:rFonts w:ascii="Times New Roman" w:hAnsi="Times New Roman" w:cs="Times New Roman"/>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Общие нормы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регулируют определенный род общественных отношений.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1 ст. 196 ГК РФ устанавливает общее правило: общий срок исковой давности устанавливается в три года.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Специальные нормы </w:t>
      </w:r>
      <w:r w:rsidRPr="00C137DD">
        <w:rPr>
          <w:rFonts w:ascii="Times New Roman" w:hAnsi="Times New Roman" w:cs="Times New Roman"/>
          <w:sz w:val="28"/>
          <w:szCs w:val="28"/>
        </w:rPr>
        <w:t xml:space="preserve">– содержат более детализированные по видовому признаку предписания.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1 ст. 725 ГК РФ устанавливает специальный срок исковой давности при предъявлении требований в отношении качества работ по договору подряда: срок исковой давности для требований, предъявляемых в связи с ненадлежащим качеством работы, выполненной по договору подряда, составляет один год.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lastRenderedPageBreak/>
        <w:t xml:space="preserve">Исключительные нормы </w:t>
      </w:r>
      <w:r w:rsidRPr="00C137DD">
        <w:rPr>
          <w:rFonts w:ascii="Times New Roman" w:hAnsi="Times New Roman" w:cs="Times New Roman"/>
          <w:sz w:val="28"/>
          <w:szCs w:val="28"/>
        </w:rPr>
        <w:t>– регулируют фактические отношения «внутри» тех, что определены общими нормами, как правило, способом противоположным в отличие от общих или специальных норм.</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ст. 208 ГК РФ устанавливает исключение из правил о применении срока исковой давности, прямо противоположное содержанию самого института исковой давности: исковая давность не распространяется на требования о защите личных неимущественных прав и других нематериальных благ, кроме случаев, предусмотренных законом; требования вкладчиков к банку о выдаче вкладов.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зависимости от предмета регулирования нормы подразделяются по отраслям (административные, уголовно-правовые, трудовые, семейные, гражданско-правовые и др.). Практическое значение такого деления выражается в том, что отраслевая принадлежность нормы права характеризует принципы правового регулирования и способы правового воздействия на общественные отношения, заложенные в норме.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Нормы права по своему содержанию также подразделятся </w:t>
      </w:r>
      <w:proofErr w:type="gramStart"/>
      <w:r w:rsidRPr="00C137DD">
        <w:rPr>
          <w:rFonts w:ascii="Times New Roman" w:hAnsi="Times New Roman" w:cs="Times New Roman"/>
          <w:sz w:val="28"/>
          <w:szCs w:val="28"/>
        </w:rPr>
        <w:t>на</w:t>
      </w:r>
      <w:proofErr w:type="gramEnd"/>
      <w:r w:rsidRPr="00C137DD">
        <w:rPr>
          <w:rFonts w:ascii="Times New Roman" w:hAnsi="Times New Roman" w:cs="Times New Roman"/>
          <w:sz w:val="28"/>
          <w:szCs w:val="28"/>
        </w:rPr>
        <w:t xml:space="preserve">: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Материальные нормы права</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которые воздействуют на общественные отношения путем непосредственного регулирования этих отношений; материальные нормы права регулируют общественные отношения, реально складывающиеся в ходе повседневной деятельности людей, по созданию, распределению, обмену и потреблению разнообразных социальных благ во всех основных сферах жизнедеятельности человеческого общества. Они занимают исходное место в правовом </w:t>
      </w:r>
      <w:proofErr w:type="gramStart"/>
      <w:r w:rsidRPr="00C137DD">
        <w:rPr>
          <w:rFonts w:ascii="Times New Roman" w:hAnsi="Times New Roman" w:cs="Times New Roman"/>
          <w:sz w:val="28"/>
          <w:szCs w:val="28"/>
        </w:rPr>
        <w:t>регулировании</w:t>
      </w:r>
      <w:proofErr w:type="gramEnd"/>
      <w:r w:rsidRPr="00C137DD">
        <w:rPr>
          <w:rFonts w:ascii="Times New Roman" w:hAnsi="Times New Roman" w:cs="Times New Roman"/>
          <w:sz w:val="28"/>
          <w:szCs w:val="28"/>
        </w:rPr>
        <w:t xml:space="preserve"> и их назначение заключается в приведении в опреде</w:t>
      </w:r>
      <w:r w:rsidRPr="00C137DD">
        <w:rPr>
          <w:rFonts w:ascii="Times New Roman" w:hAnsi="Times New Roman" w:cs="Times New Roman"/>
          <w:sz w:val="28"/>
          <w:szCs w:val="28"/>
        </w:rPr>
        <w:softHyphen/>
        <w:t>ленный порядок обычной жизни общества: устанавливается владение, пользование и распоряжение имуществом, его купля-продажа, на</w:t>
      </w:r>
      <w:r w:rsidRPr="00C137DD">
        <w:rPr>
          <w:rFonts w:ascii="Times New Roman" w:hAnsi="Times New Roman" w:cs="Times New Roman"/>
          <w:sz w:val="28"/>
          <w:szCs w:val="28"/>
        </w:rPr>
        <w:softHyphen/>
        <w:t xml:space="preserve">правляется трудовая и политическая деятельность, упорядочивается государственное управление, воспитание детей и т.д. Материальные нормы права ориентированы на закрепление сфер и оснований ответственности, прав, обязанностей субъектов права, их правового положения, они определяют правовой статус субъектов будущих процессуальных отношений, условия и основания возникновения таких отношений. Материальные нормы права </w:t>
      </w:r>
      <w:r w:rsidRPr="00C137DD">
        <w:rPr>
          <w:rFonts w:ascii="Times New Roman" w:hAnsi="Times New Roman" w:cs="Times New Roman"/>
          <w:sz w:val="28"/>
          <w:szCs w:val="28"/>
        </w:rPr>
        <w:lastRenderedPageBreak/>
        <w:t xml:space="preserve">составляют в основной своей массе конституционное право, гражданское право, трудовое право, уголовное право.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ст. 21 ТК РФ. Основные права и обязанности работника: работник имеет право на заключение, изменение и расторжение трудового договора в порядке и на условиях, которые установлены настоящим Кодексом, иными федеральными законами; предоставление ему работы, обусловленной трудовым договором; рабочее место, соответствующее государственным нормативным требованиям охраны труда и условиям, предусмотренным коллективным договором.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Процессуальные нормы права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закрепляют процессуальные формы, необходимые для осуществления и защиты норм материального права. Процессуальные нормы права – это особые правила поведения организационно-процедурного характера, регламентирующие порядок, формы и методы опосредованной реализации норм материального права; они </w:t>
      </w:r>
      <w:proofErr w:type="gramStart"/>
      <w:r w:rsidRPr="00C137DD">
        <w:rPr>
          <w:rFonts w:ascii="Times New Roman" w:hAnsi="Times New Roman" w:cs="Times New Roman"/>
          <w:sz w:val="28"/>
          <w:szCs w:val="28"/>
        </w:rPr>
        <w:t>направлены</w:t>
      </w:r>
      <w:proofErr w:type="gramEnd"/>
      <w:r w:rsidRPr="00C137DD">
        <w:rPr>
          <w:rFonts w:ascii="Times New Roman" w:hAnsi="Times New Roman" w:cs="Times New Roman"/>
          <w:sz w:val="28"/>
          <w:szCs w:val="28"/>
        </w:rPr>
        <w:t xml:space="preserve"> прежде всего на регулирование общественных отношений, складывающихся при принудительном осуществлении прав и обязанностей, установленных нормами материальных отраслей. Процессуальные нормы права создаются для упорядочения всех разновидностей юридической деятельности, лишь опосредованно затрагивающей повседневную жизнь людей. Они регламентируют порядок взаимодействия субъектов, осуществления предписанной им деятельности, регулируют порядок рассмотрения и разрешения правовых споров. Они являются вторичными по отношению к материальным правовым нормам.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Процессуальные нормы права составляют уголовно-процессуальное право, гражданско-процессуальное право, административно-процессуальное право и др.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Пример: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1 ст. 120 УПК РФ. Заявление ходатайства: ходатайство может быть заявлено в любой момент производства по уголовному делу. Письменное ходатайство приобщается к уголовному делу, устное – заносится в протокол следственного действия или судебного заседания.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В современной литературе также имеет место ряд небесспорных точек </w:t>
      </w:r>
      <w:proofErr w:type="gramStart"/>
      <w:r w:rsidRPr="00C137DD">
        <w:rPr>
          <w:rFonts w:ascii="Times New Roman" w:hAnsi="Times New Roman" w:cs="Times New Roman"/>
          <w:sz w:val="28"/>
          <w:szCs w:val="28"/>
        </w:rPr>
        <w:t>зрения</w:t>
      </w:r>
      <w:proofErr w:type="gramEnd"/>
      <w:r w:rsidRPr="00C137DD">
        <w:rPr>
          <w:rFonts w:ascii="Times New Roman" w:hAnsi="Times New Roman" w:cs="Times New Roman"/>
          <w:sz w:val="28"/>
          <w:szCs w:val="28"/>
        </w:rPr>
        <w:t xml:space="preserve"> о существовании так называемых поощрительных, рекомендательных и декларативных норм права.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Поощрительные нормы права, по мнению сторонников таких точек зрения, – это нормы права, в которых за выполнение диспозиции указано благоприятное последствие. Однако думается, что в таких нормах поощрение не является последствием, а служит обычной диспозицией, для которой совершение определенных действий признается гипотезой. </w:t>
      </w:r>
    </w:p>
    <w:p w:rsidR="00614A85" w:rsidRPr="00C137DD" w:rsidRDefault="00614A85" w:rsidP="00614A85">
      <w:pPr>
        <w:pStyle w:val="Pa25"/>
        <w:spacing w:line="360" w:lineRule="auto"/>
        <w:ind w:firstLine="709"/>
        <w:jc w:val="both"/>
        <w:rPr>
          <w:rFonts w:ascii="Times New Roman" w:hAnsi="Times New Roman" w:cs="Times New Roman"/>
          <w:sz w:val="28"/>
          <w:szCs w:val="28"/>
        </w:rPr>
      </w:pPr>
      <w:r w:rsidRPr="00C137DD">
        <w:rPr>
          <w:rStyle w:val="A00"/>
          <w:rFonts w:ascii="Times New Roman" w:hAnsi="Times New Roman" w:cs="Times New Roman"/>
          <w:color w:val="auto"/>
          <w:sz w:val="28"/>
          <w:szCs w:val="28"/>
        </w:rPr>
        <w:t xml:space="preserve">В качестве примера для оценки обоснованности одной из представленных точек зрения может служить </w:t>
      </w:r>
      <w:proofErr w:type="gramStart"/>
      <w:r w:rsidRPr="00C137DD">
        <w:rPr>
          <w:rStyle w:val="A00"/>
          <w:rFonts w:ascii="Times New Roman" w:hAnsi="Times New Roman" w:cs="Times New Roman"/>
          <w:color w:val="auto"/>
          <w:sz w:val="28"/>
          <w:szCs w:val="28"/>
        </w:rPr>
        <w:t>ч</w:t>
      </w:r>
      <w:proofErr w:type="gramEnd"/>
      <w:r w:rsidRPr="00C137DD">
        <w:rPr>
          <w:rStyle w:val="A00"/>
          <w:rFonts w:ascii="Times New Roman" w:hAnsi="Times New Roman" w:cs="Times New Roman"/>
          <w:color w:val="auto"/>
          <w:sz w:val="28"/>
          <w:szCs w:val="28"/>
        </w:rPr>
        <w:t xml:space="preserve">. 2 ст. 31 УК РФ: лицо не подлежит уголовной ответственности за преступление, если оно добровольно и окончательно отказалось от доведения этого преступления до конца.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Думается, что здесь первая часть нормы представляет собой диспозицию, а вторая (после слова «если») – типичную гипотезу. </w:t>
      </w:r>
    </w:p>
    <w:p w:rsidR="00614A85" w:rsidRPr="00C137DD" w:rsidRDefault="00614A85" w:rsidP="00614A85">
      <w:pPr>
        <w:pStyle w:val="Pa25"/>
        <w:spacing w:line="360" w:lineRule="auto"/>
        <w:ind w:firstLine="709"/>
        <w:jc w:val="both"/>
        <w:rPr>
          <w:rFonts w:ascii="Times New Roman" w:hAnsi="Times New Roman" w:cs="Times New Roman"/>
          <w:sz w:val="28"/>
          <w:szCs w:val="28"/>
        </w:rPr>
      </w:pPr>
      <w:proofErr w:type="gramStart"/>
      <w:r w:rsidRPr="00C137DD">
        <w:rPr>
          <w:rStyle w:val="A00"/>
          <w:rFonts w:ascii="Times New Roman" w:hAnsi="Times New Roman" w:cs="Times New Roman"/>
          <w:color w:val="auto"/>
          <w:sz w:val="28"/>
          <w:szCs w:val="28"/>
        </w:rPr>
        <w:t>Другим примером может служить п. 2 Положения о порядке присвоения сотруднику органов внутренних дел Российской Федерации специального звания досрочно или на одну ступень выше специального звания, предусмотренного по замещаемой должности в органах внутренних дел Российской Федерации, утвержденного Указом Президента РФ от 22 ноября 2012 г. № 1575: очередное специальное звание досрочно или на одну ступень выше специального звания, предусмотренного по замещаемой</w:t>
      </w:r>
      <w:proofErr w:type="gramEnd"/>
      <w:r w:rsidRPr="00C137DD">
        <w:rPr>
          <w:rStyle w:val="A00"/>
          <w:rFonts w:ascii="Times New Roman" w:hAnsi="Times New Roman" w:cs="Times New Roman"/>
          <w:color w:val="auto"/>
          <w:sz w:val="28"/>
          <w:szCs w:val="28"/>
        </w:rPr>
        <w:t xml:space="preserve"> </w:t>
      </w:r>
      <w:proofErr w:type="gramStart"/>
      <w:r w:rsidRPr="00C137DD">
        <w:rPr>
          <w:rStyle w:val="A00"/>
          <w:rFonts w:ascii="Times New Roman" w:hAnsi="Times New Roman" w:cs="Times New Roman"/>
          <w:color w:val="auto"/>
          <w:sz w:val="28"/>
          <w:szCs w:val="28"/>
        </w:rPr>
        <w:t xml:space="preserve">должности, присваивается сотруднику в соответствии со ст. 44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 в качестве меры поощрения за добросовестное выполнение служебных обязанностей, достижение высоких результатов в служебной деятельности и успешное выполнение задач повышенной сложности. </w:t>
      </w:r>
      <w:proofErr w:type="gramEnd"/>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Рекомендательные </w:t>
      </w:r>
      <w:r w:rsidRPr="00C137DD">
        <w:rPr>
          <w:rFonts w:ascii="Times New Roman" w:hAnsi="Times New Roman" w:cs="Times New Roman"/>
          <w:sz w:val="28"/>
          <w:szCs w:val="28"/>
        </w:rPr>
        <w:t xml:space="preserve">правовые нормы, по мнению сторонников точки зрения об их самостоятельном юридическом значении, устанавливают варианты желательного, с точки зрения законодателя, поведения субъектов права в определенной сфере общественных отношений. Для реализации этих норм их адресаты проводят в пределах своей компетенции мероприятия с учетом своих возможностей, а также местных или других конкретных условий. За отступление от правовых норм данного вида не предусмотрено применение санкций. </w:t>
      </w:r>
      <w:r w:rsidRPr="00C137DD">
        <w:rPr>
          <w:rFonts w:ascii="Times New Roman" w:hAnsi="Times New Roman" w:cs="Times New Roman"/>
          <w:sz w:val="28"/>
          <w:szCs w:val="28"/>
        </w:rPr>
        <w:lastRenderedPageBreak/>
        <w:t>Проблема заключается в том, что эти нормы теряют такое важное качество право</w:t>
      </w:r>
      <w:r w:rsidRPr="00C137DD">
        <w:rPr>
          <w:rFonts w:ascii="Times New Roman" w:hAnsi="Times New Roman" w:cs="Times New Roman"/>
          <w:sz w:val="28"/>
          <w:szCs w:val="28"/>
        </w:rPr>
        <w:softHyphen/>
        <w:t xml:space="preserve">вой нормы, как общеобязательность. </w:t>
      </w:r>
    </w:p>
    <w:p w:rsidR="00614A85" w:rsidRPr="00C137DD" w:rsidRDefault="00614A85" w:rsidP="00614A85">
      <w:pPr>
        <w:pStyle w:val="Pa25"/>
        <w:spacing w:line="360" w:lineRule="auto"/>
        <w:ind w:firstLine="709"/>
        <w:jc w:val="both"/>
        <w:rPr>
          <w:rFonts w:ascii="Times New Roman" w:hAnsi="Times New Roman" w:cs="Times New Roman"/>
          <w:sz w:val="28"/>
          <w:szCs w:val="28"/>
        </w:rPr>
      </w:pPr>
      <w:proofErr w:type="gramStart"/>
      <w:r w:rsidRPr="00C137DD">
        <w:rPr>
          <w:rStyle w:val="A00"/>
          <w:rFonts w:ascii="Times New Roman" w:hAnsi="Times New Roman" w:cs="Times New Roman"/>
          <w:color w:val="auto"/>
          <w:sz w:val="28"/>
          <w:szCs w:val="28"/>
        </w:rPr>
        <w:t>Пример: ч. 7 ст. 12 Федерального закона «Об образовании в Российской Федерации»: организации, осуществляющие образовательную деятельность по имеющим государственную аккредитацию образо</w:t>
      </w:r>
      <w:r w:rsidRPr="00C137DD">
        <w:rPr>
          <w:rStyle w:val="A00"/>
          <w:rFonts w:ascii="Times New Roman" w:hAnsi="Times New Roman" w:cs="Times New Roman"/>
          <w:color w:val="auto"/>
          <w:sz w:val="28"/>
          <w:szCs w:val="28"/>
        </w:rPr>
        <w:softHyphen/>
        <w:t xml:space="preserve">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w:t>
      </w:r>
      <w:r w:rsidRPr="00C137DD">
        <w:rPr>
          <w:rStyle w:val="A00"/>
          <w:rFonts w:ascii="Times New Roman" w:hAnsi="Times New Roman" w:cs="Times New Roman"/>
          <w:i/>
          <w:iCs/>
          <w:color w:val="auto"/>
          <w:sz w:val="28"/>
          <w:szCs w:val="28"/>
        </w:rPr>
        <w:t>с учетом соответствующих примерных основных образовательных программ</w:t>
      </w:r>
      <w:r w:rsidRPr="00C137DD">
        <w:rPr>
          <w:rStyle w:val="A00"/>
          <w:rFonts w:ascii="Times New Roman" w:hAnsi="Times New Roman" w:cs="Times New Roman"/>
          <w:color w:val="auto"/>
          <w:sz w:val="28"/>
          <w:szCs w:val="28"/>
        </w:rPr>
        <w:t xml:space="preserve">. </w:t>
      </w:r>
      <w:proofErr w:type="gramEnd"/>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b/>
          <w:bCs/>
          <w:i/>
          <w:iCs/>
          <w:sz w:val="28"/>
          <w:szCs w:val="28"/>
        </w:rPr>
        <w:t xml:space="preserve">Декларативные </w:t>
      </w:r>
      <w:r w:rsidRPr="00C137DD">
        <w:rPr>
          <w:rFonts w:ascii="Times New Roman" w:hAnsi="Times New Roman" w:cs="Times New Roman"/>
          <w:sz w:val="28"/>
          <w:szCs w:val="28"/>
        </w:rPr>
        <w:t xml:space="preserve">нормы устанавливают принципы, цели, задачи правового регулирования, отраслей, </w:t>
      </w:r>
      <w:proofErr w:type="spellStart"/>
      <w:r w:rsidRPr="00C137DD">
        <w:rPr>
          <w:rFonts w:ascii="Times New Roman" w:hAnsi="Times New Roman" w:cs="Times New Roman"/>
          <w:sz w:val="28"/>
          <w:szCs w:val="28"/>
        </w:rPr>
        <w:t>подотраслей</w:t>
      </w:r>
      <w:proofErr w:type="spellEnd"/>
      <w:r w:rsidRPr="00C137DD">
        <w:rPr>
          <w:rFonts w:ascii="Times New Roman" w:hAnsi="Times New Roman" w:cs="Times New Roman"/>
          <w:sz w:val="28"/>
          <w:szCs w:val="28"/>
        </w:rPr>
        <w:t xml:space="preserve"> и институтов права, а также деятельности институтов и органов публичной власти. Думается, что основания их выделения в самостоятельную группу норм права вполне логичны. </w:t>
      </w:r>
    </w:p>
    <w:p w:rsidR="00614A85" w:rsidRPr="00C137DD" w:rsidRDefault="00614A85" w:rsidP="00614A85">
      <w:pPr>
        <w:pStyle w:val="Pa25"/>
        <w:spacing w:line="360" w:lineRule="auto"/>
        <w:ind w:firstLine="709"/>
        <w:jc w:val="both"/>
        <w:rPr>
          <w:rStyle w:val="A00"/>
          <w:rFonts w:ascii="Times New Roman" w:hAnsi="Times New Roman" w:cs="Times New Roman"/>
          <w:color w:val="auto"/>
          <w:sz w:val="28"/>
          <w:szCs w:val="28"/>
        </w:rPr>
      </w:pPr>
      <w:proofErr w:type="gramStart"/>
      <w:r w:rsidRPr="00C137DD">
        <w:rPr>
          <w:rStyle w:val="A00"/>
          <w:rFonts w:ascii="Times New Roman" w:hAnsi="Times New Roman" w:cs="Times New Roman"/>
          <w:color w:val="auto"/>
          <w:sz w:val="28"/>
          <w:szCs w:val="28"/>
        </w:rPr>
        <w:t>Пример: ст. 1.2 КоАП РФ: 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w:t>
      </w:r>
      <w:proofErr w:type="gramEnd"/>
      <w:r w:rsidRPr="00C137DD">
        <w:rPr>
          <w:rStyle w:val="A00"/>
          <w:rFonts w:ascii="Times New Roman" w:hAnsi="Times New Roman" w:cs="Times New Roman"/>
          <w:color w:val="auto"/>
          <w:sz w:val="28"/>
          <w:szCs w:val="28"/>
        </w:rPr>
        <w:t xml:space="preserve"> административных правонарушений. </w:t>
      </w:r>
    </w:p>
    <w:p w:rsidR="00614A85" w:rsidRPr="00C137DD" w:rsidRDefault="00614A85" w:rsidP="00614A85">
      <w:pPr>
        <w:pStyle w:val="Default"/>
        <w:rPr>
          <w:rStyle w:val="A00"/>
          <w:rFonts w:ascii="Times New Roman" w:hAnsi="Times New Roman" w:cs="Times New Roman"/>
          <w:color w:val="auto"/>
          <w:sz w:val="28"/>
          <w:szCs w:val="28"/>
        </w:rPr>
      </w:pPr>
      <w:r w:rsidRPr="00C137DD">
        <w:rPr>
          <w:rStyle w:val="A00"/>
          <w:rFonts w:ascii="Times New Roman" w:hAnsi="Times New Roman" w:cs="Times New Roman"/>
          <w:color w:val="auto"/>
          <w:sz w:val="28"/>
          <w:szCs w:val="28"/>
        </w:rPr>
        <w:br w:type="page"/>
      </w:r>
    </w:p>
    <w:p w:rsidR="00614A85" w:rsidRPr="00C137DD" w:rsidRDefault="00614A85" w:rsidP="00614A85">
      <w:pPr>
        <w:pStyle w:val="Default"/>
        <w:jc w:val="center"/>
        <w:rPr>
          <w:rFonts w:ascii="Times New Roman" w:hAnsi="Times New Roman" w:cs="Times New Roman"/>
          <w:b/>
          <w:color w:val="auto"/>
          <w:sz w:val="28"/>
          <w:szCs w:val="28"/>
        </w:rPr>
      </w:pPr>
      <w:r w:rsidRPr="00C137DD">
        <w:rPr>
          <w:rFonts w:ascii="Times New Roman" w:hAnsi="Times New Roman" w:cs="Times New Roman"/>
          <w:b/>
          <w:color w:val="auto"/>
          <w:sz w:val="28"/>
          <w:szCs w:val="28"/>
        </w:rPr>
        <w:lastRenderedPageBreak/>
        <w:t>Заключение</w:t>
      </w:r>
    </w:p>
    <w:p w:rsidR="00614A85" w:rsidRPr="00C137DD" w:rsidRDefault="00614A85" w:rsidP="00614A85">
      <w:pPr>
        <w:pStyle w:val="Default"/>
        <w:rPr>
          <w:rFonts w:ascii="Times New Roman" w:hAnsi="Times New Roman" w:cs="Times New Roman"/>
          <w:color w:val="auto"/>
          <w:sz w:val="28"/>
          <w:szCs w:val="28"/>
        </w:rPr>
      </w:pP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Таким образом, </w:t>
      </w:r>
      <w:r w:rsidRPr="00C137DD">
        <w:rPr>
          <w:rFonts w:ascii="Times New Roman" w:hAnsi="Times New Roman" w:cs="Times New Roman"/>
          <w:b/>
          <w:bCs/>
          <w:sz w:val="28"/>
          <w:szCs w:val="28"/>
        </w:rPr>
        <w:t xml:space="preserve">право </w:t>
      </w:r>
      <w:r w:rsidRPr="00C137DD">
        <w:rPr>
          <w:rFonts w:ascii="Times New Roman" w:hAnsi="Times New Roman" w:cs="Times New Roman"/>
          <w:i/>
          <w:iCs/>
          <w:sz w:val="28"/>
          <w:szCs w:val="28"/>
        </w:rPr>
        <w:t xml:space="preserve">– </w:t>
      </w:r>
      <w:r w:rsidRPr="00C137DD">
        <w:rPr>
          <w:rFonts w:ascii="Times New Roman" w:hAnsi="Times New Roman" w:cs="Times New Roman"/>
          <w:sz w:val="28"/>
          <w:szCs w:val="28"/>
        </w:rPr>
        <w:t xml:space="preserve">это высокоэффективный инструмент проведения в жизнь политики государства, специфическое средство организации и обеспечения его разносторонней деятельности, осуществления задач и функций. Это единственная нормативная система, регулирующее воздействие которой на отношения между людьми влечет для их участников определенные юридические последствия. </w:t>
      </w:r>
    </w:p>
    <w:p w:rsidR="00614A85" w:rsidRPr="00C137DD" w:rsidRDefault="00614A85" w:rsidP="00614A85">
      <w:pPr>
        <w:pStyle w:val="Pa12"/>
        <w:spacing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Специфика регулятивной роли права связана с представительно-обязывающим характером его норм – правил поведения. Эти нормы устанавливают для участников регулируемых отношений взаимные права и обязанности, которые гарантируются и охраняются государством. Тем самым регулируемым правом фактическим отношениям придается характер правовых отношений.</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Специфические признаки права:</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 xml:space="preserve">1. </w:t>
      </w:r>
      <w:r w:rsidRPr="00C137DD">
        <w:rPr>
          <w:rFonts w:ascii="Times New Roman" w:eastAsia="TimesNewRoman,Italic" w:hAnsi="Times New Roman" w:cs="Times New Roman"/>
          <w:i/>
          <w:iCs/>
          <w:sz w:val="28"/>
          <w:szCs w:val="28"/>
        </w:rPr>
        <w:t>Право – возведенная в закон воля</w:t>
      </w:r>
      <w:r w:rsidRPr="00C137DD">
        <w:rPr>
          <w:rFonts w:ascii="Times New Roman" w:eastAsia="TimesNewRoman" w:hAnsi="Times New Roman" w:cs="Times New Roman"/>
          <w:sz w:val="28"/>
          <w:szCs w:val="28"/>
        </w:rPr>
        <w:t>. Воля – это сознательно обусловленное психофизическое состояние человека, выраженное в целенаправленном поведении. Процесс возведения воли в закон представляет собой оформление ее определенным образом, издание законодательными органами внешне обязательных нормативных предписаний. Право в этом случае получает государственное освящение. Создается иллюзия, что право исходит от государства. На самом деле государство в лице своих законодательных органов «возводит в закон» существующие вне зависимости от государства идеи справедливости и свободы, т. е. идеи естественного права;</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 xml:space="preserve">2. </w:t>
      </w:r>
      <w:r w:rsidRPr="00C137DD">
        <w:rPr>
          <w:rFonts w:ascii="Times New Roman" w:eastAsia="TimesNewRoman,Italic" w:hAnsi="Times New Roman" w:cs="Times New Roman"/>
          <w:i/>
          <w:iCs/>
          <w:sz w:val="28"/>
          <w:szCs w:val="28"/>
        </w:rPr>
        <w:t>Формальная определенность права</w:t>
      </w:r>
      <w:r w:rsidRPr="00C137DD">
        <w:rPr>
          <w:rFonts w:ascii="Times New Roman" w:eastAsia="TimesNewRoman" w:hAnsi="Times New Roman" w:cs="Times New Roman"/>
          <w:sz w:val="28"/>
          <w:szCs w:val="28"/>
        </w:rPr>
        <w:t>. Закрепленные в законодательстве нормативные установки обретают особое свойство – формальную определенность, которая проявляется в четкости, однозначности и лапидарности законодательных предписаний. Достигается это с помощью правовых понятий, выработанных в течение столетий формирования правил юридической техники;</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 xml:space="preserve">3. </w:t>
      </w:r>
      <w:r w:rsidRPr="00C137DD">
        <w:rPr>
          <w:rFonts w:ascii="Times New Roman" w:eastAsia="TimesNewRoman,Italic" w:hAnsi="Times New Roman" w:cs="Times New Roman"/>
          <w:i/>
          <w:iCs/>
          <w:sz w:val="28"/>
          <w:szCs w:val="28"/>
        </w:rPr>
        <w:t>Системность права</w:t>
      </w:r>
      <w:r w:rsidRPr="00C137DD">
        <w:rPr>
          <w:rFonts w:ascii="Times New Roman" w:eastAsia="TimesNewRoman" w:hAnsi="Times New Roman" w:cs="Times New Roman"/>
          <w:sz w:val="28"/>
          <w:szCs w:val="28"/>
        </w:rPr>
        <w:t xml:space="preserve">. Выраженные в законодательстве нормы права приобретают свойство системности, т. е. взаимосвязанности, согласованности. Системность </w:t>
      </w:r>
      <w:proofErr w:type="gramStart"/>
      <w:r w:rsidRPr="00C137DD">
        <w:rPr>
          <w:rFonts w:ascii="Times New Roman" w:eastAsia="TimesNewRoman" w:hAnsi="Times New Roman" w:cs="Times New Roman"/>
          <w:sz w:val="28"/>
          <w:szCs w:val="28"/>
        </w:rPr>
        <w:t>в право</w:t>
      </w:r>
      <w:proofErr w:type="gramEnd"/>
      <w:r w:rsidRPr="00C137DD">
        <w:rPr>
          <w:rFonts w:ascii="Times New Roman" w:eastAsia="TimesNewRoman" w:hAnsi="Times New Roman" w:cs="Times New Roman"/>
          <w:sz w:val="28"/>
          <w:szCs w:val="28"/>
        </w:rPr>
        <w:t xml:space="preserve"> привносится именно законодательством. Закрепляя в </w:t>
      </w:r>
      <w:r w:rsidRPr="00C137DD">
        <w:rPr>
          <w:rFonts w:ascii="Times New Roman" w:eastAsia="TimesNewRoman" w:hAnsi="Times New Roman" w:cs="Times New Roman"/>
          <w:sz w:val="28"/>
          <w:szCs w:val="28"/>
        </w:rPr>
        <w:lastRenderedPageBreak/>
        <w:t xml:space="preserve">предписаниях новые юридические нормы, законодатель обязательно согласовывает их с уже </w:t>
      </w:r>
      <w:proofErr w:type="gramStart"/>
      <w:r w:rsidRPr="00C137DD">
        <w:rPr>
          <w:rFonts w:ascii="Times New Roman" w:eastAsia="TimesNewRoman" w:hAnsi="Times New Roman" w:cs="Times New Roman"/>
          <w:sz w:val="28"/>
          <w:szCs w:val="28"/>
        </w:rPr>
        <w:t>существующими</w:t>
      </w:r>
      <w:proofErr w:type="gramEnd"/>
      <w:r w:rsidRPr="00C137DD">
        <w:rPr>
          <w:rFonts w:ascii="Times New Roman" w:eastAsia="TimesNewRoman" w:hAnsi="Times New Roman" w:cs="Times New Roman"/>
          <w:sz w:val="28"/>
          <w:szCs w:val="28"/>
        </w:rPr>
        <w:t xml:space="preserve">. Только системное, непротиворечивое, официально существующее </w:t>
      </w:r>
      <w:proofErr w:type="gramStart"/>
      <w:r w:rsidRPr="00C137DD">
        <w:rPr>
          <w:rFonts w:ascii="Times New Roman" w:eastAsia="TimesNewRoman" w:hAnsi="Times New Roman" w:cs="Times New Roman"/>
          <w:sz w:val="28"/>
          <w:szCs w:val="28"/>
        </w:rPr>
        <w:t>право способно</w:t>
      </w:r>
      <w:proofErr w:type="gramEnd"/>
      <w:r w:rsidRPr="00C137DD">
        <w:rPr>
          <w:rFonts w:ascii="Times New Roman" w:eastAsia="TimesNewRoman" w:hAnsi="Times New Roman" w:cs="Times New Roman"/>
          <w:sz w:val="28"/>
          <w:szCs w:val="28"/>
        </w:rPr>
        <w:t xml:space="preserve"> выполнить стоящие перед ним задачи;</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 xml:space="preserve">4. </w:t>
      </w:r>
      <w:r w:rsidRPr="00C137DD">
        <w:rPr>
          <w:rFonts w:ascii="Times New Roman" w:eastAsia="TimesNewRoman,Italic" w:hAnsi="Times New Roman" w:cs="Times New Roman"/>
          <w:i/>
          <w:iCs/>
          <w:sz w:val="28"/>
          <w:szCs w:val="28"/>
        </w:rPr>
        <w:t xml:space="preserve">Динамизм права </w:t>
      </w:r>
      <w:r w:rsidRPr="00C137DD">
        <w:rPr>
          <w:rFonts w:ascii="Times New Roman" w:eastAsia="TimesNewRoman" w:hAnsi="Times New Roman" w:cs="Times New Roman"/>
          <w:sz w:val="28"/>
          <w:szCs w:val="28"/>
        </w:rPr>
        <w:t>выражается в подвижности, возможности быстрого изменения законодательных положений. Это свойство права наиболее проявляется в период бурных социально-экономических и политических преобразований;</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 xml:space="preserve">5. </w:t>
      </w:r>
      <w:r w:rsidRPr="00C137DD">
        <w:rPr>
          <w:rFonts w:ascii="Times New Roman" w:eastAsia="TimesNewRoman,Italic" w:hAnsi="Times New Roman" w:cs="Times New Roman"/>
          <w:i/>
          <w:iCs/>
          <w:sz w:val="28"/>
          <w:szCs w:val="28"/>
        </w:rPr>
        <w:t>Право одинаково определяет поведение разных людей</w:t>
      </w:r>
      <w:r w:rsidRPr="00C137DD">
        <w:rPr>
          <w:rFonts w:ascii="Times New Roman" w:eastAsia="TimesNewRoman" w:hAnsi="Times New Roman" w:cs="Times New Roman"/>
          <w:sz w:val="28"/>
          <w:szCs w:val="28"/>
        </w:rPr>
        <w:t>. Посредством законодательства оно «дозирует» поведение людей, определяет его масштабы. Эти одинаковые мерки «прикладываются» к разным по своим способностям, физическим возможностям, семейному и иному положению людям;</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 xml:space="preserve">6. </w:t>
      </w:r>
      <w:r w:rsidRPr="00C137DD">
        <w:rPr>
          <w:rFonts w:ascii="Times New Roman" w:eastAsia="TimesNewRoman,Italic" w:hAnsi="Times New Roman" w:cs="Times New Roman"/>
          <w:i/>
          <w:iCs/>
          <w:sz w:val="28"/>
          <w:szCs w:val="28"/>
        </w:rPr>
        <w:t>Охрана права государством</w:t>
      </w:r>
      <w:r w:rsidRPr="00C137DD">
        <w:rPr>
          <w:rFonts w:ascii="Times New Roman" w:eastAsia="TimesNewRoman" w:hAnsi="Times New Roman" w:cs="Times New Roman"/>
          <w:sz w:val="28"/>
          <w:szCs w:val="28"/>
        </w:rPr>
        <w:t>. Далеко не все нормы позитивного права исполняются добровольно, в силу внутреннего убеждения. Значительная часть населения подчиняется требованиям правовых норм лишь потому, что за правом стоит государство (меры государственного принуждения).</w:t>
      </w:r>
    </w:p>
    <w:p w:rsidR="00614A85" w:rsidRPr="00C137DD" w:rsidRDefault="00614A85" w:rsidP="00614A8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 xml:space="preserve">Таким образом, </w:t>
      </w:r>
      <w:r w:rsidRPr="00C137DD">
        <w:rPr>
          <w:rFonts w:ascii="Times New Roman" w:eastAsia="TimesNewRoman,Italic" w:hAnsi="Times New Roman" w:cs="Times New Roman"/>
          <w:i/>
          <w:iCs/>
          <w:sz w:val="28"/>
          <w:szCs w:val="28"/>
        </w:rPr>
        <w:t xml:space="preserve">право </w:t>
      </w:r>
      <w:r w:rsidRPr="00C137DD">
        <w:rPr>
          <w:rFonts w:ascii="Times New Roman" w:eastAsia="TimesNewRoman" w:hAnsi="Times New Roman" w:cs="Times New Roman"/>
          <w:sz w:val="28"/>
          <w:szCs w:val="28"/>
        </w:rPr>
        <w:t>– это система нормативных установок, опирающихся на идеи человеческой справедливости и свободы, выраженная большей частью в законодательстве и регулирующая общественные отношения.</w:t>
      </w:r>
    </w:p>
    <w:p w:rsidR="00614A85" w:rsidRPr="00C137DD" w:rsidRDefault="00614A85" w:rsidP="00614A85">
      <w:pPr>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br w:type="page"/>
      </w:r>
    </w:p>
    <w:p w:rsidR="00614A85" w:rsidRPr="00C137DD" w:rsidRDefault="00614A85" w:rsidP="00614A85">
      <w:pPr>
        <w:spacing w:after="0" w:line="360" w:lineRule="auto"/>
        <w:ind w:firstLine="709"/>
        <w:jc w:val="center"/>
        <w:rPr>
          <w:rFonts w:ascii="Times New Roman" w:hAnsi="Times New Roman" w:cs="Times New Roman"/>
          <w:b/>
          <w:sz w:val="28"/>
          <w:szCs w:val="28"/>
        </w:rPr>
      </w:pPr>
      <w:r w:rsidRPr="00C137DD">
        <w:rPr>
          <w:rFonts w:ascii="Times New Roman" w:hAnsi="Times New Roman" w:cs="Times New Roman"/>
          <w:b/>
          <w:sz w:val="28"/>
          <w:szCs w:val="28"/>
        </w:rPr>
        <w:lastRenderedPageBreak/>
        <w:t>Библиографический список</w:t>
      </w:r>
    </w:p>
    <w:p w:rsidR="00614A85" w:rsidRPr="00C137DD" w:rsidRDefault="00614A85" w:rsidP="00614A85">
      <w:pPr>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1.</w:t>
      </w:r>
      <w:r w:rsidRPr="00C137DD">
        <w:rPr>
          <w:rFonts w:ascii="Times New Roman" w:eastAsia="TimesNewRoman" w:hAnsi="Times New Roman" w:cs="Times New Roman"/>
          <w:sz w:val="28"/>
          <w:szCs w:val="28"/>
        </w:rPr>
        <w:tab/>
      </w:r>
      <w:proofErr w:type="spellStart"/>
      <w:r w:rsidRPr="00C137DD">
        <w:rPr>
          <w:rFonts w:ascii="Times New Roman" w:eastAsia="TimesNewRoman" w:hAnsi="Times New Roman" w:cs="Times New Roman"/>
          <w:sz w:val="28"/>
          <w:szCs w:val="28"/>
        </w:rPr>
        <w:t>Комкова</w:t>
      </w:r>
      <w:proofErr w:type="spellEnd"/>
      <w:r w:rsidRPr="00C137DD">
        <w:rPr>
          <w:rFonts w:ascii="Times New Roman" w:eastAsia="TimesNewRoman" w:hAnsi="Times New Roman" w:cs="Times New Roman"/>
          <w:sz w:val="28"/>
          <w:szCs w:val="28"/>
        </w:rPr>
        <w:t xml:space="preserve">, Г.Н. Конституционное право Российской Федерации: учебник / </w:t>
      </w:r>
      <w:proofErr w:type="spellStart"/>
      <w:r w:rsidRPr="00C137DD">
        <w:rPr>
          <w:rFonts w:ascii="Times New Roman" w:eastAsia="TimesNewRoman" w:hAnsi="Times New Roman" w:cs="Times New Roman"/>
          <w:sz w:val="28"/>
          <w:szCs w:val="28"/>
        </w:rPr>
        <w:t>Комкова</w:t>
      </w:r>
      <w:proofErr w:type="spellEnd"/>
      <w:r w:rsidRPr="00C137DD">
        <w:rPr>
          <w:rFonts w:ascii="Times New Roman" w:eastAsia="TimesNewRoman" w:hAnsi="Times New Roman" w:cs="Times New Roman"/>
          <w:sz w:val="28"/>
          <w:szCs w:val="28"/>
        </w:rPr>
        <w:t xml:space="preserve"> Г.Н., Колесников Е.В., </w:t>
      </w:r>
      <w:proofErr w:type="spellStart"/>
      <w:r w:rsidRPr="00C137DD">
        <w:rPr>
          <w:rFonts w:ascii="Times New Roman" w:eastAsia="TimesNewRoman" w:hAnsi="Times New Roman" w:cs="Times New Roman"/>
          <w:sz w:val="28"/>
          <w:szCs w:val="28"/>
        </w:rPr>
        <w:t>Липчанская</w:t>
      </w:r>
      <w:proofErr w:type="spellEnd"/>
      <w:r w:rsidRPr="00C137DD">
        <w:rPr>
          <w:rFonts w:ascii="Times New Roman" w:eastAsia="TimesNewRoman" w:hAnsi="Times New Roman" w:cs="Times New Roman"/>
          <w:sz w:val="28"/>
          <w:szCs w:val="28"/>
        </w:rPr>
        <w:t xml:space="preserve"> М.А. - 3-е изд., </w:t>
      </w:r>
      <w:proofErr w:type="spellStart"/>
      <w:r w:rsidRPr="00C137DD">
        <w:rPr>
          <w:rFonts w:ascii="Times New Roman" w:eastAsia="TimesNewRoman" w:hAnsi="Times New Roman" w:cs="Times New Roman"/>
          <w:sz w:val="28"/>
          <w:szCs w:val="28"/>
        </w:rPr>
        <w:t>перераб</w:t>
      </w:r>
      <w:proofErr w:type="spellEnd"/>
      <w:r w:rsidRPr="00C137DD">
        <w:rPr>
          <w:rFonts w:ascii="Times New Roman" w:eastAsia="TimesNewRoman" w:hAnsi="Times New Roman" w:cs="Times New Roman"/>
          <w:sz w:val="28"/>
          <w:szCs w:val="28"/>
        </w:rPr>
        <w:t xml:space="preserve">. и доп. - Москва: </w:t>
      </w:r>
      <w:proofErr w:type="gramStart"/>
      <w:r w:rsidRPr="00C137DD">
        <w:rPr>
          <w:rFonts w:ascii="Times New Roman" w:eastAsia="TimesNewRoman" w:hAnsi="Times New Roman" w:cs="Times New Roman"/>
          <w:sz w:val="28"/>
          <w:szCs w:val="28"/>
        </w:rPr>
        <w:t>Юрайт, 2013. - 457 с. - (Бакалавр.</w:t>
      </w:r>
      <w:proofErr w:type="gramEnd"/>
      <w:r w:rsidRPr="00C137DD">
        <w:rPr>
          <w:rFonts w:ascii="Times New Roman" w:eastAsia="TimesNewRoman" w:hAnsi="Times New Roman" w:cs="Times New Roman"/>
          <w:sz w:val="28"/>
          <w:szCs w:val="28"/>
        </w:rPr>
        <w:t xml:space="preserve"> </w:t>
      </w:r>
      <w:proofErr w:type="gramStart"/>
      <w:r w:rsidRPr="00C137DD">
        <w:rPr>
          <w:rFonts w:ascii="Times New Roman" w:eastAsia="TimesNewRoman" w:hAnsi="Times New Roman" w:cs="Times New Roman"/>
          <w:sz w:val="28"/>
          <w:szCs w:val="28"/>
        </w:rPr>
        <w:t>Базовый курс).</w:t>
      </w:r>
      <w:proofErr w:type="gramEnd"/>
      <w:r w:rsidRPr="00C137DD">
        <w:rPr>
          <w:rFonts w:ascii="Times New Roman" w:eastAsia="TimesNewRoman" w:hAnsi="Times New Roman" w:cs="Times New Roman"/>
          <w:sz w:val="28"/>
          <w:szCs w:val="28"/>
        </w:rPr>
        <w:t xml:space="preserve"> - ISBN 978-5-9916-2102-1: 278-96.  </w:t>
      </w:r>
    </w:p>
    <w:p w:rsidR="00614A85" w:rsidRPr="00C137DD" w:rsidRDefault="00614A85" w:rsidP="00614A85">
      <w:pPr>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2.</w:t>
      </w:r>
      <w:r w:rsidRPr="00C137DD">
        <w:rPr>
          <w:rFonts w:ascii="Times New Roman" w:eastAsia="TimesNewRoman" w:hAnsi="Times New Roman" w:cs="Times New Roman"/>
          <w:sz w:val="28"/>
          <w:szCs w:val="28"/>
        </w:rPr>
        <w:tab/>
      </w:r>
      <w:proofErr w:type="spellStart"/>
      <w:r w:rsidRPr="00C137DD">
        <w:rPr>
          <w:rFonts w:ascii="Times New Roman" w:eastAsia="TimesNewRoman" w:hAnsi="Times New Roman" w:cs="Times New Roman"/>
          <w:sz w:val="28"/>
          <w:szCs w:val="28"/>
        </w:rPr>
        <w:t>Мархгейм</w:t>
      </w:r>
      <w:proofErr w:type="spellEnd"/>
      <w:r w:rsidRPr="00C137DD">
        <w:rPr>
          <w:rFonts w:ascii="Times New Roman" w:eastAsia="TimesNewRoman" w:hAnsi="Times New Roman" w:cs="Times New Roman"/>
          <w:sz w:val="28"/>
          <w:szCs w:val="28"/>
        </w:rPr>
        <w:t xml:space="preserve">, М.В. Правоведение: учебник / </w:t>
      </w:r>
      <w:proofErr w:type="spellStart"/>
      <w:r w:rsidRPr="00C137DD">
        <w:rPr>
          <w:rFonts w:ascii="Times New Roman" w:eastAsia="TimesNewRoman" w:hAnsi="Times New Roman" w:cs="Times New Roman"/>
          <w:sz w:val="28"/>
          <w:szCs w:val="28"/>
        </w:rPr>
        <w:t>Мархгейм</w:t>
      </w:r>
      <w:proofErr w:type="spellEnd"/>
      <w:r w:rsidRPr="00C137DD">
        <w:rPr>
          <w:rFonts w:ascii="Times New Roman" w:eastAsia="TimesNewRoman" w:hAnsi="Times New Roman" w:cs="Times New Roman"/>
          <w:sz w:val="28"/>
          <w:szCs w:val="28"/>
        </w:rPr>
        <w:t xml:space="preserve"> М.В., Смоленский М.Б., Тонков Е.Е.; под ред. М.Б. </w:t>
      </w:r>
      <w:proofErr w:type="gramStart"/>
      <w:r w:rsidRPr="00C137DD">
        <w:rPr>
          <w:rFonts w:ascii="Times New Roman" w:eastAsia="TimesNewRoman" w:hAnsi="Times New Roman" w:cs="Times New Roman"/>
          <w:sz w:val="28"/>
          <w:szCs w:val="28"/>
        </w:rPr>
        <w:t>Смоленского</w:t>
      </w:r>
      <w:proofErr w:type="gramEnd"/>
      <w:r w:rsidRPr="00C137DD">
        <w:rPr>
          <w:rFonts w:ascii="Times New Roman" w:eastAsia="TimesNewRoman" w:hAnsi="Times New Roman" w:cs="Times New Roman"/>
          <w:sz w:val="28"/>
          <w:szCs w:val="28"/>
        </w:rPr>
        <w:t xml:space="preserve">. - 11-е изд., </w:t>
      </w:r>
      <w:proofErr w:type="spellStart"/>
      <w:r w:rsidRPr="00C137DD">
        <w:rPr>
          <w:rFonts w:ascii="Times New Roman" w:eastAsia="TimesNewRoman" w:hAnsi="Times New Roman" w:cs="Times New Roman"/>
          <w:sz w:val="28"/>
          <w:szCs w:val="28"/>
        </w:rPr>
        <w:t>испр</w:t>
      </w:r>
      <w:proofErr w:type="spellEnd"/>
      <w:r w:rsidRPr="00C137DD">
        <w:rPr>
          <w:rFonts w:ascii="Times New Roman" w:eastAsia="TimesNewRoman" w:hAnsi="Times New Roman" w:cs="Times New Roman"/>
          <w:sz w:val="28"/>
          <w:szCs w:val="28"/>
        </w:rPr>
        <w:t>. и доп. - Ростов-на-Дону: Феникс, 2013. - 413 с. - (Высшее образование). - ISBN 978-5-222-20044-5: 310-80.</w:t>
      </w:r>
    </w:p>
    <w:p w:rsidR="00614A85" w:rsidRPr="00C137DD" w:rsidRDefault="00614A85" w:rsidP="00614A85">
      <w:pPr>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3.</w:t>
      </w:r>
      <w:r w:rsidRPr="00C137DD">
        <w:rPr>
          <w:rFonts w:ascii="Times New Roman" w:eastAsia="TimesNewRoman" w:hAnsi="Times New Roman" w:cs="Times New Roman"/>
          <w:sz w:val="28"/>
          <w:szCs w:val="28"/>
        </w:rPr>
        <w:tab/>
      </w:r>
      <w:proofErr w:type="spellStart"/>
      <w:r w:rsidRPr="00C137DD">
        <w:rPr>
          <w:rFonts w:ascii="Times New Roman" w:eastAsia="TimesNewRoman" w:hAnsi="Times New Roman" w:cs="Times New Roman"/>
          <w:sz w:val="28"/>
          <w:szCs w:val="28"/>
        </w:rPr>
        <w:t>Шкатулла</w:t>
      </w:r>
      <w:proofErr w:type="spellEnd"/>
      <w:r w:rsidRPr="00C137DD">
        <w:rPr>
          <w:rFonts w:ascii="Times New Roman" w:eastAsia="TimesNewRoman" w:hAnsi="Times New Roman" w:cs="Times New Roman"/>
          <w:sz w:val="28"/>
          <w:szCs w:val="28"/>
        </w:rPr>
        <w:t xml:space="preserve"> В.И. Правоведение: учебник/ </w:t>
      </w:r>
      <w:proofErr w:type="spellStart"/>
      <w:r w:rsidRPr="00C137DD">
        <w:rPr>
          <w:rFonts w:ascii="Times New Roman" w:eastAsia="TimesNewRoman" w:hAnsi="Times New Roman" w:cs="Times New Roman"/>
          <w:sz w:val="28"/>
          <w:szCs w:val="28"/>
        </w:rPr>
        <w:t>Шкатулла</w:t>
      </w:r>
      <w:proofErr w:type="spellEnd"/>
      <w:r w:rsidRPr="00C137DD">
        <w:rPr>
          <w:rFonts w:ascii="Times New Roman" w:eastAsia="TimesNewRoman" w:hAnsi="Times New Roman" w:cs="Times New Roman"/>
          <w:sz w:val="28"/>
          <w:szCs w:val="28"/>
        </w:rPr>
        <w:t xml:space="preserve"> Владимир Иванович, </w:t>
      </w:r>
      <w:proofErr w:type="spellStart"/>
      <w:r w:rsidRPr="00C137DD">
        <w:rPr>
          <w:rFonts w:ascii="Times New Roman" w:eastAsia="TimesNewRoman" w:hAnsi="Times New Roman" w:cs="Times New Roman"/>
          <w:sz w:val="28"/>
          <w:szCs w:val="28"/>
        </w:rPr>
        <w:t>шкатулла</w:t>
      </w:r>
      <w:proofErr w:type="spellEnd"/>
      <w:r w:rsidRPr="00C137DD">
        <w:rPr>
          <w:rFonts w:ascii="Times New Roman" w:eastAsia="TimesNewRoman" w:hAnsi="Times New Roman" w:cs="Times New Roman"/>
          <w:sz w:val="28"/>
          <w:szCs w:val="28"/>
        </w:rPr>
        <w:t xml:space="preserve"> Валентина Васильевна, </w:t>
      </w:r>
      <w:proofErr w:type="spellStart"/>
      <w:r w:rsidRPr="00C137DD">
        <w:rPr>
          <w:rFonts w:ascii="Times New Roman" w:eastAsia="TimesNewRoman" w:hAnsi="Times New Roman" w:cs="Times New Roman"/>
          <w:sz w:val="28"/>
          <w:szCs w:val="28"/>
        </w:rPr>
        <w:t>Сытинская</w:t>
      </w:r>
      <w:proofErr w:type="spellEnd"/>
      <w:r w:rsidRPr="00C137DD">
        <w:rPr>
          <w:rFonts w:ascii="Times New Roman" w:eastAsia="TimesNewRoman" w:hAnsi="Times New Roman" w:cs="Times New Roman"/>
          <w:sz w:val="28"/>
          <w:szCs w:val="28"/>
        </w:rPr>
        <w:t xml:space="preserve"> Мария Владимировна. – 11-е изд., стер. – Москва: Академия, 2011. – 384 </w:t>
      </w:r>
      <w:proofErr w:type="gramStart"/>
      <w:r w:rsidRPr="00C137DD">
        <w:rPr>
          <w:rFonts w:ascii="Times New Roman" w:eastAsia="TimesNewRoman" w:hAnsi="Times New Roman" w:cs="Times New Roman"/>
          <w:sz w:val="28"/>
          <w:szCs w:val="28"/>
        </w:rPr>
        <w:t>с</w:t>
      </w:r>
      <w:proofErr w:type="gramEnd"/>
      <w:r w:rsidRPr="00C137DD">
        <w:rPr>
          <w:rFonts w:ascii="Times New Roman" w:eastAsia="TimesNewRoman" w:hAnsi="Times New Roman" w:cs="Times New Roman"/>
          <w:sz w:val="28"/>
          <w:szCs w:val="28"/>
        </w:rPr>
        <w:t>.</w:t>
      </w:r>
    </w:p>
    <w:p w:rsidR="00614A85" w:rsidRPr="00C137DD" w:rsidRDefault="00614A85" w:rsidP="00614A85">
      <w:pPr>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4.</w:t>
      </w:r>
      <w:r w:rsidRPr="00C137DD">
        <w:rPr>
          <w:rFonts w:ascii="Times New Roman" w:eastAsia="TimesNewRoman" w:hAnsi="Times New Roman" w:cs="Times New Roman"/>
          <w:sz w:val="28"/>
          <w:szCs w:val="28"/>
        </w:rPr>
        <w:tab/>
      </w:r>
      <w:proofErr w:type="spellStart"/>
      <w:r w:rsidRPr="00C137DD">
        <w:rPr>
          <w:rFonts w:ascii="Times New Roman" w:eastAsia="TimesNewRoman" w:hAnsi="Times New Roman" w:cs="Times New Roman"/>
          <w:sz w:val="28"/>
          <w:szCs w:val="28"/>
        </w:rPr>
        <w:t>Зенин</w:t>
      </w:r>
      <w:proofErr w:type="spellEnd"/>
      <w:r w:rsidRPr="00C137DD">
        <w:rPr>
          <w:rFonts w:ascii="Times New Roman" w:eastAsia="TimesNewRoman" w:hAnsi="Times New Roman" w:cs="Times New Roman"/>
          <w:sz w:val="28"/>
          <w:szCs w:val="28"/>
        </w:rPr>
        <w:t xml:space="preserve"> И.А. гражданское право: учебник / </w:t>
      </w:r>
      <w:proofErr w:type="spellStart"/>
      <w:r w:rsidRPr="00C137DD">
        <w:rPr>
          <w:rFonts w:ascii="Times New Roman" w:eastAsia="TimesNewRoman" w:hAnsi="Times New Roman" w:cs="Times New Roman"/>
          <w:sz w:val="28"/>
          <w:szCs w:val="28"/>
        </w:rPr>
        <w:t>Зенин</w:t>
      </w:r>
      <w:proofErr w:type="spellEnd"/>
      <w:r w:rsidRPr="00C137DD">
        <w:rPr>
          <w:rFonts w:ascii="Times New Roman" w:eastAsia="TimesNewRoman" w:hAnsi="Times New Roman" w:cs="Times New Roman"/>
          <w:sz w:val="28"/>
          <w:szCs w:val="28"/>
        </w:rPr>
        <w:t xml:space="preserve"> Иван Александрович. – 15-е изд., </w:t>
      </w:r>
      <w:proofErr w:type="spellStart"/>
      <w:r w:rsidRPr="00C137DD">
        <w:rPr>
          <w:rFonts w:ascii="Times New Roman" w:eastAsia="TimesNewRoman" w:hAnsi="Times New Roman" w:cs="Times New Roman"/>
          <w:sz w:val="28"/>
          <w:szCs w:val="28"/>
        </w:rPr>
        <w:t>перераб</w:t>
      </w:r>
      <w:proofErr w:type="spellEnd"/>
      <w:r w:rsidRPr="00C137DD">
        <w:rPr>
          <w:rFonts w:ascii="Times New Roman" w:eastAsia="TimesNewRoman" w:hAnsi="Times New Roman" w:cs="Times New Roman"/>
          <w:sz w:val="28"/>
          <w:szCs w:val="28"/>
        </w:rPr>
        <w:t>. и доп. – Москва: Юрайт, 2012. – 773 с.</w:t>
      </w:r>
    </w:p>
    <w:p w:rsidR="00614A85" w:rsidRPr="00C137DD" w:rsidRDefault="00614A85" w:rsidP="00614A85">
      <w:pPr>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5.</w:t>
      </w:r>
      <w:r w:rsidRPr="00C137DD">
        <w:rPr>
          <w:rFonts w:ascii="Times New Roman" w:eastAsia="TimesNewRoman" w:hAnsi="Times New Roman" w:cs="Times New Roman"/>
          <w:sz w:val="28"/>
          <w:szCs w:val="28"/>
        </w:rPr>
        <w:tab/>
        <w:t xml:space="preserve">Шумилов, В. М. Правоведение: учебник для бакалавров / В. М. Шумилов. — 3-е изд., </w:t>
      </w:r>
      <w:proofErr w:type="spellStart"/>
      <w:r w:rsidRPr="00C137DD">
        <w:rPr>
          <w:rFonts w:ascii="Times New Roman" w:eastAsia="TimesNewRoman" w:hAnsi="Times New Roman" w:cs="Times New Roman"/>
          <w:sz w:val="28"/>
          <w:szCs w:val="28"/>
        </w:rPr>
        <w:t>перераб</w:t>
      </w:r>
      <w:proofErr w:type="spellEnd"/>
      <w:r w:rsidRPr="00C137DD">
        <w:rPr>
          <w:rFonts w:ascii="Times New Roman" w:eastAsia="TimesNewRoman" w:hAnsi="Times New Roman" w:cs="Times New Roman"/>
          <w:sz w:val="28"/>
          <w:szCs w:val="28"/>
        </w:rPr>
        <w:t>. и доп. — М.: Издательство Юрайт, 2017. — 423 с. — (Серия</w:t>
      </w:r>
      <w:proofErr w:type="gramStart"/>
      <w:r w:rsidRPr="00C137DD">
        <w:rPr>
          <w:rFonts w:ascii="Times New Roman" w:eastAsia="TimesNewRoman" w:hAnsi="Times New Roman" w:cs="Times New Roman"/>
          <w:sz w:val="28"/>
          <w:szCs w:val="28"/>
        </w:rPr>
        <w:t xml:space="preserve"> :</w:t>
      </w:r>
      <w:proofErr w:type="gramEnd"/>
      <w:r w:rsidRPr="00C137DD">
        <w:rPr>
          <w:rFonts w:ascii="Times New Roman" w:eastAsia="TimesNewRoman" w:hAnsi="Times New Roman" w:cs="Times New Roman"/>
          <w:sz w:val="28"/>
          <w:szCs w:val="28"/>
        </w:rPr>
        <w:t xml:space="preserve"> Бакалавр. </w:t>
      </w:r>
      <w:proofErr w:type="gramStart"/>
      <w:r w:rsidRPr="00C137DD">
        <w:rPr>
          <w:rFonts w:ascii="Times New Roman" w:eastAsia="TimesNewRoman" w:hAnsi="Times New Roman" w:cs="Times New Roman"/>
          <w:sz w:val="28"/>
          <w:szCs w:val="28"/>
        </w:rPr>
        <w:t>Академический курс).</w:t>
      </w:r>
      <w:proofErr w:type="gramEnd"/>
      <w:r w:rsidRPr="00C137DD">
        <w:rPr>
          <w:rFonts w:ascii="Times New Roman" w:eastAsia="TimesNewRoman" w:hAnsi="Times New Roman" w:cs="Times New Roman"/>
          <w:sz w:val="28"/>
          <w:szCs w:val="28"/>
        </w:rPr>
        <w:t xml:space="preserve"> — ISBN 978-5-9916-2711-5. — Режим доступа: www.biblio-online.ru/</w:t>
      </w:r>
      <w:proofErr w:type="spellStart"/>
      <w:r w:rsidRPr="00C137DD">
        <w:rPr>
          <w:rFonts w:ascii="Times New Roman" w:eastAsia="TimesNewRoman" w:hAnsi="Times New Roman" w:cs="Times New Roman"/>
          <w:sz w:val="28"/>
          <w:szCs w:val="28"/>
        </w:rPr>
        <w:t>book</w:t>
      </w:r>
      <w:proofErr w:type="spellEnd"/>
      <w:r w:rsidRPr="00C137DD">
        <w:rPr>
          <w:rFonts w:ascii="Times New Roman" w:eastAsia="TimesNewRoman" w:hAnsi="Times New Roman" w:cs="Times New Roman"/>
          <w:sz w:val="28"/>
          <w:szCs w:val="28"/>
        </w:rPr>
        <w:t>/C9847C0C-B41A-4ED3-985D-3462D5AFA75E</w:t>
      </w:r>
    </w:p>
    <w:p w:rsidR="00614A85" w:rsidRPr="00C137DD" w:rsidRDefault="00614A85" w:rsidP="00614A85">
      <w:pPr>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6.</w:t>
      </w:r>
      <w:r w:rsidRPr="00C137DD">
        <w:rPr>
          <w:rFonts w:ascii="Times New Roman" w:eastAsia="TimesNewRoman" w:hAnsi="Times New Roman" w:cs="Times New Roman"/>
          <w:sz w:val="28"/>
          <w:szCs w:val="28"/>
        </w:rPr>
        <w:tab/>
      </w:r>
      <w:proofErr w:type="spellStart"/>
      <w:r w:rsidRPr="00C137DD">
        <w:rPr>
          <w:rFonts w:ascii="Times New Roman" w:eastAsia="TimesNewRoman" w:hAnsi="Times New Roman" w:cs="Times New Roman"/>
          <w:sz w:val="28"/>
          <w:szCs w:val="28"/>
        </w:rPr>
        <w:t>Бошно</w:t>
      </w:r>
      <w:proofErr w:type="spellEnd"/>
      <w:r w:rsidRPr="00C137DD">
        <w:rPr>
          <w:rFonts w:ascii="Times New Roman" w:eastAsia="TimesNewRoman" w:hAnsi="Times New Roman" w:cs="Times New Roman"/>
          <w:sz w:val="28"/>
          <w:szCs w:val="28"/>
        </w:rPr>
        <w:t>, С. В. Правоведение: основы государства и права</w:t>
      </w:r>
      <w:proofErr w:type="gramStart"/>
      <w:r w:rsidRPr="00C137DD">
        <w:rPr>
          <w:rFonts w:ascii="Times New Roman" w:eastAsia="TimesNewRoman" w:hAnsi="Times New Roman" w:cs="Times New Roman"/>
          <w:sz w:val="28"/>
          <w:szCs w:val="28"/>
        </w:rPr>
        <w:t xml:space="preserve"> :</w:t>
      </w:r>
      <w:proofErr w:type="gramEnd"/>
      <w:r w:rsidRPr="00C137DD">
        <w:rPr>
          <w:rFonts w:ascii="Times New Roman" w:eastAsia="TimesNewRoman" w:hAnsi="Times New Roman" w:cs="Times New Roman"/>
          <w:sz w:val="28"/>
          <w:szCs w:val="28"/>
        </w:rPr>
        <w:t xml:space="preserve"> учебник для академического бакалавриата / С. В. </w:t>
      </w:r>
      <w:proofErr w:type="spellStart"/>
      <w:r w:rsidRPr="00C137DD">
        <w:rPr>
          <w:rFonts w:ascii="Times New Roman" w:eastAsia="TimesNewRoman" w:hAnsi="Times New Roman" w:cs="Times New Roman"/>
          <w:sz w:val="28"/>
          <w:szCs w:val="28"/>
        </w:rPr>
        <w:t>Бошно</w:t>
      </w:r>
      <w:proofErr w:type="spellEnd"/>
      <w:r w:rsidRPr="00C137DD">
        <w:rPr>
          <w:rFonts w:ascii="Times New Roman" w:eastAsia="TimesNewRoman" w:hAnsi="Times New Roman" w:cs="Times New Roman"/>
          <w:sz w:val="28"/>
          <w:szCs w:val="28"/>
        </w:rPr>
        <w:t>. — М.</w:t>
      </w:r>
      <w:proofErr w:type="gramStart"/>
      <w:r w:rsidRPr="00C137DD">
        <w:rPr>
          <w:rFonts w:ascii="Times New Roman" w:eastAsia="TimesNewRoman" w:hAnsi="Times New Roman" w:cs="Times New Roman"/>
          <w:sz w:val="28"/>
          <w:szCs w:val="28"/>
        </w:rPr>
        <w:t xml:space="preserve"> :</w:t>
      </w:r>
      <w:proofErr w:type="gramEnd"/>
      <w:r w:rsidRPr="00C137DD">
        <w:rPr>
          <w:rFonts w:ascii="Times New Roman" w:eastAsia="TimesNewRoman" w:hAnsi="Times New Roman" w:cs="Times New Roman"/>
          <w:sz w:val="28"/>
          <w:szCs w:val="28"/>
        </w:rPr>
        <w:t xml:space="preserve"> Издательство Юрайт, 2017. — 533 с. — (Серия : Бакалавр. </w:t>
      </w:r>
      <w:proofErr w:type="gramStart"/>
      <w:r w:rsidRPr="00C137DD">
        <w:rPr>
          <w:rFonts w:ascii="Times New Roman" w:eastAsia="TimesNewRoman" w:hAnsi="Times New Roman" w:cs="Times New Roman"/>
          <w:sz w:val="28"/>
          <w:szCs w:val="28"/>
        </w:rPr>
        <w:t>Академический курс).</w:t>
      </w:r>
      <w:proofErr w:type="gramEnd"/>
      <w:r w:rsidRPr="00C137DD">
        <w:rPr>
          <w:rFonts w:ascii="Times New Roman" w:eastAsia="TimesNewRoman" w:hAnsi="Times New Roman" w:cs="Times New Roman"/>
          <w:sz w:val="28"/>
          <w:szCs w:val="28"/>
        </w:rPr>
        <w:t xml:space="preserve"> — ISBN 978-5-9916-3938-5. — Режим доступа: www.biblio-online.ru/</w:t>
      </w:r>
      <w:proofErr w:type="spellStart"/>
      <w:r w:rsidRPr="00C137DD">
        <w:rPr>
          <w:rFonts w:ascii="Times New Roman" w:eastAsia="TimesNewRoman" w:hAnsi="Times New Roman" w:cs="Times New Roman"/>
          <w:sz w:val="28"/>
          <w:szCs w:val="28"/>
        </w:rPr>
        <w:t>book</w:t>
      </w:r>
      <w:proofErr w:type="spellEnd"/>
      <w:r w:rsidRPr="00C137DD">
        <w:rPr>
          <w:rFonts w:ascii="Times New Roman" w:eastAsia="TimesNewRoman" w:hAnsi="Times New Roman" w:cs="Times New Roman"/>
          <w:sz w:val="28"/>
          <w:szCs w:val="28"/>
        </w:rPr>
        <w:t>/D9CFE1EA-ABF0-480F-AA09-1E4FC886511</w:t>
      </w:r>
    </w:p>
    <w:p w:rsidR="00614A85" w:rsidRPr="00C137DD" w:rsidRDefault="00614A85" w:rsidP="00614A85">
      <w:pPr>
        <w:spacing w:after="0" w:line="360" w:lineRule="auto"/>
        <w:ind w:firstLine="709"/>
        <w:jc w:val="both"/>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t>7.</w:t>
      </w:r>
      <w:r w:rsidRPr="00C137DD">
        <w:rPr>
          <w:rFonts w:ascii="Times New Roman" w:eastAsia="TimesNewRoman" w:hAnsi="Times New Roman" w:cs="Times New Roman"/>
          <w:sz w:val="28"/>
          <w:szCs w:val="28"/>
        </w:rPr>
        <w:tab/>
      </w:r>
      <w:proofErr w:type="gramStart"/>
      <w:r w:rsidRPr="00C137DD">
        <w:rPr>
          <w:rFonts w:ascii="Times New Roman" w:eastAsia="TimesNewRoman" w:hAnsi="Times New Roman" w:cs="Times New Roman"/>
          <w:sz w:val="28"/>
          <w:szCs w:val="28"/>
        </w:rPr>
        <w:t xml:space="preserve">Правоведение: учебник и практикум для академического бакалавриата / С. И. Некрасов [и др.]. — 3-е изд., </w:t>
      </w:r>
      <w:proofErr w:type="spellStart"/>
      <w:r w:rsidRPr="00C137DD">
        <w:rPr>
          <w:rFonts w:ascii="Times New Roman" w:eastAsia="TimesNewRoman" w:hAnsi="Times New Roman" w:cs="Times New Roman"/>
          <w:sz w:val="28"/>
          <w:szCs w:val="28"/>
        </w:rPr>
        <w:t>перераб</w:t>
      </w:r>
      <w:proofErr w:type="spellEnd"/>
      <w:r w:rsidRPr="00C137DD">
        <w:rPr>
          <w:rFonts w:ascii="Times New Roman" w:eastAsia="TimesNewRoman" w:hAnsi="Times New Roman" w:cs="Times New Roman"/>
          <w:sz w:val="28"/>
          <w:szCs w:val="28"/>
        </w:rPr>
        <w:t>. и доп. — М.: Издательство Юрайт, 2017. — 455 с. — (Серия:</w:t>
      </w:r>
      <w:proofErr w:type="gramEnd"/>
      <w:r w:rsidRPr="00C137DD">
        <w:rPr>
          <w:rFonts w:ascii="Times New Roman" w:eastAsia="TimesNewRoman" w:hAnsi="Times New Roman" w:cs="Times New Roman"/>
          <w:sz w:val="28"/>
          <w:szCs w:val="28"/>
        </w:rPr>
        <w:t xml:space="preserve"> Бакалавр. </w:t>
      </w:r>
      <w:proofErr w:type="gramStart"/>
      <w:r w:rsidRPr="00C137DD">
        <w:rPr>
          <w:rFonts w:ascii="Times New Roman" w:eastAsia="TimesNewRoman" w:hAnsi="Times New Roman" w:cs="Times New Roman"/>
          <w:sz w:val="28"/>
          <w:szCs w:val="28"/>
        </w:rPr>
        <w:t>Академический курс).</w:t>
      </w:r>
      <w:proofErr w:type="gramEnd"/>
      <w:r w:rsidRPr="00C137DD">
        <w:rPr>
          <w:rFonts w:ascii="Times New Roman" w:eastAsia="TimesNewRoman" w:hAnsi="Times New Roman" w:cs="Times New Roman"/>
          <w:sz w:val="28"/>
          <w:szCs w:val="28"/>
        </w:rPr>
        <w:t xml:space="preserve"> — ISBN 978-5-534-03349-6. — Режим доступа: www.biblio-online.ru/</w:t>
      </w:r>
      <w:proofErr w:type="spellStart"/>
      <w:r w:rsidRPr="00C137DD">
        <w:rPr>
          <w:rFonts w:ascii="Times New Roman" w:eastAsia="TimesNewRoman" w:hAnsi="Times New Roman" w:cs="Times New Roman"/>
          <w:sz w:val="28"/>
          <w:szCs w:val="28"/>
        </w:rPr>
        <w:t>book</w:t>
      </w:r>
      <w:proofErr w:type="spellEnd"/>
      <w:r w:rsidRPr="00C137DD">
        <w:rPr>
          <w:rFonts w:ascii="Times New Roman" w:eastAsia="TimesNewRoman" w:hAnsi="Times New Roman" w:cs="Times New Roman"/>
          <w:sz w:val="28"/>
          <w:szCs w:val="28"/>
        </w:rPr>
        <w:t>/7E9F52E4-5803-4ECE-A33E-4FDF5B6D61D7.</w:t>
      </w:r>
    </w:p>
    <w:p w:rsidR="00614A85" w:rsidRPr="00C137DD" w:rsidRDefault="00614A85">
      <w:pPr>
        <w:rPr>
          <w:rFonts w:ascii="Times New Roman" w:eastAsia="TimesNewRoman" w:hAnsi="Times New Roman" w:cs="Times New Roman"/>
          <w:sz w:val="28"/>
          <w:szCs w:val="28"/>
        </w:rPr>
      </w:pPr>
      <w:r w:rsidRPr="00C137DD">
        <w:rPr>
          <w:rFonts w:ascii="Times New Roman" w:eastAsia="TimesNewRoman" w:hAnsi="Times New Roman" w:cs="Times New Roman"/>
          <w:sz w:val="28"/>
          <w:szCs w:val="28"/>
        </w:rPr>
        <w:br w:type="page"/>
      </w:r>
    </w:p>
    <w:p w:rsidR="00C137DD" w:rsidRPr="00C137DD" w:rsidRDefault="00C137DD" w:rsidP="00C137DD">
      <w:pPr>
        <w:spacing w:after="0" w:line="240" w:lineRule="auto"/>
        <w:jc w:val="center"/>
        <w:rPr>
          <w:rFonts w:ascii="Times New Roman" w:hAnsi="Times New Roman" w:cs="Times New Roman"/>
          <w:i/>
          <w:sz w:val="28"/>
          <w:szCs w:val="28"/>
        </w:rPr>
      </w:pPr>
      <w:r w:rsidRPr="00C137DD">
        <w:rPr>
          <w:rFonts w:ascii="Times New Roman" w:hAnsi="Times New Roman" w:cs="Times New Roman"/>
          <w:sz w:val="28"/>
          <w:szCs w:val="28"/>
        </w:rPr>
        <w:lastRenderedPageBreak/>
        <w:t>МИНИСТЕРСТВО ОБРАЗОВАНИЯ И НАУКИ РОССИЙСКОЙ ФЕДЕРАЦИИ</w:t>
      </w:r>
    </w:p>
    <w:p w:rsidR="00C137DD" w:rsidRPr="00C137DD" w:rsidRDefault="00C137DD" w:rsidP="00C137DD">
      <w:pPr>
        <w:spacing w:after="0" w:line="240" w:lineRule="auto"/>
        <w:jc w:val="center"/>
        <w:rPr>
          <w:rFonts w:ascii="Times New Roman" w:hAnsi="Times New Roman" w:cs="Times New Roman"/>
          <w:i/>
          <w:sz w:val="28"/>
          <w:szCs w:val="28"/>
        </w:rPr>
      </w:pPr>
      <w:r w:rsidRPr="00C137DD">
        <w:rPr>
          <w:rFonts w:ascii="Times New Roman" w:hAnsi="Times New Roman" w:cs="Times New Roman"/>
          <w:sz w:val="28"/>
          <w:szCs w:val="28"/>
        </w:rPr>
        <w:t>Федеральное государственное бюджетное образовательное учреждение</w:t>
      </w:r>
    </w:p>
    <w:p w:rsidR="00C137DD" w:rsidRPr="00C137DD" w:rsidRDefault="00C137DD" w:rsidP="00C137DD">
      <w:pPr>
        <w:spacing w:after="0" w:line="240" w:lineRule="auto"/>
        <w:jc w:val="center"/>
        <w:rPr>
          <w:rFonts w:ascii="Times New Roman" w:hAnsi="Times New Roman" w:cs="Times New Roman"/>
          <w:i/>
          <w:sz w:val="28"/>
          <w:szCs w:val="28"/>
        </w:rPr>
      </w:pPr>
      <w:r w:rsidRPr="00C137DD">
        <w:rPr>
          <w:rFonts w:ascii="Times New Roman" w:hAnsi="Times New Roman" w:cs="Times New Roman"/>
          <w:sz w:val="28"/>
          <w:szCs w:val="28"/>
        </w:rPr>
        <w:t>высшего образования</w:t>
      </w:r>
    </w:p>
    <w:p w:rsidR="00C137DD" w:rsidRPr="00C137DD" w:rsidRDefault="00C137DD" w:rsidP="00C137DD">
      <w:pPr>
        <w:spacing w:after="0" w:line="240" w:lineRule="auto"/>
        <w:jc w:val="center"/>
        <w:rPr>
          <w:rFonts w:ascii="Times New Roman" w:hAnsi="Times New Roman" w:cs="Times New Roman"/>
          <w:i/>
          <w:sz w:val="28"/>
          <w:szCs w:val="28"/>
        </w:rPr>
      </w:pPr>
      <w:r w:rsidRPr="00C137DD">
        <w:rPr>
          <w:rFonts w:ascii="Times New Roman" w:hAnsi="Times New Roman" w:cs="Times New Roman"/>
          <w:sz w:val="28"/>
          <w:szCs w:val="28"/>
        </w:rPr>
        <w:t>«Забайкальский государственный университет»</w:t>
      </w:r>
    </w:p>
    <w:p w:rsidR="00C137DD" w:rsidRPr="00C137DD" w:rsidRDefault="00C137DD" w:rsidP="00C137DD">
      <w:pPr>
        <w:spacing w:after="0" w:line="240" w:lineRule="auto"/>
        <w:jc w:val="center"/>
        <w:rPr>
          <w:rFonts w:ascii="Times New Roman" w:hAnsi="Times New Roman" w:cs="Times New Roman"/>
          <w:i/>
          <w:sz w:val="28"/>
          <w:szCs w:val="28"/>
        </w:rPr>
      </w:pPr>
      <w:r w:rsidRPr="00C137DD">
        <w:rPr>
          <w:rFonts w:ascii="Times New Roman" w:hAnsi="Times New Roman" w:cs="Times New Roman"/>
          <w:sz w:val="28"/>
          <w:szCs w:val="28"/>
        </w:rPr>
        <w:t>(ФГБОУ ВО «ЗабГУ»)</w:t>
      </w:r>
    </w:p>
    <w:p w:rsidR="00C137DD" w:rsidRPr="00C137DD" w:rsidRDefault="00C137DD" w:rsidP="00C137DD">
      <w:pPr>
        <w:spacing w:after="0" w:line="240" w:lineRule="auto"/>
        <w:jc w:val="center"/>
        <w:rPr>
          <w:rFonts w:ascii="Times New Roman" w:hAnsi="Times New Roman" w:cs="Times New Roman"/>
          <w:i/>
          <w:sz w:val="28"/>
          <w:szCs w:val="28"/>
        </w:rPr>
      </w:pPr>
    </w:p>
    <w:p w:rsidR="00C137DD" w:rsidRPr="00C137DD" w:rsidRDefault="00C137DD" w:rsidP="00C137DD">
      <w:pPr>
        <w:spacing w:after="0" w:line="240" w:lineRule="auto"/>
        <w:jc w:val="center"/>
        <w:rPr>
          <w:rFonts w:ascii="Times New Roman" w:hAnsi="Times New Roman" w:cs="Times New Roman"/>
          <w:i/>
          <w:sz w:val="28"/>
          <w:szCs w:val="28"/>
        </w:rPr>
      </w:pPr>
    </w:p>
    <w:p w:rsidR="00C137DD" w:rsidRPr="00C137DD" w:rsidRDefault="00C137DD" w:rsidP="00C137DD">
      <w:pPr>
        <w:pStyle w:val="a4"/>
        <w:rPr>
          <w:b w:val="0"/>
          <w:sz w:val="28"/>
          <w:szCs w:val="28"/>
        </w:rPr>
      </w:pPr>
      <w:r w:rsidRPr="00C137DD">
        <w:rPr>
          <w:b w:val="0"/>
          <w:sz w:val="28"/>
          <w:szCs w:val="28"/>
        </w:rPr>
        <w:t>ЮРИДИЧЕСКИЙ ФАКУЛЬТЕТ</w:t>
      </w:r>
    </w:p>
    <w:p w:rsidR="00C137DD" w:rsidRPr="00C137DD" w:rsidRDefault="00C137DD" w:rsidP="00C137DD">
      <w:pPr>
        <w:pStyle w:val="a4"/>
        <w:rPr>
          <w:b w:val="0"/>
          <w:sz w:val="28"/>
          <w:szCs w:val="28"/>
        </w:rPr>
      </w:pPr>
    </w:p>
    <w:p w:rsidR="00C137DD" w:rsidRPr="00C137DD" w:rsidRDefault="00C137DD" w:rsidP="00C137DD">
      <w:pPr>
        <w:spacing w:after="0" w:line="240" w:lineRule="auto"/>
        <w:jc w:val="center"/>
        <w:rPr>
          <w:rFonts w:ascii="Times New Roman" w:hAnsi="Times New Roman" w:cs="Times New Roman"/>
          <w:i/>
          <w:sz w:val="28"/>
          <w:szCs w:val="28"/>
        </w:rPr>
      </w:pPr>
      <w:r w:rsidRPr="00C137DD">
        <w:rPr>
          <w:rFonts w:ascii="Times New Roman" w:hAnsi="Times New Roman" w:cs="Times New Roman"/>
          <w:sz w:val="28"/>
          <w:szCs w:val="28"/>
        </w:rPr>
        <w:t>Кафедра гражданско-правовых дисциплин</w:t>
      </w:r>
    </w:p>
    <w:p w:rsidR="00C137DD" w:rsidRPr="00C137DD" w:rsidRDefault="00C137DD" w:rsidP="00C137DD">
      <w:pPr>
        <w:spacing w:after="0" w:line="240" w:lineRule="auto"/>
        <w:jc w:val="center"/>
        <w:rPr>
          <w:rFonts w:ascii="Times New Roman" w:hAnsi="Times New Roman" w:cs="Times New Roman"/>
          <w:i/>
          <w:sz w:val="28"/>
          <w:szCs w:val="28"/>
        </w:rPr>
      </w:pPr>
    </w:p>
    <w:p w:rsidR="00C137DD" w:rsidRPr="00C137DD" w:rsidRDefault="00C137DD" w:rsidP="00C137DD">
      <w:pPr>
        <w:spacing w:after="0" w:line="240" w:lineRule="auto"/>
        <w:jc w:val="center"/>
        <w:rPr>
          <w:rFonts w:ascii="Times New Roman" w:hAnsi="Times New Roman" w:cs="Times New Roman"/>
          <w:i/>
          <w:sz w:val="28"/>
          <w:szCs w:val="28"/>
        </w:rPr>
      </w:pPr>
    </w:p>
    <w:p w:rsidR="00C137DD" w:rsidRPr="00C137DD" w:rsidRDefault="00C137DD" w:rsidP="00C137DD">
      <w:pPr>
        <w:spacing w:after="0" w:line="240" w:lineRule="auto"/>
        <w:jc w:val="right"/>
        <w:rPr>
          <w:rFonts w:ascii="Times New Roman" w:hAnsi="Times New Roman" w:cs="Times New Roman"/>
          <w:i/>
          <w:sz w:val="28"/>
          <w:szCs w:val="28"/>
        </w:rPr>
      </w:pPr>
      <w:r w:rsidRPr="00C137DD">
        <w:rPr>
          <w:rFonts w:ascii="Times New Roman" w:hAnsi="Times New Roman" w:cs="Times New Roman"/>
          <w:sz w:val="28"/>
          <w:szCs w:val="28"/>
        </w:rPr>
        <w:t>Д.М. Побежимов</w:t>
      </w:r>
    </w:p>
    <w:p w:rsidR="00C137DD" w:rsidRPr="00C137DD" w:rsidRDefault="00C137DD" w:rsidP="00C137DD">
      <w:pPr>
        <w:spacing w:after="0" w:line="240" w:lineRule="auto"/>
        <w:jc w:val="center"/>
        <w:rPr>
          <w:rFonts w:ascii="Times New Roman" w:hAnsi="Times New Roman" w:cs="Times New Roman"/>
          <w:i/>
          <w:sz w:val="28"/>
          <w:szCs w:val="28"/>
        </w:rPr>
      </w:pPr>
    </w:p>
    <w:p w:rsidR="00C137DD" w:rsidRPr="00C137DD" w:rsidRDefault="00C137DD" w:rsidP="00C137DD">
      <w:pPr>
        <w:spacing w:after="0" w:line="240" w:lineRule="auto"/>
        <w:jc w:val="center"/>
        <w:rPr>
          <w:rFonts w:ascii="Times New Roman" w:hAnsi="Times New Roman" w:cs="Times New Roman"/>
          <w:i/>
          <w:sz w:val="28"/>
          <w:szCs w:val="28"/>
        </w:rPr>
      </w:pPr>
    </w:p>
    <w:p w:rsidR="00C137DD" w:rsidRPr="00C137DD" w:rsidRDefault="00C137DD" w:rsidP="00C137DD">
      <w:pPr>
        <w:spacing w:after="0" w:line="240" w:lineRule="auto"/>
        <w:jc w:val="center"/>
        <w:rPr>
          <w:rFonts w:ascii="Times New Roman" w:hAnsi="Times New Roman" w:cs="Times New Roman"/>
          <w:i/>
          <w:sz w:val="28"/>
          <w:szCs w:val="28"/>
        </w:rPr>
      </w:pPr>
    </w:p>
    <w:p w:rsidR="00C137DD" w:rsidRPr="00C137DD" w:rsidRDefault="00C137DD" w:rsidP="00C137DD">
      <w:pPr>
        <w:pStyle w:val="1"/>
        <w:spacing w:line="360" w:lineRule="auto"/>
      </w:pPr>
      <w:r w:rsidRPr="00C137DD">
        <w:t>Практические занятия (задание) на 4 часа</w:t>
      </w:r>
    </w:p>
    <w:p w:rsidR="00C137DD" w:rsidRPr="00C137DD" w:rsidRDefault="00C137DD" w:rsidP="00C137DD">
      <w:pPr>
        <w:spacing w:after="0"/>
        <w:jc w:val="center"/>
        <w:rPr>
          <w:rFonts w:ascii="Times New Roman" w:hAnsi="Times New Roman" w:cs="Times New Roman"/>
          <w:i/>
          <w:sz w:val="28"/>
          <w:szCs w:val="28"/>
        </w:rPr>
      </w:pPr>
      <w:r w:rsidRPr="00C137DD">
        <w:rPr>
          <w:rFonts w:ascii="Times New Roman" w:hAnsi="Times New Roman" w:cs="Times New Roman"/>
          <w:sz w:val="28"/>
          <w:szCs w:val="28"/>
        </w:rPr>
        <w:t>По дисциплине «Правоведение»</w:t>
      </w:r>
    </w:p>
    <w:p w:rsidR="00C137DD" w:rsidRPr="00C137DD" w:rsidRDefault="00C137DD" w:rsidP="00C137DD">
      <w:pPr>
        <w:spacing w:after="0"/>
        <w:jc w:val="center"/>
        <w:rPr>
          <w:rFonts w:ascii="Times New Roman" w:hAnsi="Times New Roman" w:cs="Times New Roman"/>
          <w:i/>
          <w:sz w:val="28"/>
          <w:szCs w:val="28"/>
        </w:rPr>
      </w:pPr>
      <w:r w:rsidRPr="00C137DD">
        <w:rPr>
          <w:rFonts w:ascii="Times New Roman" w:hAnsi="Times New Roman" w:cs="Times New Roman"/>
          <w:sz w:val="28"/>
          <w:szCs w:val="28"/>
        </w:rPr>
        <w:t>(Реферат)</w:t>
      </w:r>
    </w:p>
    <w:p w:rsidR="00C137DD" w:rsidRPr="00C137DD" w:rsidRDefault="00C137DD" w:rsidP="00C137DD">
      <w:pPr>
        <w:spacing w:after="0"/>
        <w:jc w:val="center"/>
        <w:rPr>
          <w:rFonts w:ascii="Times New Roman" w:hAnsi="Times New Roman" w:cs="Times New Roman"/>
          <w:i/>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r w:rsidRPr="00C137DD">
        <w:rPr>
          <w:rFonts w:ascii="Times New Roman" w:hAnsi="Times New Roman" w:cs="Times New Roman"/>
          <w:sz w:val="28"/>
          <w:szCs w:val="28"/>
        </w:rPr>
        <w:t>Для студентов группы УПз-19</w:t>
      </w: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caps/>
          <w:sz w:val="28"/>
          <w:szCs w:val="28"/>
        </w:rPr>
      </w:pPr>
      <w:r w:rsidRPr="00C137DD">
        <w:rPr>
          <w:rFonts w:ascii="Times New Roman" w:hAnsi="Times New Roman" w:cs="Times New Roman"/>
          <w:caps/>
          <w:sz w:val="28"/>
          <w:szCs w:val="28"/>
        </w:rPr>
        <w:t>Чита</w:t>
      </w:r>
    </w:p>
    <w:p w:rsidR="00C137DD" w:rsidRPr="00C137DD" w:rsidRDefault="00C137DD" w:rsidP="00C137DD">
      <w:pPr>
        <w:spacing w:after="0" w:line="240" w:lineRule="auto"/>
        <w:jc w:val="center"/>
        <w:rPr>
          <w:rFonts w:ascii="Times New Roman" w:hAnsi="Times New Roman" w:cs="Times New Roman"/>
          <w:i/>
          <w:sz w:val="28"/>
          <w:szCs w:val="28"/>
        </w:rPr>
      </w:pPr>
      <w:r w:rsidRPr="00C137DD">
        <w:rPr>
          <w:rFonts w:ascii="Times New Roman" w:hAnsi="Times New Roman" w:cs="Times New Roman"/>
          <w:sz w:val="28"/>
          <w:szCs w:val="28"/>
        </w:rPr>
        <w:t>2020</w:t>
      </w:r>
    </w:p>
    <w:p w:rsidR="00C137DD" w:rsidRPr="00C137DD" w:rsidRDefault="00C137DD" w:rsidP="00C137DD">
      <w:pPr>
        <w:rPr>
          <w:rFonts w:ascii="Times New Roman" w:hAnsi="Times New Roman" w:cs="Times New Roman"/>
          <w:sz w:val="28"/>
          <w:szCs w:val="28"/>
        </w:rPr>
      </w:pPr>
      <w:r w:rsidRPr="00C137DD">
        <w:rPr>
          <w:rFonts w:ascii="Times New Roman" w:hAnsi="Times New Roman" w:cs="Times New Roman"/>
          <w:sz w:val="28"/>
          <w:szCs w:val="28"/>
        </w:rPr>
        <w:br w:type="page"/>
      </w:r>
    </w:p>
    <w:p w:rsidR="00C137DD" w:rsidRPr="00C137DD" w:rsidRDefault="00C137DD" w:rsidP="00C137DD">
      <w:pPr>
        <w:spacing w:after="0" w:line="360" w:lineRule="auto"/>
        <w:ind w:firstLine="709"/>
        <w:jc w:val="both"/>
        <w:rPr>
          <w:rFonts w:ascii="Times New Roman" w:eastAsia="TimesNewRomanPSMT" w:hAnsi="Times New Roman"/>
          <w:sz w:val="28"/>
          <w:szCs w:val="28"/>
          <w:lang w:eastAsia="en-US"/>
        </w:rPr>
      </w:pPr>
      <w:r w:rsidRPr="00C137DD">
        <w:rPr>
          <w:rFonts w:ascii="Times New Roman" w:hAnsi="Times New Roman" w:cs="Times New Roman"/>
          <w:sz w:val="28"/>
          <w:szCs w:val="28"/>
        </w:rPr>
        <w:lastRenderedPageBreak/>
        <w:t>Здравствуйте, уважаемые студенты! Сделайте рефераты и загрузите их в личный кабинет. Преподаватель проверит ваши работы и выставит оценки – это допуск к зачету. Темы распределите по списку либо по цифре зачетки, либо староста группы распределит, чтобы они не совпали у нескольких студентов, плагиат не допускается.</w:t>
      </w:r>
      <w:r w:rsidRPr="00C137DD">
        <w:rPr>
          <w:rFonts w:ascii="Times New Roman" w:eastAsia="TimesNewRomanPSMT" w:hAnsi="Times New Roman"/>
          <w:sz w:val="28"/>
          <w:szCs w:val="28"/>
          <w:lang w:eastAsia="en-US"/>
        </w:rPr>
        <w:t xml:space="preserve"> И последнее не забудьте загрузить контрольные работы, сделанные </w:t>
      </w:r>
      <w:proofErr w:type="gramStart"/>
      <w:r w:rsidRPr="00C137DD">
        <w:rPr>
          <w:rFonts w:ascii="Times New Roman" w:eastAsia="TimesNewRomanPSMT" w:hAnsi="Times New Roman"/>
          <w:sz w:val="28"/>
          <w:szCs w:val="28"/>
          <w:lang w:eastAsia="en-US"/>
        </w:rPr>
        <w:t>согласно</w:t>
      </w:r>
      <w:proofErr w:type="gramEnd"/>
      <w:r w:rsidRPr="00C137DD">
        <w:rPr>
          <w:rFonts w:ascii="Times New Roman" w:eastAsia="TimesNewRomanPSMT" w:hAnsi="Times New Roman"/>
          <w:sz w:val="28"/>
          <w:szCs w:val="28"/>
          <w:lang w:eastAsia="en-US"/>
        </w:rPr>
        <w:t xml:space="preserve"> методических указаний, а также законспектировать лекцию (фото страниц тетради загрузите в личный кабинет). Все эти работы, т.е. реферат, конспект лекции и </w:t>
      </w:r>
      <w:proofErr w:type="gramStart"/>
      <w:r w:rsidRPr="00C137DD">
        <w:rPr>
          <w:rFonts w:ascii="Times New Roman" w:eastAsia="TimesNewRomanPSMT" w:hAnsi="Times New Roman"/>
          <w:sz w:val="28"/>
          <w:szCs w:val="28"/>
          <w:lang w:eastAsia="en-US"/>
        </w:rPr>
        <w:t>контрольная</w:t>
      </w:r>
      <w:proofErr w:type="gramEnd"/>
      <w:r w:rsidRPr="00C137DD">
        <w:rPr>
          <w:rFonts w:ascii="Times New Roman" w:eastAsia="TimesNewRomanPSMT" w:hAnsi="Times New Roman"/>
          <w:sz w:val="28"/>
          <w:szCs w:val="28"/>
          <w:lang w:eastAsia="en-US"/>
        </w:rPr>
        <w:t xml:space="preserve"> являются вашим допуском к зачету. Если все эти задания будут решены на оценку «отлично» или «хорошо», то зачет будет выставлен «автоматически». Всего доброго.</w:t>
      </w:r>
    </w:p>
    <w:p w:rsidR="00C137DD" w:rsidRPr="00C137DD" w:rsidRDefault="00C137DD" w:rsidP="00C137DD">
      <w:pPr>
        <w:spacing w:after="0" w:line="360" w:lineRule="auto"/>
        <w:ind w:firstLine="709"/>
        <w:jc w:val="both"/>
        <w:rPr>
          <w:rFonts w:ascii="Times New Roman" w:eastAsia="TimesNewRomanPSMT" w:hAnsi="Times New Roman"/>
          <w:sz w:val="28"/>
          <w:szCs w:val="28"/>
          <w:lang w:eastAsia="en-US"/>
        </w:rPr>
      </w:pPr>
    </w:p>
    <w:p w:rsidR="00C137DD" w:rsidRPr="00C137DD" w:rsidRDefault="00C137DD" w:rsidP="00C137DD">
      <w:pPr>
        <w:spacing w:after="0" w:line="360" w:lineRule="auto"/>
        <w:ind w:firstLine="709"/>
        <w:jc w:val="center"/>
        <w:rPr>
          <w:rFonts w:ascii="Times New Roman" w:hAnsi="Times New Roman" w:cs="Times New Roman"/>
          <w:b/>
          <w:sz w:val="28"/>
          <w:szCs w:val="28"/>
        </w:rPr>
      </w:pPr>
      <w:r w:rsidRPr="00C137DD">
        <w:rPr>
          <w:rFonts w:ascii="Times New Roman" w:hAnsi="Times New Roman" w:cs="Times New Roman"/>
          <w:b/>
          <w:sz w:val="28"/>
          <w:szCs w:val="28"/>
        </w:rPr>
        <w:t>Требования и правила оформления реферата:</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1. Реферат нужно писать 14 кеглем, вид шрифта – Times New Roman, межстрочный интервал 1,5.</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2. Формат листа А</w:t>
      </w:r>
      <w:proofErr w:type="gramStart"/>
      <w:r w:rsidRPr="00C137DD">
        <w:rPr>
          <w:rFonts w:ascii="Times New Roman" w:hAnsi="Times New Roman" w:cs="Times New Roman"/>
          <w:sz w:val="28"/>
          <w:szCs w:val="28"/>
        </w:rPr>
        <w:t>4</w:t>
      </w:r>
      <w:proofErr w:type="gramEnd"/>
      <w:r w:rsidRPr="00C137DD">
        <w:rPr>
          <w:rFonts w:ascii="Times New Roman" w:hAnsi="Times New Roman" w:cs="Times New Roman"/>
          <w:sz w:val="28"/>
          <w:szCs w:val="28"/>
        </w:rPr>
        <w:t>, ориентация листа – книжная (вертикальная). Параметры страницы: правый отступ – 10 мм, левый отступ – 30 мм, нижний и верхний - 20 мм.</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3. Объем реферата, он обычно составляет около 20 страниц, можно чуть больше или меньше.</w:t>
      </w:r>
    </w:p>
    <w:p w:rsidR="00C137DD" w:rsidRPr="00C137DD" w:rsidRDefault="00C137DD" w:rsidP="00C137DD">
      <w:pPr>
        <w:pStyle w:val="a5"/>
        <w:spacing w:before="0" w:beforeAutospacing="0" w:after="0" w:afterAutospacing="0" w:line="360" w:lineRule="auto"/>
        <w:ind w:firstLine="709"/>
        <w:jc w:val="both"/>
        <w:rPr>
          <w:sz w:val="28"/>
          <w:szCs w:val="28"/>
        </w:rPr>
      </w:pPr>
      <w:r w:rsidRPr="00C137DD">
        <w:rPr>
          <w:sz w:val="28"/>
          <w:szCs w:val="28"/>
        </w:rPr>
        <w:t>4. Нумерация страниц. Для этого нужно выбрать вкладку «вставка» - «номера страниц» - «внизу страницы» - «простой номер 2». На первых двух страницах – титульном листе и содержании - номера страниц не ставятся.</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5. Оформление глав. Они в реферате пишутся </w:t>
      </w:r>
      <w:proofErr w:type="gramStart"/>
      <w:r w:rsidRPr="00C137DD">
        <w:rPr>
          <w:rFonts w:ascii="Times New Roman" w:hAnsi="Times New Roman" w:cs="Times New Roman"/>
          <w:sz w:val="28"/>
          <w:szCs w:val="28"/>
        </w:rPr>
        <w:t>заглавными</w:t>
      </w:r>
      <w:proofErr w:type="gramEnd"/>
      <w:r w:rsidRPr="00C137DD">
        <w:rPr>
          <w:rFonts w:ascii="Times New Roman" w:hAnsi="Times New Roman" w:cs="Times New Roman"/>
          <w:sz w:val="28"/>
          <w:szCs w:val="28"/>
        </w:rPr>
        <w:t xml:space="preserve"> или строчными, но без кавычек. Между названием главы и текстом ставится 1 пробел. Все главы начинаются с нового листа, обычно выравниваются по центру. Точки в конце названия главы или параграфов ни в коем случае не ставятся.</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6. Оформление реферата предполагает строгое соответствие тематике выбранной темы. Название реферата должно совпадать с текстом, наименованиями глав и списком используемой литературы.</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7. Реферат должен состоять из нескольких обязательных частей. Это титульный лист (Приложение 1), содержание, включающее введение, основную </w:t>
      </w:r>
      <w:r w:rsidRPr="00C137DD">
        <w:rPr>
          <w:rFonts w:ascii="Times New Roman" w:hAnsi="Times New Roman" w:cs="Times New Roman"/>
          <w:sz w:val="28"/>
          <w:szCs w:val="28"/>
        </w:rPr>
        <w:lastRenderedPageBreak/>
        <w:t>часть, заключение и библиографический список. Можно добавить приложение, если в текст не поместилась какая-либо таблица или диаграмма.</w:t>
      </w:r>
    </w:p>
    <w:p w:rsidR="00C137DD" w:rsidRPr="00C137DD" w:rsidRDefault="00C137DD" w:rsidP="00C137DD">
      <w:pPr>
        <w:rPr>
          <w:rFonts w:ascii="Times New Roman" w:eastAsia="Times New Roman" w:hAnsi="Times New Roman" w:cs="Times New Roman"/>
          <w:b/>
          <w:sz w:val="28"/>
          <w:szCs w:val="28"/>
        </w:rPr>
      </w:pPr>
      <w:r w:rsidRPr="00C137DD">
        <w:rPr>
          <w:rFonts w:ascii="Times New Roman" w:hAnsi="Times New Roman" w:cs="Times New Roman"/>
          <w:b/>
          <w:iCs/>
          <w:sz w:val="28"/>
          <w:szCs w:val="28"/>
        </w:rPr>
        <w:t>Приложение 1</w:t>
      </w:r>
    </w:p>
    <w:p w:rsidR="00C137DD" w:rsidRPr="00C137DD" w:rsidRDefault="00C137DD" w:rsidP="00C137DD">
      <w:pPr>
        <w:spacing w:after="0" w:line="240" w:lineRule="auto"/>
        <w:jc w:val="center"/>
        <w:rPr>
          <w:rFonts w:ascii="Times New Roman" w:hAnsi="Times New Roman" w:cs="Times New Roman"/>
          <w:i/>
          <w:sz w:val="28"/>
          <w:szCs w:val="28"/>
        </w:rPr>
      </w:pPr>
      <w:r w:rsidRPr="00C137DD">
        <w:rPr>
          <w:rFonts w:ascii="Times New Roman" w:hAnsi="Times New Roman" w:cs="Times New Roman"/>
          <w:sz w:val="28"/>
          <w:szCs w:val="28"/>
        </w:rPr>
        <w:t>МИНИСТЕРСТВО ОБРАЗОВАНИЯ И НАУКИ РОССИЙСКОЙ ФЕДЕРАЦИИ</w:t>
      </w:r>
    </w:p>
    <w:p w:rsidR="00C137DD" w:rsidRPr="00C137DD" w:rsidRDefault="00C137DD" w:rsidP="00C137DD">
      <w:pPr>
        <w:spacing w:after="0" w:line="240" w:lineRule="auto"/>
        <w:jc w:val="center"/>
        <w:rPr>
          <w:rFonts w:ascii="Times New Roman" w:hAnsi="Times New Roman" w:cs="Times New Roman"/>
          <w:i/>
          <w:sz w:val="28"/>
          <w:szCs w:val="28"/>
        </w:rPr>
      </w:pPr>
      <w:r w:rsidRPr="00C137DD">
        <w:rPr>
          <w:rFonts w:ascii="Times New Roman" w:hAnsi="Times New Roman" w:cs="Times New Roman"/>
          <w:sz w:val="28"/>
          <w:szCs w:val="28"/>
        </w:rPr>
        <w:t>Федеральное государственное бюджетное образовательное учреждение</w:t>
      </w:r>
    </w:p>
    <w:p w:rsidR="00C137DD" w:rsidRPr="00C137DD" w:rsidRDefault="00C137DD" w:rsidP="00C137DD">
      <w:pPr>
        <w:spacing w:after="0" w:line="240" w:lineRule="auto"/>
        <w:jc w:val="center"/>
        <w:rPr>
          <w:rFonts w:ascii="Times New Roman" w:hAnsi="Times New Roman" w:cs="Times New Roman"/>
          <w:i/>
          <w:sz w:val="28"/>
          <w:szCs w:val="28"/>
        </w:rPr>
      </w:pPr>
      <w:r w:rsidRPr="00C137DD">
        <w:rPr>
          <w:rFonts w:ascii="Times New Roman" w:hAnsi="Times New Roman" w:cs="Times New Roman"/>
          <w:sz w:val="28"/>
          <w:szCs w:val="28"/>
        </w:rPr>
        <w:t>высшего образования</w:t>
      </w:r>
    </w:p>
    <w:p w:rsidR="00C137DD" w:rsidRPr="00C137DD" w:rsidRDefault="00C137DD" w:rsidP="00C137DD">
      <w:pPr>
        <w:spacing w:after="0" w:line="240" w:lineRule="auto"/>
        <w:jc w:val="center"/>
        <w:rPr>
          <w:rFonts w:ascii="Times New Roman" w:hAnsi="Times New Roman" w:cs="Times New Roman"/>
          <w:i/>
          <w:sz w:val="28"/>
          <w:szCs w:val="28"/>
        </w:rPr>
      </w:pPr>
      <w:r w:rsidRPr="00C137DD">
        <w:rPr>
          <w:rFonts w:ascii="Times New Roman" w:hAnsi="Times New Roman" w:cs="Times New Roman"/>
          <w:sz w:val="28"/>
          <w:szCs w:val="28"/>
        </w:rPr>
        <w:t>«Забайкальский государственный университет»</w:t>
      </w:r>
    </w:p>
    <w:p w:rsidR="00C137DD" w:rsidRPr="00C137DD" w:rsidRDefault="00C137DD" w:rsidP="00C137DD">
      <w:pPr>
        <w:spacing w:after="0" w:line="240" w:lineRule="auto"/>
        <w:jc w:val="center"/>
        <w:rPr>
          <w:rFonts w:ascii="Times New Roman" w:hAnsi="Times New Roman" w:cs="Times New Roman"/>
          <w:i/>
          <w:sz w:val="28"/>
          <w:szCs w:val="28"/>
        </w:rPr>
      </w:pPr>
      <w:r w:rsidRPr="00C137DD">
        <w:rPr>
          <w:rFonts w:ascii="Times New Roman" w:hAnsi="Times New Roman" w:cs="Times New Roman"/>
          <w:sz w:val="28"/>
          <w:szCs w:val="28"/>
        </w:rPr>
        <w:t>(ФГБОУ ВО «ЗабГУ»)</w:t>
      </w:r>
    </w:p>
    <w:p w:rsidR="00C137DD" w:rsidRPr="00C137DD" w:rsidRDefault="00C137DD" w:rsidP="00C137DD">
      <w:pPr>
        <w:spacing w:after="0" w:line="240" w:lineRule="auto"/>
        <w:jc w:val="center"/>
        <w:rPr>
          <w:rFonts w:ascii="Times New Roman" w:hAnsi="Times New Roman" w:cs="Times New Roman"/>
          <w:i/>
          <w:sz w:val="28"/>
          <w:szCs w:val="28"/>
        </w:rPr>
      </w:pPr>
    </w:p>
    <w:p w:rsidR="00C137DD" w:rsidRPr="00C137DD" w:rsidRDefault="00C137DD" w:rsidP="00C137DD">
      <w:pPr>
        <w:spacing w:after="0" w:line="240" w:lineRule="auto"/>
        <w:jc w:val="center"/>
        <w:rPr>
          <w:rFonts w:ascii="Times New Roman" w:hAnsi="Times New Roman" w:cs="Times New Roman"/>
          <w:i/>
          <w:sz w:val="28"/>
          <w:szCs w:val="28"/>
        </w:rPr>
      </w:pPr>
    </w:p>
    <w:p w:rsidR="00C137DD" w:rsidRPr="00C137DD" w:rsidRDefault="00C137DD" w:rsidP="00C137DD">
      <w:pPr>
        <w:pStyle w:val="a4"/>
        <w:rPr>
          <w:b w:val="0"/>
          <w:sz w:val="28"/>
          <w:szCs w:val="28"/>
        </w:rPr>
      </w:pPr>
      <w:r w:rsidRPr="00C137DD">
        <w:rPr>
          <w:b w:val="0"/>
          <w:sz w:val="28"/>
          <w:szCs w:val="28"/>
        </w:rPr>
        <w:t>ЮРИДИЧЕСКИЙ ФАКУЛЬТЕТ</w:t>
      </w:r>
    </w:p>
    <w:p w:rsidR="00C137DD" w:rsidRPr="00C137DD" w:rsidRDefault="00C137DD" w:rsidP="00C137DD">
      <w:pPr>
        <w:pStyle w:val="a4"/>
        <w:rPr>
          <w:b w:val="0"/>
          <w:sz w:val="28"/>
          <w:szCs w:val="28"/>
        </w:rPr>
      </w:pPr>
    </w:p>
    <w:p w:rsidR="00C137DD" w:rsidRPr="00C137DD" w:rsidRDefault="00C137DD" w:rsidP="00C137DD">
      <w:pPr>
        <w:spacing w:after="0" w:line="240" w:lineRule="auto"/>
        <w:jc w:val="center"/>
        <w:rPr>
          <w:rFonts w:ascii="Times New Roman" w:hAnsi="Times New Roman" w:cs="Times New Roman"/>
          <w:sz w:val="28"/>
          <w:szCs w:val="28"/>
        </w:rPr>
      </w:pPr>
      <w:r w:rsidRPr="00C137DD">
        <w:rPr>
          <w:rFonts w:ascii="Times New Roman" w:hAnsi="Times New Roman" w:cs="Times New Roman"/>
          <w:sz w:val="28"/>
          <w:szCs w:val="28"/>
        </w:rPr>
        <w:t>Кафедра гражданско-правовых дисциплин</w:t>
      </w: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sz w:val="32"/>
          <w:szCs w:val="32"/>
        </w:rPr>
      </w:pPr>
      <w:r w:rsidRPr="00C137DD">
        <w:rPr>
          <w:rFonts w:ascii="Times New Roman" w:hAnsi="Times New Roman" w:cs="Times New Roman"/>
          <w:sz w:val="32"/>
          <w:szCs w:val="32"/>
        </w:rPr>
        <w:t xml:space="preserve">РЕФЕРАТ </w:t>
      </w:r>
    </w:p>
    <w:p w:rsidR="00C137DD" w:rsidRPr="00C137DD" w:rsidRDefault="00C137DD" w:rsidP="00C137DD">
      <w:pPr>
        <w:spacing w:after="0" w:line="240" w:lineRule="auto"/>
        <w:jc w:val="center"/>
        <w:rPr>
          <w:rFonts w:ascii="Times New Roman" w:hAnsi="Times New Roman" w:cs="Times New Roman"/>
          <w:sz w:val="28"/>
          <w:szCs w:val="28"/>
        </w:rPr>
      </w:pPr>
    </w:p>
    <w:p w:rsidR="00C137DD" w:rsidRPr="00C137DD" w:rsidRDefault="00C137DD" w:rsidP="00C137DD">
      <w:pPr>
        <w:spacing w:after="0" w:line="240" w:lineRule="auto"/>
        <w:jc w:val="center"/>
        <w:rPr>
          <w:rFonts w:ascii="Times New Roman" w:hAnsi="Times New Roman" w:cs="Times New Roman"/>
          <w:bCs/>
          <w:sz w:val="28"/>
          <w:szCs w:val="28"/>
        </w:rPr>
      </w:pPr>
      <w:r w:rsidRPr="00C137DD">
        <w:rPr>
          <w:rFonts w:ascii="Times New Roman" w:hAnsi="Times New Roman" w:cs="Times New Roman"/>
          <w:bCs/>
          <w:sz w:val="28"/>
          <w:szCs w:val="28"/>
        </w:rPr>
        <w:t>ТЕМА:</w:t>
      </w:r>
    </w:p>
    <w:p w:rsidR="00C137DD" w:rsidRPr="00C137DD" w:rsidRDefault="00C137DD" w:rsidP="00C137DD">
      <w:pPr>
        <w:spacing w:after="0" w:line="240" w:lineRule="auto"/>
        <w:jc w:val="center"/>
        <w:rPr>
          <w:rFonts w:ascii="Times New Roman" w:hAnsi="Times New Roman" w:cs="Times New Roman"/>
          <w:bCs/>
          <w:sz w:val="28"/>
          <w:szCs w:val="28"/>
        </w:rPr>
      </w:pPr>
    </w:p>
    <w:p w:rsidR="00C137DD" w:rsidRPr="00C137DD" w:rsidRDefault="00C137DD" w:rsidP="00C137DD">
      <w:pPr>
        <w:spacing w:after="0" w:line="240" w:lineRule="auto"/>
        <w:jc w:val="center"/>
        <w:rPr>
          <w:rFonts w:ascii="Times New Roman" w:hAnsi="Times New Roman" w:cs="Times New Roman"/>
          <w:bCs/>
          <w:sz w:val="28"/>
          <w:szCs w:val="28"/>
        </w:rPr>
      </w:pPr>
    </w:p>
    <w:p w:rsidR="00C137DD" w:rsidRPr="00C137DD" w:rsidRDefault="00C137DD" w:rsidP="00C137DD">
      <w:pPr>
        <w:spacing w:after="0" w:line="240" w:lineRule="auto"/>
        <w:jc w:val="center"/>
        <w:rPr>
          <w:rFonts w:ascii="Times New Roman" w:hAnsi="Times New Roman" w:cs="Times New Roman"/>
          <w:bCs/>
          <w:sz w:val="28"/>
          <w:szCs w:val="28"/>
        </w:rPr>
      </w:pPr>
    </w:p>
    <w:p w:rsidR="00C137DD" w:rsidRPr="00C137DD" w:rsidRDefault="00C137DD" w:rsidP="00C137DD">
      <w:pPr>
        <w:spacing w:after="0" w:line="240" w:lineRule="auto"/>
        <w:jc w:val="center"/>
        <w:rPr>
          <w:rFonts w:ascii="Times New Roman" w:hAnsi="Times New Roman" w:cs="Times New Roman"/>
          <w:bCs/>
          <w:sz w:val="28"/>
          <w:szCs w:val="28"/>
        </w:rPr>
      </w:pPr>
    </w:p>
    <w:p w:rsidR="00C137DD" w:rsidRPr="00C137DD" w:rsidRDefault="00C137DD" w:rsidP="00C137DD">
      <w:pPr>
        <w:spacing w:after="0" w:line="240" w:lineRule="auto"/>
        <w:jc w:val="center"/>
        <w:rPr>
          <w:rFonts w:ascii="Times New Roman" w:hAnsi="Times New Roman" w:cs="Times New Roman"/>
          <w:bCs/>
          <w:sz w:val="28"/>
          <w:szCs w:val="28"/>
        </w:rPr>
      </w:pPr>
    </w:p>
    <w:p w:rsidR="00C137DD" w:rsidRPr="00C137DD" w:rsidRDefault="00C137DD" w:rsidP="00C137DD">
      <w:pPr>
        <w:spacing w:after="0" w:line="240" w:lineRule="auto"/>
        <w:jc w:val="center"/>
        <w:rPr>
          <w:rFonts w:ascii="Times New Roman" w:hAnsi="Times New Roman" w:cs="Times New Roman"/>
          <w:bCs/>
          <w:sz w:val="28"/>
          <w:szCs w:val="28"/>
        </w:rPr>
      </w:pPr>
    </w:p>
    <w:p w:rsidR="00C137DD" w:rsidRPr="00C137DD" w:rsidRDefault="00C137DD" w:rsidP="00C137DD">
      <w:pPr>
        <w:spacing w:after="0" w:line="240" w:lineRule="auto"/>
        <w:jc w:val="center"/>
        <w:rPr>
          <w:rFonts w:ascii="Times New Roman" w:hAnsi="Times New Roman" w:cs="Times New Roman"/>
          <w:bCs/>
          <w:sz w:val="28"/>
          <w:szCs w:val="28"/>
        </w:rPr>
      </w:pPr>
    </w:p>
    <w:p w:rsidR="00C137DD" w:rsidRPr="00C137DD" w:rsidRDefault="00C137DD" w:rsidP="00C137DD">
      <w:pPr>
        <w:spacing w:after="0" w:line="360" w:lineRule="auto"/>
        <w:jc w:val="right"/>
        <w:rPr>
          <w:rFonts w:ascii="Times New Roman" w:hAnsi="Times New Roman" w:cs="Times New Roman"/>
          <w:bCs/>
          <w:sz w:val="28"/>
          <w:szCs w:val="28"/>
        </w:rPr>
      </w:pPr>
      <w:r w:rsidRPr="00C137DD">
        <w:rPr>
          <w:rFonts w:ascii="Times New Roman" w:hAnsi="Times New Roman" w:cs="Times New Roman"/>
          <w:bCs/>
          <w:sz w:val="28"/>
          <w:szCs w:val="28"/>
        </w:rPr>
        <w:t>Выполнил:</w:t>
      </w:r>
    </w:p>
    <w:p w:rsidR="00C137DD" w:rsidRPr="00C137DD" w:rsidRDefault="00C137DD" w:rsidP="00C137DD">
      <w:pPr>
        <w:spacing w:after="0" w:line="360" w:lineRule="auto"/>
        <w:jc w:val="right"/>
        <w:rPr>
          <w:rFonts w:ascii="Times New Roman" w:hAnsi="Times New Roman" w:cs="Times New Roman"/>
          <w:bCs/>
          <w:sz w:val="28"/>
          <w:szCs w:val="28"/>
        </w:rPr>
      </w:pPr>
      <w:r w:rsidRPr="00C137DD">
        <w:rPr>
          <w:rFonts w:ascii="Times New Roman" w:hAnsi="Times New Roman" w:cs="Times New Roman"/>
          <w:bCs/>
          <w:sz w:val="28"/>
          <w:szCs w:val="28"/>
        </w:rPr>
        <w:t>студент курса группы УПз-17</w:t>
      </w:r>
    </w:p>
    <w:p w:rsidR="00C137DD" w:rsidRPr="00C137DD" w:rsidRDefault="00C137DD" w:rsidP="00C137DD">
      <w:pPr>
        <w:spacing w:after="0" w:line="360" w:lineRule="auto"/>
        <w:jc w:val="right"/>
        <w:rPr>
          <w:rFonts w:ascii="Times New Roman" w:hAnsi="Times New Roman" w:cs="Times New Roman"/>
          <w:bCs/>
          <w:sz w:val="28"/>
          <w:szCs w:val="28"/>
        </w:rPr>
      </w:pPr>
      <w:r w:rsidRPr="00C137DD">
        <w:rPr>
          <w:rFonts w:ascii="Times New Roman" w:hAnsi="Times New Roman" w:cs="Times New Roman"/>
          <w:bCs/>
          <w:sz w:val="28"/>
          <w:szCs w:val="28"/>
        </w:rPr>
        <w:t>Ф.И.О</w:t>
      </w:r>
    </w:p>
    <w:p w:rsidR="00C137DD" w:rsidRPr="00C137DD" w:rsidRDefault="00C137DD" w:rsidP="00C137DD">
      <w:pPr>
        <w:spacing w:after="0" w:line="360" w:lineRule="auto"/>
        <w:jc w:val="right"/>
        <w:rPr>
          <w:rFonts w:ascii="Times New Roman" w:hAnsi="Times New Roman" w:cs="Times New Roman"/>
          <w:bCs/>
          <w:sz w:val="28"/>
          <w:szCs w:val="28"/>
        </w:rPr>
      </w:pPr>
    </w:p>
    <w:p w:rsidR="00C137DD" w:rsidRPr="00C137DD" w:rsidRDefault="00C137DD" w:rsidP="00C137DD">
      <w:pPr>
        <w:spacing w:after="0" w:line="360" w:lineRule="auto"/>
        <w:jc w:val="right"/>
        <w:rPr>
          <w:rFonts w:ascii="Times New Roman" w:hAnsi="Times New Roman" w:cs="Times New Roman"/>
          <w:bCs/>
          <w:sz w:val="28"/>
          <w:szCs w:val="28"/>
        </w:rPr>
      </w:pPr>
      <w:r w:rsidRPr="00C137DD">
        <w:rPr>
          <w:rFonts w:ascii="Times New Roman" w:hAnsi="Times New Roman" w:cs="Times New Roman"/>
          <w:bCs/>
          <w:sz w:val="28"/>
          <w:szCs w:val="28"/>
        </w:rPr>
        <w:t>Проверил:</w:t>
      </w:r>
    </w:p>
    <w:p w:rsidR="00C137DD" w:rsidRPr="00C137DD" w:rsidRDefault="00C137DD" w:rsidP="00C137DD">
      <w:pPr>
        <w:spacing w:after="0" w:line="360" w:lineRule="auto"/>
        <w:jc w:val="right"/>
        <w:rPr>
          <w:rFonts w:ascii="Times New Roman" w:hAnsi="Times New Roman" w:cs="Times New Roman"/>
          <w:bCs/>
          <w:sz w:val="28"/>
          <w:szCs w:val="28"/>
        </w:rPr>
      </w:pPr>
      <w:r w:rsidRPr="00C137DD">
        <w:rPr>
          <w:rFonts w:ascii="Times New Roman" w:hAnsi="Times New Roman" w:cs="Times New Roman"/>
          <w:bCs/>
          <w:sz w:val="28"/>
          <w:szCs w:val="28"/>
        </w:rPr>
        <w:t>Ст. преподаватель кафедры ГПД</w:t>
      </w:r>
    </w:p>
    <w:p w:rsidR="00C137DD" w:rsidRPr="00C137DD" w:rsidRDefault="00C137DD" w:rsidP="00C137DD">
      <w:pPr>
        <w:spacing w:after="0" w:line="360" w:lineRule="auto"/>
        <w:jc w:val="right"/>
        <w:rPr>
          <w:rFonts w:ascii="Times New Roman" w:hAnsi="Times New Roman" w:cs="Times New Roman"/>
          <w:bCs/>
          <w:sz w:val="28"/>
          <w:szCs w:val="28"/>
        </w:rPr>
      </w:pPr>
      <w:proofErr w:type="gramStart"/>
      <w:r w:rsidRPr="00C137DD">
        <w:rPr>
          <w:rFonts w:ascii="Times New Roman" w:hAnsi="Times New Roman" w:cs="Times New Roman"/>
          <w:bCs/>
          <w:sz w:val="28"/>
          <w:szCs w:val="28"/>
        </w:rPr>
        <w:t>Побежимов Д.</w:t>
      </w:r>
      <w:proofErr w:type="gramEnd"/>
      <w:r w:rsidRPr="00C137DD">
        <w:rPr>
          <w:rFonts w:ascii="Times New Roman" w:hAnsi="Times New Roman" w:cs="Times New Roman"/>
          <w:bCs/>
          <w:sz w:val="28"/>
          <w:szCs w:val="28"/>
        </w:rPr>
        <w:t>М.</w:t>
      </w:r>
    </w:p>
    <w:p w:rsidR="00C137DD" w:rsidRPr="00C137DD" w:rsidRDefault="00C137DD" w:rsidP="00C137DD">
      <w:pPr>
        <w:spacing w:after="0" w:line="360" w:lineRule="auto"/>
        <w:jc w:val="right"/>
        <w:rPr>
          <w:rFonts w:ascii="Times New Roman" w:hAnsi="Times New Roman" w:cs="Times New Roman"/>
          <w:bCs/>
          <w:sz w:val="28"/>
          <w:szCs w:val="28"/>
        </w:rPr>
      </w:pPr>
    </w:p>
    <w:p w:rsidR="00C137DD" w:rsidRPr="00C137DD" w:rsidRDefault="00C137DD" w:rsidP="00C137DD">
      <w:pPr>
        <w:spacing w:after="0" w:line="360" w:lineRule="auto"/>
        <w:jc w:val="right"/>
        <w:rPr>
          <w:rFonts w:ascii="Times New Roman" w:hAnsi="Times New Roman" w:cs="Times New Roman"/>
          <w:bCs/>
          <w:sz w:val="28"/>
          <w:szCs w:val="28"/>
        </w:rPr>
      </w:pPr>
    </w:p>
    <w:p w:rsidR="00C137DD" w:rsidRPr="00C137DD" w:rsidRDefault="00C137DD" w:rsidP="00C137DD">
      <w:pPr>
        <w:spacing w:after="0" w:line="360" w:lineRule="auto"/>
        <w:jc w:val="right"/>
        <w:rPr>
          <w:rFonts w:ascii="Times New Roman" w:hAnsi="Times New Roman" w:cs="Times New Roman"/>
          <w:bCs/>
          <w:sz w:val="28"/>
          <w:szCs w:val="28"/>
        </w:rPr>
      </w:pPr>
    </w:p>
    <w:p w:rsidR="00C137DD" w:rsidRPr="00C137DD" w:rsidRDefault="00C137DD" w:rsidP="00C137DD">
      <w:pPr>
        <w:spacing w:after="0" w:line="360" w:lineRule="auto"/>
        <w:jc w:val="right"/>
        <w:rPr>
          <w:rFonts w:ascii="Times New Roman" w:hAnsi="Times New Roman" w:cs="Times New Roman"/>
          <w:bCs/>
          <w:sz w:val="28"/>
          <w:szCs w:val="28"/>
        </w:rPr>
      </w:pPr>
    </w:p>
    <w:p w:rsidR="00C137DD" w:rsidRPr="00C137DD" w:rsidRDefault="00C137DD" w:rsidP="00C137DD">
      <w:pPr>
        <w:spacing w:after="0" w:line="240" w:lineRule="auto"/>
        <w:jc w:val="center"/>
        <w:rPr>
          <w:rFonts w:ascii="Times New Roman" w:hAnsi="Times New Roman" w:cs="Times New Roman"/>
          <w:bCs/>
          <w:sz w:val="28"/>
          <w:szCs w:val="28"/>
        </w:rPr>
      </w:pPr>
      <w:r w:rsidRPr="00C137DD">
        <w:rPr>
          <w:rFonts w:ascii="Times New Roman" w:hAnsi="Times New Roman" w:cs="Times New Roman"/>
          <w:caps/>
          <w:sz w:val="28"/>
          <w:szCs w:val="28"/>
        </w:rPr>
        <w:t>Чита</w:t>
      </w:r>
    </w:p>
    <w:p w:rsidR="00C137DD" w:rsidRPr="00C137DD" w:rsidRDefault="00C137DD" w:rsidP="00C137DD">
      <w:pPr>
        <w:spacing w:after="0" w:line="240" w:lineRule="auto"/>
        <w:jc w:val="center"/>
        <w:rPr>
          <w:rFonts w:ascii="Times New Roman" w:hAnsi="Times New Roman" w:cs="Times New Roman"/>
          <w:i/>
          <w:sz w:val="28"/>
          <w:szCs w:val="28"/>
        </w:rPr>
      </w:pPr>
      <w:r w:rsidRPr="00C137DD">
        <w:rPr>
          <w:rFonts w:ascii="Times New Roman" w:hAnsi="Times New Roman" w:cs="Times New Roman"/>
          <w:sz w:val="28"/>
          <w:szCs w:val="28"/>
        </w:rPr>
        <w:t>2020</w:t>
      </w:r>
    </w:p>
    <w:p w:rsidR="00C137DD" w:rsidRPr="00C137DD" w:rsidRDefault="00C137DD" w:rsidP="00C137DD">
      <w:pPr>
        <w:rPr>
          <w:rFonts w:ascii="Times New Roman" w:hAnsi="Times New Roman" w:cs="Times New Roman"/>
          <w:sz w:val="28"/>
          <w:szCs w:val="28"/>
        </w:rPr>
      </w:pPr>
      <w:r w:rsidRPr="00C137DD">
        <w:rPr>
          <w:rFonts w:ascii="Times New Roman" w:hAnsi="Times New Roman" w:cs="Times New Roman"/>
          <w:sz w:val="28"/>
          <w:szCs w:val="28"/>
        </w:rPr>
        <w:br w:type="page"/>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 xml:space="preserve">Оформление введения реферата должно обязательно включать такие ключевые позиции, как актуальность, цель, задачи, объект и предмет исследования. Здесь можно рассмотреть основные теоретические и практические источники, которые вы изучали, </w:t>
      </w:r>
      <w:proofErr w:type="gramStart"/>
      <w:r w:rsidRPr="00C137DD">
        <w:rPr>
          <w:rFonts w:ascii="Times New Roman" w:hAnsi="Times New Roman" w:cs="Times New Roman"/>
          <w:sz w:val="28"/>
          <w:szCs w:val="28"/>
        </w:rPr>
        <w:t>согласно</w:t>
      </w:r>
      <w:proofErr w:type="gramEnd"/>
      <w:r w:rsidRPr="00C137DD">
        <w:rPr>
          <w:rFonts w:ascii="Times New Roman" w:hAnsi="Times New Roman" w:cs="Times New Roman"/>
          <w:sz w:val="28"/>
          <w:szCs w:val="28"/>
        </w:rPr>
        <w:t xml:space="preserve"> вашей тематики.</w:t>
      </w:r>
    </w:p>
    <w:p w:rsidR="00C137DD" w:rsidRPr="00C137DD" w:rsidRDefault="00C137DD" w:rsidP="00C137DD">
      <w:pPr>
        <w:pStyle w:val="a5"/>
        <w:spacing w:before="0" w:beforeAutospacing="0" w:after="0" w:afterAutospacing="0" w:line="360" w:lineRule="auto"/>
        <w:ind w:firstLine="709"/>
        <w:jc w:val="both"/>
        <w:textAlignment w:val="baseline"/>
        <w:rPr>
          <w:sz w:val="28"/>
          <w:szCs w:val="28"/>
        </w:rPr>
      </w:pPr>
      <w:r w:rsidRPr="00C137DD">
        <w:rPr>
          <w:iCs/>
          <w:sz w:val="28"/>
          <w:szCs w:val="28"/>
        </w:rPr>
        <w:t>Актуальность</w:t>
      </w:r>
      <w:r w:rsidRPr="00C137DD">
        <w:rPr>
          <w:sz w:val="28"/>
          <w:szCs w:val="28"/>
        </w:rPr>
        <w:t xml:space="preserve"> должна описывать значимость вашей темы в современном мире, почему ее нужно изучать, какую проблему она решает. </w:t>
      </w:r>
    </w:p>
    <w:p w:rsidR="00C137DD" w:rsidRPr="00C137DD" w:rsidRDefault="00C137DD" w:rsidP="00C137DD">
      <w:pPr>
        <w:pStyle w:val="a5"/>
        <w:spacing w:before="0" w:beforeAutospacing="0" w:after="0" w:afterAutospacing="0" w:line="360" w:lineRule="auto"/>
        <w:ind w:firstLine="709"/>
        <w:jc w:val="both"/>
        <w:textAlignment w:val="baseline"/>
        <w:rPr>
          <w:sz w:val="28"/>
          <w:szCs w:val="28"/>
        </w:rPr>
      </w:pPr>
      <w:r w:rsidRPr="00C137DD">
        <w:rPr>
          <w:iCs/>
          <w:sz w:val="28"/>
          <w:szCs w:val="28"/>
        </w:rPr>
        <w:t xml:space="preserve">Цель и задачи </w:t>
      </w:r>
      <w:proofErr w:type="gramStart"/>
      <w:r w:rsidRPr="00C137DD">
        <w:rPr>
          <w:sz w:val="28"/>
          <w:szCs w:val="28"/>
        </w:rPr>
        <w:t>рассказывают для чего поднимается</w:t>
      </w:r>
      <w:proofErr w:type="gramEnd"/>
      <w:r w:rsidRPr="00C137DD">
        <w:rPr>
          <w:sz w:val="28"/>
          <w:szCs w:val="28"/>
        </w:rPr>
        <w:t xml:space="preserve"> вопрос, затронутый автором и какими путями должна решаться эта проблема. </w:t>
      </w:r>
      <w:r w:rsidRPr="00C137DD">
        <w:rPr>
          <w:iCs/>
          <w:sz w:val="28"/>
          <w:szCs w:val="28"/>
        </w:rPr>
        <w:t>Объект (отношения)</w:t>
      </w:r>
      <w:r w:rsidRPr="00C137DD">
        <w:rPr>
          <w:sz w:val="28"/>
          <w:szCs w:val="28"/>
        </w:rPr>
        <w:t xml:space="preserve"> и предмет (нормы) – </w:t>
      </w:r>
      <w:proofErr w:type="gramStart"/>
      <w:r w:rsidRPr="00C137DD">
        <w:rPr>
          <w:sz w:val="28"/>
          <w:szCs w:val="28"/>
        </w:rPr>
        <w:t>показывает какие общественные отношения рассмотрены</w:t>
      </w:r>
      <w:proofErr w:type="gramEnd"/>
      <w:r w:rsidRPr="00C137DD">
        <w:rPr>
          <w:sz w:val="28"/>
          <w:szCs w:val="28"/>
        </w:rPr>
        <w:t xml:space="preserve"> в вашем исследовании и какие нормы, регулирующие соответствующие отношения изучались.</w:t>
      </w:r>
    </w:p>
    <w:p w:rsidR="00C137DD" w:rsidRPr="00C137DD" w:rsidRDefault="00C137DD" w:rsidP="00C137DD">
      <w:pPr>
        <w:pStyle w:val="a5"/>
        <w:spacing w:before="0" w:beforeAutospacing="0" w:after="0" w:afterAutospacing="0" w:line="360" w:lineRule="auto"/>
        <w:ind w:firstLine="709"/>
        <w:jc w:val="both"/>
        <w:textAlignment w:val="baseline"/>
        <w:rPr>
          <w:sz w:val="28"/>
          <w:szCs w:val="28"/>
        </w:rPr>
      </w:pPr>
      <w:r w:rsidRPr="00C137DD">
        <w:rPr>
          <w:sz w:val="28"/>
          <w:szCs w:val="28"/>
        </w:rPr>
        <w:t>Объем введения должен составлять 1,5 – 2 страницы. Заголовок размещается по центру, без кавычек, после него – пробел.</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Оформление основного содержания реферата занимает не так много времени, несмотря на его большой объем. Основная часть реферата обычно занимает 75-80% всей работы, что составляет 15-17 страниц. Основная часть может состоять из нескольких глав (как правило, две), а в каждой главе параграфы. Между текстом и главой, а также между главой и названием параграфа должен быть пробел.</w:t>
      </w:r>
    </w:p>
    <w:p w:rsidR="00C137DD" w:rsidRPr="00C137DD" w:rsidRDefault="00C137DD" w:rsidP="00C137DD">
      <w:pPr>
        <w:pStyle w:val="a5"/>
        <w:spacing w:before="0" w:beforeAutospacing="0" w:after="0" w:afterAutospacing="0" w:line="360" w:lineRule="auto"/>
        <w:ind w:firstLine="709"/>
        <w:jc w:val="both"/>
        <w:textAlignment w:val="baseline"/>
        <w:rPr>
          <w:sz w:val="28"/>
          <w:szCs w:val="28"/>
        </w:rPr>
      </w:pPr>
      <w:r w:rsidRPr="00C137DD">
        <w:rPr>
          <w:sz w:val="28"/>
          <w:szCs w:val="28"/>
        </w:rPr>
        <w:t>В конце каждой главы должны быть выводы, т.е. какие проблемы выявлены и пути их разрешения. Обязательно, в каждой главе должен быть пример из судебной практики.</w:t>
      </w:r>
    </w:p>
    <w:p w:rsidR="00C137DD" w:rsidRPr="00C137DD" w:rsidRDefault="00C137DD" w:rsidP="00C137DD">
      <w:pPr>
        <w:pStyle w:val="a5"/>
        <w:spacing w:before="0" w:beforeAutospacing="0" w:after="0" w:afterAutospacing="0" w:line="360" w:lineRule="auto"/>
        <w:ind w:firstLine="709"/>
        <w:jc w:val="both"/>
        <w:textAlignment w:val="baseline"/>
        <w:rPr>
          <w:sz w:val="28"/>
          <w:szCs w:val="28"/>
        </w:rPr>
      </w:pPr>
      <w:r w:rsidRPr="00C137DD">
        <w:rPr>
          <w:sz w:val="28"/>
          <w:szCs w:val="28"/>
        </w:rPr>
        <w:t>Оформление заключения. Для того</w:t>
      </w:r>
      <w:proofErr w:type="gramStart"/>
      <w:r w:rsidRPr="00C137DD">
        <w:rPr>
          <w:sz w:val="28"/>
          <w:szCs w:val="28"/>
        </w:rPr>
        <w:t>,</w:t>
      </w:r>
      <w:proofErr w:type="gramEnd"/>
      <w:r w:rsidRPr="00C137DD">
        <w:rPr>
          <w:sz w:val="28"/>
          <w:szCs w:val="28"/>
        </w:rPr>
        <w:t xml:space="preserve"> чтобы написать заключение, достаточно перефразировать данные во введении цель и задачи, а также выбрать из имеющихся глав все сделанные выводы. Объем заключения реферата составляет примерно 10% от объема всей работы и обычно бывает 1,5-2 страницы. Заголовок выравнивается по центру и имеет тот же размер шрифта, что и весь текст. При оформлении заключения реферата используют такие стандартные фразы, как «Из проделанной работы мы видим…», «Данное исследование показало…», «Приходим к выводу, что…» Таким образом</w:t>
      </w:r>
      <w:proofErr w:type="gramStart"/>
      <w:r w:rsidRPr="00C137DD">
        <w:rPr>
          <w:sz w:val="28"/>
          <w:szCs w:val="28"/>
        </w:rPr>
        <w:t xml:space="preserve">,..» </w:t>
      </w:r>
      <w:proofErr w:type="gramEnd"/>
      <w:r w:rsidRPr="00C137DD">
        <w:rPr>
          <w:sz w:val="28"/>
          <w:szCs w:val="28"/>
        </w:rPr>
        <w:t>и др.</w:t>
      </w:r>
    </w:p>
    <w:p w:rsidR="00C137DD" w:rsidRPr="00C137DD" w:rsidRDefault="00C137DD" w:rsidP="00C137DD">
      <w:pPr>
        <w:pStyle w:val="a5"/>
        <w:spacing w:before="0" w:beforeAutospacing="0" w:after="0" w:afterAutospacing="0" w:line="360" w:lineRule="auto"/>
        <w:ind w:firstLine="709"/>
        <w:jc w:val="center"/>
        <w:textAlignment w:val="baseline"/>
        <w:rPr>
          <w:sz w:val="28"/>
          <w:szCs w:val="28"/>
        </w:rPr>
      </w:pPr>
    </w:p>
    <w:p w:rsidR="00C137DD" w:rsidRPr="00C137DD" w:rsidRDefault="00C137DD" w:rsidP="00C137DD">
      <w:pPr>
        <w:pStyle w:val="a5"/>
        <w:spacing w:before="0" w:beforeAutospacing="0" w:after="0" w:afterAutospacing="0" w:line="360" w:lineRule="auto"/>
        <w:ind w:firstLine="709"/>
        <w:jc w:val="both"/>
        <w:textAlignment w:val="baseline"/>
        <w:rPr>
          <w:sz w:val="28"/>
          <w:szCs w:val="28"/>
        </w:rPr>
      </w:pPr>
      <w:r w:rsidRPr="00C137DD">
        <w:rPr>
          <w:sz w:val="28"/>
          <w:szCs w:val="28"/>
        </w:rPr>
        <w:lastRenderedPageBreak/>
        <w:t>Оформление списка используемой литературы. Реферат должен включать не меньше 8-9 различных источников, в определенном порядке:</w:t>
      </w:r>
    </w:p>
    <w:p w:rsidR="00C137DD" w:rsidRPr="00C137DD" w:rsidRDefault="00C137DD" w:rsidP="00C137DD">
      <w:pPr>
        <w:pStyle w:val="a5"/>
        <w:spacing w:before="0" w:beforeAutospacing="0" w:after="0" w:afterAutospacing="0" w:line="360" w:lineRule="auto"/>
        <w:ind w:firstLine="709"/>
        <w:textAlignment w:val="baseline"/>
        <w:rPr>
          <w:sz w:val="28"/>
          <w:szCs w:val="28"/>
        </w:rPr>
      </w:pPr>
      <w:r w:rsidRPr="00C137DD">
        <w:rPr>
          <w:sz w:val="28"/>
          <w:szCs w:val="28"/>
        </w:rPr>
        <w:t>Нормативно-правовые акты</w:t>
      </w:r>
    </w:p>
    <w:p w:rsidR="00C137DD" w:rsidRPr="00C137DD" w:rsidRDefault="00C137DD" w:rsidP="00C137DD">
      <w:pPr>
        <w:pStyle w:val="a5"/>
        <w:spacing w:before="0" w:beforeAutospacing="0" w:after="0" w:afterAutospacing="0" w:line="360" w:lineRule="auto"/>
        <w:ind w:firstLine="709"/>
        <w:textAlignment w:val="baseline"/>
        <w:rPr>
          <w:sz w:val="28"/>
          <w:szCs w:val="28"/>
        </w:rPr>
      </w:pPr>
      <w:r w:rsidRPr="00C137DD">
        <w:rPr>
          <w:sz w:val="28"/>
          <w:szCs w:val="28"/>
        </w:rPr>
        <w:t>Монографии, учебники, труды ученых</w:t>
      </w:r>
    </w:p>
    <w:p w:rsidR="00C137DD" w:rsidRPr="00C137DD" w:rsidRDefault="00C137DD" w:rsidP="00C137DD">
      <w:pPr>
        <w:pStyle w:val="a5"/>
        <w:spacing w:before="0" w:beforeAutospacing="0" w:after="0" w:afterAutospacing="0" w:line="360" w:lineRule="auto"/>
        <w:ind w:firstLine="709"/>
        <w:textAlignment w:val="baseline"/>
        <w:rPr>
          <w:sz w:val="28"/>
          <w:szCs w:val="28"/>
        </w:rPr>
      </w:pPr>
      <w:r w:rsidRPr="00C137DD">
        <w:rPr>
          <w:sz w:val="28"/>
          <w:szCs w:val="28"/>
        </w:rPr>
        <w:t>Статьи периодической печати (газеты, журналы)</w:t>
      </w:r>
    </w:p>
    <w:p w:rsidR="00C137DD" w:rsidRPr="00C137DD" w:rsidRDefault="00C137DD" w:rsidP="00C137DD">
      <w:pPr>
        <w:pStyle w:val="a5"/>
        <w:spacing w:before="0" w:beforeAutospacing="0" w:after="0" w:afterAutospacing="0" w:line="360" w:lineRule="auto"/>
        <w:ind w:firstLine="709"/>
        <w:textAlignment w:val="baseline"/>
        <w:rPr>
          <w:sz w:val="28"/>
          <w:szCs w:val="28"/>
        </w:rPr>
      </w:pPr>
      <w:r w:rsidRPr="00C137DD">
        <w:rPr>
          <w:sz w:val="28"/>
          <w:szCs w:val="28"/>
        </w:rPr>
        <w:t>Архивные материалы</w:t>
      </w:r>
    </w:p>
    <w:p w:rsidR="00C137DD" w:rsidRPr="00C137DD" w:rsidRDefault="00C137DD" w:rsidP="00C137DD">
      <w:pPr>
        <w:pStyle w:val="a5"/>
        <w:spacing w:before="0" w:beforeAutospacing="0" w:after="0" w:afterAutospacing="0" w:line="360" w:lineRule="auto"/>
        <w:ind w:firstLine="709"/>
        <w:rPr>
          <w:sz w:val="28"/>
          <w:szCs w:val="28"/>
        </w:rPr>
      </w:pPr>
      <w:r w:rsidRPr="00C137DD">
        <w:rPr>
          <w:sz w:val="28"/>
          <w:szCs w:val="28"/>
        </w:rPr>
        <w:t>Интернет-источники</w:t>
      </w:r>
    </w:p>
    <w:p w:rsidR="00C137DD" w:rsidRPr="00C137DD" w:rsidRDefault="00C137DD" w:rsidP="00C137DD">
      <w:pPr>
        <w:pStyle w:val="a5"/>
        <w:spacing w:before="0" w:beforeAutospacing="0" w:after="0" w:afterAutospacing="0" w:line="360" w:lineRule="auto"/>
        <w:ind w:firstLine="709"/>
        <w:rPr>
          <w:sz w:val="28"/>
          <w:szCs w:val="28"/>
        </w:rPr>
      </w:pPr>
      <w:r w:rsidRPr="00C137DD">
        <w:rPr>
          <w:sz w:val="28"/>
          <w:szCs w:val="28"/>
        </w:rPr>
        <w:t>Материалы судебной практики</w:t>
      </w:r>
    </w:p>
    <w:p w:rsidR="00C137DD" w:rsidRPr="00C137DD" w:rsidRDefault="00C137DD" w:rsidP="00C137DD">
      <w:pPr>
        <w:spacing w:after="0" w:line="360" w:lineRule="auto"/>
        <w:ind w:firstLine="709"/>
        <w:jc w:val="both"/>
        <w:rPr>
          <w:rFonts w:ascii="Times New Roman" w:hAnsi="Times New Roman" w:cs="Times New Roman"/>
          <w:sz w:val="28"/>
          <w:szCs w:val="28"/>
        </w:rPr>
      </w:pPr>
    </w:p>
    <w:p w:rsidR="00C137DD" w:rsidRPr="00C137DD" w:rsidRDefault="00C137DD" w:rsidP="00C137DD">
      <w:pPr>
        <w:spacing w:after="0" w:line="360" w:lineRule="auto"/>
        <w:ind w:firstLine="709"/>
        <w:jc w:val="both"/>
        <w:rPr>
          <w:rFonts w:ascii="Times New Roman" w:hAnsi="Times New Roman" w:cs="Times New Roman"/>
          <w:b/>
          <w:sz w:val="28"/>
          <w:szCs w:val="28"/>
        </w:rPr>
      </w:pPr>
      <w:r w:rsidRPr="00C137DD">
        <w:rPr>
          <w:rFonts w:ascii="Times New Roman" w:hAnsi="Times New Roman" w:cs="Times New Roman"/>
          <w:b/>
          <w:sz w:val="28"/>
          <w:szCs w:val="28"/>
        </w:rPr>
        <w:t>Нормативно-правовые акты</w:t>
      </w:r>
    </w:p>
    <w:p w:rsidR="00C137DD" w:rsidRPr="00C137DD" w:rsidRDefault="00C137DD" w:rsidP="00C137DD">
      <w:pPr>
        <w:tabs>
          <w:tab w:val="left" w:pos="540"/>
        </w:tabs>
        <w:spacing w:after="0" w:line="360" w:lineRule="auto"/>
        <w:ind w:firstLine="709"/>
        <w:jc w:val="both"/>
        <w:rPr>
          <w:rFonts w:ascii="Times New Roman" w:eastAsia="SimSun" w:hAnsi="Times New Roman"/>
          <w:sz w:val="28"/>
          <w:szCs w:val="24"/>
        </w:rPr>
      </w:pPr>
      <w:r w:rsidRPr="00C137DD">
        <w:rPr>
          <w:rFonts w:ascii="Times New Roman" w:eastAsia="SimSun" w:hAnsi="Times New Roman"/>
          <w:sz w:val="28"/>
          <w:szCs w:val="24"/>
        </w:rPr>
        <w:t>1. Конституция Российской Федерации: принята всенародным голосованием 12 декабря 1993 г. // Собр. законодательства</w:t>
      </w:r>
      <w:proofErr w:type="gramStart"/>
      <w:r w:rsidRPr="00C137DD">
        <w:rPr>
          <w:rFonts w:ascii="Times New Roman" w:eastAsia="SimSun" w:hAnsi="Times New Roman"/>
          <w:sz w:val="28"/>
          <w:szCs w:val="24"/>
        </w:rPr>
        <w:t xml:space="preserve"> Р</w:t>
      </w:r>
      <w:proofErr w:type="gramEnd"/>
      <w:r w:rsidRPr="00C137DD">
        <w:rPr>
          <w:rFonts w:ascii="Times New Roman" w:eastAsia="SimSun" w:hAnsi="Times New Roman"/>
          <w:sz w:val="28"/>
          <w:szCs w:val="24"/>
        </w:rPr>
        <w:t>ос. Федерации. –  2014. – № 15. – Ст. 1691.</w:t>
      </w:r>
    </w:p>
    <w:p w:rsidR="00C137DD" w:rsidRPr="00C137DD" w:rsidRDefault="00C137DD" w:rsidP="00C137DD">
      <w:pPr>
        <w:widowControl w:val="0"/>
        <w:shd w:val="clear" w:color="auto" w:fill="FFFFFF"/>
        <w:autoSpaceDE w:val="0"/>
        <w:autoSpaceDN w:val="0"/>
        <w:adjustRightInd w:val="0"/>
        <w:spacing w:after="0" w:line="360" w:lineRule="auto"/>
        <w:ind w:firstLine="708"/>
        <w:jc w:val="both"/>
        <w:rPr>
          <w:rFonts w:ascii="Times New Roman" w:eastAsia="SimSun" w:hAnsi="Times New Roman"/>
          <w:sz w:val="28"/>
          <w:szCs w:val="24"/>
        </w:rPr>
      </w:pPr>
      <w:r w:rsidRPr="00C137DD">
        <w:rPr>
          <w:rFonts w:ascii="Times New Roman" w:eastAsia="SimSun" w:hAnsi="Times New Roman"/>
          <w:sz w:val="28"/>
          <w:szCs w:val="24"/>
        </w:rPr>
        <w:t xml:space="preserve">2. Об общих принципах организации местного самоуправления в Российской Федерации: федер. закон [от 06 октября 2003 г. № 131-ФЗ (с посл. </w:t>
      </w:r>
      <w:proofErr w:type="spellStart"/>
      <w:r w:rsidRPr="00C137DD">
        <w:rPr>
          <w:rFonts w:ascii="Times New Roman" w:eastAsia="SimSun" w:hAnsi="Times New Roman"/>
          <w:sz w:val="28"/>
          <w:szCs w:val="24"/>
        </w:rPr>
        <w:t>изм</w:t>
      </w:r>
      <w:proofErr w:type="spellEnd"/>
      <w:r w:rsidRPr="00C137DD">
        <w:rPr>
          <w:rFonts w:ascii="Times New Roman" w:eastAsia="SimSun" w:hAnsi="Times New Roman"/>
          <w:sz w:val="28"/>
          <w:szCs w:val="24"/>
        </w:rPr>
        <w:t>. и доп.)] // Собр. законодательства</w:t>
      </w:r>
      <w:proofErr w:type="gramStart"/>
      <w:r w:rsidRPr="00C137DD">
        <w:rPr>
          <w:rFonts w:ascii="Times New Roman" w:eastAsia="SimSun" w:hAnsi="Times New Roman"/>
          <w:sz w:val="28"/>
          <w:szCs w:val="24"/>
        </w:rPr>
        <w:t xml:space="preserve">  Р</w:t>
      </w:r>
      <w:proofErr w:type="gramEnd"/>
      <w:r w:rsidRPr="00C137DD">
        <w:rPr>
          <w:rFonts w:ascii="Times New Roman" w:eastAsia="SimSun" w:hAnsi="Times New Roman"/>
          <w:sz w:val="28"/>
          <w:szCs w:val="24"/>
        </w:rPr>
        <w:t>ос. Федерации. – 2003. –  №40. –  Ст. 3822.</w:t>
      </w:r>
    </w:p>
    <w:p w:rsidR="00C137DD" w:rsidRPr="00C137DD" w:rsidRDefault="00C137DD" w:rsidP="00C137DD">
      <w:pPr>
        <w:tabs>
          <w:tab w:val="left" w:pos="540"/>
        </w:tabs>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 xml:space="preserve">3. </w:t>
      </w:r>
    </w:p>
    <w:p w:rsidR="00C137DD" w:rsidRPr="00C137DD" w:rsidRDefault="00C137DD" w:rsidP="00C137DD">
      <w:pPr>
        <w:widowControl w:val="0"/>
        <w:tabs>
          <w:tab w:val="left" w:pos="1080"/>
        </w:tabs>
        <w:autoSpaceDE w:val="0"/>
        <w:autoSpaceDN w:val="0"/>
        <w:adjustRightInd w:val="0"/>
        <w:spacing w:after="0" w:line="360" w:lineRule="auto"/>
        <w:ind w:firstLine="709"/>
        <w:jc w:val="both"/>
        <w:rPr>
          <w:rFonts w:ascii="Times New Roman" w:hAnsi="Times New Roman"/>
          <w:sz w:val="28"/>
          <w:szCs w:val="28"/>
        </w:rPr>
      </w:pPr>
      <w:r w:rsidRPr="00C137DD">
        <w:rPr>
          <w:rFonts w:ascii="Times New Roman" w:hAnsi="Times New Roman" w:cs="Times New Roman"/>
          <w:b/>
          <w:sz w:val="28"/>
          <w:szCs w:val="28"/>
        </w:rPr>
        <w:t>Научная и учебная литература</w:t>
      </w:r>
      <w:r w:rsidRPr="00C137DD">
        <w:rPr>
          <w:rFonts w:ascii="Times New Roman" w:hAnsi="Times New Roman"/>
          <w:sz w:val="28"/>
          <w:szCs w:val="28"/>
        </w:rPr>
        <w:t xml:space="preserve"> (оформлять по алфавиту)</w:t>
      </w:r>
    </w:p>
    <w:p w:rsidR="00C137DD" w:rsidRPr="00C137DD" w:rsidRDefault="00C137DD" w:rsidP="00C137DD">
      <w:pPr>
        <w:tabs>
          <w:tab w:val="left" w:pos="540"/>
        </w:tabs>
        <w:spacing w:after="0" w:line="360" w:lineRule="auto"/>
        <w:ind w:firstLine="709"/>
        <w:jc w:val="both"/>
        <w:rPr>
          <w:rFonts w:ascii="Times New Roman" w:eastAsia="SimSun" w:hAnsi="Times New Roman"/>
          <w:sz w:val="28"/>
          <w:szCs w:val="24"/>
        </w:rPr>
      </w:pPr>
      <w:r w:rsidRPr="00C137DD">
        <w:rPr>
          <w:rFonts w:ascii="Times New Roman" w:eastAsia="SimSun" w:hAnsi="Times New Roman"/>
          <w:sz w:val="28"/>
          <w:szCs w:val="24"/>
        </w:rPr>
        <w:t xml:space="preserve">1. Колюшин Е.И. Муниципальное право России: курс лекций / Е.И. Колюшин. – Москва: Норма, 2008. – 464 </w:t>
      </w:r>
      <w:proofErr w:type="gramStart"/>
      <w:r w:rsidRPr="00C137DD">
        <w:rPr>
          <w:rFonts w:ascii="Times New Roman" w:eastAsia="SimSun" w:hAnsi="Times New Roman"/>
          <w:sz w:val="28"/>
          <w:szCs w:val="24"/>
        </w:rPr>
        <w:t>с</w:t>
      </w:r>
      <w:proofErr w:type="gramEnd"/>
      <w:r w:rsidRPr="00C137DD">
        <w:rPr>
          <w:rFonts w:ascii="Times New Roman" w:eastAsia="SimSun" w:hAnsi="Times New Roman"/>
          <w:sz w:val="28"/>
          <w:szCs w:val="24"/>
        </w:rPr>
        <w:t>.</w:t>
      </w:r>
    </w:p>
    <w:p w:rsidR="00C137DD" w:rsidRPr="00C137DD" w:rsidRDefault="00C137DD" w:rsidP="00C137DD">
      <w:pPr>
        <w:tabs>
          <w:tab w:val="left" w:pos="540"/>
        </w:tabs>
        <w:spacing w:after="0" w:line="360" w:lineRule="auto"/>
        <w:ind w:firstLine="709"/>
        <w:jc w:val="both"/>
        <w:rPr>
          <w:rFonts w:ascii="Times New Roman" w:eastAsia="SimSun" w:hAnsi="Times New Roman"/>
          <w:sz w:val="28"/>
          <w:szCs w:val="24"/>
        </w:rPr>
      </w:pPr>
      <w:r w:rsidRPr="00C137DD">
        <w:rPr>
          <w:rFonts w:ascii="Times New Roman" w:eastAsia="SimSun" w:hAnsi="Times New Roman"/>
          <w:sz w:val="28"/>
          <w:szCs w:val="24"/>
        </w:rPr>
        <w:t>2. Грачев В.П. Ограниченный акцепт векселя // Хозяйство и право. – 1996. – №12. – С. 11.</w:t>
      </w:r>
    </w:p>
    <w:p w:rsidR="00C137DD" w:rsidRPr="00C137DD" w:rsidRDefault="00C137DD" w:rsidP="00C137DD">
      <w:pPr>
        <w:tabs>
          <w:tab w:val="left" w:pos="540"/>
        </w:tabs>
        <w:spacing w:after="0" w:line="360" w:lineRule="auto"/>
        <w:ind w:firstLine="709"/>
        <w:jc w:val="both"/>
        <w:rPr>
          <w:rFonts w:ascii="Times New Roman" w:hAnsi="Times New Roman" w:cs="Times New Roman"/>
          <w:sz w:val="28"/>
          <w:szCs w:val="28"/>
        </w:rPr>
      </w:pPr>
      <w:r w:rsidRPr="00C137DD">
        <w:rPr>
          <w:rFonts w:ascii="Times New Roman" w:eastAsia="SimSun" w:hAnsi="Times New Roman"/>
          <w:sz w:val="28"/>
          <w:szCs w:val="24"/>
        </w:rPr>
        <w:t xml:space="preserve">3. </w:t>
      </w:r>
    </w:p>
    <w:p w:rsidR="00C137DD" w:rsidRPr="00C137DD" w:rsidRDefault="00C137DD" w:rsidP="00C137DD">
      <w:pPr>
        <w:widowControl w:val="0"/>
        <w:shd w:val="clear" w:color="auto" w:fill="FFFFFF"/>
        <w:autoSpaceDE w:val="0"/>
        <w:autoSpaceDN w:val="0"/>
        <w:adjustRightInd w:val="0"/>
        <w:spacing w:after="0" w:line="360" w:lineRule="auto"/>
        <w:ind w:firstLine="709"/>
        <w:jc w:val="both"/>
        <w:rPr>
          <w:rFonts w:ascii="Times New Roman" w:eastAsia="SimSun" w:hAnsi="Times New Roman"/>
          <w:b/>
          <w:sz w:val="28"/>
          <w:szCs w:val="24"/>
        </w:rPr>
      </w:pPr>
      <w:r w:rsidRPr="00C137DD">
        <w:rPr>
          <w:rFonts w:ascii="Times New Roman" w:eastAsia="SimSun" w:hAnsi="Times New Roman"/>
          <w:b/>
          <w:sz w:val="28"/>
          <w:szCs w:val="24"/>
        </w:rPr>
        <w:t>Образец оформления электронного ресурса:</w:t>
      </w:r>
    </w:p>
    <w:p w:rsidR="00C137DD" w:rsidRPr="00C137DD" w:rsidRDefault="00C137DD" w:rsidP="00C137DD">
      <w:pPr>
        <w:widowControl w:val="0"/>
        <w:autoSpaceDE w:val="0"/>
        <w:autoSpaceDN w:val="0"/>
        <w:adjustRightInd w:val="0"/>
        <w:spacing w:after="0" w:line="360" w:lineRule="auto"/>
        <w:ind w:firstLine="709"/>
        <w:jc w:val="both"/>
        <w:rPr>
          <w:rFonts w:ascii="Times New Roman" w:eastAsia="SimSun" w:hAnsi="Times New Roman"/>
          <w:sz w:val="28"/>
          <w:szCs w:val="28"/>
        </w:rPr>
      </w:pPr>
      <w:r w:rsidRPr="00C137DD">
        <w:rPr>
          <w:rFonts w:ascii="Times New Roman" w:eastAsia="SimSun" w:hAnsi="Times New Roman"/>
          <w:sz w:val="28"/>
          <w:szCs w:val="28"/>
        </w:rPr>
        <w:t>Например, на сайте Яндекс вы нашли информацию о том, что рубль слегка растет против доллара и евро. Как оформить? Пишите название информации – Рубль слегка растет против доллара и евро, далее указываете</w:t>
      </w:r>
      <w:r w:rsidRPr="00C137DD">
        <w:rPr>
          <w:rFonts w:ascii="Times New Roman" w:eastAsia="SimSun" w:hAnsi="Times New Roman"/>
          <w:spacing w:val="-4"/>
          <w:sz w:val="28"/>
          <w:szCs w:val="28"/>
        </w:rPr>
        <w:t xml:space="preserve"> [Электронный ресурс]: далее название сайта – сайт Яндекс новости -  далее после точки – Режим доступа: http://www.yandex.ru/</w:t>
      </w:r>
      <w:r w:rsidRPr="00C137DD">
        <w:rPr>
          <w:rFonts w:ascii="Times New Roman" w:eastAsia="SimSun" w:hAnsi="Times New Roman"/>
          <w:sz w:val="28"/>
          <w:szCs w:val="28"/>
        </w:rPr>
        <w:t xml:space="preserve"> указывается адрес и, в круглых скобках, дата доступа (18 февр. 2020). В итоге получаем следующую запись:</w:t>
      </w:r>
    </w:p>
    <w:p w:rsidR="00C137DD" w:rsidRPr="00C137DD" w:rsidRDefault="00C137DD" w:rsidP="00C137DD">
      <w:pPr>
        <w:widowControl w:val="0"/>
        <w:autoSpaceDE w:val="0"/>
        <w:autoSpaceDN w:val="0"/>
        <w:adjustRightInd w:val="0"/>
        <w:spacing w:after="0" w:line="360" w:lineRule="auto"/>
        <w:ind w:firstLine="709"/>
        <w:jc w:val="both"/>
        <w:rPr>
          <w:rFonts w:ascii="Times New Roman" w:eastAsia="SimSun" w:hAnsi="Times New Roman"/>
          <w:sz w:val="28"/>
          <w:szCs w:val="28"/>
        </w:rPr>
      </w:pPr>
      <w:r w:rsidRPr="00C137DD">
        <w:rPr>
          <w:rFonts w:ascii="Times New Roman" w:eastAsia="SimSun" w:hAnsi="Times New Roman"/>
          <w:sz w:val="28"/>
          <w:szCs w:val="28"/>
        </w:rPr>
        <w:lastRenderedPageBreak/>
        <w:t>Рубль слегка растет против доллара и евро [Электронный ресурс]: сайт Яндекс новости. – Режим доступа: http://www.yandex.ru/ (18 февр. 2020).</w:t>
      </w:r>
      <w:r w:rsidRPr="00C137DD">
        <w:rPr>
          <w:rFonts w:ascii="Times New Roman" w:eastAsia="SimSun" w:hAnsi="Times New Roman"/>
          <w:sz w:val="28"/>
          <w:szCs w:val="24"/>
        </w:rPr>
        <w:t xml:space="preserve"> </w:t>
      </w:r>
    </w:p>
    <w:p w:rsidR="00C137DD" w:rsidRPr="00C137DD" w:rsidRDefault="00C137DD" w:rsidP="00C137DD">
      <w:pPr>
        <w:tabs>
          <w:tab w:val="left" w:pos="540"/>
        </w:tabs>
        <w:spacing w:after="0" w:line="360" w:lineRule="auto"/>
        <w:ind w:firstLine="709"/>
        <w:jc w:val="both"/>
        <w:rPr>
          <w:rFonts w:ascii="Times New Roman" w:hAnsi="Times New Roman" w:cs="Times New Roman"/>
          <w:sz w:val="28"/>
          <w:szCs w:val="28"/>
        </w:rPr>
      </w:pPr>
    </w:p>
    <w:p w:rsidR="00C137DD" w:rsidRPr="00C137DD" w:rsidRDefault="00C137DD" w:rsidP="00C137DD">
      <w:pPr>
        <w:tabs>
          <w:tab w:val="left" w:pos="540"/>
        </w:tabs>
        <w:spacing w:after="0" w:line="360" w:lineRule="auto"/>
        <w:ind w:firstLine="709"/>
        <w:jc w:val="both"/>
        <w:rPr>
          <w:rFonts w:ascii="Times New Roman" w:hAnsi="Times New Roman" w:cs="Times New Roman"/>
          <w:b/>
          <w:sz w:val="28"/>
          <w:szCs w:val="28"/>
        </w:rPr>
      </w:pPr>
      <w:r w:rsidRPr="00C137DD">
        <w:rPr>
          <w:rFonts w:ascii="Times New Roman" w:hAnsi="Times New Roman" w:cs="Times New Roman"/>
          <w:b/>
          <w:sz w:val="28"/>
          <w:szCs w:val="28"/>
        </w:rPr>
        <w:t>Материалы судебной практики</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bCs/>
          <w:kern w:val="36"/>
          <w:sz w:val="28"/>
          <w:szCs w:val="28"/>
        </w:rPr>
        <w:t xml:space="preserve">1. Решение по делу № 2-854/2011 от 09 августа 2017 г. Читинский районный суд (Забайкальский край) </w:t>
      </w:r>
      <w:r w:rsidRPr="00C137DD">
        <w:rPr>
          <w:rFonts w:ascii="Times New Roman" w:hAnsi="Times New Roman" w:cs="Times New Roman"/>
          <w:sz w:val="28"/>
          <w:szCs w:val="28"/>
        </w:rPr>
        <w:t>- Режим доступа: http://sudact.ru.</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2. Апелляционное определение по делу № 33-1490/2014 от 13 мая 2019 г Ульяновский областной суд - Режим доступа: http://</w:t>
      </w:r>
      <w:hyperlink r:id="rId4" w:tgtFrame="_blank" w:history="1">
        <w:r w:rsidRPr="00C137DD">
          <w:rPr>
            <w:rFonts w:ascii="Times New Roman" w:hAnsi="Times New Roman" w:cs="Times New Roman"/>
            <w:bCs/>
            <w:sz w:val="28"/>
            <w:szCs w:val="28"/>
          </w:rPr>
          <w:t>uloblsud.ru</w:t>
        </w:r>
      </w:hyperlink>
      <w:r w:rsidRPr="00C137DD">
        <w:rPr>
          <w:rFonts w:ascii="Times New Roman" w:hAnsi="Times New Roman" w:cs="Times New Roman"/>
          <w:sz w:val="28"/>
          <w:szCs w:val="28"/>
        </w:rPr>
        <w:t>.</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3.</w:t>
      </w:r>
    </w:p>
    <w:p w:rsidR="00C137DD" w:rsidRPr="00C137DD" w:rsidRDefault="00C137DD" w:rsidP="00C137DD">
      <w:pPr>
        <w:spacing w:after="0" w:line="360" w:lineRule="auto"/>
        <w:ind w:firstLine="709"/>
        <w:jc w:val="both"/>
        <w:rPr>
          <w:rFonts w:ascii="Times New Roman" w:hAnsi="Times New Roman" w:cs="Times New Roman"/>
          <w:sz w:val="28"/>
          <w:szCs w:val="28"/>
        </w:rPr>
      </w:pPr>
    </w:p>
    <w:p w:rsidR="00C137DD" w:rsidRPr="00C137DD" w:rsidRDefault="00C137DD" w:rsidP="00C137DD">
      <w:pPr>
        <w:tabs>
          <w:tab w:val="left" w:pos="540"/>
        </w:tabs>
        <w:spacing w:after="0" w:line="360" w:lineRule="auto"/>
        <w:ind w:firstLine="709"/>
        <w:jc w:val="center"/>
        <w:rPr>
          <w:rFonts w:ascii="Times New Roman" w:hAnsi="Times New Roman" w:cs="Times New Roman"/>
          <w:b/>
          <w:sz w:val="28"/>
          <w:szCs w:val="28"/>
        </w:rPr>
      </w:pPr>
      <w:r w:rsidRPr="00C137DD">
        <w:rPr>
          <w:rFonts w:ascii="Times New Roman" w:hAnsi="Times New Roman" w:cs="Times New Roman"/>
          <w:b/>
          <w:sz w:val="28"/>
          <w:szCs w:val="28"/>
        </w:rPr>
        <w:t>Темы на рефераты</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1. Правосубъектность юридических лиц.</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2. Организационно-правовые формы юридических лиц.</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4. Возникновение юридических лиц. Понятие, основания, порядок.</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5. Прекращение деятельности юридических лиц. Понятие, основания, способы.</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6. Ликвидация юридических лиц. Понятие, порядок, имущественные последствия.</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8. Несостоятельность (банкротство) юридических лиц. Понятие, процедуры, порядок их осуществления.</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9. Понятие и виды объектов гражданских прав.</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10Действия и услуги как объекты гражданских прав.</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11. Понятие и особенности результатов творческой деятельности.</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12. Понятие и классификация личных неимущественных благ.</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13. Понятие сделки как юридического факта в гражданском праве.</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14. Виды сделок.</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15. Недействительность сделки: понятие, виды и последствия.</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16. Способы осуществления гражданских прав.</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17. Защита гражданских прав. Общий и специальный порядок защиты гражданских прав. Понятие, разновидности.</w:t>
      </w:r>
    </w:p>
    <w:p w:rsidR="00C137DD" w:rsidRPr="00C137DD" w:rsidRDefault="00C137DD" w:rsidP="00C137DD">
      <w:pPr>
        <w:tabs>
          <w:tab w:val="left" w:pos="540"/>
        </w:tabs>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lastRenderedPageBreak/>
        <w:t>18. Понятие и виды результатов интеллектуальной деятельности и средств индивидуализации.</w:t>
      </w:r>
    </w:p>
    <w:p w:rsidR="00C137DD" w:rsidRPr="00C137DD" w:rsidRDefault="00C137DD" w:rsidP="00C137DD">
      <w:pPr>
        <w:tabs>
          <w:tab w:val="left" w:pos="540"/>
        </w:tabs>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19. Понятие исключительного права на произведение и его характеристика.</w:t>
      </w:r>
    </w:p>
    <w:p w:rsidR="00C137DD" w:rsidRPr="00C137DD" w:rsidRDefault="00C137DD" w:rsidP="00C137DD">
      <w:pPr>
        <w:tabs>
          <w:tab w:val="left" w:pos="540"/>
        </w:tabs>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20. Договор об отчуждении исключительного права.</w:t>
      </w:r>
    </w:p>
    <w:p w:rsidR="00C137DD" w:rsidRPr="00C137DD" w:rsidRDefault="00C137DD" w:rsidP="00C137DD">
      <w:pPr>
        <w:tabs>
          <w:tab w:val="left" w:pos="540"/>
        </w:tabs>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21. Понятие и виды лицензионного договора.</w:t>
      </w:r>
    </w:p>
    <w:p w:rsidR="00C137DD" w:rsidRPr="00C137DD" w:rsidRDefault="00C137DD" w:rsidP="00C137DD">
      <w:pPr>
        <w:tabs>
          <w:tab w:val="left" w:pos="540"/>
        </w:tabs>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22. Понятие и виды авторских прав.</w:t>
      </w:r>
    </w:p>
    <w:p w:rsidR="00C137DD" w:rsidRPr="00C137DD" w:rsidRDefault="00C137DD" w:rsidP="00C137DD">
      <w:pPr>
        <w:tabs>
          <w:tab w:val="left" w:pos="540"/>
        </w:tabs>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23. Субъекты авторского права. Понятие автора и правообладателя.</w:t>
      </w:r>
    </w:p>
    <w:p w:rsidR="00C137DD" w:rsidRPr="00C137DD" w:rsidRDefault="00C137DD" w:rsidP="00C137DD">
      <w:pPr>
        <w:tabs>
          <w:tab w:val="left" w:pos="540"/>
        </w:tabs>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24. Распоряжение авторскими правами.</w:t>
      </w:r>
    </w:p>
    <w:p w:rsidR="00C137DD" w:rsidRPr="00C137DD" w:rsidRDefault="00C137DD" w:rsidP="00C137DD">
      <w:pPr>
        <w:tabs>
          <w:tab w:val="left" w:pos="540"/>
        </w:tabs>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25. Личные неимущественные и имущественные права автора произведения.</w:t>
      </w:r>
    </w:p>
    <w:p w:rsidR="00C137DD" w:rsidRPr="00C137DD" w:rsidRDefault="00C137DD" w:rsidP="00C137DD">
      <w:pPr>
        <w:spacing w:after="0" w:line="360" w:lineRule="auto"/>
        <w:ind w:firstLine="709"/>
        <w:jc w:val="both"/>
        <w:rPr>
          <w:rFonts w:ascii="Times New Roman" w:hAnsi="Times New Roman" w:cs="Times New Roman"/>
          <w:sz w:val="28"/>
          <w:szCs w:val="28"/>
        </w:rPr>
      </w:pPr>
      <w:hyperlink r:id="rId5" w:history="1">
        <w:r w:rsidRPr="00C137DD">
          <w:rPr>
            <w:rStyle w:val="a6"/>
            <w:rFonts w:ascii="Times New Roman" w:hAnsi="Times New Roman" w:cs="Times New Roman"/>
            <w:color w:val="auto"/>
            <w:sz w:val="28"/>
            <w:szCs w:val="28"/>
            <w:u w:val="none"/>
            <w:shd w:val="clear" w:color="auto" w:fill="FFFFFF"/>
          </w:rPr>
          <w:t>26. Программы для ЭВМ</w:t>
        </w:r>
      </w:hyperlink>
      <w:r w:rsidRPr="00C137DD">
        <w:rPr>
          <w:rFonts w:ascii="Times New Roman" w:hAnsi="Times New Roman" w:cs="Times New Roman"/>
          <w:sz w:val="28"/>
          <w:szCs w:val="28"/>
        </w:rPr>
        <w:t>, как объект авторского права.</w:t>
      </w:r>
    </w:p>
    <w:p w:rsidR="00C137DD" w:rsidRPr="00C137DD" w:rsidRDefault="00C137DD" w:rsidP="00C137DD">
      <w:pPr>
        <w:spacing w:after="0" w:line="360" w:lineRule="auto"/>
        <w:ind w:firstLine="709"/>
        <w:jc w:val="both"/>
        <w:rPr>
          <w:rFonts w:ascii="Times New Roman" w:hAnsi="Times New Roman" w:cs="Times New Roman"/>
          <w:sz w:val="28"/>
          <w:szCs w:val="28"/>
        </w:rPr>
      </w:pPr>
      <w:hyperlink r:id="rId6" w:history="1">
        <w:r w:rsidRPr="00C137DD">
          <w:rPr>
            <w:rStyle w:val="a6"/>
            <w:rFonts w:ascii="Times New Roman" w:hAnsi="Times New Roman" w:cs="Times New Roman"/>
            <w:color w:val="auto"/>
            <w:sz w:val="28"/>
            <w:szCs w:val="28"/>
            <w:u w:val="none"/>
            <w:shd w:val="clear" w:color="auto" w:fill="FFFFFF"/>
          </w:rPr>
          <w:t>27. Служебное произведение</w:t>
        </w:r>
      </w:hyperlink>
      <w:r w:rsidRPr="00C137DD">
        <w:rPr>
          <w:rFonts w:ascii="Times New Roman" w:hAnsi="Times New Roman" w:cs="Times New Roman"/>
          <w:sz w:val="28"/>
          <w:szCs w:val="28"/>
        </w:rPr>
        <w:t>.</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sz w:val="28"/>
          <w:szCs w:val="28"/>
        </w:rPr>
        <w:t>28. Коллективные договоры и соглашения в трудовых отношениях.</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bCs/>
          <w:sz w:val="28"/>
          <w:szCs w:val="28"/>
        </w:rPr>
        <w:t>29. Защита персональных данных работника.</w:t>
      </w:r>
    </w:p>
    <w:p w:rsidR="00C137DD" w:rsidRPr="00C137DD" w:rsidRDefault="00C137DD" w:rsidP="00C137DD">
      <w:pPr>
        <w:spacing w:after="0" w:line="360" w:lineRule="auto"/>
        <w:ind w:firstLine="709"/>
        <w:jc w:val="both"/>
        <w:rPr>
          <w:rFonts w:ascii="Times New Roman" w:hAnsi="Times New Roman" w:cs="Times New Roman"/>
          <w:bCs/>
          <w:sz w:val="28"/>
          <w:szCs w:val="28"/>
        </w:rPr>
      </w:pPr>
      <w:r w:rsidRPr="00C137DD">
        <w:rPr>
          <w:rFonts w:ascii="Times New Roman" w:hAnsi="Times New Roman" w:cs="Times New Roman"/>
          <w:bCs/>
          <w:sz w:val="28"/>
          <w:szCs w:val="28"/>
        </w:rPr>
        <w:t>30. Дисциплинарная ответственность работника.</w:t>
      </w:r>
    </w:p>
    <w:p w:rsidR="00C137DD" w:rsidRPr="00C137DD" w:rsidRDefault="00C137DD" w:rsidP="00C137DD">
      <w:pPr>
        <w:spacing w:after="0" w:line="360" w:lineRule="auto"/>
        <w:ind w:firstLine="709"/>
        <w:jc w:val="both"/>
        <w:rPr>
          <w:rFonts w:ascii="Times New Roman" w:hAnsi="Times New Roman" w:cs="Times New Roman"/>
          <w:sz w:val="28"/>
          <w:szCs w:val="28"/>
        </w:rPr>
      </w:pPr>
      <w:r w:rsidRPr="00C137DD">
        <w:rPr>
          <w:rFonts w:ascii="Times New Roman" w:hAnsi="Times New Roman" w:cs="Times New Roman"/>
          <w:bCs/>
          <w:sz w:val="28"/>
          <w:szCs w:val="28"/>
        </w:rPr>
        <w:t>31. Материальная ответственность сторон трудового договора.</w:t>
      </w:r>
    </w:p>
    <w:p w:rsidR="00C137DD" w:rsidRDefault="00C137DD">
      <w:pPr>
        <w:rPr>
          <w:rFonts w:ascii="Times New Roman" w:hAnsi="Times New Roman" w:cs="Times New Roman"/>
          <w:sz w:val="28"/>
          <w:szCs w:val="28"/>
        </w:rPr>
      </w:pPr>
      <w:r>
        <w:rPr>
          <w:rFonts w:ascii="Times New Roman" w:hAnsi="Times New Roman" w:cs="Times New Roman"/>
          <w:sz w:val="28"/>
          <w:szCs w:val="28"/>
        </w:rPr>
        <w:br w:type="page"/>
      </w:r>
    </w:p>
    <w:p w:rsidR="004F2EC2" w:rsidRPr="00A240C2" w:rsidRDefault="004F2EC2" w:rsidP="004F2EC2">
      <w:pPr>
        <w:spacing w:after="0" w:line="240" w:lineRule="auto"/>
        <w:jc w:val="center"/>
        <w:rPr>
          <w:rFonts w:ascii="Times New Roman" w:hAnsi="Times New Roman" w:cs="Times New Roman"/>
          <w:sz w:val="28"/>
          <w:szCs w:val="28"/>
        </w:rPr>
      </w:pPr>
      <w:r w:rsidRPr="00A240C2">
        <w:rPr>
          <w:rFonts w:ascii="Times New Roman" w:hAnsi="Times New Roman" w:cs="Times New Roman"/>
          <w:sz w:val="28"/>
          <w:szCs w:val="28"/>
        </w:rPr>
        <w:lastRenderedPageBreak/>
        <w:t xml:space="preserve">Федеральное государственное бюджетное образовательное учреждение </w:t>
      </w:r>
    </w:p>
    <w:p w:rsidR="004F2EC2" w:rsidRPr="00A240C2" w:rsidRDefault="004F2EC2" w:rsidP="004F2EC2">
      <w:pPr>
        <w:spacing w:after="0" w:line="240" w:lineRule="auto"/>
        <w:jc w:val="center"/>
        <w:rPr>
          <w:rFonts w:ascii="Times New Roman" w:hAnsi="Times New Roman" w:cs="Times New Roman"/>
          <w:sz w:val="28"/>
          <w:szCs w:val="28"/>
        </w:rPr>
      </w:pPr>
      <w:r w:rsidRPr="00A240C2">
        <w:rPr>
          <w:rFonts w:ascii="Times New Roman" w:hAnsi="Times New Roman" w:cs="Times New Roman"/>
          <w:sz w:val="28"/>
          <w:szCs w:val="28"/>
        </w:rPr>
        <w:t xml:space="preserve">высшего образования </w:t>
      </w:r>
    </w:p>
    <w:p w:rsidR="004F2EC2" w:rsidRPr="00A240C2" w:rsidRDefault="004F2EC2" w:rsidP="004F2EC2">
      <w:pPr>
        <w:spacing w:after="0" w:line="240" w:lineRule="auto"/>
        <w:jc w:val="center"/>
        <w:outlineLvl w:val="0"/>
        <w:rPr>
          <w:rFonts w:ascii="Times New Roman" w:hAnsi="Times New Roman" w:cs="Times New Roman"/>
          <w:sz w:val="28"/>
          <w:szCs w:val="28"/>
        </w:rPr>
      </w:pPr>
      <w:r w:rsidRPr="00A240C2">
        <w:rPr>
          <w:rFonts w:ascii="Times New Roman" w:hAnsi="Times New Roman" w:cs="Times New Roman"/>
          <w:sz w:val="28"/>
          <w:szCs w:val="28"/>
        </w:rPr>
        <w:t>«Забайкальский государственный университет»</w:t>
      </w:r>
    </w:p>
    <w:p w:rsidR="004F2EC2" w:rsidRPr="00A240C2" w:rsidRDefault="004F2EC2" w:rsidP="004F2EC2">
      <w:pPr>
        <w:spacing w:after="0" w:line="240" w:lineRule="auto"/>
        <w:jc w:val="center"/>
        <w:outlineLvl w:val="0"/>
        <w:rPr>
          <w:rFonts w:ascii="Times New Roman" w:hAnsi="Times New Roman" w:cs="Times New Roman"/>
          <w:sz w:val="28"/>
          <w:szCs w:val="28"/>
        </w:rPr>
      </w:pPr>
      <w:r w:rsidRPr="00A240C2">
        <w:rPr>
          <w:rFonts w:ascii="Times New Roman" w:hAnsi="Times New Roman" w:cs="Times New Roman"/>
          <w:sz w:val="28"/>
          <w:szCs w:val="28"/>
        </w:rPr>
        <w:t>(ФГБОУ ВО «ЗабГУ»)</w:t>
      </w:r>
    </w:p>
    <w:p w:rsidR="004F2EC2" w:rsidRPr="00A240C2" w:rsidRDefault="004F2EC2" w:rsidP="004F2EC2">
      <w:pPr>
        <w:spacing w:after="0" w:line="240" w:lineRule="auto"/>
        <w:jc w:val="center"/>
        <w:rPr>
          <w:rFonts w:ascii="Times New Roman" w:hAnsi="Times New Roman" w:cs="Times New Roman"/>
          <w:sz w:val="28"/>
          <w:szCs w:val="28"/>
        </w:rPr>
      </w:pPr>
      <w:r w:rsidRPr="00A240C2">
        <w:rPr>
          <w:rFonts w:ascii="Times New Roman" w:hAnsi="Times New Roman" w:cs="Times New Roman"/>
          <w:sz w:val="28"/>
          <w:szCs w:val="28"/>
        </w:rPr>
        <w:t>Юридический факультет</w:t>
      </w:r>
    </w:p>
    <w:p w:rsidR="004F2EC2" w:rsidRPr="00A240C2" w:rsidRDefault="004F2EC2" w:rsidP="004F2EC2">
      <w:pPr>
        <w:spacing w:after="0" w:line="240" w:lineRule="auto"/>
        <w:jc w:val="center"/>
        <w:rPr>
          <w:rFonts w:ascii="Times New Roman" w:hAnsi="Times New Roman" w:cs="Times New Roman"/>
          <w:sz w:val="28"/>
          <w:szCs w:val="28"/>
        </w:rPr>
      </w:pPr>
      <w:r w:rsidRPr="00A240C2">
        <w:rPr>
          <w:rFonts w:ascii="Times New Roman" w:hAnsi="Times New Roman" w:cs="Times New Roman"/>
          <w:sz w:val="28"/>
          <w:szCs w:val="28"/>
        </w:rPr>
        <w:t>кафедра гражданско-правовых дисциплин</w:t>
      </w: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right"/>
        <w:rPr>
          <w:rFonts w:ascii="Times New Roman" w:hAnsi="Times New Roman" w:cs="Times New Roman"/>
          <w:sz w:val="28"/>
          <w:szCs w:val="28"/>
        </w:rPr>
      </w:pPr>
    </w:p>
    <w:p w:rsidR="004F2EC2" w:rsidRPr="00A240C2" w:rsidRDefault="004F2EC2" w:rsidP="004F2EC2">
      <w:pPr>
        <w:spacing w:after="0" w:line="360" w:lineRule="auto"/>
        <w:jc w:val="right"/>
        <w:rPr>
          <w:rFonts w:ascii="Times New Roman" w:hAnsi="Times New Roman" w:cs="Times New Roman"/>
          <w:sz w:val="28"/>
          <w:szCs w:val="28"/>
        </w:rPr>
      </w:pPr>
    </w:p>
    <w:p w:rsidR="004F2EC2" w:rsidRPr="00A240C2" w:rsidRDefault="004F2EC2" w:rsidP="004F2EC2">
      <w:pPr>
        <w:spacing w:after="0" w:line="360" w:lineRule="auto"/>
        <w:jc w:val="right"/>
        <w:rPr>
          <w:rFonts w:ascii="Times New Roman" w:hAnsi="Times New Roman" w:cs="Times New Roman"/>
          <w:sz w:val="28"/>
          <w:szCs w:val="28"/>
        </w:rPr>
      </w:pPr>
      <w:proofErr w:type="gramStart"/>
      <w:r w:rsidRPr="00A240C2">
        <w:rPr>
          <w:rFonts w:ascii="Times New Roman" w:hAnsi="Times New Roman" w:cs="Times New Roman"/>
          <w:sz w:val="28"/>
          <w:szCs w:val="28"/>
        </w:rPr>
        <w:t>Д. М.</w:t>
      </w:r>
      <w:proofErr w:type="gramEnd"/>
      <w:r w:rsidRPr="00A240C2">
        <w:rPr>
          <w:rFonts w:ascii="Times New Roman" w:hAnsi="Times New Roman" w:cs="Times New Roman"/>
          <w:sz w:val="28"/>
          <w:szCs w:val="28"/>
        </w:rPr>
        <w:t xml:space="preserve"> Побежимов</w:t>
      </w: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p>
    <w:p w:rsidR="004F2EC2" w:rsidRDefault="004F2EC2" w:rsidP="004F2EC2">
      <w:pPr>
        <w:spacing w:after="0" w:line="360" w:lineRule="auto"/>
        <w:jc w:val="center"/>
        <w:rPr>
          <w:rFonts w:ascii="Times New Roman" w:hAnsi="Times New Roman" w:cs="Times New Roman"/>
          <w:sz w:val="28"/>
          <w:szCs w:val="28"/>
        </w:rPr>
      </w:pPr>
    </w:p>
    <w:p w:rsidR="004F2EC2" w:rsidRDefault="004F2EC2" w:rsidP="004F2EC2">
      <w:pPr>
        <w:spacing w:after="0" w:line="360" w:lineRule="auto"/>
        <w:jc w:val="center"/>
        <w:rPr>
          <w:rFonts w:ascii="Times New Roman" w:hAnsi="Times New Roman" w:cs="Times New Roman"/>
          <w:sz w:val="28"/>
          <w:szCs w:val="28"/>
        </w:rPr>
      </w:pPr>
    </w:p>
    <w:p w:rsidR="004F2E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Зачет</w:t>
      </w:r>
    </w:p>
    <w:p w:rsidR="004F2EC2" w:rsidRPr="00A240C2" w:rsidRDefault="004F2EC2" w:rsidP="004F2EC2">
      <w:pPr>
        <w:spacing w:after="0" w:line="360" w:lineRule="auto"/>
        <w:jc w:val="center"/>
        <w:rPr>
          <w:rFonts w:ascii="Times New Roman" w:hAnsi="Times New Roman" w:cs="Times New Roman"/>
          <w:sz w:val="28"/>
          <w:szCs w:val="28"/>
        </w:rPr>
      </w:pPr>
      <w:r w:rsidRPr="00A240C2">
        <w:rPr>
          <w:rFonts w:ascii="Times New Roman" w:hAnsi="Times New Roman" w:cs="Times New Roman"/>
          <w:sz w:val="28"/>
          <w:szCs w:val="28"/>
        </w:rPr>
        <w:t>по дисциплине «Пр</w:t>
      </w:r>
      <w:r>
        <w:rPr>
          <w:rFonts w:ascii="Times New Roman" w:hAnsi="Times New Roman" w:cs="Times New Roman"/>
          <w:sz w:val="28"/>
          <w:szCs w:val="28"/>
        </w:rPr>
        <w:t>авоведение</w:t>
      </w:r>
      <w:r w:rsidRPr="00A240C2">
        <w:rPr>
          <w:rFonts w:ascii="Times New Roman" w:hAnsi="Times New Roman" w:cs="Times New Roman"/>
          <w:sz w:val="28"/>
          <w:szCs w:val="28"/>
        </w:rPr>
        <w:t>»</w:t>
      </w:r>
    </w:p>
    <w:p w:rsidR="004F2EC2" w:rsidRPr="00A240C2" w:rsidRDefault="004F2EC2" w:rsidP="004F2EC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для студентов группы УПз-19</w:t>
      </w: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sz w:val="28"/>
          <w:szCs w:val="28"/>
        </w:rPr>
      </w:pPr>
    </w:p>
    <w:p w:rsidR="004F2EC2" w:rsidRPr="00A240C2" w:rsidRDefault="004F2EC2" w:rsidP="004F2EC2">
      <w:pPr>
        <w:spacing w:after="0" w:line="360" w:lineRule="auto"/>
        <w:jc w:val="center"/>
        <w:rPr>
          <w:rFonts w:ascii="Times New Roman" w:hAnsi="Times New Roman" w:cs="Times New Roman"/>
          <w:i/>
          <w:sz w:val="28"/>
          <w:szCs w:val="28"/>
        </w:rPr>
      </w:pPr>
      <w:r w:rsidRPr="00A240C2">
        <w:rPr>
          <w:rFonts w:ascii="Times New Roman" w:hAnsi="Times New Roman" w:cs="Times New Roman"/>
          <w:caps/>
          <w:sz w:val="28"/>
          <w:szCs w:val="28"/>
        </w:rPr>
        <w:t xml:space="preserve">Чита </w:t>
      </w:r>
      <w:r w:rsidRPr="00A240C2">
        <w:rPr>
          <w:rFonts w:ascii="Times New Roman" w:hAnsi="Times New Roman" w:cs="Times New Roman"/>
          <w:sz w:val="28"/>
          <w:szCs w:val="28"/>
        </w:rPr>
        <w:t>2020</w:t>
      </w:r>
    </w:p>
    <w:p w:rsidR="004F2EC2" w:rsidRPr="00A240C2" w:rsidRDefault="004F2EC2" w:rsidP="004F2EC2">
      <w:pPr>
        <w:rPr>
          <w:rFonts w:ascii="Times New Roman" w:hAnsi="Times New Roman"/>
          <w:sz w:val="28"/>
          <w:szCs w:val="28"/>
        </w:rPr>
      </w:pPr>
      <w:r w:rsidRPr="00A240C2">
        <w:rPr>
          <w:rFonts w:ascii="Times New Roman" w:hAnsi="Times New Roman"/>
          <w:sz w:val="28"/>
          <w:szCs w:val="28"/>
        </w:rPr>
        <w:br w:type="page"/>
      </w:r>
    </w:p>
    <w:p w:rsidR="004F2EC2" w:rsidRPr="003E569E" w:rsidRDefault="004F2EC2" w:rsidP="004F2EC2">
      <w:pPr>
        <w:spacing w:after="0" w:line="360" w:lineRule="auto"/>
        <w:ind w:firstLine="709"/>
        <w:jc w:val="both"/>
        <w:rPr>
          <w:rFonts w:ascii="Times New Roman" w:eastAsia="TimesNewRomanPSMT" w:hAnsi="Times New Roman"/>
          <w:color w:val="000000" w:themeColor="text1"/>
          <w:sz w:val="28"/>
          <w:szCs w:val="28"/>
          <w:lang w:eastAsia="en-US"/>
        </w:rPr>
      </w:pPr>
      <w:r w:rsidRPr="00B5064A">
        <w:rPr>
          <w:rFonts w:ascii="Times New Roman" w:hAnsi="Times New Roman" w:cs="Times New Roman"/>
          <w:sz w:val="28"/>
          <w:szCs w:val="28"/>
        </w:rPr>
        <w:lastRenderedPageBreak/>
        <w:t>Здравствуйте, уважаемые студенты</w:t>
      </w:r>
      <w:r>
        <w:rPr>
          <w:rFonts w:ascii="Times New Roman" w:hAnsi="Times New Roman" w:cs="Times New Roman"/>
          <w:sz w:val="28"/>
          <w:szCs w:val="28"/>
        </w:rPr>
        <w:t>!</w:t>
      </w:r>
      <w:r w:rsidRPr="00B5064A">
        <w:rPr>
          <w:rFonts w:ascii="Times New Roman" w:hAnsi="Times New Roman" w:cs="Times New Roman"/>
          <w:sz w:val="28"/>
          <w:szCs w:val="28"/>
        </w:rPr>
        <w:t xml:space="preserve"> </w:t>
      </w:r>
      <w:r>
        <w:rPr>
          <w:rFonts w:ascii="Times New Roman" w:hAnsi="Times New Roman" w:cs="Times New Roman"/>
          <w:sz w:val="28"/>
          <w:szCs w:val="28"/>
        </w:rPr>
        <w:t xml:space="preserve">Если вы выполнили практические задания (реферат) и загрузили их в личный кабинет, и получили </w:t>
      </w:r>
      <w:r>
        <w:rPr>
          <w:rFonts w:ascii="Times New Roman" w:eastAsia="TimesNewRomanPSMT" w:hAnsi="Times New Roman"/>
          <w:color w:val="000000" w:themeColor="text1"/>
          <w:sz w:val="28"/>
          <w:szCs w:val="28"/>
          <w:lang w:eastAsia="en-US"/>
        </w:rPr>
        <w:t xml:space="preserve">оценки «отлично» либо «хорошо», и далее сделали контрольную работу, </w:t>
      </w:r>
      <w:proofErr w:type="gramStart"/>
      <w:r>
        <w:rPr>
          <w:rFonts w:ascii="Times New Roman" w:eastAsia="TimesNewRomanPSMT" w:hAnsi="Times New Roman"/>
          <w:color w:val="000000" w:themeColor="text1"/>
          <w:sz w:val="28"/>
          <w:szCs w:val="28"/>
          <w:lang w:eastAsia="en-US"/>
        </w:rPr>
        <w:t>согласно</w:t>
      </w:r>
      <w:proofErr w:type="gramEnd"/>
      <w:r>
        <w:rPr>
          <w:rFonts w:ascii="Times New Roman" w:eastAsia="TimesNewRomanPSMT" w:hAnsi="Times New Roman"/>
          <w:color w:val="000000" w:themeColor="text1"/>
          <w:sz w:val="28"/>
          <w:szCs w:val="28"/>
          <w:lang w:eastAsia="en-US"/>
        </w:rPr>
        <w:t xml:space="preserve"> методических указаний (загружена в личный кабинет), то зачет будет поставлен «автоматически». Всего доброго.</w:t>
      </w:r>
    </w:p>
    <w:p w:rsidR="000616D9" w:rsidRPr="00C137DD" w:rsidRDefault="000616D9" w:rsidP="00E83B8D">
      <w:pPr>
        <w:spacing w:after="0" w:line="360" w:lineRule="auto"/>
        <w:jc w:val="both"/>
        <w:rPr>
          <w:rFonts w:ascii="Times New Roman" w:hAnsi="Times New Roman" w:cs="Times New Roman"/>
          <w:sz w:val="28"/>
          <w:szCs w:val="28"/>
        </w:rPr>
      </w:pPr>
    </w:p>
    <w:sectPr w:rsidR="000616D9" w:rsidRPr="00C137DD" w:rsidSect="00C137DD">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yriad Pro Light">
    <w:altName w:val="Myriad Pro Light"/>
    <w:panose1 w:val="00000000000000000000"/>
    <w:charset w:val="CC"/>
    <w:family w:val="swiss"/>
    <w:notTrueType/>
    <w:pitch w:val="default"/>
    <w:sig w:usb0="00000201" w:usb1="00000000" w:usb2="00000000" w:usb3="00000000" w:csb0="00000004" w:csb1="00000000"/>
  </w:font>
  <w:font w:name="Newton">
    <w:altName w:val="Newton"/>
    <w:panose1 w:val="00000000000000000000"/>
    <w:charset w:val="CC"/>
    <w:family w:val="roman"/>
    <w:notTrueType/>
    <w:pitch w:val="default"/>
    <w:sig w:usb0="00000203" w:usb1="00000000" w:usb2="00000000" w:usb3="00000000" w:csb0="00000005" w:csb1="00000000"/>
  </w:font>
  <w:font w:name="Myriad Pro">
    <w:altName w:val="Myriad Pro"/>
    <w:panose1 w:val="00000000000000000000"/>
    <w:charset w:val="CC"/>
    <w:family w:val="swiss"/>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3" w:usb1="08070000" w:usb2="00000010" w:usb3="00000000" w:csb0="00020001" w:csb1="00000000"/>
  </w:font>
  <w:font w:name="TimesNewRomanPSMT">
    <w:altName w:val="MS Mincho"/>
    <w:charset w:val="CC"/>
    <w:family w:val="auto"/>
    <w:pitch w:val="default"/>
    <w:sig w:usb0="00000203" w:usb1="08070000" w:usb2="00000010" w:usb3="00000000" w:csb0="00020005"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3B8D"/>
    <w:rsid w:val="000616D9"/>
    <w:rsid w:val="004F2EC2"/>
    <w:rsid w:val="00614A85"/>
    <w:rsid w:val="009401A6"/>
    <w:rsid w:val="00C137DD"/>
    <w:rsid w:val="00E83B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14A85"/>
    <w:pPr>
      <w:keepNext/>
      <w:widowControl w:val="0"/>
      <w:spacing w:after="0"/>
      <w:ind w:firstLine="300"/>
      <w:jc w:val="center"/>
      <w:outlineLvl w:val="0"/>
    </w:pPr>
    <w:rPr>
      <w:rFonts w:ascii="Times New Roman" w:eastAsia="Times New Roman" w:hAnsi="Times New Roman" w:cs="Times New Roman"/>
      <w:kern w:val="28"/>
      <w:sz w:val="28"/>
      <w:szCs w:val="20"/>
    </w:rPr>
  </w:style>
  <w:style w:type="paragraph" w:styleId="3">
    <w:name w:val="heading 3"/>
    <w:basedOn w:val="a"/>
    <w:next w:val="a"/>
    <w:link w:val="30"/>
    <w:uiPriority w:val="9"/>
    <w:semiHidden/>
    <w:unhideWhenUsed/>
    <w:qFormat/>
    <w:rsid w:val="00614A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A85"/>
    <w:rPr>
      <w:rFonts w:ascii="Times New Roman" w:eastAsia="Times New Roman" w:hAnsi="Times New Roman" w:cs="Times New Roman"/>
      <w:kern w:val="28"/>
      <w:sz w:val="28"/>
      <w:szCs w:val="20"/>
    </w:rPr>
  </w:style>
  <w:style w:type="character" w:customStyle="1" w:styleId="30">
    <w:name w:val="Заголовок 3 Знак"/>
    <w:basedOn w:val="a0"/>
    <w:link w:val="3"/>
    <w:uiPriority w:val="9"/>
    <w:semiHidden/>
    <w:rsid w:val="00614A85"/>
    <w:rPr>
      <w:rFonts w:asciiTheme="majorHAnsi" w:eastAsiaTheme="majorEastAsia" w:hAnsiTheme="majorHAnsi" w:cstheme="majorBidi"/>
      <w:b/>
      <w:bCs/>
      <w:color w:val="4F81BD" w:themeColor="accent1"/>
    </w:rPr>
  </w:style>
  <w:style w:type="character" w:customStyle="1" w:styleId="a3">
    <w:name w:val="Подзаголовок Знак"/>
    <w:basedOn w:val="a0"/>
    <w:link w:val="a4"/>
    <w:rsid w:val="00614A85"/>
    <w:rPr>
      <w:rFonts w:ascii="Times New Roman" w:eastAsia="Times New Roman" w:hAnsi="Times New Roman" w:cs="Times New Roman"/>
      <w:b/>
      <w:sz w:val="32"/>
      <w:szCs w:val="20"/>
    </w:rPr>
  </w:style>
  <w:style w:type="paragraph" w:styleId="a4">
    <w:name w:val="Subtitle"/>
    <w:basedOn w:val="a"/>
    <w:link w:val="a3"/>
    <w:qFormat/>
    <w:rsid w:val="00614A85"/>
    <w:pPr>
      <w:spacing w:after="0" w:line="240" w:lineRule="auto"/>
      <w:jc w:val="center"/>
    </w:pPr>
    <w:rPr>
      <w:rFonts w:ascii="Times New Roman" w:eastAsia="Times New Roman" w:hAnsi="Times New Roman" w:cs="Times New Roman"/>
      <w:b/>
      <w:sz w:val="32"/>
      <w:szCs w:val="20"/>
    </w:rPr>
  </w:style>
  <w:style w:type="character" w:customStyle="1" w:styleId="11">
    <w:name w:val="Подзаголовок Знак1"/>
    <w:basedOn w:val="a0"/>
    <w:link w:val="a4"/>
    <w:uiPriority w:val="11"/>
    <w:rsid w:val="00614A85"/>
    <w:rPr>
      <w:rFonts w:asciiTheme="majorHAnsi" w:eastAsiaTheme="majorEastAsia" w:hAnsiTheme="majorHAnsi" w:cstheme="majorBidi"/>
      <w:i/>
      <w:iCs/>
      <w:color w:val="4F81BD" w:themeColor="accent1"/>
      <w:spacing w:val="15"/>
      <w:sz w:val="24"/>
      <w:szCs w:val="24"/>
    </w:rPr>
  </w:style>
  <w:style w:type="paragraph" w:customStyle="1" w:styleId="Pa21">
    <w:name w:val="Pa21"/>
    <w:basedOn w:val="Default"/>
    <w:next w:val="Default"/>
    <w:uiPriority w:val="99"/>
    <w:rsid w:val="00614A85"/>
    <w:pPr>
      <w:spacing w:line="201" w:lineRule="atLeast"/>
    </w:pPr>
    <w:rPr>
      <w:rFonts w:cstheme="minorBidi"/>
      <w:color w:val="auto"/>
    </w:rPr>
  </w:style>
  <w:style w:type="paragraph" w:customStyle="1" w:styleId="Default">
    <w:name w:val="Default"/>
    <w:rsid w:val="00614A85"/>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22">
    <w:name w:val="Pa22"/>
    <w:basedOn w:val="Default"/>
    <w:next w:val="Default"/>
    <w:uiPriority w:val="99"/>
    <w:rsid w:val="00614A85"/>
    <w:pPr>
      <w:spacing w:line="201" w:lineRule="atLeast"/>
    </w:pPr>
    <w:rPr>
      <w:rFonts w:cstheme="minorBidi"/>
      <w:color w:val="auto"/>
    </w:rPr>
  </w:style>
  <w:style w:type="paragraph" w:customStyle="1" w:styleId="Pa12">
    <w:name w:val="Pa12"/>
    <w:basedOn w:val="Default"/>
    <w:next w:val="Default"/>
    <w:uiPriority w:val="99"/>
    <w:rsid w:val="00614A85"/>
    <w:pPr>
      <w:spacing w:line="201" w:lineRule="atLeast"/>
    </w:pPr>
    <w:rPr>
      <w:rFonts w:cstheme="minorBidi"/>
      <w:color w:val="auto"/>
    </w:rPr>
  </w:style>
  <w:style w:type="paragraph" w:customStyle="1" w:styleId="Pa24">
    <w:name w:val="Pa24"/>
    <w:basedOn w:val="Default"/>
    <w:next w:val="Default"/>
    <w:uiPriority w:val="99"/>
    <w:rsid w:val="00614A85"/>
    <w:pPr>
      <w:spacing w:line="201" w:lineRule="atLeast"/>
    </w:pPr>
    <w:rPr>
      <w:rFonts w:cstheme="minorBidi"/>
      <w:color w:val="auto"/>
    </w:rPr>
  </w:style>
  <w:style w:type="character" w:customStyle="1" w:styleId="A00">
    <w:name w:val="A0"/>
    <w:uiPriority w:val="99"/>
    <w:rsid w:val="00614A85"/>
    <w:rPr>
      <w:rFonts w:ascii="Newton" w:hAnsi="Newton" w:cs="Newton"/>
      <w:color w:val="000000"/>
      <w:sz w:val="18"/>
      <w:szCs w:val="18"/>
    </w:rPr>
  </w:style>
  <w:style w:type="paragraph" w:customStyle="1" w:styleId="Pa25">
    <w:name w:val="Pa25"/>
    <w:basedOn w:val="Default"/>
    <w:next w:val="Default"/>
    <w:uiPriority w:val="99"/>
    <w:rsid w:val="00614A85"/>
    <w:pPr>
      <w:spacing w:line="201" w:lineRule="atLeast"/>
    </w:pPr>
    <w:rPr>
      <w:rFonts w:cstheme="minorBidi"/>
      <w:color w:val="auto"/>
    </w:rPr>
  </w:style>
  <w:style w:type="character" w:customStyle="1" w:styleId="A20">
    <w:name w:val="A2"/>
    <w:uiPriority w:val="99"/>
    <w:rsid w:val="00614A85"/>
    <w:rPr>
      <w:rFonts w:ascii="Newton" w:hAnsi="Newton" w:cs="Newton"/>
      <w:color w:val="000000"/>
      <w:sz w:val="20"/>
      <w:szCs w:val="20"/>
    </w:rPr>
  </w:style>
  <w:style w:type="paragraph" w:customStyle="1" w:styleId="Pa26">
    <w:name w:val="Pa26"/>
    <w:basedOn w:val="Default"/>
    <w:next w:val="Default"/>
    <w:uiPriority w:val="99"/>
    <w:rsid w:val="00614A85"/>
    <w:pPr>
      <w:spacing w:line="201" w:lineRule="atLeast"/>
    </w:pPr>
    <w:rPr>
      <w:rFonts w:cstheme="minorBidi"/>
      <w:color w:val="auto"/>
    </w:rPr>
  </w:style>
  <w:style w:type="paragraph" w:customStyle="1" w:styleId="Pa20">
    <w:name w:val="Pa20"/>
    <w:basedOn w:val="Default"/>
    <w:next w:val="Default"/>
    <w:uiPriority w:val="99"/>
    <w:rsid w:val="00614A85"/>
    <w:pPr>
      <w:spacing w:line="201" w:lineRule="atLeast"/>
    </w:pPr>
    <w:rPr>
      <w:rFonts w:cstheme="minorBidi"/>
      <w:color w:val="auto"/>
    </w:rPr>
  </w:style>
  <w:style w:type="character" w:customStyle="1" w:styleId="A30">
    <w:name w:val="A3"/>
    <w:uiPriority w:val="99"/>
    <w:rsid w:val="00614A85"/>
    <w:rPr>
      <w:rFonts w:ascii="Myriad Pro" w:hAnsi="Myriad Pro" w:cs="Myriad Pro"/>
      <w:color w:val="000000"/>
      <w:sz w:val="16"/>
      <w:szCs w:val="16"/>
    </w:rPr>
  </w:style>
  <w:style w:type="paragraph" w:customStyle="1" w:styleId="Pa28">
    <w:name w:val="Pa28"/>
    <w:basedOn w:val="Default"/>
    <w:next w:val="Default"/>
    <w:uiPriority w:val="99"/>
    <w:rsid w:val="00614A85"/>
    <w:pPr>
      <w:spacing w:line="201" w:lineRule="atLeast"/>
    </w:pPr>
    <w:rPr>
      <w:rFonts w:cstheme="minorBidi"/>
      <w:color w:val="auto"/>
    </w:rPr>
  </w:style>
  <w:style w:type="paragraph" w:customStyle="1" w:styleId="Pa29">
    <w:name w:val="Pa29"/>
    <w:basedOn w:val="Default"/>
    <w:next w:val="Default"/>
    <w:uiPriority w:val="99"/>
    <w:rsid w:val="00614A85"/>
    <w:pPr>
      <w:spacing w:line="201" w:lineRule="atLeast"/>
    </w:pPr>
    <w:rPr>
      <w:rFonts w:cstheme="minorBidi"/>
      <w:color w:val="auto"/>
    </w:rPr>
  </w:style>
  <w:style w:type="paragraph" w:styleId="a5">
    <w:name w:val="Normal (Web)"/>
    <w:basedOn w:val="a"/>
    <w:uiPriority w:val="99"/>
    <w:unhideWhenUsed/>
    <w:rsid w:val="00C137D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C137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nsalter.ru/biblioteka/b17/7_6.htm" TargetMode="External"/><Relationship Id="rId5" Type="http://schemas.openxmlformats.org/officeDocument/2006/relationships/hyperlink" Target="http://www.konsalter.ru/biblioteka/b17/7_4.htm" TargetMode="External"/><Relationship Id="rId4" Type="http://schemas.openxmlformats.org/officeDocument/2006/relationships/hyperlink" Target="http://uloblsu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76</Pages>
  <Words>19634</Words>
  <Characters>111914</Characters>
  <Application>Microsoft Office Word</Application>
  <DocSecurity>0</DocSecurity>
  <Lines>932</Lines>
  <Paragraphs>262</Paragraphs>
  <ScaleCrop>false</ScaleCrop>
  <Company>Grizli777</Company>
  <LinksUpToDate>false</LinksUpToDate>
  <CharactersWithSpaces>131286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dc:creator>
  <cp:keywords/>
  <dc:description/>
  <cp:lastModifiedBy>dmitr</cp:lastModifiedBy>
  <cp:revision>7</cp:revision>
  <dcterms:created xsi:type="dcterms:W3CDTF">2020-12-24T04:08:00Z</dcterms:created>
  <dcterms:modified xsi:type="dcterms:W3CDTF">2020-12-24T04:13:00Z</dcterms:modified>
</cp:coreProperties>
</file>