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4E690C">
        <w:rPr>
          <w:sz w:val="28"/>
          <w:szCs w:val="28"/>
          <w:shd w:val="clear" w:color="auto" w:fill="FFFFFF"/>
        </w:rPr>
        <w:t>1. Что не включает в себя понятие «дизайн-менеджмент»?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дизайн-мышление,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бренд-менеджмент,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В) управление маркетингом в компании,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массовая культура,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2. Что не является уровнем </w:t>
      </w:r>
      <w:proofErr w:type="gramStart"/>
      <w:r w:rsidRPr="004E690C">
        <w:rPr>
          <w:sz w:val="28"/>
          <w:szCs w:val="28"/>
          <w:shd w:val="clear" w:color="auto" w:fill="FFFFFF"/>
        </w:rPr>
        <w:t>дизайн-менеджмента</w:t>
      </w:r>
      <w:proofErr w:type="gramEnd"/>
      <w:r w:rsidRPr="004E690C">
        <w:rPr>
          <w:sz w:val="28"/>
          <w:szCs w:val="28"/>
          <w:shd w:val="clear" w:color="auto" w:fill="FFFFFF"/>
        </w:rPr>
        <w:t>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операционный дизайн-менеджмент,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тактический дизайн-менеджмент,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В) инновационный дизайн-менеджмент,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стратегический дизайн-менеджмент,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3. Какой уровень </w:t>
      </w:r>
      <w:proofErr w:type="gramStart"/>
      <w:r w:rsidRPr="004E690C">
        <w:rPr>
          <w:sz w:val="28"/>
          <w:szCs w:val="28"/>
          <w:shd w:val="clear" w:color="auto" w:fill="FFFFFF"/>
        </w:rPr>
        <w:t>дизайн-менеджмента</w:t>
      </w:r>
      <w:proofErr w:type="gramEnd"/>
      <w:r w:rsidRPr="004E690C">
        <w:rPr>
          <w:sz w:val="28"/>
          <w:szCs w:val="28"/>
          <w:shd w:val="clear" w:color="auto" w:fill="FFFFFF"/>
        </w:rPr>
        <w:t xml:space="preserve"> отвечает за управление проектами и командами по дизайну?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тактический,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технологический,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В) стратегический,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операционный,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4. Как называется процесс выявления, предугадывания </w:t>
      </w:r>
      <w:hyperlink r:id="rId5" w:tooltip="Потребность" w:history="1">
        <w:r w:rsidRPr="004E690C">
          <w:rPr>
            <w:rStyle w:val="a3"/>
            <w:sz w:val="28"/>
            <w:szCs w:val="28"/>
            <w:shd w:val="clear" w:color="auto" w:fill="FFFFFF"/>
          </w:rPr>
          <w:t>потребностей</w:t>
        </w:r>
      </w:hyperlink>
      <w:r w:rsidRPr="004E690C">
        <w:rPr>
          <w:sz w:val="28"/>
          <w:szCs w:val="28"/>
        </w:rPr>
        <w:t xml:space="preserve"> </w:t>
      </w:r>
      <w:r w:rsidRPr="004E690C">
        <w:rPr>
          <w:sz w:val="28"/>
          <w:szCs w:val="28"/>
          <w:shd w:val="clear" w:color="auto" w:fill="FFFFFF"/>
        </w:rPr>
        <w:t xml:space="preserve">клиентов, организации соответствующей ожиданиям рекламы и производства с целью повышения количества продаж и максимизации </w:t>
      </w:r>
      <w:hyperlink r:id="rId6" w:tooltip="Прибыль" w:history="1">
        <w:r w:rsidRPr="004E690C">
          <w:rPr>
            <w:rStyle w:val="a3"/>
            <w:sz w:val="28"/>
            <w:szCs w:val="28"/>
            <w:shd w:val="clear" w:color="auto" w:fill="FFFFFF"/>
          </w:rPr>
          <w:t>прибыли</w:t>
        </w:r>
      </w:hyperlink>
      <w:r w:rsidRPr="004E690C">
        <w:rPr>
          <w:sz w:val="28"/>
          <w:szCs w:val="28"/>
          <w:shd w:val="clear" w:color="auto" w:fill="FFFFFF"/>
        </w:rPr>
        <w:t>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брэндинг,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менеджмент,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В) маркетинг,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реклама,</w:t>
      </w:r>
    </w:p>
    <w:p w:rsidR="00046A04" w:rsidRPr="004E690C" w:rsidRDefault="00046A04" w:rsidP="00046A04">
      <w:pPr>
        <w:shd w:val="clear" w:color="auto" w:fill="FFFFFF"/>
        <w:spacing w:before="180" w:after="180"/>
        <w:ind w:firstLine="720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5. Что является функциями маркетинга?</w:t>
      </w:r>
    </w:p>
    <w:p w:rsidR="00046A04" w:rsidRPr="004E690C" w:rsidRDefault="00046A04" w:rsidP="00046A04">
      <w:pPr>
        <w:shd w:val="clear" w:color="auto" w:fill="FFFFFF"/>
        <w:spacing w:before="180" w:after="180"/>
        <w:ind w:firstLine="720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А) стратегическая, контролирующая, оценочная;</w:t>
      </w:r>
    </w:p>
    <w:p w:rsidR="00046A04" w:rsidRPr="004E690C" w:rsidRDefault="00046A04" w:rsidP="00046A04">
      <w:pPr>
        <w:shd w:val="clear" w:color="auto" w:fill="FFFFFF"/>
        <w:spacing w:before="180" w:after="180"/>
        <w:ind w:firstLine="720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Б) аналитическая, продуктивно-производственная, сбытовая, функция управления, коммуникаций и контроля;</w:t>
      </w:r>
    </w:p>
    <w:p w:rsidR="00046A04" w:rsidRPr="004E690C" w:rsidRDefault="00046A04" w:rsidP="00046A04">
      <w:pPr>
        <w:shd w:val="clear" w:color="auto" w:fill="FFFFFF"/>
        <w:spacing w:before="180" w:after="180"/>
        <w:ind w:firstLine="720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В) функция распределения ресурсов, планирования, определения политики компании,</w:t>
      </w:r>
    </w:p>
    <w:p w:rsidR="00046A04" w:rsidRPr="004E690C" w:rsidRDefault="00046A04" w:rsidP="00046A04">
      <w:pPr>
        <w:shd w:val="clear" w:color="auto" w:fill="FFFFFF"/>
        <w:spacing w:before="180" w:after="180"/>
        <w:ind w:firstLine="720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Г) линейная, распределенная, вспомогательная.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  <w:shd w:val="clear" w:color="auto" w:fill="FFFFFF"/>
        </w:rPr>
        <w:t xml:space="preserve">6. Как называется должность воплощающего проект в различных областях </w:t>
      </w:r>
      <w:hyperlink r:id="rId7" w:tooltip="Реклама" w:history="1">
        <w:r w:rsidRPr="004E690C">
          <w:rPr>
            <w:rStyle w:val="a3"/>
            <w:sz w:val="28"/>
            <w:szCs w:val="28"/>
            <w:shd w:val="clear" w:color="auto" w:fill="FFFFFF"/>
          </w:rPr>
          <w:t>реклам</w:t>
        </w:r>
      </w:hyperlink>
      <w:r w:rsidRPr="004E690C">
        <w:rPr>
          <w:sz w:val="28"/>
          <w:szCs w:val="28"/>
        </w:rPr>
        <w:t>ы</w:t>
      </w:r>
      <w:r w:rsidRPr="004E690C">
        <w:rPr>
          <w:sz w:val="28"/>
          <w:szCs w:val="28"/>
          <w:shd w:val="clear" w:color="auto" w:fill="FFFFFF"/>
        </w:rPr>
        <w:t xml:space="preserve">, </w:t>
      </w:r>
      <w:hyperlink r:id="rId8" w:tooltip="Издательский бизнес (страница отсутствует)" w:history="1">
        <w:r w:rsidRPr="004E690C">
          <w:rPr>
            <w:rStyle w:val="a3"/>
            <w:sz w:val="28"/>
            <w:szCs w:val="28"/>
            <w:shd w:val="clear" w:color="auto" w:fill="FFFFFF"/>
          </w:rPr>
          <w:t>издательского бизнес</w:t>
        </w:r>
      </w:hyperlink>
      <w:r w:rsidRPr="004E690C">
        <w:rPr>
          <w:sz w:val="28"/>
          <w:szCs w:val="28"/>
        </w:rPr>
        <w:t>а</w:t>
      </w:r>
      <w:r w:rsidRPr="004E690C">
        <w:rPr>
          <w:sz w:val="28"/>
          <w:szCs w:val="28"/>
          <w:shd w:val="clear" w:color="auto" w:fill="FFFFFF"/>
        </w:rPr>
        <w:t xml:space="preserve">, </w:t>
      </w:r>
      <w:hyperlink r:id="rId9" w:tooltip="Кинематограф" w:history="1">
        <w:r w:rsidRPr="004E690C">
          <w:rPr>
            <w:rStyle w:val="a3"/>
            <w:sz w:val="28"/>
            <w:szCs w:val="28"/>
            <w:shd w:val="clear" w:color="auto" w:fill="FFFFFF"/>
          </w:rPr>
          <w:t>кино</w:t>
        </w:r>
      </w:hyperlink>
      <w:r w:rsidRPr="004E690C">
        <w:rPr>
          <w:sz w:val="28"/>
          <w:szCs w:val="28"/>
          <w:shd w:val="clear" w:color="auto" w:fill="FFFFFF"/>
        </w:rPr>
        <w:t xml:space="preserve">, дизайна, </w:t>
      </w:r>
      <w:hyperlink r:id="rId10" w:tooltip="Телевидение" w:history="1">
        <w:proofErr w:type="gramStart"/>
        <w:r w:rsidRPr="004E690C">
          <w:rPr>
            <w:rStyle w:val="a3"/>
            <w:sz w:val="28"/>
            <w:szCs w:val="28"/>
            <w:shd w:val="clear" w:color="auto" w:fill="FFFFFF"/>
          </w:rPr>
          <w:t>телевидени</w:t>
        </w:r>
      </w:hyperlink>
      <w:r w:rsidRPr="004E690C">
        <w:rPr>
          <w:sz w:val="28"/>
          <w:szCs w:val="28"/>
        </w:rPr>
        <w:t>я</w:t>
      </w:r>
      <w:proofErr w:type="gramEnd"/>
      <w:r w:rsidRPr="004E690C">
        <w:rPr>
          <w:sz w:val="28"/>
          <w:szCs w:val="28"/>
          <w:shd w:val="clear" w:color="auto" w:fill="FFFFFF"/>
        </w:rPr>
        <w:t xml:space="preserve">, </w:t>
      </w:r>
      <w:hyperlink r:id="rId11" w:tooltip="Индустрия развлечений" w:history="1">
        <w:r w:rsidRPr="004E690C">
          <w:rPr>
            <w:rStyle w:val="a3"/>
            <w:sz w:val="28"/>
            <w:szCs w:val="28"/>
            <w:shd w:val="clear" w:color="auto" w:fill="FFFFFF"/>
          </w:rPr>
          <w:t>индустрии развлечений</w:t>
        </w:r>
      </w:hyperlink>
      <w:r w:rsidRPr="004E690C">
        <w:rPr>
          <w:sz w:val="28"/>
          <w:szCs w:val="28"/>
        </w:rPr>
        <w:t>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А) дизайн-менеджер,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lastRenderedPageBreak/>
        <w:t>Б) арт-менеджер,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В) технолог,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Г) креативный директор,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7. Что не входит в задачи управления проектами (в дизайне)?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А) управление персоналом,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Б) управление качеством,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В) управление рынком,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Г) управление проектированием,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</w:rPr>
        <w:t xml:space="preserve">8. Как называется </w:t>
      </w:r>
      <w:r w:rsidRPr="004E690C">
        <w:rPr>
          <w:sz w:val="28"/>
          <w:szCs w:val="28"/>
          <w:shd w:val="clear" w:color="auto" w:fill="FFFFFF"/>
        </w:rPr>
        <w:t xml:space="preserve">зависимость между </w:t>
      </w:r>
      <w:hyperlink r:id="rId12" w:tooltip="Цена" w:history="1">
        <w:r w:rsidRPr="004E690C">
          <w:rPr>
            <w:rStyle w:val="a3"/>
            <w:sz w:val="28"/>
            <w:szCs w:val="28"/>
            <w:shd w:val="clear" w:color="auto" w:fill="FFFFFF"/>
          </w:rPr>
          <w:t>ценой</w:t>
        </w:r>
      </w:hyperlink>
      <w:r w:rsidRPr="004E690C">
        <w:rPr>
          <w:sz w:val="28"/>
          <w:szCs w:val="28"/>
        </w:rPr>
        <w:t xml:space="preserve"> </w:t>
      </w:r>
      <w:r w:rsidRPr="004E690C">
        <w:rPr>
          <w:sz w:val="28"/>
          <w:szCs w:val="28"/>
          <w:shd w:val="clear" w:color="auto" w:fill="FFFFFF"/>
        </w:rPr>
        <w:t xml:space="preserve">и количеством </w:t>
      </w:r>
      <w:hyperlink r:id="rId13" w:tooltip="Товар" w:history="1">
        <w:r w:rsidRPr="004E690C">
          <w:rPr>
            <w:rStyle w:val="a3"/>
            <w:sz w:val="28"/>
            <w:szCs w:val="28"/>
            <w:shd w:val="clear" w:color="auto" w:fill="FFFFFF"/>
          </w:rPr>
          <w:t>товара</w:t>
        </w:r>
      </w:hyperlink>
      <w:r w:rsidRPr="004E690C">
        <w:rPr>
          <w:sz w:val="28"/>
          <w:szCs w:val="28"/>
          <w:shd w:val="clear" w:color="auto" w:fill="FFFFFF"/>
        </w:rPr>
        <w:t>, которое покупатели могут и желают купить по строго определенной цене, в определенный промежуток времени?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услуга,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сбыт,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В) спрос,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товар,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</w:rPr>
        <w:t xml:space="preserve">9. Что является </w:t>
      </w:r>
      <w:r w:rsidRPr="004E690C">
        <w:rPr>
          <w:sz w:val="28"/>
          <w:szCs w:val="28"/>
          <w:shd w:val="clear" w:color="auto" w:fill="FFFFFF"/>
        </w:rPr>
        <w:t xml:space="preserve">программой для осуществления </w:t>
      </w:r>
      <w:proofErr w:type="gramStart"/>
      <w:r w:rsidRPr="004E690C">
        <w:rPr>
          <w:sz w:val="28"/>
          <w:szCs w:val="28"/>
          <w:shd w:val="clear" w:color="auto" w:fill="FFFFFF"/>
        </w:rPr>
        <w:t>бизнес-операций</w:t>
      </w:r>
      <w:proofErr w:type="gramEnd"/>
      <w:r w:rsidRPr="004E690C">
        <w:rPr>
          <w:sz w:val="28"/>
          <w:szCs w:val="28"/>
          <w:shd w:val="clear" w:color="auto" w:fill="FFFFFF"/>
        </w:rPr>
        <w:t xml:space="preserve">, действий фирмы, содержащей сведения о фирме, товаре, его производстве, рынках сбыта, </w:t>
      </w:r>
      <w:hyperlink r:id="rId14" w:tooltip="Маркетинг" w:history="1">
        <w:r w:rsidRPr="004E690C">
          <w:rPr>
            <w:rStyle w:val="a3"/>
            <w:sz w:val="28"/>
            <w:szCs w:val="28"/>
            <w:shd w:val="clear" w:color="auto" w:fill="FFFFFF"/>
          </w:rPr>
          <w:t>маркетинге</w:t>
        </w:r>
      </w:hyperlink>
      <w:r w:rsidRPr="004E690C">
        <w:rPr>
          <w:sz w:val="28"/>
          <w:szCs w:val="28"/>
          <w:shd w:val="clear" w:color="auto" w:fill="FFFFFF"/>
        </w:rPr>
        <w:t>, организации операций и их эффективности?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инвестиция,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бизнес-план,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В) арт-индустрия,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реклама.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10. Форма </w:t>
      </w:r>
      <w:proofErr w:type="gramStart"/>
      <w:r w:rsidRPr="004E690C">
        <w:rPr>
          <w:sz w:val="28"/>
          <w:szCs w:val="28"/>
          <w:shd w:val="clear" w:color="auto" w:fill="FFFFFF"/>
        </w:rPr>
        <w:t>бизнес-исследования</w:t>
      </w:r>
      <w:proofErr w:type="gramEnd"/>
      <w:r w:rsidRPr="004E690C">
        <w:rPr>
          <w:sz w:val="28"/>
          <w:szCs w:val="28"/>
          <w:shd w:val="clear" w:color="auto" w:fill="FFFFFF"/>
        </w:rPr>
        <w:t xml:space="preserve"> и направление прикладной социологии, которое фокусируется на понимании поведения, желаний и предпочтений потребителей, конкурентов и рынков в диктуемой рынком экономике.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маркетинговое исследование,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исследование рынка,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В) исследование рекламы,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</w:rPr>
      </w:pPr>
      <w:r w:rsidRPr="004E690C">
        <w:rPr>
          <w:sz w:val="28"/>
          <w:szCs w:val="28"/>
          <w:shd w:val="clear" w:color="auto" w:fill="FFFFFF"/>
        </w:rPr>
        <w:t>Г) исследование продукта,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11. Какой термин в </w:t>
      </w:r>
      <w:hyperlink r:id="rId15" w:tooltip="Маркетинг" w:history="1">
        <w:r w:rsidRPr="004E690C">
          <w:rPr>
            <w:rStyle w:val="a3"/>
            <w:sz w:val="28"/>
            <w:szCs w:val="28"/>
            <w:shd w:val="clear" w:color="auto" w:fill="FFFFFF"/>
          </w:rPr>
          <w:t>маркетинге</w:t>
        </w:r>
      </w:hyperlink>
      <w:r w:rsidRPr="004E690C">
        <w:rPr>
          <w:sz w:val="28"/>
          <w:szCs w:val="28"/>
        </w:rPr>
        <w:t xml:space="preserve"> обозначает </w:t>
      </w:r>
      <w:r w:rsidRPr="004E690C">
        <w:rPr>
          <w:sz w:val="28"/>
          <w:szCs w:val="28"/>
          <w:shd w:val="clear" w:color="auto" w:fill="FFFFFF"/>
        </w:rPr>
        <w:t>комплекс информации о компании, продукте или услуге; популярную, легко узнаваемую и юридически защищённую символику какого-либо производителя или продукта?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А) марка, 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брэнд,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lastRenderedPageBreak/>
        <w:t>В) имидж,</w:t>
      </w:r>
    </w:p>
    <w:p w:rsidR="00046A04" w:rsidRPr="004E690C" w:rsidRDefault="00046A04" w:rsidP="00046A04">
      <w:pPr>
        <w:pStyle w:val="a4"/>
        <w:ind w:firstLine="708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дизайн.</w:t>
      </w:r>
    </w:p>
    <w:p w:rsidR="00046A04" w:rsidRPr="004E690C" w:rsidRDefault="00046A04" w:rsidP="00046A04">
      <w:pPr>
        <w:pStyle w:val="a4"/>
        <w:ind w:firstLine="708"/>
        <w:jc w:val="both"/>
        <w:rPr>
          <w:rStyle w:val="maincontent"/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12. </w:t>
      </w:r>
      <w:r w:rsidRPr="004E690C">
        <w:rPr>
          <w:rStyle w:val="maincontent"/>
          <w:sz w:val="28"/>
          <w:szCs w:val="28"/>
        </w:rPr>
        <w:t>Кто не является участником арт-рынка?</w:t>
      </w:r>
    </w:p>
    <w:p w:rsidR="00046A04" w:rsidRPr="004E690C" w:rsidRDefault="00046A04" w:rsidP="00046A04">
      <w:pPr>
        <w:spacing w:line="360" w:lineRule="auto"/>
        <w:ind w:left="720"/>
        <w:rPr>
          <w:rStyle w:val="maincontent"/>
          <w:sz w:val="28"/>
          <w:szCs w:val="28"/>
        </w:rPr>
      </w:pPr>
      <w:r w:rsidRPr="004E690C">
        <w:rPr>
          <w:rStyle w:val="maincontent"/>
          <w:sz w:val="28"/>
          <w:szCs w:val="28"/>
        </w:rPr>
        <w:t>А) художники и дизайнеры,</w:t>
      </w:r>
    </w:p>
    <w:p w:rsidR="00046A04" w:rsidRPr="004E690C" w:rsidRDefault="00046A04" w:rsidP="00046A04">
      <w:pPr>
        <w:spacing w:line="360" w:lineRule="auto"/>
        <w:ind w:left="720"/>
        <w:rPr>
          <w:rStyle w:val="maincontent"/>
          <w:sz w:val="28"/>
          <w:szCs w:val="28"/>
        </w:rPr>
      </w:pPr>
      <w:r w:rsidRPr="004E690C">
        <w:rPr>
          <w:rStyle w:val="maincontent"/>
          <w:sz w:val="28"/>
          <w:szCs w:val="28"/>
        </w:rPr>
        <w:t>Б) коллекционеры,</w:t>
      </w:r>
    </w:p>
    <w:p w:rsidR="00046A04" w:rsidRPr="004E690C" w:rsidRDefault="00046A04" w:rsidP="00046A04">
      <w:pPr>
        <w:spacing w:line="360" w:lineRule="auto"/>
        <w:ind w:left="720"/>
        <w:rPr>
          <w:rStyle w:val="maincontent"/>
          <w:sz w:val="28"/>
          <w:szCs w:val="28"/>
        </w:rPr>
      </w:pPr>
      <w:r w:rsidRPr="004E690C">
        <w:rPr>
          <w:rStyle w:val="maincontent"/>
          <w:sz w:val="28"/>
          <w:szCs w:val="28"/>
        </w:rPr>
        <w:t xml:space="preserve">В) </w:t>
      </w:r>
      <w:proofErr w:type="spellStart"/>
      <w:r w:rsidRPr="004E690C">
        <w:rPr>
          <w:rStyle w:val="maincontent"/>
          <w:sz w:val="28"/>
          <w:szCs w:val="28"/>
        </w:rPr>
        <w:t>галеристы</w:t>
      </w:r>
      <w:proofErr w:type="spellEnd"/>
      <w:r w:rsidRPr="004E690C">
        <w:rPr>
          <w:rStyle w:val="maincontent"/>
          <w:sz w:val="28"/>
          <w:szCs w:val="28"/>
        </w:rPr>
        <w:t>,</w:t>
      </w:r>
    </w:p>
    <w:p w:rsidR="00046A04" w:rsidRPr="004E690C" w:rsidRDefault="00046A04" w:rsidP="00046A04">
      <w:pPr>
        <w:spacing w:line="360" w:lineRule="auto"/>
        <w:ind w:left="720"/>
        <w:rPr>
          <w:rStyle w:val="maincontent"/>
          <w:sz w:val="28"/>
          <w:szCs w:val="28"/>
        </w:rPr>
      </w:pPr>
      <w:r w:rsidRPr="004E690C">
        <w:rPr>
          <w:rStyle w:val="maincontent"/>
          <w:sz w:val="28"/>
          <w:szCs w:val="28"/>
        </w:rPr>
        <w:t>Г) маркетологи.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rStyle w:val="maincontent"/>
          <w:sz w:val="28"/>
          <w:szCs w:val="28"/>
        </w:rPr>
      </w:pPr>
      <w:r w:rsidRPr="004E690C">
        <w:rPr>
          <w:rStyle w:val="maincontent"/>
          <w:sz w:val="28"/>
          <w:szCs w:val="28"/>
        </w:rPr>
        <w:t>13. Что такое арт-рынок?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А) экономическая категория, подразумевающая общий порядок цен на художественные произведения того или иного автора, его инвестиционную привлекательность, посредничество </w:t>
      </w:r>
      <w:proofErr w:type="gramStart"/>
      <w:r w:rsidRPr="004E690C">
        <w:rPr>
          <w:sz w:val="28"/>
          <w:szCs w:val="28"/>
          <w:shd w:val="clear" w:color="auto" w:fill="FFFFFF"/>
        </w:rPr>
        <w:t>заключения сделок купли-продажи произведений искусства</w:t>
      </w:r>
      <w:proofErr w:type="gramEnd"/>
      <w:r w:rsidRPr="004E690C">
        <w:rPr>
          <w:sz w:val="28"/>
          <w:szCs w:val="28"/>
          <w:shd w:val="clear" w:color="auto" w:fill="FFFFFF"/>
        </w:rPr>
        <w:t>.</w:t>
      </w:r>
      <w:r w:rsidRPr="004E690C">
        <w:rPr>
          <w:sz w:val="28"/>
          <w:szCs w:val="28"/>
        </w:rPr>
        <w:br/>
      </w:r>
      <w:r w:rsidRPr="004E690C">
        <w:rPr>
          <w:sz w:val="28"/>
          <w:szCs w:val="28"/>
          <w:shd w:val="clear" w:color="auto" w:fill="FFFFFF"/>
        </w:rPr>
        <w:t>Б) это полифункциональное явление, своеобразный регулятор взаимоотношения художника и публики, выполняющий ряд социальных функций.</w:t>
      </w:r>
      <w:r w:rsidRPr="004E690C">
        <w:rPr>
          <w:sz w:val="28"/>
          <w:szCs w:val="28"/>
        </w:rPr>
        <w:br/>
      </w:r>
      <w:r w:rsidRPr="004E690C">
        <w:rPr>
          <w:sz w:val="28"/>
          <w:szCs w:val="28"/>
          <w:shd w:val="clear" w:color="auto" w:fill="FFFFFF"/>
        </w:rPr>
        <w:t>В) сфера деятельности, включающий в себя производство, сбыт произведений искусства и услуг в сфере культуры, сопряжённые секторы и потребительскую аудиторию.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14. </w:t>
      </w:r>
      <w:r w:rsidRPr="004E690C">
        <w:rPr>
          <w:bCs/>
          <w:sz w:val="28"/>
          <w:szCs w:val="28"/>
        </w:rPr>
        <w:t>Функции арт-рынка</w:t>
      </w:r>
      <w:r w:rsidRPr="004E690C">
        <w:rPr>
          <w:b/>
          <w:bCs/>
          <w:sz w:val="28"/>
          <w:szCs w:val="28"/>
        </w:rPr>
        <w:t>: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А) информационная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Б) посредническая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 xml:space="preserve">В) </w:t>
      </w:r>
      <w:proofErr w:type="spellStart"/>
      <w:r w:rsidRPr="004E690C">
        <w:rPr>
          <w:sz w:val="28"/>
          <w:szCs w:val="28"/>
          <w:shd w:val="clear" w:color="auto" w:fill="FFFFFF"/>
        </w:rPr>
        <w:t>ценообразующая</w:t>
      </w:r>
      <w:proofErr w:type="spellEnd"/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Г) стимулирующая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Д) гуманистическая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Е) регулирующая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  <w:shd w:val="clear" w:color="auto" w:fill="FFFFFF"/>
        </w:rPr>
      </w:pPr>
      <w:r w:rsidRPr="004E690C">
        <w:rPr>
          <w:sz w:val="28"/>
          <w:szCs w:val="28"/>
          <w:shd w:val="clear" w:color="auto" w:fill="FFFFFF"/>
        </w:rPr>
        <w:t>Ж) социокультурная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</w:rPr>
      </w:pPr>
      <w:r w:rsidRPr="004E690C">
        <w:rPr>
          <w:rStyle w:val="maincontent"/>
          <w:sz w:val="28"/>
          <w:szCs w:val="28"/>
        </w:rPr>
        <w:t>15. Какая технология арт-менеджмента характеризуется как «</w:t>
      </w:r>
      <w:r w:rsidRPr="004E690C">
        <w:rPr>
          <w:sz w:val="28"/>
          <w:szCs w:val="28"/>
        </w:rPr>
        <w:t>Обеспечение процессов планирования, организации, реализации и мотивации работы исполнителей для осуществления конкретных проектов и видов деятельности»?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</w:rPr>
      </w:pPr>
      <w:r w:rsidRPr="004E690C">
        <w:rPr>
          <w:sz w:val="28"/>
          <w:szCs w:val="28"/>
        </w:rPr>
        <w:lastRenderedPageBreak/>
        <w:t>А) Организационно-управленческие и маркетинговые технологии,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Б) Творчески развивающие, формирующие технологии,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sz w:val="28"/>
          <w:szCs w:val="28"/>
        </w:rPr>
      </w:pPr>
      <w:r w:rsidRPr="004E690C">
        <w:rPr>
          <w:sz w:val="28"/>
          <w:szCs w:val="28"/>
        </w:rPr>
        <w:t>В) Коммуникативные технологии,</w:t>
      </w:r>
    </w:p>
    <w:p w:rsidR="00046A04" w:rsidRPr="004E690C" w:rsidRDefault="00046A04" w:rsidP="00046A04">
      <w:pPr>
        <w:spacing w:line="360" w:lineRule="auto"/>
        <w:ind w:left="737"/>
        <w:jc w:val="both"/>
        <w:rPr>
          <w:rStyle w:val="maincontent"/>
          <w:sz w:val="28"/>
          <w:szCs w:val="28"/>
        </w:rPr>
      </w:pPr>
      <w:r w:rsidRPr="004E690C">
        <w:rPr>
          <w:sz w:val="28"/>
          <w:szCs w:val="28"/>
        </w:rPr>
        <w:t>Г) Технологии рекламы и общественных связей.</w:t>
      </w:r>
    </w:p>
    <w:p w:rsidR="000F58DD" w:rsidRDefault="000F58DD"/>
    <w:p w:rsidR="00F90426" w:rsidRDefault="00F90426"/>
    <w:sectPr w:rsidR="00F9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04"/>
    <w:rsid w:val="00046A04"/>
    <w:rsid w:val="000832B5"/>
    <w:rsid w:val="000F58DD"/>
    <w:rsid w:val="00F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A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6A04"/>
  </w:style>
  <w:style w:type="paragraph" w:styleId="a4">
    <w:name w:val="Body Text"/>
    <w:basedOn w:val="a"/>
    <w:link w:val="a5"/>
    <w:rsid w:val="00046A04"/>
    <w:pPr>
      <w:spacing w:after="120"/>
    </w:pPr>
  </w:style>
  <w:style w:type="character" w:customStyle="1" w:styleId="a5">
    <w:name w:val="Основной текст Знак"/>
    <w:basedOn w:val="a0"/>
    <w:link w:val="a4"/>
    <w:rsid w:val="00046A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content">
    <w:name w:val="maincontent"/>
    <w:basedOn w:val="a0"/>
    <w:rsid w:val="00046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A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6A04"/>
  </w:style>
  <w:style w:type="paragraph" w:styleId="a4">
    <w:name w:val="Body Text"/>
    <w:basedOn w:val="a"/>
    <w:link w:val="a5"/>
    <w:rsid w:val="00046A04"/>
    <w:pPr>
      <w:spacing w:after="120"/>
    </w:pPr>
  </w:style>
  <w:style w:type="character" w:customStyle="1" w:styleId="a5">
    <w:name w:val="Основной текст Знак"/>
    <w:basedOn w:val="a0"/>
    <w:link w:val="a4"/>
    <w:rsid w:val="00046A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content">
    <w:name w:val="maincontent"/>
    <w:basedOn w:val="a0"/>
    <w:rsid w:val="0004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98%D0%B7%D0%B4%D0%B0%D1%82%D0%B5%D0%BB%D1%8C%D1%81%D0%BA%D0%B8%D0%B9_%D0%B1%D0%B8%D0%B7%D0%BD%D0%B5%D1%81&amp;action=edit&amp;redlink=1" TargetMode="External"/><Relationship Id="rId13" Type="http://schemas.openxmlformats.org/officeDocument/2006/relationships/hyperlink" Target="http://ru.wikipedia.org/wiki/%D0%A2%D0%BE%D0%B2%D0%B0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0%D0%B5%D0%BA%D0%BB%D0%B0%D0%BC%D0%B0" TargetMode="External"/><Relationship Id="rId12" Type="http://schemas.openxmlformats.org/officeDocument/2006/relationships/hyperlink" Target="http://ru.wikipedia.org/wiki/%D0%A6%D0%B5%D0%BD%D0%B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F%D1%80%D0%B8%D0%B1%D1%8B%D0%BB%D1%8C" TargetMode="External"/><Relationship Id="rId11" Type="http://schemas.openxmlformats.org/officeDocument/2006/relationships/hyperlink" Target="http://ru.wikipedia.org/wiki/%D0%98%D0%BD%D0%B4%D1%83%D1%81%D1%82%D1%80%D0%B8%D1%8F_%D1%80%D0%B0%D0%B7%D0%B2%D0%BB%D0%B5%D1%87%D0%B5%D0%BD%D0%B8%D0%B9" TargetMode="External"/><Relationship Id="rId5" Type="http://schemas.openxmlformats.org/officeDocument/2006/relationships/hyperlink" Target="http://ru.wikipedia.org/wiki/%D0%9F%D0%BE%D1%82%D1%80%D0%B5%D0%B1%D0%BD%D0%BE%D1%81%D1%82%D1%8C" TargetMode="External"/><Relationship Id="rId15" Type="http://schemas.openxmlformats.org/officeDocument/2006/relationships/hyperlink" Target="http://ru.wikipedia.org/wiki/%D0%9C%D0%B0%D1%80%D0%BA%D0%B5%D1%82%D0%B8%D0%BD%D0%B3" TargetMode="External"/><Relationship Id="rId10" Type="http://schemas.openxmlformats.org/officeDocument/2006/relationships/hyperlink" Target="http://ru.wikipedia.org/wiki/%D0%A2%D0%B5%D0%BB%D0%B5%D0%B2%D0%B8%D0%B4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8%D0%BD%D0%B5%D0%BC%D0%B0%D1%82%D0%BE%D0%B3%D1%80%D0%B0%D1%84" TargetMode="External"/><Relationship Id="rId14" Type="http://schemas.openxmlformats.org/officeDocument/2006/relationships/hyperlink" Target="http://ru.wikipedia.org/wiki/%D0%9C%D0%B0%D1%80%D0%BA%D0%B5%D1%82%D0%B8%D0%BD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 Маргарита Ивановна</dc:creator>
  <cp:lastModifiedBy>Гомбоева Маргарита Ивановна</cp:lastModifiedBy>
  <cp:revision>2</cp:revision>
  <cp:lastPrinted>2018-01-16T00:03:00Z</cp:lastPrinted>
  <dcterms:created xsi:type="dcterms:W3CDTF">2020-10-20T04:37:00Z</dcterms:created>
  <dcterms:modified xsi:type="dcterms:W3CDTF">2020-10-20T04:37:00Z</dcterms:modified>
</cp:coreProperties>
</file>