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FE" w:rsidRPr="00633DD3" w:rsidRDefault="00573B15" w:rsidP="00633D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13.03.2021</w:t>
      </w:r>
    </w:p>
    <w:p w:rsidR="00633DD3" w:rsidRDefault="00573B15" w:rsidP="00633D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по психологии</w:t>
      </w:r>
    </w:p>
    <w:p w:rsidR="00573B15" w:rsidRPr="004E7C11" w:rsidRDefault="00573B15" w:rsidP="00633DD3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Уважаемые студенты, если Вы на сессии занимались с преподавателем </w:t>
      </w:r>
      <w:proofErr w:type="spellStart"/>
      <w:r w:rsidRPr="004E7C11">
        <w:rPr>
          <w:rFonts w:ascii="Times New Roman" w:hAnsi="Times New Roman" w:cs="Times New Roman"/>
          <w:color w:val="00B050"/>
          <w:sz w:val="28"/>
          <w:szCs w:val="28"/>
        </w:rPr>
        <w:t>очно</w:t>
      </w:r>
      <w:proofErr w:type="spellEnd"/>
      <w:r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, зачет Вами уже получен (по совокупности </w:t>
      </w:r>
      <w:r w:rsidR="004E7C11"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видов </w:t>
      </w:r>
      <w:r w:rsidRPr="004E7C11">
        <w:rPr>
          <w:rFonts w:ascii="Times New Roman" w:hAnsi="Times New Roman" w:cs="Times New Roman"/>
          <w:color w:val="00B050"/>
          <w:sz w:val="28"/>
          <w:szCs w:val="28"/>
        </w:rPr>
        <w:t>работ</w:t>
      </w:r>
      <w:r w:rsidR="004E7C11"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 в аудитории, по расписанию сессии</w:t>
      </w:r>
      <w:r w:rsidRPr="004E7C11">
        <w:rPr>
          <w:rFonts w:ascii="Times New Roman" w:hAnsi="Times New Roman" w:cs="Times New Roman"/>
          <w:color w:val="00B050"/>
          <w:sz w:val="28"/>
          <w:szCs w:val="28"/>
        </w:rPr>
        <w:t>). В случае</w:t>
      </w:r>
      <w:proofErr w:type="gramStart"/>
      <w:r w:rsidRPr="004E7C11">
        <w:rPr>
          <w:rFonts w:ascii="Times New Roman" w:hAnsi="Times New Roman" w:cs="Times New Roman"/>
          <w:color w:val="00B050"/>
          <w:sz w:val="28"/>
          <w:szCs w:val="28"/>
        </w:rPr>
        <w:t>,</w:t>
      </w:r>
      <w:proofErr w:type="gramEnd"/>
      <w:r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 если Вы не выехали на сессию и пропустили курс</w:t>
      </w:r>
      <w:r w:rsidR="004E7C11"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 полностью или частично</w:t>
      </w:r>
      <w:r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, для </w:t>
      </w:r>
      <w:r w:rsidR="004E7C11" w:rsidRPr="004E7C11">
        <w:rPr>
          <w:rFonts w:ascii="Times New Roman" w:hAnsi="Times New Roman" w:cs="Times New Roman"/>
          <w:color w:val="00B050"/>
          <w:sz w:val="28"/>
          <w:szCs w:val="28"/>
        </w:rPr>
        <w:t xml:space="preserve">получения </w:t>
      </w:r>
      <w:r w:rsidRPr="004E7C11">
        <w:rPr>
          <w:rFonts w:ascii="Times New Roman" w:hAnsi="Times New Roman" w:cs="Times New Roman"/>
          <w:color w:val="00B050"/>
          <w:sz w:val="28"/>
          <w:szCs w:val="28"/>
        </w:rPr>
        <w:t>зачета выполняем следующие виды работ и загружаем их до конца сессии.</w:t>
      </w:r>
    </w:p>
    <w:p w:rsidR="00633DD3" w:rsidRPr="00633DD3" w:rsidRDefault="00633DD3" w:rsidP="00633DD3">
      <w:pPr>
        <w:jc w:val="both"/>
        <w:rPr>
          <w:rFonts w:ascii="Times New Roman" w:hAnsi="Times New Roman" w:cs="Times New Roman"/>
          <w:sz w:val="28"/>
          <w:szCs w:val="28"/>
        </w:rPr>
      </w:pPr>
      <w:r w:rsidRPr="00633DD3">
        <w:rPr>
          <w:rFonts w:ascii="Times New Roman" w:hAnsi="Times New Roman" w:cs="Times New Roman"/>
          <w:sz w:val="28"/>
          <w:szCs w:val="28"/>
        </w:rPr>
        <w:t>К зачету в личном кабинете студента выставляются на проверку два документа:</w:t>
      </w:r>
    </w:p>
    <w:p w:rsidR="00633DD3" w:rsidRPr="00633DD3" w:rsidRDefault="00633DD3" w:rsidP="00633DD3">
      <w:pPr>
        <w:jc w:val="both"/>
        <w:rPr>
          <w:rFonts w:ascii="Times New Roman" w:hAnsi="Times New Roman" w:cs="Times New Roman"/>
          <w:sz w:val="28"/>
          <w:szCs w:val="28"/>
        </w:rPr>
      </w:pPr>
      <w:r w:rsidRPr="00633DD3">
        <w:rPr>
          <w:rFonts w:ascii="Times New Roman" w:hAnsi="Times New Roman" w:cs="Times New Roman"/>
          <w:sz w:val="28"/>
          <w:szCs w:val="28"/>
        </w:rPr>
        <w:t xml:space="preserve">1)рабочая тетрадь по психологии с выполненными заданиями (три темы по 4 задания в каждой, </w:t>
      </w:r>
      <w:r>
        <w:rPr>
          <w:rFonts w:ascii="Times New Roman" w:hAnsi="Times New Roman" w:cs="Times New Roman"/>
          <w:sz w:val="28"/>
          <w:szCs w:val="28"/>
        </w:rPr>
        <w:t xml:space="preserve">подробнее </w:t>
      </w:r>
      <w:proofErr w:type="gramStart"/>
      <w:r w:rsidR="00573B1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573B15">
        <w:rPr>
          <w:rFonts w:ascii="Times New Roman" w:hAnsi="Times New Roman" w:cs="Times New Roman"/>
          <w:sz w:val="28"/>
          <w:szCs w:val="28"/>
        </w:rPr>
        <w:t>. документ в папке 13</w:t>
      </w:r>
      <w:r w:rsidRPr="00633DD3">
        <w:rPr>
          <w:rFonts w:ascii="Times New Roman" w:hAnsi="Times New Roman" w:cs="Times New Roman"/>
          <w:sz w:val="28"/>
          <w:szCs w:val="28"/>
        </w:rPr>
        <w:t xml:space="preserve">.03 </w:t>
      </w:r>
      <w:proofErr w:type="spellStart"/>
      <w:r w:rsidRPr="00633DD3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633DD3">
        <w:rPr>
          <w:rFonts w:ascii="Times New Roman" w:hAnsi="Times New Roman" w:cs="Times New Roman"/>
          <w:sz w:val="28"/>
          <w:szCs w:val="28"/>
        </w:rPr>
        <w:t>.);</w:t>
      </w:r>
    </w:p>
    <w:p w:rsidR="00633DD3" w:rsidRDefault="00633DD3" w:rsidP="00633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DD3">
        <w:rPr>
          <w:rFonts w:ascii="Times New Roman" w:hAnsi="Times New Roman" w:cs="Times New Roman"/>
          <w:sz w:val="28"/>
          <w:szCs w:val="28"/>
        </w:rPr>
        <w:t>2) рефера</w:t>
      </w:r>
      <w:r w:rsidR="00573B15">
        <w:rPr>
          <w:rFonts w:ascii="Times New Roman" w:hAnsi="Times New Roman" w:cs="Times New Roman"/>
          <w:sz w:val="28"/>
          <w:szCs w:val="28"/>
        </w:rPr>
        <w:t>т по одной из предложенных ниже</w:t>
      </w:r>
      <w:r w:rsidRPr="00633DD3">
        <w:rPr>
          <w:rFonts w:ascii="Times New Roman" w:hAnsi="Times New Roman" w:cs="Times New Roman"/>
          <w:sz w:val="28"/>
          <w:szCs w:val="28"/>
        </w:rPr>
        <w:t xml:space="preserve"> тем, оформленный по всем правилам, принятым для письменных работ в </w:t>
      </w:r>
      <w:proofErr w:type="spellStart"/>
      <w:r w:rsidRPr="00633DD3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633DD3">
        <w:rPr>
          <w:rFonts w:ascii="Times New Roman" w:hAnsi="Times New Roman" w:cs="Times New Roman"/>
          <w:sz w:val="28"/>
          <w:szCs w:val="28"/>
        </w:rPr>
        <w:t xml:space="preserve"> (см. </w:t>
      </w:r>
      <w:r w:rsidRPr="00633DD3">
        <w:rPr>
          <w:rFonts w:ascii="Times New Roman" w:hAnsi="Times New Roman" w:cs="Times New Roman"/>
          <w:b/>
          <w:sz w:val="28"/>
          <w:szCs w:val="28"/>
        </w:rPr>
        <w:t xml:space="preserve">МИ 4.2-5/47-01-2013 </w:t>
      </w:r>
      <w:hyperlink r:id="rId5" w:tgtFrame="_blank" w:history="1">
        <w:r w:rsidRPr="00633D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Общие требования к построению и оформлению учебной текстовой документации</w:t>
        </w:r>
      </w:hyperlink>
      <w:r w:rsidRPr="00633DD3">
        <w:rPr>
          <w:rFonts w:ascii="Times New Roman" w:hAnsi="Times New Roman" w:cs="Times New Roman"/>
          <w:sz w:val="28"/>
          <w:szCs w:val="28"/>
        </w:rPr>
        <w:t xml:space="preserve">» на сайте </w:t>
      </w:r>
      <w:proofErr w:type="spellStart"/>
      <w:r w:rsidRPr="00633DD3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633DD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27BD">
        <w:rPr>
          <w:rFonts w:ascii="Times New Roman" w:hAnsi="Times New Roman" w:cs="Times New Roman"/>
          <w:sz w:val="28"/>
          <w:szCs w:val="28"/>
        </w:rPr>
        <w:t xml:space="preserve"> Разбор типичных ошибок при написании реферата </w:t>
      </w:r>
      <w:proofErr w:type="gramStart"/>
      <w:r w:rsidR="000927BD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927BD">
        <w:rPr>
          <w:rFonts w:ascii="Times New Roman" w:hAnsi="Times New Roman" w:cs="Times New Roman"/>
          <w:sz w:val="28"/>
          <w:szCs w:val="28"/>
        </w:rPr>
        <w:t>. в документе «Реферат, типичные ошибки».</w:t>
      </w:r>
    </w:p>
    <w:p w:rsidR="00633DD3" w:rsidRPr="00633DD3" w:rsidRDefault="00633DD3" w:rsidP="00633D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DD3" w:rsidRPr="00633DD3" w:rsidRDefault="00633DD3" w:rsidP="00633D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DD3">
        <w:rPr>
          <w:rFonts w:ascii="Times New Roman" w:hAnsi="Times New Roman" w:cs="Times New Roman"/>
          <w:sz w:val="24"/>
          <w:szCs w:val="24"/>
        </w:rPr>
        <w:t xml:space="preserve">Пример оформления списка литературы: </w:t>
      </w:r>
    </w:p>
    <w:p w:rsidR="00633DD3" w:rsidRPr="00633DD3" w:rsidRDefault="00633DD3" w:rsidP="00633D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DD3">
        <w:rPr>
          <w:rFonts w:ascii="Times New Roman" w:hAnsi="Times New Roman" w:cs="Times New Roman"/>
          <w:sz w:val="24"/>
          <w:szCs w:val="24"/>
        </w:rPr>
        <w:t xml:space="preserve">1. Суворова Г. М. Психологические основы безопасности: учебник и практикум </w:t>
      </w:r>
      <w:proofErr w:type="gramStart"/>
      <w:r w:rsidRPr="00633DD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33DD3">
        <w:rPr>
          <w:rFonts w:ascii="Times New Roman" w:hAnsi="Times New Roman" w:cs="Times New Roman"/>
          <w:sz w:val="24"/>
          <w:szCs w:val="24"/>
        </w:rPr>
        <w:t xml:space="preserve"> академического </w:t>
      </w:r>
      <w:proofErr w:type="spellStart"/>
      <w:r w:rsidRPr="00633DD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33DD3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633DD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33DD3">
        <w:rPr>
          <w:rFonts w:ascii="Times New Roman" w:hAnsi="Times New Roman" w:cs="Times New Roman"/>
          <w:sz w:val="24"/>
          <w:szCs w:val="24"/>
        </w:rPr>
        <w:t xml:space="preserve">, – 2018. – 182 с.  </w:t>
      </w:r>
    </w:p>
    <w:p w:rsidR="00633DD3" w:rsidRPr="00633DD3" w:rsidRDefault="00633DD3" w:rsidP="00633D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DD3">
        <w:rPr>
          <w:rFonts w:ascii="Times New Roman" w:hAnsi="Times New Roman" w:cs="Times New Roman"/>
          <w:sz w:val="24"/>
          <w:szCs w:val="24"/>
        </w:rPr>
        <w:t xml:space="preserve">2. Сёмина М.В., </w:t>
      </w:r>
      <w:proofErr w:type="spellStart"/>
      <w:r w:rsidRPr="00633DD3">
        <w:rPr>
          <w:rFonts w:ascii="Times New Roman" w:hAnsi="Times New Roman" w:cs="Times New Roman"/>
          <w:sz w:val="24"/>
          <w:szCs w:val="24"/>
        </w:rPr>
        <w:t>Шишмарева</w:t>
      </w:r>
      <w:proofErr w:type="spellEnd"/>
      <w:r w:rsidRPr="00633DD3">
        <w:rPr>
          <w:rFonts w:ascii="Times New Roman" w:hAnsi="Times New Roman" w:cs="Times New Roman"/>
          <w:sz w:val="24"/>
          <w:szCs w:val="24"/>
        </w:rPr>
        <w:t xml:space="preserve"> Л. В. Эмпирическое исследование рисков психологической безопасности подростков в практике психолога сферы образования //</w:t>
      </w:r>
      <w:r w:rsidRPr="00633DD3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 xml:space="preserve"> </w:t>
      </w:r>
      <w:r w:rsidRPr="00633DD3">
        <w:rPr>
          <w:rFonts w:ascii="Times New Roman" w:hAnsi="Times New Roman" w:cs="Times New Roman"/>
          <w:sz w:val="24"/>
          <w:szCs w:val="24"/>
        </w:rPr>
        <w:t xml:space="preserve">Новые методы обучения и воспитания детей и подростков: коллективная монография / отв. ред. А.Ю. </w:t>
      </w:r>
      <w:proofErr w:type="spellStart"/>
      <w:r w:rsidRPr="00633DD3">
        <w:rPr>
          <w:rFonts w:ascii="Times New Roman" w:hAnsi="Times New Roman" w:cs="Times New Roman"/>
          <w:sz w:val="24"/>
          <w:szCs w:val="24"/>
        </w:rPr>
        <w:t>Нагорнова</w:t>
      </w:r>
      <w:proofErr w:type="spellEnd"/>
      <w:r w:rsidRPr="00633DD3">
        <w:rPr>
          <w:rFonts w:ascii="Times New Roman" w:hAnsi="Times New Roman" w:cs="Times New Roman"/>
          <w:sz w:val="24"/>
          <w:szCs w:val="24"/>
        </w:rPr>
        <w:t>. – Ульяновск: Зебра, 2019. – С.220-230.</w:t>
      </w:r>
    </w:p>
    <w:p w:rsidR="00633DD3" w:rsidRPr="00633DD3" w:rsidRDefault="00633DD3" w:rsidP="00633D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D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33DD3">
        <w:rPr>
          <w:rFonts w:ascii="Times New Roman" w:hAnsi="Times New Roman" w:cs="Times New Roman"/>
          <w:sz w:val="24"/>
          <w:szCs w:val="24"/>
        </w:rPr>
        <w:t>Галиахметова</w:t>
      </w:r>
      <w:proofErr w:type="spellEnd"/>
      <w:r w:rsidRPr="00633DD3">
        <w:rPr>
          <w:rFonts w:ascii="Times New Roman" w:hAnsi="Times New Roman" w:cs="Times New Roman"/>
          <w:sz w:val="24"/>
          <w:szCs w:val="24"/>
        </w:rPr>
        <w:t xml:space="preserve"> Л. И. Благополучие, субъективное благополучие, удовлетворенность жизнью: проблема взаимосвязи // Вестник Башкирского университета. – 2015. – №3. – С. 1114-1117. URL: </w:t>
      </w:r>
      <w:hyperlink r:id="rId6" w:history="1">
        <w:r w:rsidRPr="00633DD3">
          <w:rPr>
            <w:rStyle w:val="a3"/>
            <w:rFonts w:ascii="Times New Roman" w:hAnsi="Times New Roman" w:cs="Times New Roman"/>
            <w:sz w:val="24"/>
            <w:szCs w:val="24"/>
          </w:rPr>
          <w:t>https://elibrary.ru/item.asp?id=24999598</w:t>
        </w:r>
      </w:hyperlink>
      <w:r w:rsidRPr="00633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DD3" w:rsidRPr="00633DD3" w:rsidRDefault="00633DD3" w:rsidP="00633D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</w:pPr>
      <w:r w:rsidRPr="00633DD3">
        <w:rPr>
          <w:rFonts w:ascii="Times New Roman" w:hAnsi="Times New Roman" w:cs="Times New Roman"/>
          <w:sz w:val="24"/>
          <w:szCs w:val="24"/>
        </w:rPr>
        <w:t xml:space="preserve">4. </w:t>
      </w:r>
      <w:hyperlink r:id="rId7" w:tooltip="Список публикаций этого автора" w:history="1">
        <w:r w:rsidRPr="00633DD3">
          <w:rPr>
            <w:rFonts w:ascii="Times New Roman" w:hAnsi="Times New Roman" w:cs="Times New Roman"/>
            <w:bCs/>
            <w:sz w:val="24"/>
            <w:szCs w:val="24"/>
            <w:shd w:val="clear" w:color="auto" w:fill="F5F5F5"/>
          </w:rPr>
          <w:t>Лактионова Е. Б.</w:t>
        </w:r>
      </w:hyperlink>
      <w:r w:rsidRPr="00633DD3">
        <w:rPr>
          <w:rFonts w:ascii="Times New Roman" w:hAnsi="Times New Roman" w:cs="Times New Roman"/>
          <w:sz w:val="24"/>
          <w:szCs w:val="24"/>
          <w:shd w:val="clear" w:color="auto" w:fill="F5F5F5"/>
        </w:rPr>
        <w:t>, </w:t>
      </w:r>
      <w:r w:rsidRPr="00633DD3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>Матюшина М. Г.</w:t>
      </w:r>
      <w:r w:rsidRPr="00633DD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5F5F5"/>
        </w:rPr>
        <w:t xml:space="preserve"> </w:t>
      </w:r>
      <w:r w:rsidRPr="00633DD3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 xml:space="preserve">Теоретический анализ подходов к исследованию проблемы позитивного функционирования личности: счастье, психологическое благополучие, субъективное благополучие </w:t>
      </w:r>
      <w:r w:rsidRPr="00633DD3">
        <w:rPr>
          <w:rFonts w:ascii="Times New Roman" w:hAnsi="Times New Roman" w:cs="Times New Roman"/>
          <w:sz w:val="24"/>
          <w:szCs w:val="24"/>
        </w:rPr>
        <w:t>//</w:t>
      </w:r>
      <w:r w:rsidRPr="00633DD3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 xml:space="preserve"> Известия Иркутского государственного университета. – 2018. – Т.26 – С.77-88. </w:t>
      </w:r>
      <w:r w:rsidRPr="00633DD3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8" w:history="1">
        <w:r w:rsidRPr="00633DD3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5F5F5"/>
          </w:rPr>
          <w:t>https://elibrary.ru/item.asp?id=36685123</w:t>
        </w:r>
      </w:hyperlink>
      <w:r w:rsidRPr="00633DD3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 xml:space="preserve"> </w:t>
      </w:r>
    </w:p>
    <w:p w:rsidR="004E7C11" w:rsidRDefault="004E7C11" w:rsidP="004E7C11">
      <w:pPr>
        <w:pStyle w:val="a4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Темы рефератов по дисциплине «Возрастная психология»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Методы изучения психического развития ребенка.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Механизмы психического развития ребенка.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Когнитивные особенности младенца.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Аффективно-мотивационная сфера младенца.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Поведенческие особенности в младенческом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Социализация в ранние периоды онтогенеза человека.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Особенности процесса развития детства.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Психические процессы в раннем детстве.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Аффективная сфера в раннем детстве.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Мотивационная сфера ребенка раннего детства.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Особенности Я – концепции в раннем детстве.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Поведенческие особенности в раннем детстве.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Психические процессы в детском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Продуктивные виды деятельности в детском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Новообразования в детском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Психологическая готовность первоклассника к обу</w:t>
      </w:r>
      <w:r>
        <w:rPr>
          <w:rFonts w:ascii="Georgia" w:hAnsi="Georgia"/>
          <w:color w:val="000000"/>
        </w:rPr>
        <w:softHyphen/>
        <w:t>чению в школе.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Психологическая готовность младшего школьника к обучению в средней школе.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Изучение мотивов учебной деятельности младшего школьника как условие совершенствования процесса обу</w:t>
      </w:r>
      <w:r>
        <w:rPr>
          <w:rFonts w:ascii="Georgia" w:hAnsi="Georgia"/>
          <w:color w:val="000000"/>
        </w:rPr>
        <w:softHyphen/>
        <w:t>чения.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Методы стимулирования учебной деятельности млад</w:t>
      </w:r>
      <w:r>
        <w:rPr>
          <w:rFonts w:ascii="Georgia" w:hAnsi="Georgia"/>
          <w:color w:val="000000"/>
        </w:rPr>
        <w:softHyphen/>
        <w:t>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Психологические особенности формирования поня</w:t>
      </w:r>
      <w:r>
        <w:rPr>
          <w:rFonts w:ascii="Georgia" w:hAnsi="Georgia"/>
          <w:color w:val="000000"/>
        </w:rPr>
        <w:softHyphen/>
        <w:t>тия младшего школьника по различным учебным предметам.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умственных действий у младших школь</w:t>
      </w:r>
      <w:r>
        <w:rPr>
          <w:rFonts w:ascii="Georgia" w:hAnsi="Georgia"/>
          <w:color w:val="000000"/>
        </w:rPr>
        <w:softHyphen/>
        <w:t>ников в процессе обучения.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Особенности познавательной деятельности у млад</w:t>
      </w:r>
      <w:r>
        <w:rPr>
          <w:rFonts w:ascii="Georgia" w:hAnsi="Georgia"/>
          <w:color w:val="000000"/>
        </w:rPr>
        <w:softHyphen/>
        <w:t>ших школьников.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Индивидуальный подход к младшим школьникам в процессе их обучения и воспитания.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теоретических понятий в процессе учеб</w:t>
      </w:r>
      <w:r>
        <w:rPr>
          <w:rFonts w:ascii="Georgia" w:hAnsi="Georgia"/>
          <w:color w:val="000000"/>
        </w:rPr>
        <w:softHyphen/>
        <w:t>ной деятельности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Развитие познавательных интересов младших школь</w:t>
      </w:r>
      <w:r>
        <w:rPr>
          <w:rFonts w:ascii="Georgia" w:hAnsi="Georgia"/>
          <w:color w:val="000000"/>
        </w:rPr>
        <w:softHyphen/>
        <w:t>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Наблюдение как метод изучения личности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как метод изучения личности младшего школь</w:t>
      </w:r>
      <w:r>
        <w:rPr>
          <w:rFonts w:ascii="Georgia" w:hAnsi="Georgia"/>
          <w:color w:val="000000"/>
        </w:rPr>
        <w:softHyphen/>
        <w:t>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Моделирование ситуации как метод изучения лично</w:t>
      </w:r>
      <w:r>
        <w:rPr>
          <w:rFonts w:ascii="Georgia" w:hAnsi="Georgia"/>
          <w:color w:val="000000"/>
        </w:rPr>
        <w:softHyphen/>
        <w:t>сти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Конфликтные ситуации учителя с учащимися и спо</w:t>
      </w:r>
      <w:r>
        <w:rPr>
          <w:rFonts w:ascii="Georgia" w:hAnsi="Georgia"/>
          <w:color w:val="000000"/>
        </w:rPr>
        <w:softHyphen/>
        <w:t>собы их преодоления и предупреждения.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Влияние сверстников, друзей на формирование лич</w:t>
      </w:r>
      <w:r>
        <w:rPr>
          <w:rFonts w:ascii="Georgia" w:hAnsi="Georgia"/>
          <w:color w:val="000000"/>
        </w:rPr>
        <w:softHyphen/>
        <w:t>ности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Психология педагогического такта учителя младших классов.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Психологические вопросы организации единства воз</w:t>
      </w:r>
      <w:r>
        <w:rPr>
          <w:rFonts w:ascii="Georgia" w:hAnsi="Georgia"/>
          <w:color w:val="000000"/>
        </w:rPr>
        <w:softHyphen/>
        <w:t>действия школы и семьи на личность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у младших школьников разумных по</w:t>
      </w:r>
      <w:r>
        <w:rPr>
          <w:rFonts w:ascii="Georgia" w:hAnsi="Georgia"/>
          <w:color w:val="000000"/>
        </w:rPr>
        <w:softHyphen/>
        <w:t>требностей.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Эмоции, чувства младшего школьника, их регуляция.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Самооценка младшего школьника и уровень его при</w:t>
      </w:r>
      <w:r>
        <w:rPr>
          <w:rFonts w:ascii="Georgia" w:hAnsi="Georgia"/>
          <w:color w:val="000000"/>
        </w:rPr>
        <w:softHyphen/>
        <w:t>тязаний.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Психология педагогического общения учителя млад</w:t>
      </w:r>
      <w:r>
        <w:rPr>
          <w:rFonts w:ascii="Georgia" w:hAnsi="Georgia"/>
          <w:color w:val="000000"/>
        </w:rPr>
        <w:softHyphen/>
        <w:t>ших классов.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нравственных понятий у младших школьников.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Развитие трудовых навыков и трудолюбия у младших школьников.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Особенности общения учителя с младшими школьни</w:t>
      </w:r>
      <w:r>
        <w:rPr>
          <w:rFonts w:ascii="Georgia" w:hAnsi="Georgia"/>
          <w:color w:val="000000"/>
        </w:rPr>
        <w:softHyphen/>
        <w:t>ками.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Роль коллектива учащихся в формировании личнос</w:t>
      </w:r>
      <w:r>
        <w:rPr>
          <w:rFonts w:ascii="Georgia" w:hAnsi="Georgia"/>
          <w:color w:val="000000"/>
        </w:rPr>
        <w:softHyphen/>
        <w:t>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Роль трудовой деятельности в формировании лично</w:t>
      </w:r>
      <w:r>
        <w:rPr>
          <w:rFonts w:ascii="Georgia" w:hAnsi="Georgia"/>
          <w:color w:val="000000"/>
        </w:rPr>
        <w:softHyphen/>
        <w:t>сти младшего школьника.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Потребность и интересы младших школьников.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Роль самооценки младшего школьника в его учебной деятельности.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Психологические особенности межличност</w:t>
      </w:r>
      <w:r>
        <w:rPr>
          <w:rFonts w:ascii="Georgia" w:hAnsi="Georgia"/>
          <w:color w:val="000000"/>
        </w:rPr>
        <w:softHyphen/>
        <w:t>ных отношений в коллективе младших школьников.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Кризис подросткового возраста.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Когнитивные процессы в подростковом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Аффективная сфера в подростковом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Эмоциональные особенности юношеской дружбы и любви.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Мотивационная сфера в подростковом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Развитие Я – концепции в подростковом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Поведенческие особенности в подростковом возрасте.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Подростковая агрессия.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Когнитивные особенности в ранней взрослости.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Аффективная сфера в ранней взрослости.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Аффективная сфера в средней взрослости.</w:t>
      </w:r>
    </w:p>
    <w:p w:rsidR="004E7C11" w:rsidRDefault="004E7C11" w:rsidP="004E7C11">
      <w:pPr>
        <w:pStyle w:val="a4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Поздняя взрослость и старость.</w:t>
      </w:r>
    </w:p>
    <w:p w:rsidR="00633DD3" w:rsidRPr="00633DD3" w:rsidRDefault="00633DD3" w:rsidP="00633DD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3DD3" w:rsidRPr="00633DD3" w:rsidSect="0017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03258"/>
    <w:multiLevelType w:val="multilevel"/>
    <w:tmpl w:val="4A1A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3DD3"/>
    <w:rsid w:val="000927BD"/>
    <w:rsid w:val="001741FE"/>
    <w:rsid w:val="004E7C11"/>
    <w:rsid w:val="00573B15"/>
    <w:rsid w:val="0063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3D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66851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author_items.asp?authorid=3645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24999598" TargetMode="External"/><Relationship Id="rId5" Type="http://schemas.openxmlformats.org/officeDocument/2006/relationships/hyperlink" Target="http://zabgu.ru/files/html_document/pdf_files/fixed/Normativny%27e_dokumenty%27_i_obrazcy%27_zayavlenij/Obshhie_trebovaniya_k_postroeniyu_i_oformleniyu_uchebnoj_tekstovoj_dokumentacii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2020-03-22T12:48:00Z</dcterms:created>
  <dcterms:modified xsi:type="dcterms:W3CDTF">2021-03-11T12:19:00Z</dcterms:modified>
</cp:coreProperties>
</file>