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00" w:rsidRPr="00524364" w:rsidRDefault="00A64300" w:rsidP="00A643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4364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</w:p>
    <w:p w:rsidR="00A64300" w:rsidRPr="00524364" w:rsidRDefault="00A64300" w:rsidP="00A643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6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Экспертная оценка общего технического состояния двигателя вну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реннего сгорания </w:t>
      </w:r>
    </w:p>
    <w:p w:rsidR="00A64300" w:rsidRDefault="00A64300" w:rsidP="00A64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 - изучить следующие вопросы:</w:t>
      </w:r>
    </w:p>
    <w:p w:rsidR="00A64300" w:rsidRDefault="00A64300" w:rsidP="00A643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прямые диагностические параметры механизмов и деталей ДВС.</w:t>
      </w:r>
    </w:p>
    <w:p w:rsidR="00A64300" w:rsidRDefault="00A64300" w:rsidP="00A643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 косвенные показатели технического состояния ДВС. </w:t>
      </w:r>
    </w:p>
    <w:p w:rsidR="00A64300" w:rsidRDefault="00A64300" w:rsidP="00A643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Изучить оборудование и приборы для оценки технического состояния двигателя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компрессометр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пневмотестер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вакуумометр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A64300" w:rsidRDefault="00A64300" w:rsidP="00A643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Изучить технологические процессы диагностирования, знать допуст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мые пределы в эксплуатации компрессии, угара масла, давления масла, прор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ва газов в картер и др. </w:t>
      </w:r>
    </w:p>
    <w:p w:rsidR="00A64300" w:rsidRDefault="00A64300" w:rsidP="00A643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Провести анализ возможных неисправностей ДВС и их причин. </w:t>
      </w:r>
    </w:p>
    <w:p w:rsidR="00A64300" w:rsidRDefault="00A64300" w:rsidP="00A64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4300" w:rsidRPr="00A64300" w:rsidRDefault="00A64300" w:rsidP="00A64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литература: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П.В. Методические указания к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нию лабораторных работ «Испытание и диагностика двигателя внутреннего сгорания»,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1990. </w:t>
      </w:r>
    </w:p>
    <w:p w:rsidR="003F540C" w:rsidRDefault="003F540C" w:rsidP="00A64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6B53" w:rsidRPr="00524364" w:rsidRDefault="00CC6B53" w:rsidP="00CC6B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Pr="005243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6B53" w:rsidRPr="00524364" w:rsidRDefault="00CC6B53" w:rsidP="00CC6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6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проведения технической экспертизы двигателей и др. агрегатов. </w:t>
      </w:r>
    </w:p>
    <w:p w:rsidR="00CC6B53" w:rsidRDefault="00CC6B53" w:rsidP="00CC6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необходимый комплект документов, обеспечивающих пров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дение технической экспертизы.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Подготовка необходимых приборов измерительного инструмента для диагностики и испытания.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Метрологические требования и поверка средств измерения и контроля. </w:t>
      </w:r>
    </w:p>
    <w:p w:rsidR="00CC6B53" w:rsidRDefault="00CC6B53" w:rsidP="00CC6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6B53" w:rsidRDefault="00CC6B53" w:rsidP="00CC6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литература: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Экспертный анализ технического состояния транспортных средств. Конспект лекций. - Омск: Омский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ниверситет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2011.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Методические рекомендации по проведения независимой технической экспертизы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 ОСАГО. МР/СЭ № 001. – М.: 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-Плюс», 2005.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58BC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C6B53" w:rsidRDefault="00CC6B53" w:rsidP="00CC6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Экспертная оценка системы смазки двигателя ЯМЗ-236.</w:t>
      </w:r>
    </w:p>
    <w:p w:rsidR="00CC6B53" w:rsidRDefault="00CC6B53" w:rsidP="00CC6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58BC">
        <w:rPr>
          <w:rFonts w:ascii="Times New Roman" w:hAnsi="Times New Roman" w:cs="Times New Roman"/>
          <w:sz w:val="28"/>
          <w:szCs w:val="28"/>
        </w:rPr>
        <w:t xml:space="preserve">Цель занятия: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прямые диагностические параметры деталей смазываемых под давлением.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устройство, принцип работы элементов, узлов, агрегатов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стемы смазки двигателя ЯМЗ-236.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Изучить косвенные показатели технического состояния элементов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стемы смазки.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Изучить технологию и оборудование диагностики системы смазки ДВС ЯМЗ-236.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Провести анализ возможных неисправностей системы смазки и их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чин. </w:t>
      </w: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C6B53" w:rsidRDefault="00CC6B53" w:rsidP="00CC6B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Рекомендуемая литература: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П.В. Диагностика и техническое обслуживание двигателей. Методические указания к проведению лабораторных работ. –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2016. </w:t>
      </w:r>
    </w:p>
    <w:p w:rsidR="00CC6B53" w:rsidRPr="003558BC" w:rsidRDefault="00CC6B53" w:rsidP="00CC6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6B53" w:rsidRPr="00A64300" w:rsidRDefault="00CC6B53" w:rsidP="00CC6B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6B53" w:rsidRPr="00A64300" w:rsidRDefault="00CC6B53" w:rsidP="00A64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C6B53" w:rsidRPr="00A64300" w:rsidSect="00A6430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0"/>
    <w:rsid w:val="003F540C"/>
    <w:rsid w:val="00A64300"/>
    <w:rsid w:val="00CC6B53"/>
    <w:rsid w:val="00E3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Римовна</dc:creator>
  <cp:lastModifiedBy>Попова Наталья Римовна</cp:lastModifiedBy>
  <cp:revision>3</cp:revision>
  <dcterms:created xsi:type="dcterms:W3CDTF">2020-04-08T05:13:00Z</dcterms:created>
  <dcterms:modified xsi:type="dcterms:W3CDTF">2020-04-08T05:14:00Z</dcterms:modified>
</cp:coreProperties>
</file>