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F59" w:rsidRPr="00F32F59" w:rsidRDefault="00F32F59" w:rsidP="00F32F5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32F59"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  <w:r w:rsidR="00B41A17">
        <w:rPr>
          <w:rFonts w:ascii="Times New Roman" w:hAnsi="Times New Roman" w:cs="Times New Roman"/>
          <w:b/>
          <w:sz w:val="28"/>
          <w:szCs w:val="28"/>
        </w:rPr>
        <w:t xml:space="preserve"> № 1.</w:t>
      </w:r>
    </w:p>
    <w:p w:rsidR="000714BB" w:rsidRDefault="000714BB" w:rsidP="000714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 литература: Бондаренко Е.В. Основы проектирования и экспл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атации технологического оборудования: Учебник для студентов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высш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чеб.заведения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Е.В.Бондаренко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Факсиев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М.: Издательский центр «Академия». 2011. – 304 с. </w:t>
      </w:r>
    </w:p>
    <w:p w:rsidR="00F32F59" w:rsidRPr="00F32F59" w:rsidRDefault="00682C97" w:rsidP="00F32F59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Практическая работа стр. 205-229</w:t>
      </w:r>
      <w:r w:rsidR="00F32F59" w:rsidRPr="00F32F59">
        <w:rPr>
          <w:rFonts w:ascii="Times New Roman" w:hAnsi="Times New Roman" w:cs="Times New Roman"/>
          <w:b/>
          <w:i/>
          <w:sz w:val="28"/>
          <w:szCs w:val="28"/>
        </w:rPr>
        <w:t xml:space="preserve"> (письменно)</w:t>
      </w:r>
    </w:p>
    <w:p w:rsidR="00F32F59" w:rsidRPr="00F32F59" w:rsidRDefault="00682C97" w:rsidP="00F32F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proofErr w:type="gramStart"/>
      <w:r w:rsidR="0063192D">
        <w:rPr>
          <w:rFonts w:ascii="Times New Roman" w:hAnsi="Times New Roman" w:cs="Times New Roman"/>
          <w:b/>
          <w:sz w:val="28"/>
          <w:szCs w:val="28"/>
        </w:rPr>
        <w:t>Разборочно-сборочного</w:t>
      </w:r>
      <w:proofErr w:type="gramEnd"/>
      <w:r w:rsidR="0063192D">
        <w:rPr>
          <w:rFonts w:ascii="Times New Roman" w:hAnsi="Times New Roman" w:cs="Times New Roman"/>
          <w:b/>
          <w:sz w:val="28"/>
          <w:szCs w:val="28"/>
        </w:rPr>
        <w:t xml:space="preserve"> и слесарно-монтажное оборудование </w:t>
      </w:r>
    </w:p>
    <w:p w:rsidR="00F32F59" w:rsidRDefault="00F32F59" w:rsidP="00F32F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</w:t>
      </w:r>
      <w:r w:rsidR="0063192D">
        <w:rPr>
          <w:rFonts w:ascii="Times New Roman" w:hAnsi="Times New Roman" w:cs="Times New Roman"/>
          <w:sz w:val="28"/>
          <w:szCs w:val="28"/>
        </w:rPr>
        <w:t>работы: изучить конструкцию, работу и расчет разборочно-сборочного и слесарно-монтажного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2F59" w:rsidRDefault="00F32F59" w:rsidP="0063192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3192D">
        <w:rPr>
          <w:rFonts w:ascii="Times New Roman" w:hAnsi="Times New Roman" w:cs="Times New Roman"/>
          <w:sz w:val="28"/>
          <w:szCs w:val="28"/>
        </w:rPr>
        <w:t xml:space="preserve">Общие сведения и классификация. </w:t>
      </w:r>
    </w:p>
    <w:p w:rsidR="0063192D" w:rsidRDefault="0063192D" w:rsidP="0063192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Оборудование для сборки и разборки резьбовых соединений. </w:t>
      </w:r>
    </w:p>
    <w:p w:rsidR="0063192D" w:rsidRDefault="0063192D" w:rsidP="0063192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Оборудование для сборки и разборки соединений с натягом. </w:t>
      </w:r>
    </w:p>
    <w:p w:rsidR="0063192D" w:rsidRDefault="0063192D" w:rsidP="0063192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Расчет сил в соединениях с натягом. </w:t>
      </w:r>
    </w:p>
    <w:p w:rsidR="0063192D" w:rsidRDefault="0063192D" w:rsidP="0063192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Съемники. </w:t>
      </w:r>
    </w:p>
    <w:p w:rsidR="0063192D" w:rsidRDefault="0063192D" w:rsidP="0063192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Прессы.</w:t>
      </w:r>
    </w:p>
    <w:p w:rsidR="0063192D" w:rsidRDefault="0063192D" w:rsidP="0063192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Разборочно-сборочные стенды. </w:t>
      </w:r>
    </w:p>
    <w:p w:rsidR="0063192D" w:rsidRDefault="0063192D" w:rsidP="0063192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Сборочные приспособления. </w:t>
      </w:r>
    </w:p>
    <w:p w:rsidR="00F32F59" w:rsidRDefault="00F32F59" w:rsidP="00F32F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 по работе. </w:t>
      </w:r>
    </w:p>
    <w:p w:rsidR="00C36796" w:rsidRPr="00E43476" w:rsidRDefault="00C36796" w:rsidP="00F32F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6796" w:rsidRPr="00F32F59" w:rsidRDefault="00C36796" w:rsidP="00C3679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32F59"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№ 2.</w:t>
      </w:r>
    </w:p>
    <w:p w:rsidR="00C36796" w:rsidRDefault="00C36796" w:rsidP="00C367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Оборудование для технического обслуживания и ремонта </w:t>
      </w:r>
    </w:p>
    <w:p w:rsidR="00C36796" w:rsidRPr="00F32F59" w:rsidRDefault="00C36796" w:rsidP="00C367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колес автомобилей </w:t>
      </w:r>
    </w:p>
    <w:p w:rsidR="00C36796" w:rsidRDefault="00C36796" w:rsidP="00C367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работы: изучить конструкцию, работу и классификацию технологического оборудования для ТО и ремонта колес. </w:t>
      </w:r>
    </w:p>
    <w:p w:rsidR="00C36796" w:rsidRDefault="00C36796" w:rsidP="00C3679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Общие сведения и классификация.  </w:t>
      </w:r>
    </w:p>
    <w:p w:rsidR="00C36796" w:rsidRDefault="00C36796" w:rsidP="00C3679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Стенды для монтажа и демонтажа шин. </w:t>
      </w:r>
    </w:p>
    <w:p w:rsidR="00C36796" w:rsidRDefault="00C36796" w:rsidP="00C3679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Оборудование для ремонта шин и камер. </w:t>
      </w:r>
    </w:p>
    <w:p w:rsidR="00C36796" w:rsidRDefault="00C36796" w:rsidP="00C3679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Стенды для балансировки колес автомобилей. </w:t>
      </w:r>
    </w:p>
    <w:p w:rsidR="00C36796" w:rsidRDefault="00C36796" w:rsidP="00C367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 по работе. </w:t>
      </w:r>
    </w:p>
    <w:p w:rsidR="00C36796" w:rsidRDefault="00C36796" w:rsidP="00C367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использованных источников. </w:t>
      </w:r>
    </w:p>
    <w:p w:rsidR="00D952B9" w:rsidRPr="00F32F59" w:rsidRDefault="00D952B9" w:rsidP="00D952B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32F59">
        <w:rPr>
          <w:rFonts w:ascii="Times New Roman" w:hAnsi="Times New Roman" w:cs="Times New Roman"/>
          <w:b/>
          <w:sz w:val="28"/>
          <w:szCs w:val="28"/>
        </w:rPr>
        <w:lastRenderedPageBreak/>
        <w:t>Практическое занятие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№ 3.</w:t>
      </w:r>
    </w:p>
    <w:p w:rsidR="00D952B9" w:rsidRDefault="00D952B9" w:rsidP="00D952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 литература: Бондаренко Е.В. Основы проектирования и экспл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атации технологического оборудования: Учебник для студентов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ведения /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Е.В.Бондаренко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Факсиев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М.: Издательский центр «Академия». 2011. – 304 с. </w:t>
      </w:r>
    </w:p>
    <w:p w:rsidR="00D952B9" w:rsidRPr="00F32F59" w:rsidRDefault="00D952B9" w:rsidP="00D952B9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Практическая работа стр. 258-276</w:t>
      </w:r>
      <w:r w:rsidRPr="00F32F59">
        <w:rPr>
          <w:rFonts w:ascii="Times New Roman" w:hAnsi="Times New Roman" w:cs="Times New Roman"/>
          <w:b/>
          <w:i/>
          <w:sz w:val="28"/>
          <w:szCs w:val="28"/>
        </w:rPr>
        <w:t xml:space="preserve"> (письменно)</w:t>
      </w:r>
    </w:p>
    <w:p w:rsidR="00D952B9" w:rsidRPr="00F32F59" w:rsidRDefault="00D952B9" w:rsidP="00D952B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Оборудование для выполнения малярных работ  </w:t>
      </w:r>
    </w:p>
    <w:p w:rsidR="00D952B9" w:rsidRDefault="00D952B9" w:rsidP="00D952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работы: изучить конструкцию, работу, классификацию оборудования для выполнения малярных работ. </w:t>
      </w:r>
    </w:p>
    <w:p w:rsidR="00D952B9" w:rsidRDefault="00D952B9" w:rsidP="00D952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сведения и классификация оборудования для выполнения 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лярных работ. </w:t>
      </w:r>
    </w:p>
    <w:p w:rsidR="00D952B9" w:rsidRDefault="00D952B9" w:rsidP="00D952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Оборудование для подготовки поверхностей автомобиля к окраске. </w:t>
      </w:r>
    </w:p>
    <w:p w:rsidR="00D952B9" w:rsidRDefault="00D952B9" w:rsidP="00D952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Оборудование для нанесения лакокрасочных материалов. </w:t>
      </w:r>
    </w:p>
    <w:p w:rsidR="00D952B9" w:rsidRDefault="00D952B9" w:rsidP="00D952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Оборудование для сушки лакокрасочных покрытий.  </w:t>
      </w:r>
    </w:p>
    <w:p w:rsidR="00D952B9" w:rsidRDefault="00D952B9" w:rsidP="00D952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Окрасочно-сушильные камеры. </w:t>
      </w:r>
    </w:p>
    <w:p w:rsidR="00D952B9" w:rsidRDefault="00D952B9" w:rsidP="00D952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 по работе. </w:t>
      </w:r>
    </w:p>
    <w:p w:rsidR="00D952B9" w:rsidRDefault="00D952B9" w:rsidP="00D952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использованных источников. </w:t>
      </w:r>
    </w:p>
    <w:p w:rsidR="00D952B9" w:rsidRPr="00F32F59" w:rsidRDefault="00D952B9" w:rsidP="00D952B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32F59"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№ 4.</w:t>
      </w:r>
    </w:p>
    <w:p w:rsidR="00D952B9" w:rsidRDefault="00D952B9" w:rsidP="00D952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 литература: Бондаренко Е.В. Основы проектирования и экспл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атации технологического оборудования: Учебник для студентов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ведения /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Е.В.Бондаренко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Факсиев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М.: Издательский центр «Академия». 2011. – 304 с. </w:t>
      </w:r>
    </w:p>
    <w:p w:rsidR="00D952B9" w:rsidRPr="00F32F59" w:rsidRDefault="00D952B9" w:rsidP="00D952B9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32F59">
        <w:rPr>
          <w:rFonts w:ascii="Times New Roman" w:hAnsi="Times New Roman" w:cs="Times New Roman"/>
          <w:b/>
          <w:i/>
          <w:sz w:val="28"/>
          <w:szCs w:val="28"/>
        </w:rPr>
        <w:t>Практическая работа стр. 169-201 (письменно)</w:t>
      </w:r>
    </w:p>
    <w:p w:rsidR="00D952B9" w:rsidRPr="00F32F59" w:rsidRDefault="00D952B9" w:rsidP="00D952B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F59">
        <w:rPr>
          <w:rFonts w:ascii="Times New Roman" w:hAnsi="Times New Roman" w:cs="Times New Roman"/>
          <w:b/>
          <w:sz w:val="28"/>
          <w:szCs w:val="28"/>
        </w:rPr>
        <w:t>Тема: Контрольно-диагностическое оборудование.</w:t>
      </w:r>
    </w:p>
    <w:p w:rsidR="00D952B9" w:rsidRDefault="00D952B9" w:rsidP="00D952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работы: изучить методы и средства диагностирования автомобиля. </w:t>
      </w:r>
    </w:p>
    <w:p w:rsidR="00D952B9" w:rsidRDefault="00D952B9" w:rsidP="00D952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Методы и средства диагностирования автомобилей. </w:t>
      </w:r>
    </w:p>
    <w:p w:rsidR="00D952B9" w:rsidRDefault="00D952B9" w:rsidP="00D952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Стенды для диагностирования тягово-экономических качеств автом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билей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Классы движения. </w:t>
      </w:r>
    </w:p>
    <w:p w:rsidR="00D952B9" w:rsidRDefault="00D952B9" w:rsidP="00D952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Методы и средства диагностирования тормозных систем автомобилей. </w:t>
      </w:r>
    </w:p>
    <w:p w:rsidR="00D952B9" w:rsidRDefault="00D952B9" w:rsidP="00D952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Оборудование для диагностирования ДВС. </w:t>
      </w:r>
    </w:p>
    <w:p w:rsidR="00D952B9" w:rsidRDefault="00D952B9" w:rsidP="00D952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Оборудование для проверки и регулировки углов установки колес 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томобиля. </w:t>
      </w:r>
    </w:p>
    <w:p w:rsidR="00D952B9" w:rsidRDefault="00D952B9" w:rsidP="00D952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Стенды для проверки амортизаторов и зазоров в сочленениях подвески автомобилей. </w:t>
      </w:r>
    </w:p>
    <w:p w:rsidR="00D952B9" w:rsidRDefault="00D952B9" w:rsidP="00D952B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Диагностические комплексы. </w:t>
      </w:r>
    </w:p>
    <w:p w:rsidR="00D952B9" w:rsidRDefault="00D952B9" w:rsidP="00D952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 по работе. </w:t>
      </w:r>
    </w:p>
    <w:p w:rsidR="00D952B9" w:rsidRPr="00D952B9" w:rsidRDefault="00D952B9" w:rsidP="00D952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Отчеты по практическим работам отправлять преподавателю на эл. адрес: </w:t>
      </w:r>
      <w:hyperlink r:id="rId5" w:history="1">
        <w:r w:rsidRPr="000E441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bukuka59@bk.ru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bookmarkStart w:id="0" w:name="_GoBack"/>
      <w:bookmarkEnd w:id="0"/>
    </w:p>
    <w:p w:rsidR="00D952B9" w:rsidRPr="00E43476" w:rsidRDefault="00D952B9" w:rsidP="00D952B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952B9" w:rsidRPr="00E43476" w:rsidRDefault="00D952B9" w:rsidP="00D952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6796" w:rsidRPr="00E43476" w:rsidRDefault="00C36796" w:rsidP="00C367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3476" w:rsidRPr="00E43476" w:rsidRDefault="00E43476" w:rsidP="00E4347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43476" w:rsidRPr="00E43476" w:rsidSect="00E4347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476"/>
    <w:rsid w:val="000714BB"/>
    <w:rsid w:val="0063192D"/>
    <w:rsid w:val="00682C97"/>
    <w:rsid w:val="006C555D"/>
    <w:rsid w:val="00B41A17"/>
    <w:rsid w:val="00C36796"/>
    <w:rsid w:val="00D952B9"/>
    <w:rsid w:val="00E43476"/>
    <w:rsid w:val="00F3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4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52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4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52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kuka59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Римовна</dc:creator>
  <cp:lastModifiedBy>Попова Наталья Римовна</cp:lastModifiedBy>
  <cp:revision>4</cp:revision>
  <dcterms:created xsi:type="dcterms:W3CDTF">2021-01-11T03:16:00Z</dcterms:created>
  <dcterms:modified xsi:type="dcterms:W3CDTF">2021-01-11T03:28:00Z</dcterms:modified>
</cp:coreProperties>
</file>