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07" w:rsidRDefault="008E6A07" w:rsidP="008E6A07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8E6A07">
        <w:rPr>
          <w:rFonts w:ascii="Times New Roman" w:hAnsi="Times New Roman"/>
          <w:b/>
          <w:sz w:val="28"/>
          <w:szCs w:val="28"/>
        </w:rPr>
        <w:t>Вопросы к зачету</w:t>
      </w:r>
    </w:p>
    <w:p w:rsidR="008E6A07" w:rsidRPr="008E6A07" w:rsidRDefault="008E6A07" w:rsidP="008E6A07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Виды нагрузок и их сочетаний.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Нормативные и расчетные значения нагрузок.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Какие факторы учитываются при выборе основания фундамента. 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</w:t>
      </w:r>
      <w:proofErr w:type="gramStart"/>
      <w:r>
        <w:rPr>
          <w:rFonts w:ascii="Times New Roman" w:hAnsi="Times New Roman"/>
          <w:sz w:val="24"/>
          <w:szCs w:val="24"/>
        </w:rPr>
        <w:t>учетом</w:t>
      </w:r>
      <w:proofErr w:type="gramEnd"/>
      <w:r>
        <w:rPr>
          <w:rFonts w:ascii="Times New Roman" w:hAnsi="Times New Roman"/>
          <w:sz w:val="24"/>
          <w:szCs w:val="24"/>
        </w:rPr>
        <w:t xml:space="preserve"> каких факторов назначается глубина заложения фундамента под стену?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</w:t>
      </w:r>
      <w:proofErr w:type="gramStart"/>
      <w:r>
        <w:rPr>
          <w:rFonts w:ascii="Times New Roman" w:hAnsi="Times New Roman"/>
          <w:sz w:val="24"/>
          <w:szCs w:val="24"/>
        </w:rPr>
        <w:t>учетом</w:t>
      </w:r>
      <w:proofErr w:type="gramEnd"/>
      <w:r>
        <w:rPr>
          <w:rFonts w:ascii="Times New Roman" w:hAnsi="Times New Roman"/>
          <w:sz w:val="24"/>
          <w:szCs w:val="24"/>
        </w:rPr>
        <w:t xml:space="preserve"> каких факторов назначается глубина заложения фундамента под колонну?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какой последовательности реализуется графический метод определения расчетной ширины фундамента?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какой последовательности реализуется аналитический метод определения расчетной ширины фундамента?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Каким условиям должны удовлетворять размеры подошвы фундаментов под стены?</w:t>
      </w:r>
    </w:p>
    <w:p w:rsidR="008E6A07" w:rsidRDefault="008E6A07" w:rsidP="008E6A0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каких условиях может быть запроектирован прерывистый фундамент?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Минимальное расстояние между существующим и проектируемым фундаментом.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выражаются особенности возведения зданий в стесненных условиях?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мероприятия при этом предусматриваются?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расчетное сопротивление  грунта в основании фундамента?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рассчитывается среднее давление на грунт в уровне подошвы фундамента?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рассчитываются краевые давления на грунт в уровне подошвы фундамента?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проверяется прочность несущего слоя?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собираются нагрузки на фундамент в виде плиты под здание?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 условиям должны удовлетворять размеры такой плиты?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проектирования фундамента под колонну.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проектирования фундамента под стойку (опору).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проектирования фундамента под стену.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конструирования монолитного фундамента под колонну.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конструирования сборного фундамента под стену.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конструирования монолитного фундамента под стену.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 проектирования фундаментов на скальных грунтах.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проектируются фундаменты на неоднородных по сжимаемости основаниях?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Область применения монолитных фундаментов.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Область применения незаглубленных фундаментов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Крепление стен котлованов.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Область применения и особенности проектирования прерывистых фундаментов под стены.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Материалы, использующие при заполнении зазоров между фундаментными плитами.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направленные на защиту зданий и сооружений от сырости и подтопления.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фундаментов и области их применения.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Факторы, подлежащие учету при проектировании фундаментов на сжимаемых основаниях.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Факторы, подлежащие учету при проектировании фундаментов на несжимаемых основаниях.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расчетов оснований по предельным состояниям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 нагрузок на фундаменты.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принципы проектирования фундаментов неглубокого заложения.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проектирования гибких фундаментов.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проектирования жестких фундаментов.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конструирование фундаментов под стены заложения. </w:t>
      </w:r>
    </w:p>
    <w:p w:rsidR="008E6A07" w:rsidRDefault="008E6A07" w:rsidP="008E6A07">
      <w:pPr>
        <w:numPr>
          <w:ilvl w:val="0"/>
          <w:numId w:val="1"/>
        </w:numPr>
        <w:tabs>
          <w:tab w:val="clear" w:pos="2062"/>
          <w:tab w:val="num" w:pos="284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конструирование фундаментов под стены колонны, столбы и опоры. 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</w:tabs>
        <w:spacing w:after="0" w:line="204" w:lineRule="auto"/>
        <w:ind w:left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674F4">
        <w:rPr>
          <w:rFonts w:ascii="Times New Roman" w:hAnsi="Times New Roman"/>
          <w:sz w:val="24"/>
          <w:szCs w:val="24"/>
        </w:rPr>
        <w:t>Порядок проектирования фундаментов неглубокого заложения на скальных      основаниях.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lastRenderedPageBreak/>
        <w:t>.Порядок проектирования фундаментов неглубокого заложения на просадочных  грунтах.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 Порядок проектирования фундаментов неглубокого заложения на набухающих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74F4">
        <w:rPr>
          <w:rFonts w:ascii="Times New Roman" w:hAnsi="Times New Roman"/>
          <w:sz w:val="24"/>
          <w:szCs w:val="24"/>
        </w:rPr>
        <w:t>грунтах.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>. Учет динамических нагрузок при проектировании фундаментов под машины ударного действия.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 Особенности проектирования фундаментов в сейсмических районах.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 Строительство на </w:t>
      </w:r>
      <w:proofErr w:type="spellStart"/>
      <w:r w:rsidRPr="001674F4">
        <w:rPr>
          <w:rFonts w:ascii="Times New Roman" w:hAnsi="Times New Roman"/>
          <w:sz w:val="24"/>
          <w:szCs w:val="24"/>
        </w:rPr>
        <w:t>закарстованных</w:t>
      </w:r>
      <w:proofErr w:type="spellEnd"/>
      <w:r w:rsidRPr="001674F4">
        <w:rPr>
          <w:rFonts w:ascii="Times New Roman" w:hAnsi="Times New Roman"/>
          <w:sz w:val="24"/>
          <w:szCs w:val="24"/>
        </w:rPr>
        <w:t xml:space="preserve"> и подработанных территориях.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 Структурно неустойчивые грунты. Особенности их поведения под нагрузкой.</w:t>
      </w:r>
    </w:p>
    <w:p w:rsid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 Мероприятия, направленные на приспособление зданий и сооружений к  неравномерным деформациям основания</w:t>
      </w:r>
      <w:r w:rsidRPr="001674F4">
        <w:rPr>
          <w:rFonts w:ascii="Times New Roman" w:hAnsi="Times New Roman"/>
          <w:sz w:val="24"/>
          <w:szCs w:val="24"/>
        </w:rPr>
        <w:t xml:space="preserve"> 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>. Перечислите методы устройства искусственно улучшенных оснований.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>. Перечислите конструктивные методы искусственного улучшения оснований.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 Перечислите методы и приведите схемы уплотнения грунтов в основании   фундаментов.</w:t>
      </w:r>
    </w:p>
    <w:p w:rsid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 w:rsidRPr="001674F4">
        <w:rPr>
          <w:rFonts w:ascii="Times New Roman" w:hAnsi="Times New Roman"/>
          <w:sz w:val="24"/>
          <w:szCs w:val="24"/>
        </w:rPr>
        <w:t xml:space="preserve">. Перечислите методы закрепления </w:t>
      </w:r>
      <w:r>
        <w:rPr>
          <w:rFonts w:ascii="Times New Roman" w:hAnsi="Times New Roman"/>
          <w:sz w:val="24"/>
          <w:szCs w:val="24"/>
        </w:rPr>
        <w:t>грунтов в котлованах и траншеях</w:t>
      </w:r>
    </w:p>
    <w:p w:rsidR="001674F4" w:rsidRPr="001674F4" w:rsidRDefault="001674F4" w:rsidP="001674F4">
      <w:pPr>
        <w:pStyle w:val="a7"/>
        <w:numPr>
          <w:ilvl w:val="0"/>
          <w:numId w:val="1"/>
        </w:numPr>
        <w:tabs>
          <w:tab w:val="clear" w:pos="2062"/>
          <w:tab w:val="num" w:pos="0"/>
        </w:tabs>
        <w:spacing w:after="0" w:line="204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674F4">
        <w:rPr>
          <w:rFonts w:ascii="Times New Roman" w:hAnsi="Times New Roman"/>
          <w:sz w:val="24"/>
          <w:szCs w:val="24"/>
        </w:rPr>
        <w:t>Порядок п</w:t>
      </w:r>
      <w:r>
        <w:rPr>
          <w:rFonts w:ascii="Times New Roman" w:hAnsi="Times New Roman"/>
          <w:sz w:val="24"/>
          <w:szCs w:val="24"/>
        </w:rPr>
        <w:t>р</w:t>
      </w:r>
      <w:r w:rsidRPr="001674F4">
        <w:rPr>
          <w:rFonts w:ascii="Times New Roman" w:hAnsi="Times New Roman"/>
          <w:sz w:val="24"/>
          <w:szCs w:val="24"/>
        </w:rPr>
        <w:t>оверки несущей способности подстилающего слоя.</w:t>
      </w:r>
    </w:p>
    <w:p w:rsidR="001674F4" w:rsidRDefault="001674F4" w:rsidP="00167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A1" w:rsidRDefault="001C68A1" w:rsidP="008E6A07">
      <w:pPr>
        <w:spacing w:after="0" w:line="240" w:lineRule="auto"/>
      </w:pPr>
      <w:r>
        <w:separator/>
      </w:r>
    </w:p>
  </w:endnote>
  <w:endnote w:type="continuationSeparator" w:id="0">
    <w:p w:rsidR="001C68A1" w:rsidRDefault="001C68A1" w:rsidP="008E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A1" w:rsidRDefault="001C68A1" w:rsidP="008E6A07">
      <w:pPr>
        <w:spacing w:after="0" w:line="240" w:lineRule="auto"/>
      </w:pPr>
      <w:r>
        <w:separator/>
      </w:r>
    </w:p>
  </w:footnote>
  <w:footnote w:type="continuationSeparator" w:id="0">
    <w:p w:rsidR="001C68A1" w:rsidRDefault="001C68A1" w:rsidP="008E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AC5"/>
    <w:multiLevelType w:val="hybridMultilevel"/>
    <w:tmpl w:val="E2881968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07"/>
    <w:rsid w:val="00122514"/>
    <w:rsid w:val="001674F4"/>
    <w:rsid w:val="001C68A1"/>
    <w:rsid w:val="008E6A07"/>
    <w:rsid w:val="008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A0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E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A0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67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A0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E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A0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6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2021-01-16T03:58:00Z</dcterms:created>
  <dcterms:modified xsi:type="dcterms:W3CDTF">2021-01-16T04:15:00Z</dcterms:modified>
</cp:coreProperties>
</file>