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44D" w:rsidRPr="00FA1562" w:rsidRDefault="0094177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417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Экспертный анализ технического состояния транспортных средств</w:t>
      </w:r>
    </w:p>
    <w:p w:rsidR="0038225D" w:rsidRPr="00FA1562" w:rsidRDefault="00941779" w:rsidP="003822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Лекция</w:t>
      </w:r>
    </w:p>
    <w:p w:rsidR="00D350FC" w:rsidRPr="00FA1562" w:rsidRDefault="00D350FC" w:rsidP="00D350FC">
      <w:pPr>
        <w:rPr>
          <w:rFonts w:ascii="Times New Roman" w:hAnsi="Times New Roman" w:cs="Times New Roman"/>
          <w:sz w:val="28"/>
          <w:szCs w:val="28"/>
        </w:rPr>
      </w:pPr>
      <w:r w:rsidRPr="00FA1562">
        <w:rPr>
          <w:rFonts w:ascii="Times New Roman" w:hAnsi="Times New Roman" w:cs="Times New Roman"/>
          <w:sz w:val="28"/>
          <w:szCs w:val="28"/>
        </w:rPr>
        <w:t>Изучить следующие темы:</w:t>
      </w:r>
    </w:p>
    <w:p w:rsidR="0021118C" w:rsidRDefault="00D340E8" w:rsidP="00C127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1118C">
        <w:rPr>
          <w:rFonts w:ascii="Times New Roman" w:hAnsi="Times New Roman" w:cs="Times New Roman"/>
          <w:sz w:val="28"/>
          <w:szCs w:val="28"/>
        </w:rPr>
        <w:t>. Послеаварийный экспертный анализ технического состояния транспортных средств (стр. 55-61)</w:t>
      </w:r>
    </w:p>
    <w:p w:rsidR="00DB0267" w:rsidRDefault="00DB0267" w:rsidP="00A80619">
      <w:pPr>
        <w:rPr>
          <w:rFonts w:ascii="Times New Roman" w:hAnsi="Times New Roman" w:cs="Times New Roman"/>
          <w:b/>
          <w:sz w:val="28"/>
          <w:szCs w:val="28"/>
        </w:rPr>
      </w:pPr>
    </w:p>
    <w:p w:rsidR="00A80619" w:rsidRPr="00DB0267" w:rsidRDefault="00A80619" w:rsidP="00A80619">
      <w:pPr>
        <w:rPr>
          <w:rFonts w:ascii="Times New Roman" w:hAnsi="Times New Roman" w:cs="Times New Roman"/>
          <w:b/>
          <w:sz w:val="28"/>
          <w:szCs w:val="28"/>
        </w:rPr>
      </w:pPr>
      <w:r w:rsidRPr="00DB0267">
        <w:rPr>
          <w:rFonts w:ascii="Times New Roman" w:hAnsi="Times New Roman" w:cs="Times New Roman"/>
          <w:b/>
          <w:sz w:val="28"/>
          <w:szCs w:val="28"/>
        </w:rPr>
        <w:t>Ссылка на методическое указание и литературу</w:t>
      </w:r>
    </w:p>
    <w:p w:rsidR="00C127F9" w:rsidRDefault="00DB0267" w:rsidP="00C127F9">
      <w:pPr>
        <w:rPr>
          <w:rFonts w:ascii="Times New Roman" w:hAnsi="Times New Roman" w:cs="Times New Roman"/>
          <w:sz w:val="28"/>
          <w:szCs w:val="28"/>
        </w:rPr>
      </w:pPr>
      <w:r w:rsidRPr="00DB0267">
        <w:rPr>
          <w:rFonts w:ascii="Times New Roman" w:hAnsi="Times New Roman" w:cs="Times New Roman"/>
          <w:sz w:val="28"/>
          <w:szCs w:val="28"/>
        </w:rPr>
        <w:t>https://yadi.sk/i/8n7hmKTEDBMwUQ</w:t>
      </w:r>
    </w:p>
    <w:p w:rsidR="00257B14" w:rsidRPr="00FA1562" w:rsidRDefault="00257B14" w:rsidP="00C127F9">
      <w:pPr>
        <w:rPr>
          <w:rFonts w:ascii="Times New Roman" w:hAnsi="Times New Roman" w:cs="Times New Roman"/>
          <w:sz w:val="28"/>
          <w:szCs w:val="28"/>
        </w:rPr>
      </w:pPr>
      <w:r w:rsidRPr="00726481">
        <w:rPr>
          <w:rFonts w:ascii="Times New Roman" w:hAnsi="Times New Roman" w:cs="Times New Roman"/>
          <w:sz w:val="28"/>
          <w:szCs w:val="28"/>
        </w:rPr>
        <w:t>http://docs.cntd.ru/document/902320557</w:t>
      </w:r>
      <w:bookmarkStart w:id="0" w:name="_GoBack"/>
      <w:bookmarkEnd w:id="0"/>
    </w:p>
    <w:sectPr w:rsidR="00257B14" w:rsidRPr="00FA1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624C3"/>
    <w:multiLevelType w:val="singleLevel"/>
    <w:tmpl w:val="10865646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8C9"/>
    <w:rsid w:val="000934AC"/>
    <w:rsid w:val="00180170"/>
    <w:rsid w:val="001828C9"/>
    <w:rsid w:val="001B450B"/>
    <w:rsid w:val="001F44E5"/>
    <w:rsid w:val="0021118C"/>
    <w:rsid w:val="00257B14"/>
    <w:rsid w:val="002A174A"/>
    <w:rsid w:val="002F4CAE"/>
    <w:rsid w:val="00300E0C"/>
    <w:rsid w:val="0038225D"/>
    <w:rsid w:val="003C4427"/>
    <w:rsid w:val="0049396E"/>
    <w:rsid w:val="004A2659"/>
    <w:rsid w:val="004C1F90"/>
    <w:rsid w:val="00556061"/>
    <w:rsid w:val="00576CC9"/>
    <w:rsid w:val="00612834"/>
    <w:rsid w:val="00617E0E"/>
    <w:rsid w:val="006540CE"/>
    <w:rsid w:val="0076744D"/>
    <w:rsid w:val="007A2930"/>
    <w:rsid w:val="007C1D3D"/>
    <w:rsid w:val="007C7775"/>
    <w:rsid w:val="008249C7"/>
    <w:rsid w:val="00941779"/>
    <w:rsid w:val="009B1869"/>
    <w:rsid w:val="009D313F"/>
    <w:rsid w:val="00A031CE"/>
    <w:rsid w:val="00A25EDA"/>
    <w:rsid w:val="00A6751B"/>
    <w:rsid w:val="00A80619"/>
    <w:rsid w:val="00AD49B2"/>
    <w:rsid w:val="00B9056F"/>
    <w:rsid w:val="00B95132"/>
    <w:rsid w:val="00BB2FCE"/>
    <w:rsid w:val="00BD025D"/>
    <w:rsid w:val="00C127F9"/>
    <w:rsid w:val="00C208CA"/>
    <w:rsid w:val="00D340E8"/>
    <w:rsid w:val="00D350FC"/>
    <w:rsid w:val="00DA7D95"/>
    <w:rsid w:val="00DB0267"/>
    <w:rsid w:val="00EA046B"/>
    <w:rsid w:val="00F22BFA"/>
    <w:rsid w:val="00FA1562"/>
    <w:rsid w:val="00FC4B8E"/>
    <w:rsid w:val="00FF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3</cp:revision>
  <dcterms:created xsi:type="dcterms:W3CDTF">2021-01-13T02:47:00Z</dcterms:created>
  <dcterms:modified xsi:type="dcterms:W3CDTF">2021-01-13T02:53:00Z</dcterms:modified>
</cp:coreProperties>
</file>