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43" w:rsidRDefault="008260F4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  <w:u w:val="single"/>
        </w:rPr>
        <w:t>Экзамен по дисциплине проводится в виде теста.  Выполненный тест необходимо разместить в личном кабинете.</w:t>
      </w:r>
    </w:p>
    <w:p w:rsidR="008260F4" w:rsidRDefault="008260F4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8260F4" w:rsidRDefault="008260F4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Экзамен принимается при выполнении контрольной работы (практических заданий)</w:t>
      </w:r>
    </w:p>
    <w:p w:rsidR="008260F4" w:rsidRDefault="008260F4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 xml:space="preserve"> </w:t>
      </w:r>
    </w:p>
    <w:p w:rsidR="005619F2" w:rsidRDefault="005619F2" w:rsidP="005619F2">
      <w:pPr>
        <w:spacing w:line="360" w:lineRule="auto"/>
        <w:ind w:firstLine="709"/>
        <w:jc w:val="both"/>
        <w:rPr>
          <w:b/>
          <w:i/>
          <w:u w:val="single"/>
        </w:rPr>
      </w:pPr>
      <w:r>
        <w:rPr>
          <w:b/>
          <w:i/>
          <w:u w:val="single"/>
        </w:rPr>
        <w:t>По всем вопросам прошу обращаться по адресу:</w:t>
      </w:r>
    </w:p>
    <w:p w:rsidR="005619F2" w:rsidRPr="005619F2" w:rsidRDefault="005619F2" w:rsidP="005619F2">
      <w:pPr>
        <w:spacing w:line="360" w:lineRule="auto"/>
        <w:ind w:firstLine="709"/>
        <w:jc w:val="both"/>
        <w:rPr>
          <w:b/>
          <w:color w:val="FF0000"/>
          <w:u w:val="single"/>
        </w:rPr>
      </w:pPr>
      <w:proofErr w:type="spellStart"/>
      <w:r w:rsidRPr="00C24689">
        <w:rPr>
          <w:b/>
          <w:color w:val="FF0000"/>
          <w:u w:val="single"/>
          <w:lang w:val="en-US"/>
        </w:rPr>
        <w:t>GrebenchikovaT</w:t>
      </w:r>
      <w:proofErr w:type="spellEnd"/>
      <w:r w:rsidRPr="005619F2">
        <w:rPr>
          <w:b/>
          <w:color w:val="FF0000"/>
          <w:u w:val="single"/>
        </w:rPr>
        <w:t>@</w:t>
      </w:r>
      <w:proofErr w:type="spellStart"/>
      <w:r w:rsidRPr="00C24689">
        <w:rPr>
          <w:b/>
          <w:color w:val="FF0000"/>
          <w:u w:val="single"/>
          <w:lang w:val="en-US"/>
        </w:rPr>
        <w:t>yandex</w:t>
      </w:r>
      <w:proofErr w:type="spellEnd"/>
      <w:r w:rsidRPr="005619F2">
        <w:rPr>
          <w:b/>
          <w:color w:val="FF0000"/>
          <w:u w:val="single"/>
        </w:rPr>
        <w:t>.</w:t>
      </w:r>
      <w:proofErr w:type="spellStart"/>
      <w:r w:rsidRPr="00C24689">
        <w:rPr>
          <w:b/>
          <w:color w:val="FF0000"/>
          <w:u w:val="single"/>
          <w:lang w:val="en-US"/>
        </w:rPr>
        <w:t>ru</w:t>
      </w:r>
      <w:proofErr w:type="spellEnd"/>
    </w:p>
    <w:p w:rsidR="001C0D43" w:rsidRDefault="001C0D43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:rsidR="008D0791" w:rsidRPr="008D0791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r w:rsidRPr="008D0791">
        <w:rPr>
          <w:b/>
          <w:bCs/>
          <w:color w:val="000000"/>
          <w:sz w:val="20"/>
          <w:szCs w:val="20"/>
          <w:u w:val="single"/>
        </w:rPr>
        <w:t>Итоговый тест по</w:t>
      </w:r>
      <w:r w:rsidR="001C0D43">
        <w:rPr>
          <w:b/>
          <w:bCs/>
          <w:color w:val="000000"/>
          <w:sz w:val="20"/>
          <w:szCs w:val="20"/>
          <w:u w:val="single"/>
        </w:rPr>
        <w:t xml:space="preserve"> дисциплине «Бухгалтерский учет и отчетность» </w:t>
      </w:r>
      <w:r w:rsidRPr="008D0791">
        <w:rPr>
          <w:b/>
          <w:bCs/>
          <w:color w:val="000000"/>
          <w:sz w:val="20"/>
          <w:szCs w:val="20"/>
          <w:u w:val="single"/>
        </w:rPr>
        <w:t xml:space="preserve"> </w:t>
      </w: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D0791" w:rsidRPr="00F37462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0"/>
          <w:szCs w:val="20"/>
        </w:rPr>
      </w:pPr>
      <w:r w:rsidRPr="00F37462">
        <w:rPr>
          <w:b/>
          <w:bCs/>
          <w:i/>
          <w:color w:val="000000"/>
          <w:sz w:val="20"/>
          <w:szCs w:val="20"/>
        </w:rPr>
        <w:t>При решении теста прошу учесть, что в вопросе может быть один, два или несколько правильных ответов</w:t>
      </w: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D0791" w:rsidRPr="00F37462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F37462">
        <w:rPr>
          <w:b/>
          <w:bCs/>
          <w:color w:val="000000"/>
          <w:sz w:val="20"/>
          <w:szCs w:val="20"/>
          <w:u w:val="single"/>
        </w:rPr>
        <w:t>Тест «Бухгалтерский баланс», «Счета бухгалтерского учета»</w:t>
      </w: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9097D">
        <w:rPr>
          <w:b/>
          <w:color w:val="000000"/>
          <w:sz w:val="20"/>
          <w:szCs w:val="20"/>
        </w:rPr>
        <w:t>1. Бухгалтерский баланс — это сводка показателей: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аналитических;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интервальных;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синтетических;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моментных.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9097D">
        <w:rPr>
          <w:b/>
          <w:color w:val="000000"/>
          <w:sz w:val="20"/>
          <w:szCs w:val="20"/>
        </w:rPr>
        <w:t xml:space="preserve">2. Бухгалтерский баланс представляет собой таблицу, состоящую </w:t>
      </w:r>
      <w:proofErr w:type="gramStart"/>
      <w:r w:rsidRPr="0089097D">
        <w:rPr>
          <w:b/>
          <w:color w:val="000000"/>
          <w:sz w:val="20"/>
          <w:szCs w:val="20"/>
        </w:rPr>
        <w:t>из</w:t>
      </w:r>
      <w:proofErr w:type="gramEnd"/>
      <w:r w:rsidRPr="0089097D">
        <w:rPr>
          <w:b/>
          <w:color w:val="000000"/>
          <w:sz w:val="20"/>
          <w:szCs w:val="20"/>
        </w:rPr>
        <w:t>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дебета;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актива;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кредита;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пассива.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color w:val="000000"/>
          <w:sz w:val="20"/>
          <w:szCs w:val="20"/>
        </w:rPr>
        <w:t>3.</w:t>
      </w:r>
      <w:r w:rsidRPr="0089097D">
        <w:rPr>
          <w:color w:val="000000"/>
          <w:sz w:val="20"/>
          <w:szCs w:val="20"/>
        </w:rPr>
        <w:t xml:space="preserve">  </w:t>
      </w:r>
      <w:r w:rsidRPr="0089097D">
        <w:rPr>
          <w:b/>
          <w:bCs/>
          <w:color w:val="000000"/>
          <w:sz w:val="20"/>
          <w:szCs w:val="20"/>
        </w:rPr>
        <w:t>Основными элементами бухгалтерского баланса являются: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актив и пассив;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разделы баланса;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балансовые статьи.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4.  Разделы в активе баланса в РФ расположены в порядке: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</w:t>
      </w:r>
      <w:r w:rsidRPr="0089097D">
        <w:rPr>
          <w:b/>
          <w:bCs/>
          <w:color w:val="000000"/>
          <w:sz w:val="20"/>
          <w:szCs w:val="20"/>
        </w:rPr>
        <w:t xml:space="preserve">)  </w:t>
      </w:r>
      <w:r w:rsidRPr="0089097D">
        <w:rPr>
          <w:color w:val="000000"/>
          <w:sz w:val="20"/>
          <w:szCs w:val="20"/>
        </w:rPr>
        <w:t>возрастания ликвидности активов;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убывания ликвидности активов.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5.  Разделы в пассиве баланса в РФ расположены в порядке: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убывания срока погашения обязательств;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возрастания срока погашения обязательств.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 xml:space="preserve">6.  Статья баланса </w:t>
      </w:r>
      <w:r w:rsidRPr="0089097D">
        <w:rPr>
          <w:color w:val="000000"/>
          <w:sz w:val="20"/>
          <w:szCs w:val="20"/>
        </w:rPr>
        <w:t xml:space="preserve">— </w:t>
      </w:r>
      <w:r w:rsidRPr="0089097D">
        <w:rPr>
          <w:b/>
          <w:bCs/>
          <w:color w:val="000000"/>
          <w:sz w:val="20"/>
          <w:szCs w:val="20"/>
        </w:rPr>
        <w:t>это: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</w:t>
      </w:r>
      <w:r w:rsidRPr="0089097D">
        <w:rPr>
          <w:b/>
          <w:bCs/>
          <w:color w:val="000000"/>
          <w:sz w:val="20"/>
          <w:szCs w:val="20"/>
        </w:rPr>
        <w:t xml:space="preserve">)  </w:t>
      </w:r>
      <w:r w:rsidRPr="0089097D">
        <w:rPr>
          <w:color w:val="000000"/>
          <w:sz w:val="20"/>
          <w:szCs w:val="20"/>
        </w:rPr>
        <w:t>экономически разнородные виды имущества;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экономически разнородные виды источников;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экономически однородные виды имущества или источников.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7.  В пассиве баланса отражаются: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 xml:space="preserve">1)  </w:t>
      </w:r>
      <w:r>
        <w:rPr>
          <w:color w:val="000000"/>
          <w:sz w:val="20"/>
          <w:szCs w:val="20"/>
        </w:rPr>
        <w:t>оценочные обязательства</w:t>
      </w:r>
      <w:r w:rsidRPr="0089097D">
        <w:rPr>
          <w:color w:val="000000"/>
          <w:sz w:val="20"/>
          <w:szCs w:val="20"/>
        </w:rPr>
        <w:t>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основные средства;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расходы будущих периодов.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 xml:space="preserve">8.  В активе баланса </w:t>
      </w:r>
      <w:proofErr w:type="gramStart"/>
      <w:r w:rsidRPr="0089097D">
        <w:rPr>
          <w:b/>
          <w:bCs/>
          <w:color w:val="000000"/>
          <w:sz w:val="20"/>
          <w:szCs w:val="20"/>
        </w:rPr>
        <w:t>сгруппированы</w:t>
      </w:r>
      <w:proofErr w:type="gramEnd"/>
      <w:r w:rsidRPr="0089097D">
        <w:rPr>
          <w:b/>
          <w:bCs/>
          <w:color w:val="000000"/>
          <w:sz w:val="20"/>
          <w:szCs w:val="20"/>
        </w:rPr>
        <w:t>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хозяйственные процессы;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источники формирования имущества;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виды имущества.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 xml:space="preserve">9.  Актив баланса — это группировка имущества </w:t>
      </w:r>
      <w:proofErr w:type="gramStart"/>
      <w:r w:rsidRPr="0089097D">
        <w:rPr>
          <w:b/>
          <w:bCs/>
          <w:color w:val="000000"/>
          <w:sz w:val="20"/>
          <w:szCs w:val="20"/>
        </w:rPr>
        <w:t>по</w:t>
      </w:r>
      <w:proofErr w:type="gramEnd"/>
      <w:r w:rsidRPr="0089097D">
        <w:rPr>
          <w:b/>
          <w:bCs/>
          <w:color w:val="000000"/>
          <w:sz w:val="20"/>
          <w:szCs w:val="20"/>
        </w:rPr>
        <w:t>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степени ликвидности;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видам и источникам образования;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источникам образования и назначению.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10. К внеоборотным активам относят: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затраты в незавершенном производстве;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доходные вложения в материальные ценности;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прочие внеоборотные активы;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89097D">
        <w:rPr>
          <w:color w:val="000000"/>
          <w:sz w:val="20"/>
          <w:szCs w:val="20"/>
        </w:rPr>
        <w:t>)  нематериальные активы;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89097D">
        <w:rPr>
          <w:color w:val="000000"/>
          <w:sz w:val="20"/>
          <w:szCs w:val="20"/>
        </w:rPr>
        <w:t>)  готовую продукцию;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Pr="0089097D">
        <w:rPr>
          <w:color w:val="000000"/>
          <w:sz w:val="20"/>
          <w:szCs w:val="20"/>
        </w:rPr>
        <w:t>)  запасы;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Pr="0089097D">
        <w:rPr>
          <w:color w:val="000000"/>
          <w:sz w:val="20"/>
          <w:szCs w:val="20"/>
        </w:rPr>
        <w:t>)  основные средства.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11. Основные средства отражаются в бухгалтерском балансе по стоимости: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CA33E3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перенесенной;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остаточной;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первоначальной;</w:t>
      </w: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9097D">
        <w:rPr>
          <w:color w:val="000000"/>
          <w:sz w:val="20"/>
          <w:szCs w:val="20"/>
        </w:rPr>
        <w:lastRenderedPageBreak/>
        <w:t>4)  восстановительной.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 xml:space="preserve">12. Незавершенное строительство отражается в бухгалтерском балансе </w:t>
      </w:r>
      <w:proofErr w:type="gramStart"/>
      <w:r w:rsidRPr="0089097D">
        <w:rPr>
          <w:b/>
          <w:bCs/>
          <w:color w:val="000000"/>
          <w:sz w:val="20"/>
          <w:szCs w:val="20"/>
        </w:rPr>
        <w:t>по</w:t>
      </w:r>
      <w:proofErr w:type="gramEnd"/>
      <w:r w:rsidRPr="0089097D">
        <w:rPr>
          <w:b/>
          <w:bCs/>
          <w:color w:val="000000"/>
          <w:sz w:val="20"/>
          <w:szCs w:val="20"/>
        </w:rPr>
        <w:t>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</w:t>
      </w:r>
      <w:r w:rsidRPr="0089097D">
        <w:rPr>
          <w:color w:val="000000"/>
          <w:sz w:val="20"/>
          <w:szCs w:val="20"/>
        </w:rPr>
        <w:t>)  сумме фактических затрат;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остаточной стоимости;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первоначальной стоимости;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нормативной.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13. К оборотным активам относят: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затраты в незавершенном производстве;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НДС по приобретенным ценностям;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незавершенное строительство;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i/>
          <w:iCs/>
          <w:color w:val="000000"/>
          <w:sz w:val="20"/>
          <w:szCs w:val="20"/>
        </w:rPr>
        <w:t xml:space="preserve"> </w:t>
      </w:r>
      <w:r w:rsidRPr="0089097D">
        <w:rPr>
          <w:color w:val="000000"/>
          <w:sz w:val="20"/>
          <w:szCs w:val="20"/>
        </w:rPr>
        <w:t>4)  доходные вложения в материальные ценности;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готовую продукцию и товары для перепродажи;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запасы;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7)  поставщиков и подрядчиков;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 xml:space="preserve">8)  </w:t>
      </w:r>
      <w:proofErr w:type="gramStart"/>
      <w:r w:rsidRPr="0089097D">
        <w:rPr>
          <w:color w:val="000000"/>
          <w:sz w:val="20"/>
          <w:szCs w:val="20"/>
        </w:rPr>
        <w:t>расходы</w:t>
      </w:r>
      <w:proofErr w:type="gramEnd"/>
      <w:r w:rsidRPr="0089097D">
        <w:rPr>
          <w:color w:val="000000"/>
          <w:sz w:val="20"/>
          <w:szCs w:val="20"/>
        </w:rPr>
        <w:t xml:space="preserve"> будущие периодов.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14. Для заполнения статьи «Сырье, материалы и другие аналогичные ценности» используется информация, содержащаяся на счетах: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14 «Резерв под снижение стоимости материальных ценностей»;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60 «Расчеты с поставщиками и подрядчиками»;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10 «Материалы»;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05 «Амортизация нематериальных активов»;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15 «Заготовление и приобретение материальных ценностей»;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16 «Отклонение в стоимости материальных ценностей».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15. Для заполнения статьи «Затраты в незавершенном производстве» используется информация, содержащаяся на счетах: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EA7D85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23 «Вспомогательные производства»;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20 «Основное производство»;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25 «Общепроизводственные расходы»;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26 «Общехозяйственные расходы»;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10 «Материалы»;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29 «Обслуживающие производства и хозяйства»;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7)  21 «Полуфабрикаты собственного производства»;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8)  44 «Расходы на продажу».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16. Готовая продукция в бухгалтерском балансе может отражаться по себестоимости: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производственной нормативной;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производственной фактической;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полной нормативной;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9097D">
        <w:rPr>
          <w:color w:val="000000"/>
          <w:sz w:val="20"/>
          <w:szCs w:val="20"/>
        </w:rPr>
        <w:t>4)  полной фактической.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17. Для заполнения группы статей «Финансовые вложения» используется информация, содержащаяся на счетах: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75 «Расчеты с учредителями»;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50 «Касса»;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51 «Расчетные счета»;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59 «Резерв под обесценение финансовых вложений»;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58 «Финансовые вложения»;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60 «Расчеты с поставщиками и подрядчиками».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18. Раздел бухгалтерского баланса «Капитал и резервы» представлен статьями: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</w:t>
      </w:r>
      <w:r w:rsidRPr="0089097D">
        <w:rPr>
          <w:b/>
          <w:bCs/>
          <w:color w:val="000000"/>
          <w:sz w:val="20"/>
          <w:szCs w:val="20"/>
        </w:rPr>
        <w:t xml:space="preserve">)  </w:t>
      </w:r>
      <w:r w:rsidRPr="0089097D">
        <w:rPr>
          <w:color w:val="000000"/>
          <w:sz w:val="20"/>
          <w:szCs w:val="20"/>
        </w:rPr>
        <w:t>резервный капитал;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целевое финансирование;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нераспределенная прибыль (непокрытый убыток);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добавочный капитал;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займы, подлежащие погашению более чем через 12 месяцев;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доходы будущих периодов;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7)  уставный капитал;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8)  собственные акции, выкупленные у акционеров.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19. Для заполнения раздела бухгалтерского баланса «Долгосрочные обязательства» используется информация, содержащаяся на счетах: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расчеты по налогам и сборам;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расчеты по долгосрочным кредитам и займам;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расходы будущих периодов;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резервы предстоящих расходов;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целевое финансирование;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доходы будущих периодов;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7)  краткосрочные финансовые вложения;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8)  отложенные налоговые обязательства.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lastRenderedPageBreak/>
        <w:t>20. В группу «Кредиторская задолженность» включены статьи: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</w:t>
      </w:r>
      <w:r w:rsidRPr="0089097D">
        <w:rPr>
          <w:color w:val="000000"/>
          <w:sz w:val="20"/>
          <w:szCs w:val="20"/>
        </w:rPr>
        <w:t>)  задолженность перед персоналом организации;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авансы полученные;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задолженность перед дочерними и зависимыми обществами;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задолженность перед государственными внебюджетными фондами;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задолженность по налогам и сборам;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покупатели и заказчики;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7)  векселя к уплате;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8)  поставщики и подрядчики;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9)  авансы выданные.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21. Для заполнения группы статей «Кредиторская задолженность» используется информация, содержащаяся на счетах: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69 «Расчеты по социальному страхованию и обеспечению»;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68 «Расчеты по налогам и сборам»;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62 «Расчеты с покупателями и заказчиками»;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70 «Расчеты с персоналом по оплате труда»;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60 «Расчеты с поставщиками и подрядчиками»;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97 «Расходы будущих периодов»;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7)  75 «Расчеты с учредителями»;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8)  76 «Расчеты с разными дебиторами и кредиторами»;</w:t>
      </w:r>
    </w:p>
    <w:p w:rsidR="008D0791" w:rsidRPr="0089097D" w:rsidRDefault="008D0791" w:rsidP="008D0791">
      <w:pPr>
        <w:shd w:val="clear" w:color="auto" w:fill="FFFFFF"/>
        <w:tabs>
          <w:tab w:val="left" w:pos="702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9)  58 «Финансовые вложения».</w:t>
      </w:r>
      <w:r>
        <w:rPr>
          <w:color w:val="000000"/>
          <w:sz w:val="20"/>
          <w:szCs w:val="20"/>
        </w:rPr>
        <w:tab/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22. При реформации бухгалтерского баланса закрываются счета: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</w:t>
      </w:r>
      <w:r w:rsidRPr="0089097D">
        <w:rPr>
          <w:b/>
          <w:bCs/>
          <w:color w:val="000000"/>
          <w:sz w:val="20"/>
          <w:szCs w:val="20"/>
        </w:rPr>
        <w:t xml:space="preserve">)  </w:t>
      </w:r>
      <w:r w:rsidRPr="0089097D">
        <w:rPr>
          <w:color w:val="000000"/>
          <w:sz w:val="20"/>
          <w:szCs w:val="20"/>
        </w:rPr>
        <w:t>99 «Прибыли и убытки»;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96 «Резервы предстоящих расходов»;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90 «Продажи»;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4)  97 «Расходы будущих периодов»;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5)  94 «Недостачи и потери от порчи ценностей»;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6)  84 «Нераспределенная прибыль (непокрытый убыток)».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23. Нематериальные активы оцениваются для отражения в балансе: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по первоначальной стоимости;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по фактическим затратам;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9097D">
        <w:rPr>
          <w:color w:val="000000"/>
          <w:sz w:val="20"/>
          <w:szCs w:val="20"/>
        </w:rPr>
        <w:t>3)  по остаточной стоимости.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24. Незавершенное производство при единичном производстве продукции оценивается для отражения в балансе: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по фактически произведенным затратам;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по прямым статьям затрат;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по стоимости сырья, материалов, полуфабрикатов.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25. Уставный капитал оценивается при отражении в балансе: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как фактически внесенная учредителями сумма вкладов на дату составления отчетности;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как сумма, зарегистрированная в учредительных документах;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в зависимости от принятой учетной политики.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26. Задолженность учредителей по вкладам в уставный капитал при составлении баланса: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отражается в составе дебиторской задолженности;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отражается в составе кредиторской задолженности;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вычитается из суммы уставного капитала.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iCs/>
          <w:color w:val="000000"/>
          <w:sz w:val="20"/>
          <w:szCs w:val="20"/>
        </w:rPr>
        <w:t>27.</w:t>
      </w:r>
      <w:r w:rsidRPr="0089097D">
        <w:rPr>
          <w:i/>
          <w:iCs/>
          <w:color w:val="000000"/>
          <w:sz w:val="20"/>
          <w:szCs w:val="20"/>
        </w:rPr>
        <w:t xml:space="preserve"> </w:t>
      </w:r>
      <w:r w:rsidRPr="0089097D">
        <w:rPr>
          <w:b/>
          <w:bCs/>
          <w:color w:val="000000"/>
          <w:sz w:val="20"/>
          <w:szCs w:val="20"/>
        </w:rPr>
        <w:t>Для заполнения статьи баланса «Основные средства» используются счета бухгалтерского учета: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01;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01,02;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01,02,03.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28. Для заполнения статьи баланса «Нематериальные активы» используются счета бухгалтерского учета: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04;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04,05;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04,05,08.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29. Для заполнения статьи баланса «Незавершенное строительство» используются счета бухгалтерского учета: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07,08;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07,08, 16;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07,08, 16,60.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 xml:space="preserve">30. Для заполнения статьи баланса «Затраты </w:t>
      </w:r>
      <w:r w:rsidRPr="0089097D">
        <w:rPr>
          <w:color w:val="000000"/>
          <w:sz w:val="20"/>
          <w:szCs w:val="20"/>
        </w:rPr>
        <w:t xml:space="preserve">в </w:t>
      </w:r>
      <w:r w:rsidRPr="0089097D">
        <w:rPr>
          <w:b/>
          <w:bCs/>
          <w:color w:val="000000"/>
          <w:sz w:val="20"/>
          <w:szCs w:val="20"/>
        </w:rPr>
        <w:t>незавершенном производстве (издержках обращения)» используются счета бухгалтерского учета: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20,21,23,29,44,46;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20,21,23,29;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20,23,44.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lastRenderedPageBreak/>
        <w:t>31. Для заполнения статьи баланса «Долгосрочные финансовые вложения» используются счета бухгалтерского учета: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58;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58,59;</w:t>
      </w: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9097D">
        <w:rPr>
          <w:color w:val="000000"/>
          <w:sz w:val="20"/>
          <w:szCs w:val="20"/>
        </w:rPr>
        <w:t>3)  55,58,59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32. Для заполнения статьи баланса «Готовая продукция и товары для перепродажи» используются счета бухгалтерского учета: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41,42;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41,43;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41,42,43.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33. Для заполнения статьи баланса «Покупатели и заказчики» используются счета бухгалтерского учета: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62,76;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62,63,76;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62,63.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34. В бухгалтерском балансе по группе статей «Запасы» при использовании счетов 15 и 16 сумма числящихся на конец отчетного периода отклонений в стоимости материальных ценностей: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не принимается в расчет;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прибавляется или вычитается при определении итоговых данных;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отражается в составе прочих оборотных активов.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35. Статья «Товары отгруженные» в бухгалтерском балансе заполняется при выполнении условия: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</w:t>
      </w:r>
      <w:r w:rsidRPr="0089097D">
        <w:rPr>
          <w:color w:val="000000"/>
          <w:sz w:val="20"/>
          <w:szCs w:val="20"/>
        </w:rPr>
        <w:t>)  произведена отгрузка покупателю продукции (товаров);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не исполнены условия признания выручки от продажи продукции (товаров);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не произведены расчеты за отгруженную продукцию (товары).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36. В бухгалтерском балансе по статье «Расходы будущих периодов» отражается: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сумма расходов, имевших место в отчетном периоде, но относящихся к будущим отчетным периодам;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сумма расходов, которые будут произведены в следующих отчетных периодах;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 xml:space="preserve">3)  сумма признанных в учете расходов, не имеющих отношения </w:t>
      </w:r>
      <w:r w:rsidRPr="0089097D">
        <w:rPr>
          <w:b/>
          <w:bCs/>
          <w:color w:val="000000"/>
          <w:sz w:val="20"/>
          <w:szCs w:val="20"/>
        </w:rPr>
        <w:t xml:space="preserve">к </w:t>
      </w:r>
      <w:r w:rsidRPr="0089097D">
        <w:rPr>
          <w:color w:val="000000"/>
          <w:sz w:val="20"/>
          <w:szCs w:val="20"/>
        </w:rPr>
        <w:t>формированию затрат отчетного периода.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37. В бухгалтерском балансе по статье «НДС по приобретенным ценностям» отражается: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Cs/>
          <w:color w:val="000000"/>
          <w:sz w:val="20"/>
          <w:szCs w:val="20"/>
        </w:rPr>
        <w:t>1)</w:t>
      </w:r>
      <w:r w:rsidRPr="0089097D">
        <w:rPr>
          <w:b/>
          <w:bCs/>
          <w:color w:val="000000"/>
          <w:sz w:val="20"/>
          <w:szCs w:val="20"/>
        </w:rPr>
        <w:t xml:space="preserve">  </w:t>
      </w:r>
      <w:r w:rsidRPr="0089097D">
        <w:rPr>
          <w:color w:val="000000"/>
          <w:sz w:val="20"/>
          <w:szCs w:val="20"/>
        </w:rPr>
        <w:t>НДС по приобретенным активам, осуществленным капитальным вложениям, работам и услугам;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 xml:space="preserve">2)  </w:t>
      </w:r>
      <w:r w:rsidRPr="0089097D">
        <w:rPr>
          <w:bCs/>
          <w:color w:val="000000"/>
          <w:sz w:val="20"/>
          <w:szCs w:val="20"/>
        </w:rPr>
        <w:t xml:space="preserve">НДС </w:t>
      </w:r>
      <w:r w:rsidRPr="0089097D">
        <w:rPr>
          <w:color w:val="000000"/>
          <w:sz w:val="20"/>
          <w:szCs w:val="20"/>
        </w:rPr>
        <w:t>по приобретенным и подлежащим оплате активам, капитальным вложениям, работам и услугам;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 xml:space="preserve">3)  </w:t>
      </w:r>
      <w:r w:rsidRPr="0089097D">
        <w:rPr>
          <w:bCs/>
          <w:color w:val="000000"/>
          <w:sz w:val="20"/>
          <w:szCs w:val="20"/>
        </w:rPr>
        <w:t>НДС</w:t>
      </w:r>
      <w:r w:rsidRPr="0089097D">
        <w:rPr>
          <w:b/>
          <w:bCs/>
          <w:color w:val="000000"/>
          <w:sz w:val="20"/>
          <w:szCs w:val="20"/>
        </w:rPr>
        <w:t xml:space="preserve"> </w:t>
      </w:r>
      <w:r w:rsidRPr="0089097D">
        <w:rPr>
          <w:color w:val="000000"/>
          <w:sz w:val="20"/>
          <w:szCs w:val="20"/>
        </w:rPr>
        <w:t>по приобретенным активам, капитальным вложениям, работам и услугам, подлежащий в следующие периоды отнесению в уменьшение сумм налога для перечисления в бюджет или на соответствующие источники покрытия.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38. В бухгалтерском балансе по группе статей «Займы и кредиты» раздела «Долгосрочные обязательства» приводятся: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полученные в отчетном периоде суммы долгосрочных кредитов и займов;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непогашенные суммы кредитов и займов, подлежащие погашению менее чем через 12 месяцев;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непогашенные суммы кредитов и займов, подлежащие погашению более чем через 12 месяцев.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39. Дебетовое сальдо по счету учета расчетов с поставщиками и заказчиками отражается в бухгалтерском балансе в разделе: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1)  Краткосрочные обязательства;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2)  Долгосрочные обязательства;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>3)  Оборотные активы.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b/>
          <w:bCs/>
          <w:color w:val="000000"/>
          <w:sz w:val="20"/>
          <w:szCs w:val="20"/>
        </w:rPr>
        <w:t>40. Справочно к бухгалтерскому балансу приводятся данные: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 xml:space="preserve">1)  </w:t>
      </w:r>
      <w:r w:rsidRPr="0089097D">
        <w:rPr>
          <w:bCs/>
          <w:color w:val="000000"/>
          <w:sz w:val="20"/>
          <w:szCs w:val="20"/>
        </w:rPr>
        <w:t>о</w:t>
      </w:r>
      <w:r w:rsidRPr="0089097D">
        <w:rPr>
          <w:b/>
          <w:bCs/>
          <w:color w:val="000000"/>
          <w:sz w:val="20"/>
          <w:szCs w:val="20"/>
        </w:rPr>
        <w:t xml:space="preserve"> </w:t>
      </w:r>
      <w:r w:rsidRPr="0089097D">
        <w:rPr>
          <w:color w:val="000000"/>
          <w:sz w:val="20"/>
          <w:szCs w:val="20"/>
        </w:rPr>
        <w:t>финансовых результатах;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89097D">
        <w:rPr>
          <w:color w:val="000000"/>
          <w:sz w:val="20"/>
          <w:szCs w:val="20"/>
        </w:rPr>
        <w:t xml:space="preserve">2)  о ценностях, учитываемых на </w:t>
      </w:r>
      <w:proofErr w:type="spellStart"/>
      <w:r w:rsidRPr="0089097D">
        <w:rPr>
          <w:color w:val="000000"/>
          <w:sz w:val="20"/>
          <w:szCs w:val="20"/>
        </w:rPr>
        <w:t>забалансовых</w:t>
      </w:r>
      <w:proofErr w:type="spellEnd"/>
      <w:r w:rsidRPr="0089097D">
        <w:rPr>
          <w:color w:val="000000"/>
          <w:sz w:val="20"/>
          <w:szCs w:val="20"/>
        </w:rPr>
        <w:t xml:space="preserve"> счетах;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9097D">
        <w:rPr>
          <w:color w:val="000000"/>
          <w:sz w:val="20"/>
          <w:szCs w:val="20"/>
        </w:rPr>
        <w:t>3)  о движении дебиторской и кредиторской задолженностей.</w:t>
      </w: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color w:val="000000"/>
          <w:sz w:val="20"/>
          <w:szCs w:val="20"/>
        </w:rPr>
      </w:pP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color w:val="000000"/>
          <w:sz w:val="20"/>
          <w:szCs w:val="20"/>
        </w:rPr>
      </w:pP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color w:val="000000"/>
          <w:sz w:val="20"/>
          <w:szCs w:val="20"/>
        </w:rPr>
      </w:pPr>
    </w:p>
    <w:p w:rsidR="008D0791" w:rsidRPr="0089097D" w:rsidRDefault="008D0791" w:rsidP="008D079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color w:val="000000"/>
          <w:sz w:val="20"/>
          <w:szCs w:val="20"/>
        </w:rPr>
      </w:pP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/>
          <w:b/>
          <w:bCs/>
          <w:color w:val="000000"/>
          <w:sz w:val="28"/>
          <w:szCs w:val="28"/>
        </w:rPr>
      </w:pP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/>
          <w:b/>
          <w:bCs/>
          <w:color w:val="000000"/>
          <w:sz w:val="28"/>
          <w:szCs w:val="28"/>
        </w:rPr>
      </w:pPr>
    </w:p>
    <w:p w:rsidR="008D0791" w:rsidRDefault="008D0791" w:rsidP="008D079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/>
          <w:b/>
          <w:bCs/>
          <w:color w:val="000000"/>
          <w:sz w:val="28"/>
          <w:szCs w:val="28"/>
        </w:rPr>
      </w:pPr>
    </w:p>
    <w:p w:rsidR="00E62479" w:rsidRDefault="00E62479"/>
    <w:sectPr w:rsidR="00E62479" w:rsidSect="0089097D">
      <w:headerReference w:type="even" r:id="rId7"/>
      <w:headerReference w:type="default" r:id="rId8"/>
      <w:pgSz w:w="11906" w:h="16838"/>
      <w:pgMar w:top="540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0D" w:rsidRDefault="002D250D">
      <w:r>
        <w:separator/>
      </w:r>
    </w:p>
  </w:endnote>
  <w:endnote w:type="continuationSeparator" w:id="0">
    <w:p w:rsidR="002D250D" w:rsidRDefault="002D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0D" w:rsidRDefault="002D250D">
      <w:r>
        <w:separator/>
      </w:r>
    </w:p>
  </w:footnote>
  <w:footnote w:type="continuationSeparator" w:id="0">
    <w:p w:rsidR="002D250D" w:rsidRDefault="002D2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42" w:rsidRDefault="008D0791" w:rsidP="00BA59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5942" w:rsidRDefault="002D250D" w:rsidP="00BA594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42" w:rsidRDefault="002D250D" w:rsidP="008260F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60"/>
    <w:rsid w:val="00197160"/>
    <w:rsid w:val="001C0D43"/>
    <w:rsid w:val="001D5F31"/>
    <w:rsid w:val="002D250D"/>
    <w:rsid w:val="005619F2"/>
    <w:rsid w:val="00807EC2"/>
    <w:rsid w:val="008260F4"/>
    <w:rsid w:val="008D0791"/>
    <w:rsid w:val="008F291E"/>
    <w:rsid w:val="00BF0B37"/>
    <w:rsid w:val="00C01DD6"/>
    <w:rsid w:val="00E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0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0791"/>
  </w:style>
  <w:style w:type="paragraph" w:styleId="a6">
    <w:name w:val="footer"/>
    <w:basedOn w:val="a"/>
    <w:link w:val="a7"/>
    <w:uiPriority w:val="99"/>
    <w:unhideWhenUsed/>
    <w:rsid w:val="008260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60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0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0791"/>
  </w:style>
  <w:style w:type="paragraph" w:styleId="a6">
    <w:name w:val="footer"/>
    <w:basedOn w:val="a"/>
    <w:link w:val="a7"/>
    <w:uiPriority w:val="99"/>
    <w:unhideWhenUsed/>
    <w:rsid w:val="008260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60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Александровна</dc:creator>
  <cp:lastModifiedBy>Гребенщикова Татьяна Александровна</cp:lastModifiedBy>
  <cp:revision>2</cp:revision>
  <dcterms:created xsi:type="dcterms:W3CDTF">2020-12-07T04:01:00Z</dcterms:created>
  <dcterms:modified xsi:type="dcterms:W3CDTF">2020-12-07T04:01:00Z</dcterms:modified>
</cp:coreProperties>
</file>