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BF4" w:rsidRPr="00732BF4" w:rsidRDefault="00732BF4" w:rsidP="009765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732BF4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Для сдачи зачета по дисциплине «Финансы, денежное обращение и кредит» необходимо в тезисной форме ответить на 1 вопросов из каждого модуля. </w:t>
      </w:r>
    </w:p>
    <w:p w:rsidR="00732BF4" w:rsidRPr="00732BF4" w:rsidRDefault="00732BF4" w:rsidP="009765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C2D69B" w:themeColor="accent3" w:themeTint="99"/>
          <w:sz w:val="28"/>
          <w:szCs w:val="28"/>
        </w:rPr>
      </w:pPr>
      <w:r w:rsidRPr="00732BF4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Ответы необходимо прикрепить в личном кабинете. </w:t>
      </w:r>
    </w:p>
    <w:p w:rsidR="00732BF4" w:rsidRDefault="00732BF4" w:rsidP="009765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2D69B" w:themeColor="accent3" w:themeTint="99"/>
          <w:sz w:val="28"/>
          <w:szCs w:val="28"/>
        </w:rPr>
      </w:pPr>
    </w:p>
    <w:p w:rsidR="001E6B4E" w:rsidRPr="001E6B4E" w:rsidRDefault="001E6B4E" w:rsidP="009765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1E6B4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Вопросы выбираются по последнему номеру зачетной книжки</w:t>
      </w:r>
    </w:p>
    <w:p w:rsidR="00732BF4" w:rsidRDefault="00976538" w:rsidP="00732B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2BF4">
        <w:rPr>
          <w:rFonts w:ascii="Times New Roman" w:hAnsi="Times New Roman" w:cs="Times New Roman"/>
          <w:b/>
          <w:sz w:val="32"/>
          <w:szCs w:val="32"/>
        </w:rPr>
        <w:t xml:space="preserve">Вопросы на </w:t>
      </w:r>
      <w:r w:rsidR="00732BF4" w:rsidRPr="00732BF4">
        <w:rPr>
          <w:rFonts w:ascii="Times New Roman" w:hAnsi="Times New Roman" w:cs="Times New Roman"/>
          <w:b/>
          <w:sz w:val="32"/>
          <w:szCs w:val="32"/>
        </w:rPr>
        <w:t>зачет</w:t>
      </w:r>
    </w:p>
    <w:p w:rsidR="00976538" w:rsidRPr="00732BF4" w:rsidRDefault="00976538" w:rsidP="00732B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2BF4">
        <w:rPr>
          <w:rFonts w:ascii="Times New Roman" w:hAnsi="Times New Roman" w:cs="Times New Roman"/>
          <w:b/>
          <w:sz w:val="32"/>
          <w:szCs w:val="32"/>
        </w:rPr>
        <w:t>по дисциплине «Финансы, денежное обращение, кредит»</w:t>
      </w:r>
    </w:p>
    <w:p w:rsidR="005E3277" w:rsidRDefault="005E3277" w:rsidP="0097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538" w:rsidRPr="005E3277" w:rsidRDefault="00976538" w:rsidP="009765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277">
        <w:rPr>
          <w:rFonts w:ascii="Times New Roman" w:hAnsi="Times New Roman" w:cs="Times New Roman"/>
          <w:b/>
          <w:sz w:val="28"/>
          <w:szCs w:val="28"/>
        </w:rPr>
        <w:t xml:space="preserve">1 модуль: Денежное обращение </w:t>
      </w:r>
    </w:p>
    <w:p w:rsidR="00976538" w:rsidRPr="00C1466C" w:rsidRDefault="00976538" w:rsidP="00C146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6C">
        <w:rPr>
          <w:rFonts w:ascii="Times New Roman" w:hAnsi="Times New Roman" w:cs="Times New Roman"/>
          <w:sz w:val="28"/>
          <w:szCs w:val="28"/>
        </w:rPr>
        <w:t xml:space="preserve">Определение денег, виды стоимости, развитие форм стоимости. </w:t>
      </w:r>
    </w:p>
    <w:p w:rsidR="00976538" w:rsidRPr="00C1466C" w:rsidRDefault="00976538" w:rsidP="00C146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6C">
        <w:rPr>
          <w:rFonts w:ascii="Times New Roman" w:hAnsi="Times New Roman" w:cs="Times New Roman"/>
          <w:sz w:val="28"/>
          <w:szCs w:val="28"/>
        </w:rPr>
        <w:t xml:space="preserve">Методы денежных реформ. </w:t>
      </w:r>
    </w:p>
    <w:p w:rsidR="00976538" w:rsidRPr="00C1466C" w:rsidRDefault="00976538" w:rsidP="00C146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6C">
        <w:rPr>
          <w:rFonts w:ascii="Times New Roman" w:hAnsi="Times New Roman" w:cs="Times New Roman"/>
          <w:sz w:val="28"/>
          <w:szCs w:val="28"/>
        </w:rPr>
        <w:t xml:space="preserve"> реформы в России. </w:t>
      </w:r>
    </w:p>
    <w:p w:rsidR="001E6B4E" w:rsidRPr="00C1466C" w:rsidRDefault="00976538" w:rsidP="00C146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6C">
        <w:rPr>
          <w:rFonts w:ascii="Times New Roman" w:hAnsi="Times New Roman" w:cs="Times New Roman"/>
          <w:sz w:val="28"/>
          <w:szCs w:val="28"/>
        </w:rPr>
        <w:t xml:space="preserve">Функции денег. </w:t>
      </w:r>
      <w:r w:rsidR="001E6B4E" w:rsidRPr="00C1466C">
        <w:rPr>
          <w:rFonts w:ascii="Times New Roman" w:hAnsi="Times New Roman" w:cs="Times New Roman"/>
          <w:sz w:val="28"/>
          <w:szCs w:val="28"/>
        </w:rPr>
        <w:t xml:space="preserve">Виды денег. </w:t>
      </w:r>
    </w:p>
    <w:p w:rsidR="00976538" w:rsidRPr="00C1466C" w:rsidRDefault="00976538" w:rsidP="00C146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6C">
        <w:rPr>
          <w:rFonts w:ascii="Times New Roman" w:hAnsi="Times New Roman" w:cs="Times New Roman"/>
          <w:sz w:val="28"/>
          <w:szCs w:val="28"/>
        </w:rPr>
        <w:t xml:space="preserve">Определение и классификация денежных систем. </w:t>
      </w:r>
    </w:p>
    <w:p w:rsidR="00976538" w:rsidRPr="00C1466C" w:rsidRDefault="00976538" w:rsidP="00C146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6C">
        <w:rPr>
          <w:rFonts w:ascii="Times New Roman" w:hAnsi="Times New Roman" w:cs="Times New Roman"/>
          <w:sz w:val="28"/>
          <w:szCs w:val="28"/>
        </w:rPr>
        <w:t xml:space="preserve">Денежная система РФ и ее элементы. </w:t>
      </w:r>
    </w:p>
    <w:p w:rsidR="001E6B4E" w:rsidRPr="00C1466C" w:rsidRDefault="001E6B4E" w:rsidP="00C146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6C">
        <w:rPr>
          <w:rFonts w:ascii="Times New Roman" w:hAnsi="Times New Roman" w:cs="Times New Roman"/>
          <w:sz w:val="28"/>
          <w:szCs w:val="28"/>
        </w:rPr>
        <w:t xml:space="preserve">Виды инфляции. Сущность, причины возникновения, последствия инфляции. </w:t>
      </w:r>
    </w:p>
    <w:p w:rsidR="00976538" w:rsidRPr="00C1466C" w:rsidRDefault="00976538" w:rsidP="00C146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6C">
        <w:rPr>
          <w:rFonts w:ascii="Times New Roman" w:hAnsi="Times New Roman" w:cs="Times New Roman"/>
          <w:sz w:val="28"/>
          <w:szCs w:val="28"/>
        </w:rPr>
        <w:t xml:space="preserve">Методы борьбы с инфляцией. </w:t>
      </w:r>
    </w:p>
    <w:p w:rsidR="00976538" w:rsidRPr="00C1466C" w:rsidRDefault="00976538" w:rsidP="00C146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6C">
        <w:rPr>
          <w:rFonts w:ascii="Times New Roman" w:hAnsi="Times New Roman" w:cs="Times New Roman"/>
          <w:sz w:val="28"/>
          <w:szCs w:val="28"/>
        </w:rPr>
        <w:t xml:space="preserve">Денежная масса, денежные агрегаты. </w:t>
      </w:r>
    </w:p>
    <w:p w:rsidR="00976538" w:rsidRPr="00C1466C" w:rsidRDefault="00976538" w:rsidP="00C146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6C">
        <w:rPr>
          <w:rFonts w:ascii="Times New Roman" w:hAnsi="Times New Roman" w:cs="Times New Roman"/>
          <w:sz w:val="28"/>
          <w:szCs w:val="28"/>
        </w:rPr>
        <w:t xml:space="preserve">Кругооборот наличных денег. </w:t>
      </w:r>
    </w:p>
    <w:p w:rsidR="00976538" w:rsidRDefault="00976538" w:rsidP="001E6B4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76538" w:rsidRPr="001E6B4E" w:rsidRDefault="00976538" w:rsidP="009765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B4E">
        <w:rPr>
          <w:rFonts w:ascii="Times New Roman" w:hAnsi="Times New Roman" w:cs="Times New Roman"/>
          <w:b/>
          <w:sz w:val="28"/>
          <w:szCs w:val="28"/>
        </w:rPr>
        <w:t xml:space="preserve"> 2 модуль: Финансы в рыночной экономике </w:t>
      </w:r>
    </w:p>
    <w:p w:rsidR="00976538" w:rsidRPr="00C1466C" w:rsidRDefault="00976538" w:rsidP="00C1466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6C">
        <w:rPr>
          <w:rFonts w:ascii="Times New Roman" w:hAnsi="Times New Roman" w:cs="Times New Roman"/>
          <w:sz w:val="28"/>
          <w:szCs w:val="28"/>
        </w:rPr>
        <w:t xml:space="preserve">Сущность и функции финансов. </w:t>
      </w:r>
      <w:r w:rsidR="00C1466C" w:rsidRPr="00C1466C">
        <w:rPr>
          <w:rFonts w:ascii="Times New Roman" w:hAnsi="Times New Roman" w:cs="Times New Roman"/>
          <w:sz w:val="28"/>
          <w:szCs w:val="28"/>
        </w:rPr>
        <w:t>Уровни финансовой системы РФ и субъекты.</w:t>
      </w:r>
    </w:p>
    <w:p w:rsidR="00976538" w:rsidRPr="00C1466C" w:rsidRDefault="00976538" w:rsidP="00C1466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6C">
        <w:rPr>
          <w:rFonts w:ascii="Times New Roman" w:hAnsi="Times New Roman" w:cs="Times New Roman"/>
          <w:sz w:val="28"/>
          <w:szCs w:val="28"/>
        </w:rPr>
        <w:t xml:space="preserve">Бюджет: определение, структура бюджетной системы РФ. </w:t>
      </w:r>
      <w:r w:rsidR="00C1466C" w:rsidRPr="00C1466C">
        <w:rPr>
          <w:rFonts w:ascii="Times New Roman" w:hAnsi="Times New Roman" w:cs="Times New Roman"/>
          <w:sz w:val="28"/>
          <w:szCs w:val="28"/>
        </w:rPr>
        <w:t>Бюджетный проце</w:t>
      </w:r>
      <w:proofErr w:type="gramStart"/>
      <w:r w:rsidR="00C1466C" w:rsidRPr="00C1466C">
        <w:rPr>
          <w:rFonts w:ascii="Times New Roman" w:hAnsi="Times New Roman" w:cs="Times New Roman"/>
          <w:sz w:val="28"/>
          <w:szCs w:val="28"/>
        </w:rPr>
        <w:t>сс в РФ</w:t>
      </w:r>
      <w:proofErr w:type="gramEnd"/>
      <w:r w:rsidR="00C1466C" w:rsidRPr="00C1466C">
        <w:rPr>
          <w:rFonts w:ascii="Times New Roman" w:hAnsi="Times New Roman" w:cs="Times New Roman"/>
          <w:sz w:val="28"/>
          <w:szCs w:val="28"/>
        </w:rPr>
        <w:t>: этапы, субъекты.</w:t>
      </w:r>
    </w:p>
    <w:p w:rsidR="00976538" w:rsidRPr="00C1466C" w:rsidRDefault="00976538" w:rsidP="00C1466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6C">
        <w:rPr>
          <w:rFonts w:ascii="Times New Roman" w:hAnsi="Times New Roman" w:cs="Times New Roman"/>
          <w:sz w:val="28"/>
          <w:szCs w:val="28"/>
        </w:rPr>
        <w:t xml:space="preserve">Доходная часть бюджета: структура, формы финансовой помощи поступающей в бюджет. </w:t>
      </w:r>
    </w:p>
    <w:p w:rsidR="00976538" w:rsidRPr="00C1466C" w:rsidRDefault="00976538" w:rsidP="00C1466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6C">
        <w:rPr>
          <w:rFonts w:ascii="Times New Roman" w:hAnsi="Times New Roman" w:cs="Times New Roman"/>
          <w:sz w:val="28"/>
          <w:szCs w:val="28"/>
        </w:rPr>
        <w:t xml:space="preserve">Расходная часть бюджета: структура, Соотношение доходной и расходной частей бюджета. </w:t>
      </w:r>
    </w:p>
    <w:p w:rsidR="00976538" w:rsidRPr="00C1466C" w:rsidRDefault="00976538" w:rsidP="00C1466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6C">
        <w:rPr>
          <w:rFonts w:ascii="Times New Roman" w:hAnsi="Times New Roman" w:cs="Times New Roman"/>
          <w:sz w:val="28"/>
          <w:szCs w:val="28"/>
        </w:rPr>
        <w:t xml:space="preserve">Государственный кредит: сущность, назначение, виды, инструменты. </w:t>
      </w:r>
    </w:p>
    <w:p w:rsidR="00976538" w:rsidRPr="00C1466C" w:rsidRDefault="00976538" w:rsidP="00C1466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6C">
        <w:rPr>
          <w:rFonts w:ascii="Times New Roman" w:hAnsi="Times New Roman" w:cs="Times New Roman"/>
          <w:sz w:val="28"/>
          <w:szCs w:val="28"/>
        </w:rPr>
        <w:t xml:space="preserve">Государственный внутренний долг: инструменты и их основные характеристики, особенности динамики последнего времени. </w:t>
      </w:r>
    </w:p>
    <w:p w:rsidR="00976538" w:rsidRPr="00C1466C" w:rsidRDefault="00976538" w:rsidP="00C1466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6C">
        <w:rPr>
          <w:rFonts w:ascii="Times New Roman" w:hAnsi="Times New Roman" w:cs="Times New Roman"/>
          <w:sz w:val="28"/>
          <w:szCs w:val="28"/>
        </w:rPr>
        <w:t xml:space="preserve">Государственный внешний долг: инструменты и их основные характеристики, особенности динамики последнего времени. </w:t>
      </w:r>
    </w:p>
    <w:p w:rsidR="00976538" w:rsidRPr="00C1466C" w:rsidRDefault="00976538" w:rsidP="00C1466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6C">
        <w:rPr>
          <w:rFonts w:ascii="Times New Roman" w:hAnsi="Times New Roman" w:cs="Times New Roman"/>
          <w:sz w:val="28"/>
          <w:szCs w:val="28"/>
        </w:rPr>
        <w:t xml:space="preserve">Внебюджетные фонды: сущность, назначение, классификация. </w:t>
      </w:r>
    </w:p>
    <w:p w:rsidR="00976538" w:rsidRPr="00C1466C" w:rsidRDefault="00976538" w:rsidP="00C1466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6C">
        <w:rPr>
          <w:rFonts w:ascii="Times New Roman" w:hAnsi="Times New Roman" w:cs="Times New Roman"/>
          <w:sz w:val="28"/>
          <w:szCs w:val="28"/>
        </w:rPr>
        <w:t xml:space="preserve">Финансовая политика государства: определение, объект, субъекты, цели, методы и составляющие. </w:t>
      </w:r>
    </w:p>
    <w:p w:rsidR="00976538" w:rsidRPr="00C1466C" w:rsidRDefault="00976538" w:rsidP="00C1466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6C">
        <w:rPr>
          <w:rFonts w:ascii="Times New Roman" w:hAnsi="Times New Roman" w:cs="Times New Roman"/>
          <w:sz w:val="28"/>
          <w:szCs w:val="28"/>
        </w:rPr>
        <w:t xml:space="preserve">Финансовый рынок: определение, инструменты, общая структура. </w:t>
      </w:r>
    </w:p>
    <w:p w:rsidR="00C1466C" w:rsidRDefault="00C1466C" w:rsidP="0097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466C" w:rsidRDefault="00C1466C" w:rsidP="0097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466C" w:rsidRDefault="00C1466C" w:rsidP="0097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538" w:rsidRPr="00C1466C" w:rsidRDefault="00976538" w:rsidP="009765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6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модуль: Финансы предприятия </w:t>
      </w:r>
    </w:p>
    <w:p w:rsidR="00976538" w:rsidRPr="00C1466C" w:rsidRDefault="00976538" w:rsidP="00C1466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6C">
        <w:rPr>
          <w:rFonts w:ascii="Times New Roman" w:hAnsi="Times New Roman" w:cs="Times New Roman"/>
          <w:sz w:val="28"/>
          <w:szCs w:val="28"/>
        </w:rPr>
        <w:t xml:space="preserve">Виды финансовых отношений предприятий. </w:t>
      </w:r>
    </w:p>
    <w:p w:rsidR="00976538" w:rsidRPr="00C1466C" w:rsidRDefault="00976538" w:rsidP="00C1466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6C">
        <w:rPr>
          <w:rFonts w:ascii="Times New Roman" w:hAnsi="Times New Roman" w:cs="Times New Roman"/>
          <w:sz w:val="28"/>
          <w:szCs w:val="28"/>
        </w:rPr>
        <w:t xml:space="preserve">Принципы организации финансов. </w:t>
      </w:r>
    </w:p>
    <w:p w:rsidR="00976538" w:rsidRPr="00C1466C" w:rsidRDefault="00976538" w:rsidP="00C1466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6C">
        <w:rPr>
          <w:rFonts w:ascii="Times New Roman" w:hAnsi="Times New Roman" w:cs="Times New Roman"/>
          <w:sz w:val="28"/>
          <w:szCs w:val="28"/>
        </w:rPr>
        <w:t xml:space="preserve">Структура баланса фирмы: основные разделы, основные </w:t>
      </w:r>
      <w:proofErr w:type="gramStart"/>
      <w:r w:rsidRPr="00C1466C">
        <w:rPr>
          <w:rFonts w:ascii="Times New Roman" w:hAnsi="Times New Roman" w:cs="Times New Roman"/>
          <w:sz w:val="28"/>
          <w:szCs w:val="28"/>
        </w:rPr>
        <w:t>термины</w:t>
      </w:r>
      <w:proofErr w:type="gramEnd"/>
      <w:r w:rsidRPr="00C1466C">
        <w:rPr>
          <w:rFonts w:ascii="Times New Roman" w:hAnsi="Times New Roman" w:cs="Times New Roman"/>
          <w:sz w:val="28"/>
          <w:szCs w:val="28"/>
        </w:rPr>
        <w:t xml:space="preserve"> характеризующиеся по балансу. </w:t>
      </w:r>
    </w:p>
    <w:p w:rsidR="00976538" w:rsidRPr="00C1466C" w:rsidRDefault="00976538" w:rsidP="00C1466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6C">
        <w:rPr>
          <w:rFonts w:ascii="Times New Roman" w:hAnsi="Times New Roman" w:cs="Times New Roman"/>
          <w:sz w:val="28"/>
          <w:szCs w:val="28"/>
        </w:rPr>
        <w:t xml:space="preserve">Капитал, финансовые ресурсы, кругооборот капитала, структура внеоборотных активов. </w:t>
      </w:r>
    </w:p>
    <w:p w:rsidR="00976538" w:rsidRPr="00C1466C" w:rsidRDefault="00976538" w:rsidP="00C1466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6C">
        <w:rPr>
          <w:rFonts w:ascii="Times New Roman" w:hAnsi="Times New Roman" w:cs="Times New Roman"/>
          <w:sz w:val="28"/>
          <w:szCs w:val="28"/>
        </w:rPr>
        <w:t xml:space="preserve">Определение, классификация, амортизация нематериальных активов. </w:t>
      </w:r>
    </w:p>
    <w:p w:rsidR="00976538" w:rsidRPr="00C1466C" w:rsidRDefault="00976538" w:rsidP="00C1466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6C">
        <w:rPr>
          <w:rFonts w:ascii="Times New Roman" w:hAnsi="Times New Roman" w:cs="Times New Roman"/>
          <w:sz w:val="28"/>
          <w:szCs w:val="28"/>
        </w:rPr>
        <w:t xml:space="preserve">Оборотные фонды: структура и кругооборот. </w:t>
      </w:r>
    </w:p>
    <w:p w:rsidR="00976538" w:rsidRPr="00C1466C" w:rsidRDefault="00976538" w:rsidP="00C1466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6C">
        <w:rPr>
          <w:rFonts w:ascii="Times New Roman" w:hAnsi="Times New Roman" w:cs="Times New Roman"/>
          <w:sz w:val="28"/>
          <w:szCs w:val="28"/>
        </w:rPr>
        <w:t xml:space="preserve">Производственно коммерческий цикл. </w:t>
      </w:r>
    </w:p>
    <w:p w:rsidR="00976538" w:rsidRPr="00C1466C" w:rsidRDefault="00976538" w:rsidP="00C1466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6C">
        <w:rPr>
          <w:rFonts w:ascii="Times New Roman" w:hAnsi="Times New Roman" w:cs="Times New Roman"/>
          <w:sz w:val="28"/>
          <w:szCs w:val="28"/>
        </w:rPr>
        <w:t xml:space="preserve">Классификация источников финансовых ресурсов </w:t>
      </w:r>
    </w:p>
    <w:p w:rsidR="00976538" w:rsidRPr="00C1466C" w:rsidRDefault="00976538" w:rsidP="00C1466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6C">
        <w:rPr>
          <w:rFonts w:ascii="Times New Roman" w:hAnsi="Times New Roman" w:cs="Times New Roman"/>
          <w:sz w:val="28"/>
          <w:szCs w:val="28"/>
        </w:rPr>
        <w:t xml:space="preserve">Анализ финансового состояния предприятия. </w:t>
      </w:r>
    </w:p>
    <w:p w:rsidR="00976538" w:rsidRPr="00C1466C" w:rsidRDefault="00976538" w:rsidP="00C1466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6C">
        <w:rPr>
          <w:rFonts w:ascii="Times New Roman" w:hAnsi="Times New Roman" w:cs="Times New Roman"/>
          <w:sz w:val="28"/>
          <w:szCs w:val="28"/>
        </w:rPr>
        <w:t xml:space="preserve">Бюджетирование. </w:t>
      </w:r>
    </w:p>
    <w:p w:rsidR="00976538" w:rsidRDefault="00976538" w:rsidP="0097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538" w:rsidRDefault="00976538" w:rsidP="0097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538" w:rsidRPr="00744DF9" w:rsidRDefault="00976538" w:rsidP="009765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DF9">
        <w:rPr>
          <w:rFonts w:ascii="Times New Roman" w:hAnsi="Times New Roman" w:cs="Times New Roman"/>
          <w:b/>
          <w:sz w:val="28"/>
          <w:szCs w:val="28"/>
        </w:rPr>
        <w:t xml:space="preserve">4 модуль: Кредит </w:t>
      </w:r>
    </w:p>
    <w:p w:rsidR="00976538" w:rsidRPr="00744DF9" w:rsidRDefault="00976538" w:rsidP="00744DF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DF9">
        <w:rPr>
          <w:rFonts w:ascii="Times New Roman" w:hAnsi="Times New Roman" w:cs="Times New Roman"/>
          <w:sz w:val="28"/>
          <w:szCs w:val="28"/>
        </w:rPr>
        <w:t xml:space="preserve">Кредитная система: ее структура и место в финансовой системе государства. </w:t>
      </w:r>
    </w:p>
    <w:p w:rsidR="00976538" w:rsidRPr="00744DF9" w:rsidRDefault="00976538" w:rsidP="00744DF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DF9">
        <w:rPr>
          <w:rFonts w:ascii="Times New Roman" w:hAnsi="Times New Roman" w:cs="Times New Roman"/>
          <w:sz w:val="28"/>
          <w:szCs w:val="28"/>
        </w:rPr>
        <w:t xml:space="preserve">Понятие кредита. Принципы кредитования. </w:t>
      </w:r>
    </w:p>
    <w:p w:rsidR="00976538" w:rsidRPr="00744DF9" w:rsidRDefault="00976538" w:rsidP="00744DF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DF9">
        <w:rPr>
          <w:rFonts w:ascii="Times New Roman" w:hAnsi="Times New Roman" w:cs="Times New Roman"/>
          <w:sz w:val="28"/>
          <w:szCs w:val="28"/>
        </w:rPr>
        <w:t xml:space="preserve">Причины, обуславливающие возникновение кредитных отношений Функции кредита. </w:t>
      </w:r>
    </w:p>
    <w:p w:rsidR="00976538" w:rsidRPr="00744DF9" w:rsidRDefault="00976538" w:rsidP="00744DF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DF9">
        <w:rPr>
          <w:rFonts w:ascii="Times New Roman" w:hAnsi="Times New Roman" w:cs="Times New Roman"/>
          <w:sz w:val="28"/>
          <w:szCs w:val="28"/>
        </w:rPr>
        <w:t xml:space="preserve"> по кредиту, его функции в экономике. </w:t>
      </w:r>
      <w:r w:rsidR="00744DF9" w:rsidRPr="00744DF9">
        <w:rPr>
          <w:rFonts w:ascii="Times New Roman" w:hAnsi="Times New Roman" w:cs="Times New Roman"/>
          <w:sz w:val="28"/>
          <w:szCs w:val="28"/>
        </w:rPr>
        <w:t>Факторы, влияющие на величину процентной ставки по кредиту.</w:t>
      </w:r>
    </w:p>
    <w:p w:rsidR="00976538" w:rsidRPr="00744DF9" w:rsidRDefault="00976538" w:rsidP="00744DF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DF9">
        <w:rPr>
          <w:rFonts w:ascii="Times New Roman" w:hAnsi="Times New Roman" w:cs="Times New Roman"/>
          <w:sz w:val="28"/>
          <w:szCs w:val="28"/>
        </w:rPr>
        <w:t xml:space="preserve"> и виды кредита. </w:t>
      </w:r>
      <w:r w:rsidR="00744DF9" w:rsidRPr="00744DF9">
        <w:rPr>
          <w:rFonts w:ascii="Times New Roman" w:hAnsi="Times New Roman" w:cs="Times New Roman"/>
          <w:sz w:val="28"/>
          <w:szCs w:val="28"/>
        </w:rPr>
        <w:t>Понятие и классификация банковских кредитов.</w:t>
      </w:r>
    </w:p>
    <w:p w:rsidR="00976538" w:rsidRPr="00744DF9" w:rsidRDefault="00976538" w:rsidP="00744DF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DF9">
        <w:rPr>
          <w:rFonts w:ascii="Times New Roman" w:hAnsi="Times New Roman" w:cs="Times New Roman"/>
          <w:sz w:val="28"/>
          <w:szCs w:val="28"/>
        </w:rPr>
        <w:t xml:space="preserve">Методики оценки кредитоспособности заемщика. </w:t>
      </w:r>
    </w:p>
    <w:p w:rsidR="00976538" w:rsidRPr="00744DF9" w:rsidRDefault="00976538" w:rsidP="00744DF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DF9">
        <w:rPr>
          <w:rFonts w:ascii="Times New Roman" w:hAnsi="Times New Roman" w:cs="Times New Roman"/>
          <w:sz w:val="28"/>
          <w:szCs w:val="28"/>
        </w:rPr>
        <w:t xml:space="preserve"> виды финансово-кредитных отношений: лизинг, определение и схема взаимодействия участников. </w:t>
      </w:r>
    </w:p>
    <w:p w:rsidR="00976538" w:rsidRPr="00744DF9" w:rsidRDefault="00976538" w:rsidP="00744DF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DF9">
        <w:rPr>
          <w:rFonts w:ascii="Times New Roman" w:hAnsi="Times New Roman" w:cs="Times New Roman"/>
          <w:sz w:val="28"/>
          <w:szCs w:val="28"/>
        </w:rPr>
        <w:t xml:space="preserve">Прочие виды финансово-кредитных отношений: факторинг. </w:t>
      </w:r>
    </w:p>
    <w:p w:rsidR="00976538" w:rsidRPr="00744DF9" w:rsidRDefault="00976538" w:rsidP="00744DF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DF9">
        <w:rPr>
          <w:rFonts w:ascii="Times New Roman" w:hAnsi="Times New Roman" w:cs="Times New Roman"/>
          <w:sz w:val="28"/>
          <w:szCs w:val="28"/>
        </w:rPr>
        <w:t xml:space="preserve">Прочие виды финансово-кредитных отношений: форфейтинг. </w:t>
      </w:r>
    </w:p>
    <w:p w:rsidR="004E001E" w:rsidRPr="00744DF9" w:rsidRDefault="00976538" w:rsidP="00744DF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44DF9">
        <w:rPr>
          <w:rFonts w:ascii="Times New Roman" w:hAnsi="Times New Roman" w:cs="Times New Roman"/>
          <w:sz w:val="28"/>
          <w:szCs w:val="28"/>
        </w:rPr>
        <w:t>Банковское кредитование в РФ: современное состояние и тенденции развития.</w:t>
      </w:r>
    </w:p>
    <w:sectPr w:rsidR="004E001E" w:rsidRPr="00744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0389"/>
    <w:multiLevelType w:val="hybridMultilevel"/>
    <w:tmpl w:val="C3DC61C2"/>
    <w:lvl w:ilvl="0" w:tplc="39DE5316"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BA5831"/>
    <w:multiLevelType w:val="hybridMultilevel"/>
    <w:tmpl w:val="3880CF98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E097C"/>
    <w:multiLevelType w:val="hybridMultilevel"/>
    <w:tmpl w:val="2488D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01A72"/>
    <w:multiLevelType w:val="hybridMultilevel"/>
    <w:tmpl w:val="43B6ED90"/>
    <w:lvl w:ilvl="0" w:tplc="5B7ACADE"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B5C6DA9"/>
    <w:multiLevelType w:val="hybridMultilevel"/>
    <w:tmpl w:val="91448388"/>
    <w:lvl w:ilvl="0" w:tplc="6AC2F4EC"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E6"/>
    <w:rsid w:val="000644E6"/>
    <w:rsid w:val="001E6B4E"/>
    <w:rsid w:val="004E001E"/>
    <w:rsid w:val="005E3277"/>
    <w:rsid w:val="00732BF4"/>
    <w:rsid w:val="00744DF9"/>
    <w:rsid w:val="00976538"/>
    <w:rsid w:val="00C1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2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Гребенщикова Татьяна Александровна</dc:creator>
  <cp:keywords/>
  <dc:description/>
  <cp:lastModifiedBy>Гребенщикова Татьяна Александровна</cp:lastModifiedBy>
  <cp:revision>6</cp:revision>
  <dcterms:created xsi:type="dcterms:W3CDTF">2020-12-07T06:32:00Z</dcterms:created>
  <dcterms:modified xsi:type="dcterms:W3CDTF">2020-12-07T07:02:00Z</dcterms:modified>
</cp:coreProperties>
</file>