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6E9FF3" w14:textId="77777777" w:rsidR="00284D68" w:rsidRPr="0029571A" w:rsidRDefault="00284D68" w:rsidP="00284D68">
      <w:pPr>
        <w:pStyle w:val="a3"/>
        <w:spacing w:line="360" w:lineRule="auto"/>
        <w:ind w:left="0" w:right="284" w:firstLine="426"/>
        <w:jc w:val="both"/>
        <w:rPr>
          <w:color w:val="FF0000"/>
          <w:sz w:val="28"/>
          <w:szCs w:val="28"/>
        </w:rPr>
      </w:pPr>
      <w:r w:rsidRPr="0029571A">
        <w:rPr>
          <w:sz w:val="28"/>
          <w:szCs w:val="28"/>
        </w:rPr>
        <w:t xml:space="preserve">Работы выкладывать в личном кабинете в формате </w:t>
      </w:r>
      <w:r w:rsidRPr="0029571A">
        <w:rPr>
          <w:color w:val="FF0000"/>
          <w:sz w:val="28"/>
          <w:szCs w:val="28"/>
          <w:lang w:val="en-US"/>
        </w:rPr>
        <w:t>pdf</w:t>
      </w:r>
      <w:r w:rsidRPr="0029571A">
        <w:rPr>
          <w:sz w:val="28"/>
          <w:szCs w:val="28"/>
        </w:rPr>
        <w:t xml:space="preserve"> (работы в любом другом формате проверяться не будут). Название файла: </w:t>
      </w:r>
      <w:r w:rsidRPr="0029571A">
        <w:rPr>
          <w:color w:val="FF0000"/>
          <w:sz w:val="28"/>
          <w:szCs w:val="28"/>
        </w:rPr>
        <w:t xml:space="preserve">Математика, лекция № </w:t>
      </w:r>
      <w:proofErr w:type="gramStart"/>
      <w:r w:rsidRPr="0029571A">
        <w:rPr>
          <w:color w:val="FF0000"/>
          <w:sz w:val="28"/>
          <w:szCs w:val="28"/>
        </w:rPr>
        <w:t>…(</w:t>
      </w:r>
      <w:proofErr w:type="gramEnd"/>
      <w:r w:rsidRPr="0029571A">
        <w:rPr>
          <w:color w:val="FF0000"/>
          <w:sz w:val="28"/>
          <w:szCs w:val="28"/>
        </w:rPr>
        <w:t>практика №…).</w:t>
      </w:r>
    </w:p>
    <w:p w14:paraId="2BFAEA58" w14:textId="77777777" w:rsidR="00284D68" w:rsidRDefault="00284D68" w:rsidP="00284D68">
      <w:pPr>
        <w:spacing w:line="360" w:lineRule="auto"/>
        <w:ind w:right="284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Задание:</w:t>
      </w:r>
    </w:p>
    <w:p w14:paraId="53FD0D3B" w14:textId="77777777" w:rsidR="00284D68" w:rsidRDefault="00284D68" w:rsidP="00284D68">
      <w:pPr>
        <w:pStyle w:val="a3"/>
        <w:numPr>
          <w:ilvl w:val="0"/>
          <w:numId w:val="1"/>
        </w:numPr>
        <w:spacing w:line="360" w:lineRule="auto"/>
        <w:ind w:right="284"/>
        <w:jc w:val="both"/>
        <w:rPr>
          <w:sz w:val="28"/>
          <w:szCs w:val="28"/>
        </w:rPr>
      </w:pPr>
      <w:r>
        <w:rPr>
          <w:sz w:val="28"/>
          <w:szCs w:val="28"/>
        </w:rPr>
        <w:t>Разобраться в примерах решения задач.</w:t>
      </w:r>
    </w:p>
    <w:p w14:paraId="2DF1736A" w14:textId="77777777" w:rsidR="00284D68" w:rsidRDefault="00284D68" w:rsidP="00284D68">
      <w:pPr>
        <w:pStyle w:val="a3"/>
        <w:numPr>
          <w:ilvl w:val="0"/>
          <w:numId w:val="1"/>
        </w:numPr>
        <w:spacing w:line="360" w:lineRule="auto"/>
        <w:ind w:right="284"/>
        <w:jc w:val="both"/>
        <w:rPr>
          <w:sz w:val="28"/>
          <w:szCs w:val="28"/>
        </w:rPr>
      </w:pPr>
      <w:r>
        <w:rPr>
          <w:sz w:val="28"/>
          <w:szCs w:val="28"/>
        </w:rPr>
        <w:t>Выполнить задания, сфотографировать и выложить в личный кабинет.</w:t>
      </w:r>
    </w:p>
    <w:p w14:paraId="22E58153" w14:textId="77777777" w:rsidR="00284D68" w:rsidRPr="005A091E" w:rsidRDefault="00284D68" w:rsidP="00284D68">
      <w:pPr>
        <w:pStyle w:val="a3"/>
        <w:numPr>
          <w:ilvl w:val="0"/>
          <w:numId w:val="1"/>
        </w:numPr>
        <w:spacing w:line="360" w:lineRule="auto"/>
        <w:ind w:right="284"/>
        <w:jc w:val="both"/>
        <w:rPr>
          <w:sz w:val="28"/>
          <w:szCs w:val="28"/>
        </w:rPr>
      </w:pPr>
      <w:r>
        <w:rPr>
          <w:sz w:val="28"/>
          <w:szCs w:val="28"/>
        </w:rPr>
        <w:t>Задание по самостоятельной работе находятся в конце практического материала.</w:t>
      </w:r>
    </w:p>
    <w:p w14:paraId="599F227F" w14:textId="4785C181" w:rsidR="00284D68" w:rsidRPr="005A091E" w:rsidRDefault="00284D68" w:rsidP="00284D68">
      <w:pPr>
        <w:spacing w:line="360" w:lineRule="auto"/>
        <w:ind w:right="284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091E">
        <w:rPr>
          <w:rFonts w:ascii="Times New Roman" w:hAnsi="Times New Roman" w:cs="Times New Roman"/>
          <w:b/>
          <w:sz w:val="28"/>
          <w:szCs w:val="28"/>
        </w:rPr>
        <w:t>Практика №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674FF">
        <w:rPr>
          <w:rFonts w:ascii="Times New Roman" w:hAnsi="Times New Roman" w:cs="Times New Roman"/>
          <w:b/>
          <w:sz w:val="28"/>
          <w:szCs w:val="28"/>
        </w:rPr>
        <w:t>3</w:t>
      </w:r>
      <w:r w:rsidRPr="005A091E">
        <w:rPr>
          <w:rFonts w:ascii="Times New Roman" w:hAnsi="Times New Roman" w:cs="Times New Roman"/>
          <w:b/>
          <w:sz w:val="28"/>
          <w:szCs w:val="28"/>
        </w:rPr>
        <w:t>.</w:t>
      </w:r>
    </w:p>
    <w:p w14:paraId="34DE54B6" w14:textId="77777777" w:rsidR="003674FF" w:rsidRDefault="003674FF" w:rsidP="003674FF">
      <w:pPr>
        <w:pStyle w:val="a3"/>
        <w:numPr>
          <w:ilvl w:val="0"/>
          <w:numId w:val="2"/>
        </w:numPr>
        <w:spacing w:line="360" w:lineRule="auto"/>
        <w:ind w:right="284"/>
        <w:jc w:val="both"/>
        <w:rPr>
          <w:sz w:val="28"/>
          <w:szCs w:val="28"/>
        </w:rPr>
      </w:pPr>
      <w:r w:rsidRPr="0029571A">
        <w:rPr>
          <w:sz w:val="28"/>
          <w:szCs w:val="28"/>
        </w:rPr>
        <w:t>Раздел: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Ряды.</w:t>
      </w:r>
    </w:p>
    <w:p w14:paraId="5064A1C8" w14:textId="7E68CD0F" w:rsidR="003674FF" w:rsidRDefault="003674FF" w:rsidP="003674FF">
      <w:pPr>
        <w:pStyle w:val="a4"/>
        <w:numPr>
          <w:ilvl w:val="0"/>
          <w:numId w:val="2"/>
        </w:numPr>
        <w:spacing w:line="360" w:lineRule="auto"/>
        <w:ind w:right="284"/>
        <w:jc w:val="both"/>
        <w:rPr>
          <w:color w:val="000000"/>
          <w:sz w:val="28"/>
          <w:szCs w:val="28"/>
        </w:rPr>
      </w:pPr>
      <w:r w:rsidRPr="009E0B06">
        <w:rPr>
          <w:sz w:val="28"/>
          <w:szCs w:val="28"/>
        </w:rPr>
        <w:t xml:space="preserve">Тема: </w:t>
      </w:r>
      <w:r>
        <w:rPr>
          <w:color w:val="000000"/>
          <w:sz w:val="28"/>
          <w:szCs w:val="28"/>
        </w:rPr>
        <w:t>Числовые ряды</w:t>
      </w:r>
      <w:r w:rsidRPr="009E0B06">
        <w:rPr>
          <w:color w:val="000000"/>
          <w:sz w:val="28"/>
          <w:szCs w:val="28"/>
        </w:rPr>
        <w:t>.</w:t>
      </w:r>
    </w:p>
    <w:p w14:paraId="158FB31C" w14:textId="44D6F9FC" w:rsidR="0011659D" w:rsidRPr="0011659D" w:rsidRDefault="0011659D" w:rsidP="0011659D">
      <w:pPr>
        <w:pStyle w:val="a4"/>
        <w:spacing w:line="360" w:lineRule="auto"/>
        <w:ind w:left="1146" w:right="284"/>
        <w:jc w:val="center"/>
        <w:rPr>
          <w:i/>
          <w:color w:val="000000"/>
          <w:sz w:val="28"/>
          <w:szCs w:val="28"/>
        </w:rPr>
      </w:pPr>
      <w:r w:rsidRPr="0011659D">
        <w:rPr>
          <w:i/>
          <w:color w:val="000000"/>
          <w:sz w:val="28"/>
          <w:szCs w:val="28"/>
        </w:rPr>
        <w:t>Числовые ряды.</w:t>
      </w:r>
    </w:p>
    <w:p w14:paraId="3FC22EC4" w14:textId="37234EF0" w:rsidR="00CC3786" w:rsidRPr="00CC3786" w:rsidRDefault="00CC3786" w:rsidP="00CC37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786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Пример</w:t>
      </w:r>
      <w:r w:rsidR="0011659D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ы</w:t>
      </w:r>
      <w:r w:rsidRPr="00CC3786">
        <w:rPr>
          <w:rFonts w:ascii="Times New Roman" w:eastAsia="Times New Roman" w:hAnsi="Times New Roman" w:cs="Times New Roman"/>
          <w:sz w:val="28"/>
          <w:szCs w:val="28"/>
          <w:lang w:eastAsia="ru-RU"/>
        </w:rPr>
        <w:t>. Исследовать на сходимость числовые ряды:</w:t>
      </w:r>
    </w:p>
    <w:p w14:paraId="1788FB1C" w14:textId="77777777" w:rsidR="00CC3786" w:rsidRPr="00CC3786" w:rsidRDefault="00CC3786" w:rsidP="00CC378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786">
        <w:rPr>
          <w:rFonts w:ascii="Times New Roman" w:eastAsia="Times New Roman" w:hAnsi="Times New Roman" w:cs="Times New Roman"/>
          <w:position w:val="-34"/>
          <w:sz w:val="28"/>
          <w:szCs w:val="28"/>
          <w:lang w:eastAsia="ru-RU"/>
        </w:rPr>
        <w:object w:dxaOrig="1840" w:dyaOrig="880" w14:anchorId="71FC9B4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1.7pt;height:44.15pt" o:ole="" fillcolor="window">
            <v:imagedata r:id="rId5" o:title=""/>
          </v:shape>
          <o:OLEObject Type="Embed" ProgID="Equation.3" ShapeID="_x0000_i1025" DrawAspect="Content" ObjectID="_1669872659" r:id="rId6"/>
        </w:object>
      </w:r>
    </w:p>
    <w:p w14:paraId="7D1615D8" w14:textId="77777777" w:rsidR="00CC3786" w:rsidRPr="00CC3786" w:rsidRDefault="00CC3786" w:rsidP="00CC378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786">
        <w:rPr>
          <w:rFonts w:ascii="Times New Roman" w:eastAsia="Times New Roman" w:hAnsi="Times New Roman" w:cs="Times New Roman"/>
          <w:position w:val="-32"/>
          <w:sz w:val="28"/>
          <w:szCs w:val="28"/>
          <w:lang w:eastAsia="ru-RU"/>
        </w:rPr>
        <w:object w:dxaOrig="1480" w:dyaOrig="760" w14:anchorId="02DEB1C4">
          <v:shape id="_x0000_i1026" type="#_x0000_t75" style="width:74.05pt;height:38.05pt" o:ole="" fillcolor="window">
            <v:imagedata r:id="rId7" o:title=""/>
          </v:shape>
          <o:OLEObject Type="Embed" ProgID="Equation.3" ShapeID="_x0000_i1026" DrawAspect="Content" ObjectID="_1669872660" r:id="rId8"/>
        </w:object>
      </w:r>
    </w:p>
    <w:p w14:paraId="5350F3E8" w14:textId="77777777" w:rsidR="00CC3786" w:rsidRPr="00CC3786" w:rsidRDefault="00CC3786" w:rsidP="00CC378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786">
        <w:rPr>
          <w:rFonts w:ascii="Times New Roman" w:eastAsia="Times New Roman" w:hAnsi="Times New Roman" w:cs="Times New Roman"/>
          <w:position w:val="-32"/>
          <w:sz w:val="28"/>
          <w:szCs w:val="28"/>
          <w:lang w:eastAsia="ru-RU"/>
        </w:rPr>
        <w:object w:dxaOrig="1540" w:dyaOrig="760" w14:anchorId="3456691F">
          <v:shape id="_x0000_i1027" type="#_x0000_t75" style="width:76.75pt;height:38.05pt" o:ole="" fillcolor="window">
            <v:imagedata r:id="rId9" o:title=""/>
          </v:shape>
          <o:OLEObject Type="Embed" ProgID="Equation.3" ShapeID="_x0000_i1027" DrawAspect="Content" ObjectID="_1669872661" r:id="rId10"/>
        </w:object>
      </w:r>
    </w:p>
    <w:p w14:paraId="63A9EF9C" w14:textId="77777777" w:rsidR="00CC3786" w:rsidRPr="00CC3786" w:rsidRDefault="00CC3786" w:rsidP="00CC378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786">
        <w:rPr>
          <w:rFonts w:ascii="Times New Roman" w:eastAsia="Times New Roman" w:hAnsi="Times New Roman" w:cs="Times New Roman"/>
          <w:position w:val="-34"/>
          <w:sz w:val="28"/>
          <w:szCs w:val="28"/>
          <w:lang w:eastAsia="ru-RU"/>
        </w:rPr>
        <w:object w:dxaOrig="2060" w:dyaOrig="880" w14:anchorId="720B9796">
          <v:shape id="_x0000_i1028" type="#_x0000_t75" style="width:103.25pt;height:43.45pt" o:ole="" fillcolor="window">
            <v:imagedata r:id="rId11" o:title=""/>
          </v:shape>
          <o:OLEObject Type="Embed" ProgID="Equation.3" ShapeID="_x0000_i1028" DrawAspect="Content" ObjectID="_1669872662" r:id="rId12"/>
        </w:object>
      </w:r>
    </w:p>
    <w:p w14:paraId="095A15D5" w14:textId="77777777" w:rsidR="00CC3786" w:rsidRPr="00CC3786" w:rsidRDefault="00CC3786" w:rsidP="00CC378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786">
        <w:rPr>
          <w:rFonts w:ascii="Times New Roman" w:eastAsia="Times New Roman" w:hAnsi="Times New Roman" w:cs="Times New Roman"/>
          <w:position w:val="-32"/>
          <w:sz w:val="28"/>
          <w:szCs w:val="28"/>
          <w:lang w:eastAsia="ru-RU"/>
        </w:rPr>
        <w:object w:dxaOrig="1200" w:dyaOrig="760" w14:anchorId="41C357B8">
          <v:shape id="_x0000_i1029" type="#_x0000_t75" style="width:59.75pt;height:38.05pt" o:ole="" fillcolor="window">
            <v:imagedata r:id="rId13" o:title=""/>
          </v:shape>
          <o:OLEObject Type="Embed" ProgID="Equation.3" ShapeID="_x0000_i1029" DrawAspect="Content" ObjectID="_1669872663" r:id="rId14"/>
        </w:object>
      </w:r>
    </w:p>
    <w:p w14:paraId="60043DE8" w14:textId="77777777" w:rsidR="00CC3786" w:rsidRPr="00CC3786" w:rsidRDefault="00CC3786" w:rsidP="00CC378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786">
        <w:rPr>
          <w:rFonts w:ascii="Times New Roman" w:eastAsia="Times New Roman" w:hAnsi="Times New Roman" w:cs="Times New Roman"/>
          <w:position w:val="-38"/>
          <w:sz w:val="28"/>
          <w:szCs w:val="28"/>
          <w:lang w:eastAsia="ru-RU"/>
        </w:rPr>
        <w:object w:dxaOrig="1480" w:dyaOrig="820" w14:anchorId="7E08FBFE">
          <v:shape id="_x0000_i1030" type="#_x0000_t75" style="width:74.05pt;height:40.75pt" o:ole="" fillcolor="window">
            <v:imagedata r:id="rId15" o:title=""/>
          </v:shape>
          <o:OLEObject Type="Embed" ProgID="Equation.3" ShapeID="_x0000_i1030" DrawAspect="Content" ObjectID="_1669872664" r:id="rId16"/>
        </w:object>
      </w:r>
    </w:p>
    <w:p w14:paraId="1DC7C998" w14:textId="77777777" w:rsidR="00CC3786" w:rsidRPr="00CC3786" w:rsidRDefault="00CC3786" w:rsidP="00CC378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786">
        <w:rPr>
          <w:rFonts w:ascii="Times New Roman" w:eastAsia="Times New Roman" w:hAnsi="Times New Roman" w:cs="Times New Roman"/>
          <w:position w:val="-36"/>
          <w:sz w:val="28"/>
          <w:szCs w:val="28"/>
          <w:lang w:eastAsia="ru-RU"/>
        </w:rPr>
        <w:object w:dxaOrig="1960" w:dyaOrig="840" w14:anchorId="39B82A6C">
          <v:shape id="_x0000_i1031" type="#_x0000_t75" style="width:97.8pt;height:42.1pt" o:ole="" fillcolor="window">
            <v:imagedata r:id="rId17" o:title=""/>
          </v:shape>
          <o:OLEObject Type="Embed" ProgID="Equation.3" ShapeID="_x0000_i1031" DrawAspect="Content" ObjectID="_1669872665" r:id="rId18"/>
        </w:object>
      </w:r>
    </w:p>
    <w:p w14:paraId="148D9DAB" w14:textId="77777777" w:rsidR="00CC3786" w:rsidRPr="00CC3786" w:rsidRDefault="00CC3786" w:rsidP="00CC378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786">
        <w:rPr>
          <w:rFonts w:ascii="Times New Roman" w:eastAsia="Times New Roman" w:hAnsi="Times New Roman" w:cs="Times New Roman"/>
          <w:position w:val="-34"/>
          <w:sz w:val="28"/>
          <w:szCs w:val="28"/>
          <w:lang w:eastAsia="ru-RU"/>
        </w:rPr>
        <w:object w:dxaOrig="1300" w:dyaOrig="780" w14:anchorId="6940417B">
          <v:shape id="_x0000_i1032" type="#_x0000_t75" style="width:64.55pt;height:39.4pt" o:ole="" fillcolor="window">
            <v:imagedata r:id="rId19" o:title=""/>
          </v:shape>
          <o:OLEObject Type="Embed" ProgID="Equation.3" ShapeID="_x0000_i1032" DrawAspect="Content" ObjectID="_1669872666" r:id="rId20"/>
        </w:object>
      </w:r>
    </w:p>
    <w:p w14:paraId="17E66D9C" w14:textId="77777777" w:rsidR="00CC3786" w:rsidRPr="00CC3786" w:rsidRDefault="00CC3786" w:rsidP="00CC37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78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Решение</w:t>
      </w:r>
      <w:r w:rsidRPr="00CC37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7E07ADE5" w14:textId="77777777" w:rsidR="00CC3786" w:rsidRPr="00CC3786" w:rsidRDefault="00CC3786" w:rsidP="00CC378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78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данном случае </w:t>
      </w:r>
      <w:r w:rsidRPr="00CC3786">
        <w:rPr>
          <w:rFonts w:ascii="Times New Roman" w:eastAsia="Times New Roman" w:hAnsi="Times New Roman" w:cs="Times New Roman"/>
          <w:position w:val="-34"/>
          <w:sz w:val="28"/>
          <w:szCs w:val="28"/>
          <w:lang w:eastAsia="ru-RU"/>
        </w:rPr>
        <w:object w:dxaOrig="2100" w:dyaOrig="880" w14:anchorId="611CFA20">
          <v:shape id="_x0000_i1033" type="#_x0000_t75" style="width:105.3pt;height:44.15pt" o:ole="" fillcolor="window">
            <v:imagedata r:id="rId21" o:title=""/>
          </v:shape>
          <o:OLEObject Type="Embed" ProgID="Equation.3" ShapeID="_x0000_i1033" DrawAspect="Content" ObjectID="_1669872667" r:id="rId22"/>
        </w:object>
      </w:r>
      <w:r w:rsidRPr="00CC37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7A71B30" w14:textId="77777777" w:rsidR="00CC3786" w:rsidRPr="00CC3786" w:rsidRDefault="00CC3786" w:rsidP="00CC37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7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Вычислим </w:t>
      </w:r>
      <w:r w:rsidRPr="00CC3786">
        <w:rPr>
          <w:rFonts w:ascii="Times New Roman" w:eastAsia="Times New Roman" w:hAnsi="Times New Roman" w:cs="Times New Roman"/>
          <w:position w:val="-34"/>
          <w:sz w:val="28"/>
          <w:szCs w:val="28"/>
          <w:lang w:eastAsia="ru-RU"/>
        </w:rPr>
        <w:object w:dxaOrig="4360" w:dyaOrig="880" w14:anchorId="2FB493CA">
          <v:shape id="_x0000_i1034" type="#_x0000_t75" style="width:218.05pt;height:44.15pt" o:ole="" fillcolor="window">
            <v:imagedata r:id="rId23" o:title=""/>
          </v:shape>
          <o:OLEObject Type="Embed" ProgID="Equation.3" ShapeID="_x0000_i1034" DrawAspect="Content" ObjectID="_1669872668" r:id="rId24"/>
        </w:object>
      </w:r>
    </w:p>
    <w:p w14:paraId="30CAB09E" w14:textId="77777777" w:rsidR="00CC3786" w:rsidRPr="00CC3786" w:rsidRDefault="00CC3786" w:rsidP="00CC37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786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Следовательно, ряд расходится.</w:t>
      </w:r>
    </w:p>
    <w:p w14:paraId="6AE66F5E" w14:textId="77777777" w:rsidR="00CC3786" w:rsidRPr="00CC3786" w:rsidRDefault="00CC3786" w:rsidP="00CC37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4B5E6A" w14:textId="77777777" w:rsidR="00CC3786" w:rsidRPr="00CC3786" w:rsidRDefault="00CC3786" w:rsidP="00CC378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7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Поскольку в записи общего члена ряда есть показательная функция </w:t>
      </w:r>
      <w:r w:rsidRPr="00CC3786">
        <w:rPr>
          <w:rFonts w:ascii="Times New Roman" w:eastAsia="Times New Roman" w:hAnsi="Times New Roman" w:cs="Times New Roman"/>
          <w:position w:val="-6"/>
          <w:sz w:val="28"/>
          <w:szCs w:val="28"/>
          <w:lang w:eastAsia="ru-RU"/>
        </w:rPr>
        <w:object w:dxaOrig="279" w:dyaOrig="360" w14:anchorId="3D967105">
          <v:shape id="_x0000_i1035" type="#_x0000_t75" style="width:14.25pt;height:18.35pt" o:ole="" fillcolor="window">
            <v:imagedata r:id="rId25" o:title=""/>
          </v:shape>
          <o:OLEObject Type="Embed" ProgID="Equation.3" ShapeID="_x0000_i1035" DrawAspect="Content" ObjectID="_1669872669" r:id="rId26"/>
        </w:object>
      </w:r>
      <w:r w:rsidRPr="00CC37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то используем признак Даламбера. </w:t>
      </w:r>
    </w:p>
    <w:p w14:paraId="5771C653" w14:textId="77777777" w:rsidR="00CC3786" w:rsidRPr="00CC3786" w:rsidRDefault="00CC3786" w:rsidP="00CC37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786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рассматриваемого ряда</w:t>
      </w:r>
    </w:p>
    <w:p w14:paraId="42D2325F" w14:textId="77777777" w:rsidR="00CC3786" w:rsidRPr="00CC3786" w:rsidRDefault="00CC3786" w:rsidP="00CC378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786">
        <w:rPr>
          <w:rFonts w:ascii="Times New Roman" w:eastAsia="Times New Roman" w:hAnsi="Times New Roman" w:cs="Times New Roman"/>
          <w:position w:val="-32"/>
          <w:sz w:val="28"/>
          <w:szCs w:val="28"/>
          <w:lang w:eastAsia="ru-RU"/>
        </w:rPr>
        <w:object w:dxaOrig="1640" w:dyaOrig="760" w14:anchorId="4F7A8EFA">
          <v:shape id="_x0000_i1036" type="#_x0000_t75" style="width:82.2pt;height:38.05pt" o:ole="" fillcolor="window">
            <v:imagedata r:id="rId27" o:title=""/>
          </v:shape>
          <o:OLEObject Type="Embed" ProgID="Equation.3" ShapeID="_x0000_i1036" DrawAspect="Content" ObjectID="_1669872670" r:id="rId28"/>
        </w:object>
      </w:r>
      <w:r w:rsidRPr="00CC37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Pr="00CC3786">
        <w:rPr>
          <w:rFonts w:ascii="Times New Roman" w:eastAsia="Times New Roman" w:hAnsi="Times New Roman" w:cs="Times New Roman"/>
          <w:position w:val="-32"/>
          <w:sz w:val="28"/>
          <w:szCs w:val="28"/>
          <w:lang w:eastAsia="ru-RU"/>
        </w:rPr>
        <w:object w:dxaOrig="2820" w:dyaOrig="780" w14:anchorId="2BCBF592">
          <v:shape id="_x0000_i1037" type="#_x0000_t75" style="width:141.3pt;height:38.7pt" o:ole="" fillcolor="window">
            <v:imagedata r:id="rId29" o:title=""/>
          </v:shape>
          <o:OLEObject Type="Embed" ProgID="Equation.3" ShapeID="_x0000_i1037" DrawAspect="Content" ObjectID="_1669872671" r:id="rId30"/>
        </w:object>
      </w:r>
    </w:p>
    <w:p w14:paraId="14E346A6" w14:textId="77777777" w:rsidR="00CC3786" w:rsidRPr="00CC3786" w:rsidRDefault="00CC3786" w:rsidP="00CC378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786">
        <w:rPr>
          <w:rFonts w:ascii="Times New Roman" w:eastAsia="Times New Roman" w:hAnsi="Times New Roman" w:cs="Times New Roman"/>
          <w:sz w:val="28"/>
          <w:szCs w:val="28"/>
          <w:lang w:eastAsia="ru-RU"/>
        </w:rPr>
        <w:t>Вычислим</w:t>
      </w:r>
    </w:p>
    <w:p w14:paraId="6E1A0380" w14:textId="77777777" w:rsidR="00CC3786" w:rsidRPr="00CC3786" w:rsidRDefault="00CC3786" w:rsidP="00CC378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786">
        <w:rPr>
          <w:rFonts w:ascii="Times New Roman" w:eastAsia="Times New Roman" w:hAnsi="Times New Roman" w:cs="Times New Roman"/>
          <w:position w:val="-72"/>
          <w:sz w:val="28"/>
          <w:szCs w:val="28"/>
          <w:lang w:eastAsia="ru-RU"/>
        </w:rPr>
        <w:object w:dxaOrig="5460" w:dyaOrig="1560" w14:anchorId="4A98B955">
          <v:shape id="_x0000_i1038" type="#_x0000_t75" style="width:273.05pt;height:78.1pt" o:ole="" fillcolor="window">
            <v:imagedata r:id="rId31" o:title=""/>
          </v:shape>
          <o:OLEObject Type="Embed" ProgID="Equation.3" ShapeID="_x0000_i1038" DrawAspect="Content" ObjectID="_1669872672" r:id="rId32"/>
        </w:object>
      </w:r>
    </w:p>
    <w:p w14:paraId="7705445A" w14:textId="77777777" w:rsidR="00CC3786" w:rsidRPr="00CC3786" w:rsidRDefault="00CC3786" w:rsidP="00CC37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786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Следовательно, по признаку Даламбера, исходный ряд сходится.</w:t>
      </w:r>
    </w:p>
    <w:p w14:paraId="201C1E78" w14:textId="77777777" w:rsidR="00CC3786" w:rsidRPr="00CC3786" w:rsidRDefault="00CC3786" w:rsidP="00CC37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C9991D" w14:textId="77777777" w:rsidR="00CC3786" w:rsidRPr="00CC3786" w:rsidRDefault="00CC3786" w:rsidP="00CC378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786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как в записи общего члена ряда есть факториал (</w:t>
      </w:r>
      <w:r w:rsidRPr="00CC3786">
        <w:rPr>
          <w:rFonts w:ascii="Times New Roman" w:eastAsia="Times New Roman" w:hAnsi="Times New Roman" w:cs="Times New Roman"/>
          <w:position w:val="-6"/>
          <w:sz w:val="28"/>
          <w:szCs w:val="28"/>
          <w:lang w:eastAsia="ru-RU"/>
        </w:rPr>
        <w:object w:dxaOrig="240" w:dyaOrig="279" w14:anchorId="600ABCCE">
          <v:shape id="_x0000_i1039" type="#_x0000_t75" style="width:12.25pt;height:14.25pt" o:ole="" fillcolor="window">
            <v:imagedata r:id="rId33" o:title=""/>
          </v:shape>
          <o:OLEObject Type="Embed" ProgID="Equation.3" ShapeID="_x0000_i1039" DrawAspect="Content" ObjectID="_1669872673" r:id="rId34"/>
        </w:object>
      </w:r>
      <w:r w:rsidRPr="00CC3786">
        <w:rPr>
          <w:rFonts w:ascii="Times New Roman" w:eastAsia="Times New Roman" w:hAnsi="Times New Roman" w:cs="Times New Roman"/>
          <w:sz w:val="28"/>
          <w:szCs w:val="28"/>
          <w:lang w:eastAsia="ru-RU"/>
        </w:rPr>
        <w:t>), то используем признак Даламбера. Для исследуемого ряда</w:t>
      </w:r>
    </w:p>
    <w:p w14:paraId="5E03DE3A" w14:textId="77777777" w:rsidR="00CC3786" w:rsidRPr="00CC3786" w:rsidRDefault="00CC3786" w:rsidP="00CC378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786">
        <w:rPr>
          <w:rFonts w:ascii="Times New Roman" w:eastAsia="Times New Roman" w:hAnsi="Times New Roman" w:cs="Times New Roman"/>
          <w:sz w:val="28"/>
          <w:szCs w:val="28"/>
          <w:lang w:eastAsia="ru-RU"/>
        </w:rPr>
        <w:object w:dxaOrig="4580" w:dyaOrig="700" w14:anchorId="16FA1D41">
          <v:shape id="_x0000_i1040" type="#_x0000_t75" style="width:228.9pt;height:35.3pt" o:ole="" fillcolor="window">
            <v:imagedata r:id="rId35" o:title=""/>
          </v:shape>
          <o:OLEObject Type="Embed" ProgID="Equation.3" ShapeID="_x0000_i1040" DrawAspect="Content" ObjectID="_1669872674" r:id="rId36"/>
        </w:object>
      </w:r>
    </w:p>
    <w:p w14:paraId="5571381A" w14:textId="77777777" w:rsidR="00CC3786" w:rsidRPr="00CC3786" w:rsidRDefault="00CC3786" w:rsidP="00CC37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786">
        <w:rPr>
          <w:rFonts w:ascii="Times New Roman" w:eastAsia="Times New Roman" w:hAnsi="Times New Roman" w:cs="Times New Roman"/>
          <w:sz w:val="28"/>
          <w:szCs w:val="28"/>
          <w:lang w:eastAsia="ru-RU"/>
        </w:rPr>
        <w:t>Вычислим</w:t>
      </w:r>
    </w:p>
    <w:p w14:paraId="73821FE6" w14:textId="77777777" w:rsidR="00CC3786" w:rsidRPr="00CC3786" w:rsidRDefault="00CC3786" w:rsidP="00CC37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786">
        <w:rPr>
          <w:rFonts w:ascii="Times New Roman" w:eastAsia="Times New Roman" w:hAnsi="Times New Roman" w:cs="Times New Roman"/>
          <w:position w:val="-68"/>
          <w:sz w:val="28"/>
          <w:szCs w:val="28"/>
          <w:lang w:eastAsia="ru-RU"/>
        </w:rPr>
        <w:object w:dxaOrig="8280" w:dyaOrig="1480" w14:anchorId="1441081B">
          <v:shape id="_x0000_i1041" type="#_x0000_t75" style="width:414.35pt;height:74.05pt" o:ole="" fillcolor="window">
            <v:imagedata r:id="rId37" o:title=""/>
          </v:shape>
          <o:OLEObject Type="Embed" ProgID="Equation.3" ShapeID="_x0000_i1041" DrawAspect="Content" ObjectID="_1669872675" r:id="rId38"/>
        </w:object>
      </w:r>
    </w:p>
    <w:p w14:paraId="620EAE51" w14:textId="77777777" w:rsidR="00CC3786" w:rsidRPr="00CC3786" w:rsidRDefault="00CC3786" w:rsidP="00CC37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786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пределе получили бесконечность, следовательно, исследуемый ряд расходится.</w:t>
      </w:r>
    </w:p>
    <w:p w14:paraId="68424BB0" w14:textId="77777777" w:rsidR="00CC3786" w:rsidRPr="00CC3786" w:rsidRDefault="00CC3786" w:rsidP="00CC37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5E9F37" w14:textId="77777777" w:rsidR="00CC3786" w:rsidRPr="00CC3786" w:rsidRDefault="00CC3786" w:rsidP="00CC378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7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Воспользуемся радикальным признаком Коши. Здесь  </w:t>
      </w:r>
      <w:r w:rsidRPr="00CC3786">
        <w:rPr>
          <w:rFonts w:ascii="Times New Roman" w:eastAsia="Times New Roman" w:hAnsi="Times New Roman" w:cs="Times New Roman"/>
          <w:position w:val="-34"/>
          <w:sz w:val="28"/>
          <w:szCs w:val="28"/>
          <w:lang w:eastAsia="ru-RU"/>
        </w:rPr>
        <w:object w:dxaOrig="2260" w:dyaOrig="880" w14:anchorId="1DE09DD9">
          <v:shape id="_x0000_i1042" type="#_x0000_t75" style="width:112.75pt;height:44.15pt" o:ole="" fillcolor="window">
            <v:imagedata r:id="rId39" o:title=""/>
          </v:shape>
          <o:OLEObject Type="Embed" ProgID="Equation.3" ShapeID="_x0000_i1042" DrawAspect="Content" ObjectID="_1669872676" r:id="rId40"/>
        </w:object>
      </w:r>
      <w:r w:rsidRPr="00CC37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30ED9A0" w14:textId="77777777" w:rsidR="00CC3786" w:rsidRPr="00CC3786" w:rsidRDefault="00CC3786" w:rsidP="00CC37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786">
        <w:rPr>
          <w:rFonts w:ascii="Times New Roman" w:eastAsia="Times New Roman" w:hAnsi="Times New Roman" w:cs="Times New Roman"/>
          <w:sz w:val="28"/>
          <w:szCs w:val="28"/>
          <w:lang w:eastAsia="ru-RU"/>
        </w:rPr>
        <w:t>Вычислим</w:t>
      </w:r>
    </w:p>
    <w:p w14:paraId="3BBF7E08" w14:textId="77777777" w:rsidR="00CC3786" w:rsidRPr="00CC3786" w:rsidRDefault="00CC3786" w:rsidP="00CC378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786">
        <w:rPr>
          <w:rFonts w:ascii="Times New Roman" w:eastAsia="Times New Roman" w:hAnsi="Times New Roman" w:cs="Times New Roman"/>
          <w:position w:val="-36"/>
          <w:sz w:val="28"/>
          <w:szCs w:val="28"/>
          <w:lang w:eastAsia="ru-RU"/>
        </w:rPr>
        <w:object w:dxaOrig="7100" w:dyaOrig="940" w14:anchorId="4D143D7C">
          <v:shape id="_x0000_i1043" type="#_x0000_t75" style="width:355.25pt;height:46.85pt" o:ole="" fillcolor="window">
            <v:imagedata r:id="rId41" o:title=""/>
          </v:shape>
          <o:OLEObject Type="Embed" ProgID="Equation.3" ShapeID="_x0000_i1043" DrawAspect="Content" ObjectID="_1669872677" r:id="rId42"/>
        </w:object>
      </w:r>
    </w:p>
    <w:p w14:paraId="3C52C782" w14:textId="77777777" w:rsidR="00CC3786" w:rsidRPr="00CC3786" w:rsidRDefault="00CC3786" w:rsidP="00CC37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78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Полученное значение больше 1, следовательно, ряд расходится.</w:t>
      </w:r>
    </w:p>
    <w:p w14:paraId="4EBC8E75" w14:textId="77777777" w:rsidR="00CC3786" w:rsidRPr="00CC3786" w:rsidRDefault="00CC3786" w:rsidP="00CC378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B1FC3E" w14:textId="77777777" w:rsidR="00CC3786" w:rsidRPr="00CC3786" w:rsidRDefault="00CC3786" w:rsidP="00CC378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786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Исследуем данный ряд с помощью интегрального признака Коши. Составим соответствующий интеграл и вычислим его</w:t>
      </w:r>
    </w:p>
    <w:p w14:paraId="712692EA" w14:textId="77777777" w:rsidR="00CC3786" w:rsidRPr="00CC3786" w:rsidRDefault="00CC3786" w:rsidP="00CC378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786">
        <w:rPr>
          <w:rFonts w:ascii="Times New Roman" w:eastAsia="Times New Roman" w:hAnsi="Times New Roman" w:cs="Times New Roman"/>
          <w:position w:val="-110"/>
          <w:sz w:val="28"/>
          <w:szCs w:val="28"/>
          <w:lang w:eastAsia="ru-RU"/>
        </w:rPr>
        <w:object w:dxaOrig="8400" w:dyaOrig="2320" w14:anchorId="1C87ABF8">
          <v:shape id="_x0000_i1044" type="#_x0000_t75" style="width:419.75pt;height:116.15pt" o:ole="" fillcolor="window">
            <v:imagedata r:id="rId43" o:title=""/>
          </v:shape>
          <o:OLEObject Type="Embed" ProgID="Equation.3" ShapeID="_x0000_i1044" DrawAspect="Content" ObjectID="_1669872678" r:id="rId44"/>
        </w:object>
      </w:r>
    </w:p>
    <w:p w14:paraId="6FDF0448" w14:textId="77777777" w:rsidR="00CC3786" w:rsidRPr="00CC3786" w:rsidRDefault="00CC3786" w:rsidP="00CC37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78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Интеграл сходится, следовательно, исследуемый ряд сходится.</w:t>
      </w:r>
    </w:p>
    <w:p w14:paraId="59B41FF0" w14:textId="77777777" w:rsidR="00CC3786" w:rsidRPr="00CC3786" w:rsidRDefault="00CC3786" w:rsidP="00CC37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3A15AC" w14:textId="77777777" w:rsidR="00CC3786" w:rsidRPr="00CC3786" w:rsidRDefault="00CC3786" w:rsidP="00CC378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78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Составим ряд, эквивалентный исходному, оставив в числителе и знаменателе лишь старшие степени n:</w:t>
      </w:r>
    </w:p>
    <w:p w14:paraId="455E5F5F" w14:textId="77777777" w:rsidR="00CC3786" w:rsidRPr="00CC3786" w:rsidRDefault="00CC3786" w:rsidP="00CC37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786">
        <w:rPr>
          <w:rFonts w:ascii="Times New Roman" w:eastAsia="Times New Roman" w:hAnsi="Times New Roman" w:cs="Times New Roman"/>
          <w:position w:val="-38"/>
          <w:sz w:val="28"/>
          <w:szCs w:val="28"/>
          <w:lang w:eastAsia="ru-RU"/>
        </w:rPr>
        <w:object w:dxaOrig="6680" w:dyaOrig="920" w14:anchorId="1BDD0E7B">
          <v:shape id="_x0000_i1045" type="#_x0000_t75" style="width:333.5pt;height:46.2pt" o:ole="" fillcolor="window">
            <v:imagedata r:id="rId45" o:title=""/>
          </v:shape>
          <o:OLEObject Type="Embed" ProgID="Equation.3" ShapeID="_x0000_i1045" DrawAspect="Content" ObjectID="_1669872679" r:id="rId46"/>
        </w:object>
      </w:r>
    </w:p>
    <w:p w14:paraId="507D8AF7" w14:textId="77777777" w:rsidR="00CC3786" w:rsidRPr="00CC3786" w:rsidRDefault="00CC3786" w:rsidP="00CC37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78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Полученный ряд эквивалентен исходному, так как</w:t>
      </w:r>
    </w:p>
    <w:p w14:paraId="7B48FC32" w14:textId="77777777" w:rsidR="00CC3786" w:rsidRPr="00CC3786" w:rsidRDefault="00CC3786" w:rsidP="00CC378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786">
        <w:rPr>
          <w:rFonts w:ascii="Times New Roman" w:eastAsia="Times New Roman" w:hAnsi="Times New Roman" w:cs="Times New Roman"/>
          <w:position w:val="-36"/>
          <w:sz w:val="28"/>
          <w:szCs w:val="28"/>
          <w:lang w:eastAsia="ru-RU"/>
        </w:rPr>
        <w:object w:dxaOrig="3460" w:dyaOrig="800" w14:anchorId="0A813FCE">
          <v:shape id="_x0000_i1046" type="#_x0000_t75" style="width:172.55pt;height:39.4pt" o:ole="" fillcolor="window">
            <v:imagedata r:id="rId47" o:title=""/>
          </v:shape>
          <o:OLEObject Type="Embed" ProgID="Equation.3" ShapeID="_x0000_i1046" DrawAspect="Content" ObjectID="_1669872680" r:id="rId48"/>
        </w:object>
      </w:r>
    </w:p>
    <w:p w14:paraId="39FFFB88" w14:textId="77777777" w:rsidR="00CC3786" w:rsidRPr="00CC3786" w:rsidRDefault="00CC3786" w:rsidP="00CC37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7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исходный ряд и ряд </w:t>
      </w:r>
      <w:r w:rsidRPr="00CC3786">
        <w:rPr>
          <w:rFonts w:ascii="Times New Roman" w:eastAsia="Times New Roman" w:hAnsi="Times New Roman" w:cs="Times New Roman"/>
          <w:position w:val="-30"/>
          <w:sz w:val="28"/>
          <w:szCs w:val="28"/>
          <w:lang w:eastAsia="ru-RU"/>
        </w:rPr>
        <w:object w:dxaOrig="859" w:dyaOrig="700" w14:anchorId="1B798161">
          <v:shape id="_x0000_i1047" type="#_x0000_t75" style="width:42.8pt;height:34.65pt" o:ole="" fillcolor="window">
            <v:imagedata r:id="rId49" o:title=""/>
          </v:shape>
          <o:OLEObject Type="Embed" ProgID="Equation.3" ShapeID="_x0000_i1047" DrawAspect="Content" ObjectID="_1669872681" r:id="rId50"/>
        </w:object>
      </w:r>
      <w:r w:rsidRPr="00CC37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сходятся и расходятся одновременно. Т.к. ряд </w:t>
      </w:r>
      <w:r w:rsidRPr="00CC3786">
        <w:rPr>
          <w:rFonts w:ascii="Times New Roman" w:eastAsia="Times New Roman" w:hAnsi="Times New Roman" w:cs="Times New Roman"/>
          <w:position w:val="-30"/>
          <w:sz w:val="28"/>
          <w:szCs w:val="28"/>
          <w:lang w:eastAsia="ru-RU"/>
        </w:rPr>
        <w:object w:dxaOrig="859" w:dyaOrig="700" w14:anchorId="1F651AEA">
          <v:shape id="_x0000_i1048" type="#_x0000_t75" style="width:42.8pt;height:34.65pt" o:ole="" fillcolor="window">
            <v:imagedata r:id="rId49" o:title=""/>
          </v:shape>
          <o:OLEObject Type="Embed" ProgID="Equation.3" ShapeID="_x0000_i1048" DrawAspect="Content" ObjectID="_1669872682" r:id="rId51"/>
        </w:object>
      </w:r>
      <w:r w:rsidRPr="00CC37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3786">
        <w:rPr>
          <w:rFonts w:ascii="Times New Roman" w:eastAsia="Times New Roman" w:hAnsi="Times New Roman" w:cs="Times New Roman"/>
          <w:position w:val="-28"/>
          <w:sz w:val="28"/>
          <w:szCs w:val="28"/>
          <w:lang w:eastAsia="ru-RU"/>
        </w:rPr>
        <w:object w:dxaOrig="840" w:dyaOrig="680" w14:anchorId="04C65116">
          <v:shape id="_x0000_i1049" type="#_x0000_t75" style="width:42.1pt;height:33.95pt" o:ole="" fillcolor="window">
            <v:imagedata r:id="rId52" o:title=""/>
          </v:shape>
          <o:OLEObject Type="Embed" ProgID="Equation.3" ShapeID="_x0000_i1049" DrawAspect="Content" ObjectID="_1669872683" r:id="rId53"/>
        </w:object>
      </w:r>
      <w:r w:rsidRPr="00CC37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сходится, следовательно, исходный ряд также сходится.</w:t>
      </w:r>
    </w:p>
    <w:p w14:paraId="2C616381" w14:textId="77777777" w:rsidR="00CC3786" w:rsidRPr="00CC3786" w:rsidRDefault="00CC3786" w:rsidP="00CC37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331033" w14:textId="77777777" w:rsidR="00CC3786" w:rsidRPr="00CC3786" w:rsidRDefault="00CC3786" w:rsidP="00CC378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7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 как </w:t>
      </w:r>
      <w:r w:rsidRPr="00CC3786">
        <w:rPr>
          <w:rFonts w:ascii="Times New Roman" w:eastAsia="Times New Roman" w:hAnsi="Times New Roman" w:cs="Times New Roman"/>
          <w:position w:val="-36"/>
          <w:sz w:val="28"/>
          <w:szCs w:val="28"/>
          <w:lang w:eastAsia="ru-RU"/>
        </w:rPr>
        <w:object w:dxaOrig="2020" w:dyaOrig="840" w14:anchorId="472176CF">
          <v:shape id="_x0000_i1050" type="#_x0000_t75" style="width:101.2pt;height:42.1pt" o:ole="" fillcolor="window">
            <v:imagedata r:id="rId54" o:title=""/>
          </v:shape>
          <o:OLEObject Type="Embed" ProgID="Equation.3" ShapeID="_x0000_i1050" DrawAspect="Content" ObjectID="_1669872684" r:id="rId55"/>
        </w:object>
      </w:r>
      <w:r w:rsidRPr="00CC3786">
        <w:rPr>
          <w:rFonts w:ascii="Times New Roman" w:eastAsia="Times New Roman" w:hAnsi="Times New Roman" w:cs="Times New Roman"/>
          <w:sz w:val="28"/>
          <w:szCs w:val="28"/>
          <w:lang w:eastAsia="ru-RU"/>
        </w:rPr>
        <w:t>, то</w:t>
      </w:r>
    </w:p>
    <w:p w14:paraId="5501412E" w14:textId="77777777" w:rsidR="00CC3786" w:rsidRPr="00CC3786" w:rsidRDefault="00CC3786" w:rsidP="00CC37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786">
        <w:rPr>
          <w:rFonts w:ascii="Times New Roman" w:eastAsia="Times New Roman" w:hAnsi="Times New Roman" w:cs="Times New Roman"/>
          <w:position w:val="-36"/>
          <w:sz w:val="28"/>
          <w:szCs w:val="28"/>
          <w:lang w:eastAsia="ru-RU"/>
        </w:rPr>
        <w:object w:dxaOrig="5340" w:dyaOrig="840" w14:anchorId="69D7B76B">
          <v:shape id="_x0000_i1051" type="#_x0000_t75" style="width:266.95pt;height:42.1pt" o:ole="" fillcolor="window">
            <v:imagedata r:id="rId56" o:title=""/>
          </v:shape>
          <o:OLEObject Type="Embed" ProgID="Equation.3" ShapeID="_x0000_i1051" DrawAspect="Content" ObjectID="_1669872685" r:id="rId57"/>
        </w:object>
      </w:r>
      <w:r w:rsidRPr="00CC378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C2E5495" w14:textId="77777777" w:rsidR="00CC3786" w:rsidRPr="00CC3786" w:rsidRDefault="00CC3786" w:rsidP="00CC37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7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Ряд </w:t>
      </w:r>
      <w:r w:rsidRPr="00CC3786">
        <w:rPr>
          <w:rFonts w:ascii="Times New Roman" w:eastAsia="Times New Roman" w:hAnsi="Times New Roman" w:cs="Times New Roman"/>
          <w:position w:val="-28"/>
          <w:sz w:val="28"/>
          <w:szCs w:val="28"/>
          <w:lang w:eastAsia="ru-RU"/>
        </w:rPr>
        <w:object w:dxaOrig="840" w:dyaOrig="680" w14:anchorId="13A46402">
          <v:shape id="_x0000_i1052" type="#_x0000_t75" style="width:42.1pt;height:33.95pt" o:ole="" fillcolor="window">
            <v:imagedata r:id="rId58" o:title=""/>
          </v:shape>
          <o:OLEObject Type="Embed" ProgID="Equation.3" ShapeID="_x0000_i1052" DrawAspect="Content" ObjectID="_1669872686" r:id="rId59"/>
        </w:object>
      </w:r>
      <w:r w:rsidRPr="00CC37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расходится </w:t>
      </w:r>
      <w:r w:rsidRPr="00CC3786">
        <w:rPr>
          <w:rFonts w:ascii="Times New Roman" w:eastAsia="Times New Roman" w:hAnsi="Times New Roman" w:cs="Times New Roman"/>
          <w:position w:val="-28"/>
          <w:sz w:val="28"/>
          <w:szCs w:val="28"/>
          <w:lang w:eastAsia="ru-RU"/>
        </w:rPr>
        <w:object w:dxaOrig="780" w:dyaOrig="680" w14:anchorId="249D55ED">
          <v:shape id="_x0000_i1053" type="#_x0000_t75" style="width:38.7pt;height:33.95pt" o:ole="" fillcolor="window">
            <v:imagedata r:id="rId60" o:title=""/>
          </v:shape>
          <o:OLEObject Type="Embed" ProgID="Equation.3" ShapeID="_x0000_i1053" DrawAspect="Content" ObjectID="_1669872687" r:id="rId61"/>
        </w:object>
      </w:r>
      <w:r w:rsidRPr="00CC3786">
        <w:rPr>
          <w:rFonts w:ascii="Times New Roman" w:eastAsia="Times New Roman" w:hAnsi="Times New Roman" w:cs="Times New Roman"/>
          <w:sz w:val="28"/>
          <w:szCs w:val="28"/>
          <w:lang w:eastAsia="ru-RU"/>
        </w:rPr>
        <w:t>, следовательно, исходный ряд также расходится.</w:t>
      </w:r>
    </w:p>
    <w:p w14:paraId="086FADED" w14:textId="77777777" w:rsidR="00CC3786" w:rsidRPr="00CC3786" w:rsidRDefault="00CC3786" w:rsidP="00CC37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700FC0" w14:textId="77777777" w:rsidR="00CC3786" w:rsidRPr="00CC3786" w:rsidRDefault="00CC3786" w:rsidP="00CC378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786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Оценим общий член ряда:</w:t>
      </w:r>
    </w:p>
    <w:p w14:paraId="49190A7F" w14:textId="77777777" w:rsidR="00CC3786" w:rsidRPr="00CC3786" w:rsidRDefault="00CC3786" w:rsidP="00CC378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786">
        <w:rPr>
          <w:rFonts w:ascii="Times New Roman" w:eastAsia="Times New Roman" w:hAnsi="Times New Roman" w:cs="Times New Roman"/>
          <w:position w:val="-34"/>
          <w:sz w:val="28"/>
          <w:szCs w:val="28"/>
          <w:lang w:eastAsia="ru-RU"/>
        </w:rPr>
        <w:object w:dxaOrig="4660" w:dyaOrig="780" w14:anchorId="42F63D97">
          <v:shape id="_x0000_i1054" type="#_x0000_t75" style="width:233pt;height:39.4pt" o:ole="" fillcolor="window">
            <v:imagedata r:id="rId62" o:title=""/>
          </v:shape>
          <o:OLEObject Type="Embed" ProgID="Equation.3" ShapeID="_x0000_i1054" DrawAspect="Content" ObjectID="_1669872688" r:id="rId63"/>
        </w:object>
      </w:r>
      <w:r w:rsidRPr="00CC378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0B48A7E" w14:textId="77777777" w:rsidR="00CC3786" w:rsidRPr="00CC3786" w:rsidRDefault="00CC3786" w:rsidP="00CC37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7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Ряд </w:t>
      </w:r>
      <w:r w:rsidRPr="00CC3786">
        <w:rPr>
          <w:rFonts w:ascii="Times New Roman" w:eastAsia="Times New Roman" w:hAnsi="Times New Roman" w:cs="Times New Roman"/>
          <w:position w:val="-34"/>
          <w:sz w:val="28"/>
          <w:szCs w:val="28"/>
          <w:lang w:eastAsia="ru-RU"/>
        </w:rPr>
        <w:object w:dxaOrig="2260" w:dyaOrig="740" w14:anchorId="7BA5912F">
          <v:shape id="_x0000_i1055" type="#_x0000_t75" style="width:112.75pt;height:36.7pt" o:ole="" fillcolor="window">
            <v:imagedata r:id="rId64" o:title=""/>
          </v:shape>
          <o:OLEObject Type="Embed" ProgID="Equation.3" ShapeID="_x0000_i1055" DrawAspect="Content" ObjectID="_1669872689" r:id="rId65"/>
        </w:object>
      </w:r>
    </w:p>
    <w:p w14:paraId="0931F43F" w14:textId="77777777" w:rsidR="00CC3786" w:rsidRPr="00CC3786" w:rsidRDefault="00CC3786" w:rsidP="00CC37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7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Ряд </w:t>
      </w:r>
      <w:r w:rsidRPr="00CC3786">
        <w:rPr>
          <w:rFonts w:ascii="Times New Roman" w:eastAsia="Times New Roman" w:hAnsi="Times New Roman" w:cs="Times New Roman"/>
          <w:position w:val="-30"/>
          <w:sz w:val="28"/>
          <w:szCs w:val="28"/>
          <w:lang w:eastAsia="ru-RU"/>
        </w:rPr>
        <w:object w:dxaOrig="820" w:dyaOrig="700" w14:anchorId="19BFB548">
          <v:shape id="_x0000_i1056" type="#_x0000_t75" style="width:41.45pt;height:34.65pt" o:ole="" fillcolor="window">
            <v:imagedata r:id="rId66" o:title=""/>
          </v:shape>
          <o:OLEObject Type="Embed" ProgID="Equation.3" ShapeID="_x0000_i1056" DrawAspect="Content" ObjectID="_1669872690" r:id="rId67"/>
        </w:object>
      </w:r>
      <w:r w:rsidRPr="00CC37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сходится </w:t>
      </w:r>
      <w:r w:rsidRPr="00CC3786">
        <w:rPr>
          <w:rFonts w:ascii="Times New Roman" w:eastAsia="Times New Roman" w:hAnsi="Times New Roman" w:cs="Times New Roman"/>
          <w:position w:val="-28"/>
          <w:sz w:val="28"/>
          <w:szCs w:val="28"/>
          <w:lang w:eastAsia="ru-RU"/>
        </w:rPr>
        <w:object w:dxaOrig="760" w:dyaOrig="680" w14:anchorId="6A9A52B6">
          <v:shape id="_x0000_i1057" type="#_x0000_t75" style="width:38.05pt;height:33.95pt" o:ole="" fillcolor="window">
            <v:imagedata r:id="rId68" o:title=""/>
          </v:shape>
          <o:OLEObject Type="Embed" ProgID="Equation.3" ShapeID="_x0000_i1057" DrawAspect="Content" ObjectID="_1669872691" r:id="rId69"/>
        </w:object>
      </w:r>
      <w:r w:rsidRPr="00CC37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следовательно, эквивалентный ряд </w:t>
      </w:r>
      <w:r w:rsidRPr="00CC3786">
        <w:rPr>
          <w:rFonts w:ascii="Times New Roman" w:eastAsia="Times New Roman" w:hAnsi="Times New Roman" w:cs="Times New Roman"/>
          <w:position w:val="-34"/>
          <w:sz w:val="28"/>
          <w:szCs w:val="28"/>
          <w:lang w:eastAsia="ru-RU"/>
        </w:rPr>
        <w:object w:dxaOrig="1240" w:dyaOrig="740" w14:anchorId="3D63FBDD">
          <v:shape id="_x0000_i1058" type="#_x0000_t75" style="width:62.5pt;height:36.7pt" o:ole="" fillcolor="window">
            <v:imagedata r:id="rId70" o:title=""/>
          </v:shape>
          <o:OLEObject Type="Embed" ProgID="Equation.3" ShapeID="_x0000_i1058" DrawAspect="Content" ObjectID="_1669872692" r:id="rId71"/>
        </w:object>
      </w:r>
      <w:r w:rsidRPr="00CC37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также сходится. Т.к. из сходимости большего ряда следует сходимость меньшего, то исходный ряд сходится.</w:t>
      </w:r>
    </w:p>
    <w:p w14:paraId="5C73BAA6" w14:textId="77777777" w:rsidR="00CC3786" w:rsidRPr="00CC3786" w:rsidRDefault="00CC3786" w:rsidP="00CC37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14:paraId="66C4AA2E" w14:textId="2C37947B" w:rsidR="00CC3786" w:rsidRPr="0011659D" w:rsidRDefault="0011659D" w:rsidP="0011659D">
      <w:pPr>
        <w:pStyle w:val="a4"/>
        <w:spacing w:line="360" w:lineRule="auto"/>
        <w:ind w:left="1146" w:right="284"/>
        <w:jc w:val="center"/>
        <w:rPr>
          <w:b/>
          <w:color w:val="000000"/>
          <w:sz w:val="28"/>
          <w:szCs w:val="28"/>
        </w:rPr>
      </w:pPr>
      <w:r w:rsidRPr="0011659D">
        <w:rPr>
          <w:b/>
          <w:color w:val="000000"/>
          <w:sz w:val="28"/>
          <w:szCs w:val="28"/>
        </w:rPr>
        <w:lastRenderedPageBreak/>
        <w:t>Задания для самостоятельной работы.</w:t>
      </w:r>
    </w:p>
    <w:p w14:paraId="28EAFDA4" w14:textId="50816BD7" w:rsidR="0011659D" w:rsidRPr="0011659D" w:rsidRDefault="0011659D" w:rsidP="0077418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65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Исследовать данные ряды на сходимость:</w:t>
      </w:r>
    </w:p>
    <w:p w14:paraId="5A1135E6" w14:textId="77777777" w:rsidR="0011659D" w:rsidRPr="0011659D" w:rsidRDefault="0011659D" w:rsidP="0011659D">
      <w:pPr>
        <w:numPr>
          <w:ilvl w:val="0"/>
          <w:numId w:val="5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659D">
        <w:rPr>
          <w:rFonts w:ascii="Times New Roman" w:eastAsia="Times New Roman" w:hAnsi="Times New Roman" w:cs="Times New Roman"/>
          <w:position w:val="-32"/>
          <w:sz w:val="28"/>
          <w:szCs w:val="28"/>
          <w:lang w:eastAsia="ru-RU"/>
        </w:rPr>
        <w:object w:dxaOrig="680" w:dyaOrig="760" w14:anchorId="42F5A151">
          <v:shape id="_x0000_i1059" type="#_x0000_t75" style="width:33.95pt;height:38.05pt" o:ole="">
            <v:imagedata r:id="rId72" o:title=""/>
          </v:shape>
          <o:OLEObject Type="Embed" ProgID="Equation.2" ShapeID="_x0000_i1059" DrawAspect="Content" ObjectID="_1669872693" r:id="rId73"/>
        </w:object>
      </w:r>
    </w:p>
    <w:p w14:paraId="614D90AB" w14:textId="77777777" w:rsidR="0011659D" w:rsidRPr="0011659D" w:rsidRDefault="0011659D" w:rsidP="0011659D">
      <w:pPr>
        <w:numPr>
          <w:ilvl w:val="0"/>
          <w:numId w:val="5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659D">
        <w:rPr>
          <w:rFonts w:ascii="Times New Roman" w:eastAsia="Times New Roman" w:hAnsi="Times New Roman" w:cs="Times New Roman"/>
          <w:position w:val="-32"/>
          <w:sz w:val="28"/>
          <w:szCs w:val="28"/>
          <w:lang w:eastAsia="ru-RU"/>
        </w:rPr>
        <w:object w:dxaOrig="1480" w:dyaOrig="840" w14:anchorId="643A7073">
          <v:shape id="_x0000_i1060" type="#_x0000_t75" style="width:74.05pt;height:42.1pt" o:ole="">
            <v:imagedata r:id="rId74" o:title=""/>
          </v:shape>
          <o:OLEObject Type="Embed" ProgID="Equation.3" ShapeID="_x0000_i1060" DrawAspect="Content" ObjectID="_1669872694" r:id="rId75"/>
        </w:object>
      </w:r>
    </w:p>
    <w:p w14:paraId="77B3E156" w14:textId="77777777" w:rsidR="0011659D" w:rsidRPr="0011659D" w:rsidRDefault="0011659D" w:rsidP="0011659D">
      <w:pPr>
        <w:numPr>
          <w:ilvl w:val="0"/>
          <w:numId w:val="5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659D">
        <w:rPr>
          <w:rFonts w:ascii="Times New Roman" w:eastAsia="Times New Roman" w:hAnsi="Times New Roman" w:cs="Times New Roman"/>
          <w:position w:val="-32"/>
          <w:sz w:val="28"/>
          <w:szCs w:val="28"/>
          <w:lang w:eastAsia="ru-RU"/>
        </w:rPr>
        <w:object w:dxaOrig="1120" w:dyaOrig="760" w14:anchorId="30F8D0C8">
          <v:shape id="_x0000_i1061" type="#_x0000_t75" style="width:55.7pt;height:38.05pt" o:ole="">
            <v:imagedata r:id="rId76" o:title=""/>
          </v:shape>
          <o:OLEObject Type="Embed" ProgID="Equation.3" ShapeID="_x0000_i1061" DrawAspect="Content" ObjectID="_1669872695" r:id="rId77"/>
        </w:object>
      </w:r>
    </w:p>
    <w:p w14:paraId="4AD88BB0" w14:textId="74F4F57D" w:rsidR="0011659D" w:rsidRPr="0011659D" w:rsidRDefault="00525A35" w:rsidP="00F74B87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nary>
          <m:naryPr>
            <m:chr m:val="∑"/>
            <m:ctrlPr>
              <w:rPr>
                <w:rFonts w:ascii="Cambria Math" w:eastAsia="Times New Roman" w:hAnsi="Times New Roman" w:cs="Times New Roman"/>
                <w:i/>
                <w:sz w:val="28"/>
                <w:szCs w:val="28"/>
                <w:lang w:eastAsia="ru-RU"/>
              </w:rPr>
            </m:ctrlPr>
          </m:naryPr>
          <m:sub>
            <m:r>
              <w:rPr>
                <w:rFonts w:ascii="Cambria Math" w:eastAsia="Times New Roman" w:hAnsi="Times New Roman" w:cs="Times New Roman"/>
                <w:sz w:val="28"/>
                <w:szCs w:val="28"/>
                <w:lang w:eastAsia="ru-RU"/>
              </w:rPr>
              <m:t>n=1</m:t>
            </m:r>
          </m:sub>
          <m:sup>
            <m:r>
              <w:rPr>
                <w:rFonts w:ascii="Cambria Math" w:eastAsia="Times New Roman" w:hAnsi="Times New Roman" w:cs="Times New Roman"/>
                <w:sz w:val="28"/>
                <w:szCs w:val="28"/>
                <w:lang w:eastAsia="ru-RU"/>
              </w:rPr>
              <m:t>∞</m:t>
            </m: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up>
          <m:e>
            <m:sSup>
              <m:sSupPr>
                <m:ctrlPr>
                  <w:rPr>
                    <w:rFonts w:ascii="Cambria Math" w:eastAsia="Times New Roman" w:hAnsi="Times New Roman" w:cs="Times New Roman"/>
                    <w:i/>
                    <w:sz w:val="28"/>
                    <w:szCs w:val="28"/>
                    <w:lang w:eastAsia="ru-RU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="Times New Roman" w:hAnsi="Times New Roman" w:cs="Times New Roman"/>
                        <w:i/>
                        <w:sz w:val="28"/>
                        <w:szCs w:val="28"/>
                        <w:lang w:eastAsia="ru-RU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="Times New Roman" w:hAnsi="Times New Roman" w:cs="Times New Roman"/>
                            <w:i/>
                            <w:sz w:val="28"/>
                            <w:szCs w:val="28"/>
                            <w:lang w:eastAsia="ru-RU"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m:t>12</m:t>
                        </m:r>
                        <m:sSup>
                          <m:sSupPr>
                            <m:ctrlPr>
                              <w:rPr>
                                <w:rFonts w:ascii="Cambria Math" w:eastAsia="Times New Roman" w:hAnsi="Times New Roman" w:cs="Times New Roman"/>
                                <w:i/>
                                <w:sz w:val="28"/>
                                <w:szCs w:val="28"/>
                                <w:lang w:eastAsia="ru-RU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m:t>n</m:t>
                            </m:r>
                          </m:e>
                          <m:sup>
                            <m:r>
                              <w:rPr>
                                <w:rFonts w:ascii="Cambria Math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m:t>+5n+3</m:t>
                        </m:r>
                      </m:num>
                      <m:den>
                        <m:r>
                          <w:rPr>
                            <w:rFonts w:ascii="Cambria Math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m:t>4n+2+1</m:t>
                        </m:r>
                        <m:sSup>
                          <m:sSupPr>
                            <m:ctrlPr>
                              <w:rPr>
                                <w:rFonts w:ascii="Cambria Math" w:eastAsia="Times New Roman" w:hAnsi="Times New Roman" w:cs="Times New Roman"/>
                                <w:i/>
                                <w:sz w:val="28"/>
                                <w:szCs w:val="28"/>
                                <w:lang w:eastAsia="ru-RU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m:t>n</m:t>
                            </m:r>
                          </m:e>
                          <m:sup>
                            <m:r>
                              <w:rPr>
                                <w:rFonts w:ascii="Cambria Math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m:t>2</m:t>
                            </m:r>
                          </m:sup>
                        </m:sSup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8"/>
                            <w:szCs w:val="28"/>
                            <w:lang w:eastAsia="ru-RU"/>
                          </w:rPr>
                        </m:ctrlPr>
                      </m:den>
                    </m:f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eastAsia="ru-RU"/>
                      </w:rPr>
                    </m:ctrlPr>
                  </m:e>
                </m:d>
              </m:e>
              <m:sup>
                <m:r>
                  <w:rPr>
                    <w:rFonts w:ascii="Cambria Math" w:eastAsia="Times New Roman" w:hAnsi="Times New Roman" w:cs="Times New Roman"/>
                    <w:sz w:val="28"/>
                    <w:szCs w:val="28"/>
                    <w:lang w:eastAsia="ru-RU"/>
                  </w:rPr>
                  <m:t>n</m:t>
                </m:r>
              </m:sup>
            </m:sSup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e>
        </m:nary>
        <m:r>
          <w:rPr>
            <w:rFonts w:ascii="Cambria Math" w:eastAsia="Times New Roman" w:hAnsi="Times New Roman" w:cs="Times New Roman"/>
            <w:sz w:val="28"/>
            <w:szCs w:val="28"/>
            <w:lang w:eastAsia="ru-RU"/>
          </w:rPr>
          <m:t>.</m:t>
        </m:r>
      </m:oMath>
    </w:p>
    <w:p w14:paraId="27F0FD3E" w14:textId="12621F01" w:rsidR="0011659D" w:rsidRPr="00D72809" w:rsidRDefault="0011659D" w:rsidP="00525A35">
      <w:pPr>
        <w:tabs>
          <w:tab w:val="left" w:pos="0"/>
        </w:tabs>
        <w:spacing w:after="0" w:line="240" w:lineRule="auto"/>
        <w:ind w:left="720"/>
        <w:jc w:val="both"/>
        <w:rPr>
          <w:sz w:val="28"/>
          <w:szCs w:val="28"/>
        </w:rPr>
      </w:pPr>
      <w:bookmarkStart w:id="0" w:name="_GoBack"/>
      <w:bookmarkEnd w:id="0"/>
    </w:p>
    <w:p w14:paraId="632FE918" w14:textId="747AA408" w:rsidR="0011659D" w:rsidRPr="00F22A77" w:rsidRDefault="0011659D" w:rsidP="00F74B87">
      <w:pPr>
        <w:tabs>
          <w:tab w:val="left" w:pos="0"/>
        </w:tabs>
        <w:spacing w:after="0" w:line="240" w:lineRule="auto"/>
        <w:ind w:left="720"/>
        <w:jc w:val="both"/>
        <w:rPr>
          <w:sz w:val="28"/>
          <w:szCs w:val="28"/>
        </w:rPr>
      </w:pPr>
    </w:p>
    <w:p w14:paraId="51CAEB27" w14:textId="77777777" w:rsidR="00AB137C" w:rsidRPr="006564AE" w:rsidRDefault="00AB137C" w:rsidP="006564AE">
      <w:pPr>
        <w:spacing w:line="360" w:lineRule="auto"/>
        <w:ind w:right="284" w:firstLine="851"/>
        <w:rPr>
          <w:rFonts w:ascii="Times New Roman" w:hAnsi="Times New Roman" w:cs="Times New Roman"/>
          <w:sz w:val="28"/>
          <w:szCs w:val="28"/>
        </w:rPr>
      </w:pPr>
    </w:p>
    <w:sectPr w:rsidR="00AB137C" w:rsidRPr="006564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C27A4B"/>
    <w:multiLevelType w:val="hybridMultilevel"/>
    <w:tmpl w:val="30F456D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6223216"/>
    <w:multiLevelType w:val="hybridMultilevel"/>
    <w:tmpl w:val="79B8FC38"/>
    <w:lvl w:ilvl="0" w:tplc="819E1BF6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CE61DC5"/>
    <w:multiLevelType w:val="hybridMultilevel"/>
    <w:tmpl w:val="80CCB70A"/>
    <w:lvl w:ilvl="0" w:tplc="182256C6">
      <w:start w:val="1"/>
      <w:numFmt w:val="russianLower"/>
      <w:lvlText w:val="%1)"/>
      <w:lvlJc w:val="left"/>
      <w:pPr>
        <w:tabs>
          <w:tab w:val="num" w:pos="567"/>
        </w:tabs>
        <w:ind w:left="0" w:firstLine="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F02A63"/>
    <w:multiLevelType w:val="hybridMultilevel"/>
    <w:tmpl w:val="C0E8131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44F22F27"/>
    <w:multiLevelType w:val="hybridMultilevel"/>
    <w:tmpl w:val="E2A8F4F8"/>
    <w:lvl w:ilvl="0" w:tplc="819E1BF6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75543FC"/>
    <w:multiLevelType w:val="hybridMultilevel"/>
    <w:tmpl w:val="DA5C90A0"/>
    <w:lvl w:ilvl="0" w:tplc="819E1BF6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37C"/>
    <w:rsid w:val="0011659D"/>
    <w:rsid w:val="00284D68"/>
    <w:rsid w:val="003674FF"/>
    <w:rsid w:val="00525A35"/>
    <w:rsid w:val="006564AE"/>
    <w:rsid w:val="00774186"/>
    <w:rsid w:val="00AB137C"/>
    <w:rsid w:val="00CC3786"/>
    <w:rsid w:val="00D72809"/>
    <w:rsid w:val="00F74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F636D"/>
  <w15:chartTrackingRefBased/>
  <w15:docId w15:val="{0FAB1D6B-FA54-43CC-99E9-D0040A2B1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4D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4D6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3674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21" Type="http://schemas.openxmlformats.org/officeDocument/2006/relationships/image" Target="media/image9.wmf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63" Type="http://schemas.openxmlformats.org/officeDocument/2006/relationships/oleObject" Target="embeddings/oleObject30.bin"/><Relationship Id="rId68" Type="http://schemas.openxmlformats.org/officeDocument/2006/relationships/image" Target="media/image32.wmf"/><Relationship Id="rId16" Type="http://schemas.openxmlformats.org/officeDocument/2006/relationships/oleObject" Target="embeddings/oleObject6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53" Type="http://schemas.openxmlformats.org/officeDocument/2006/relationships/oleObject" Target="embeddings/oleObject25.bin"/><Relationship Id="rId58" Type="http://schemas.openxmlformats.org/officeDocument/2006/relationships/image" Target="media/image27.wmf"/><Relationship Id="rId66" Type="http://schemas.openxmlformats.org/officeDocument/2006/relationships/image" Target="media/image31.wmf"/><Relationship Id="rId74" Type="http://schemas.openxmlformats.org/officeDocument/2006/relationships/image" Target="media/image35.wmf"/><Relationship Id="rId79" Type="http://schemas.openxmlformats.org/officeDocument/2006/relationships/theme" Target="theme/theme1.xml"/><Relationship Id="rId5" Type="http://schemas.openxmlformats.org/officeDocument/2006/relationships/image" Target="media/image1.wmf"/><Relationship Id="rId61" Type="http://schemas.openxmlformats.org/officeDocument/2006/relationships/oleObject" Target="embeddings/oleObject29.bin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56" Type="http://schemas.openxmlformats.org/officeDocument/2006/relationships/image" Target="media/image26.wmf"/><Relationship Id="rId64" Type="http://schemas.openxmlformats.org/officeDocument/2006/relationships/image" Target="media/image30.wmf"/><Relationship Id="rId69" Type="http://schemas.openxmlformats.org/officeDocument/2006/relationships/oleObject" Target="embeddings/oleObject33.bin"/><Relationship Id="rId77" Type="http://schemas.openxmlformats.org/officeDocument/2006/relationships/oleObject" Target="embeddings/oleObject37.bin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4.bin"/><Relationship Id="rId72" Type="http://schemas.openxmlformats.org/officeDocument/2006/relationships/image" Target="media/image34.wmf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oleObject" Target="embeddings/oleObject28.bin"/><Relationship Id="rId67" Type="http://schemas.openxmlformats.org/officeDocument/2006/relationships/oleObject" Target="embeddings/oleObject32.bin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54" Type="http://schemas.openxmlformats.org/officeDocument/2006/relationships/image" Target="media/image25.wmf"/><Relationship Id="rId62" Type="http://schemas.openxmlformats.org/officeDocument/2006/relationships/image" Target="media/image29.wmf"/><Relationship Id="rId70" Type="http://schemas.openxmlformats.org/officeDocument/2006/relationships/image" Target="media/image33.wmf"/><Relationship Id="rId75" Type="http://schemas.openxmlformats.org/officeDocument/2006/relationships/oleObject" Target="embeddings/oleObject36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3.wmf"/><Relationship Id="rId57" Type="http://schemas.openxmlformats.org/officeDocument/2006/relationships/oleObject" Target="embeddings/oleObject27.bin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65" Type="http://schemas.openxmlformats.org/officeDocument/2006/relationships/oleObject" Target="embeddings/oleObject31.bin"/><Relationship Id="rId73" Type="http://schemas.openxmlformats.org/officeDocument/2006/relationships/oleObject" Target="embeddings/oleObject35.bin"/><Relationship Id="rId78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23.bin"/><Relationship Id="rId55" Type="http://schemas.openxmlformats.org/officeDocument/2006/relationships/oleObject" Target="embeddings/oleObject26.bin"/><Relationship Id="rId76" Type="http://schemas.openxmlformats.org/officeDocument/2006/relationships/image" Target="media/image36.wmf"/><Relationship Id="rId7" Type="http://schemas.openxmlformats.org/officeDocument/2006/relationships/image" Target="media/image2.wmf"/><Relationship Id="rId71" Type="http://schemas.openxmlformats.org/officeDocument/2006/relationships/oleObject" Target="embeddings/oleObject34.bin"/><Relationship Id="rId2" Type="http://schemas.openxmlformats.org/officeDocument/2006/relationships/styles" Target="styles.xml"/><Relationship Id="rId29" Type="http://schemas.openxmlformats.org/officeDocument/2006/relationships/image" Target="media/image1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406</Words>
  <Characters>2319</Characters>
  <Application>Microsoft Office Word</Application>
  <DocSecurity>0</DocSecurity>
  <Lines>19</Lines>
  <Paragraphs>5</Paragraphs>
  <ScaleCrop>false</ScaleCrop>
  <Company/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</dc:creator>
  <cp:keywords/>
  <dc:description/>
  <cp:lastModifiedBy>Denis</cp:lastModifiedBy>
  <cp:revision>11</cp:revision>
  <dcterms:created xsi:type="dcterms:W3CDTF">2020-12-19T04:51:00Z</dcterms:created>
  <dcterms:modified xsi:type="dcterms:W3CDTF">2020-12-19T05:43:00Z</dcterms:modified>
</cp:coreProperties>
</file>