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AA973" w14:textId="19C66E3F" w:rsidR="00EA6056" w:rsidRPr="00D612D7" w:rsidRDefault="00EA6056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7">
        <w:rPr>
          <w:rFonts w:ascii="Times New Roman" w:hAnsi="Times New Roman" w:cs="Times New Roman"/>
          <w:b/>
          <w:bCs/>
          <w:sz w:val="28"/>
          <w:szCs w:val="28"/>
        </w:rPr>
        <w:t>Лекции</w:t>
      </w:r>
    </w:p>
    <w:p w14:paraId="7728B769" w14:textId="77777777" w:rsidR="00EA6056" w:rsidRPr="00D612D7" w:rsidRDefault="00EA6056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CA68C" w14:textId="3E239C1C" w:rsidR="00707F68" w:rsidRPr="00D612D7" w:rsidRDefault="00196184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7">
        <w:rPr>
          <w:rFonts w:ascii="Times New Roman" w:hAnsi="Times New Roman" w:cs="Times New Roman"/>
          <w:b/>
          <w:bCs/>
          <w:sz w:val="28"/>
          <w:szCs w:val="28"/>
        </w:rPr>
        <w:t>Статистическая совокупность наблюдений. Сбор и формирование</w:t>
      </w:r>
    </w:p>
    <w:p w14:paraId="066C611D" w14:textId="77777777" w:rsidR="00196184" w:rsidRPr="00D612D7" w:rsidRDefault="00196184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44617" w14:textId="23D71626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Любое статистическое исследование выражается в следующих основных ступенях:</w:t>
      </w:r>
    </w:p>
    <w:p w14:paraId="61EE803F" w14:textId="391CFD3A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- массовое статистическое наблюдение, сбор информации;</w:t>
      </w:r>
    </w:p>
    <w:p w14:paraId="3A08B2DB" w14:textId="03BC5D1A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- сводка и группировка статистических данных, формирование совокупности;</w:t>
      </w:r>
    </w:p>
    <w:p w14:paraId="7AC24895" w14:textId="72CB749B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- построение статистических показателей и их анализ.</w:t>
      </w:r>
    </w:p>
    <w:p w14:paraId="05CBE3CB" w14:textId="7D4F8CD7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Статистическим наблюдением</w:t>
      </w:r>
      <w:r w:rsidRPr="00D612D7">
        <w:rPr>
          <w:rFonts w:ascii="Times New Roman" w:hAnsi="Times New Roman" w:cs="Times New Roman"/>
          <w:sz w:val="24"/>
          <w:szCs w:val="24"/>
        </w:rPr>
        <w:t xml:space="preserve"> называется процесс получения данных о каких-либо явлениях путем регистрации их существенных признаков.</w:t>
      </w:r>
    </w:p>
    <w:p w14:paraId="28E394B5" w14:textId="2C03CD86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Наблюдения являются важнейшим звеном в статистическом исследовании, так как они дают материал, который в дальнейшем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подвергнут обработке и анализу. Если материалы, собранные при статистическом наблюдении, будут неполными или неточными, это может повлечь за собой получение неправильного результата при анализе. Поэтому основными требованиями, предъявляемыми к наблюдению, являются правильность и безошибочность его проведения.</w:t>
      </w:r>
    </w:p>
    <w:p w14:paraId="053C4710" w14:textId="44EC2707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Организация наблюдения имеет две основные формы. Первая – регистрация отдельных единиц наблюдения и запись результатов на специальных бланках. Таким </w:t>
      </w:r>
      <w:r w:rsidR="00D612D7" w:rsidRPr="00D612D7">
        <w:rPr>
          <w:rFonts w:ascii="Times New Roman" w:hAnsi="Times New Roman" w:cs="Times New Roman"/>
          <w:sz w:val="24"/>
          <w:szCs w:val="24"/>
        </w:rPr>
        <w:t>образом,</w:t>
      </w:r>
      <w:r w:rsidRPr="00D612D7">
        <w:rPr>
          <w:rFonts w:ascii="Times New Roman" w:hAnsi="Times New Roman" w:cs="Times New Roman"/>
          <w:sz w:val="24"/>
          <w:szCs w:val="24"/>
        </w:rPr>
        <w:t xml:space="preserve"> могут формироваться «журнал наблюдений» или «таблица наблюдений».</w:t>
      </w:r>
    </w:p>
    <w:p w14:paraId="63408A67" w14:textId="4B6116F5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Статистическими данными</w:t>
      </w:r>
      <w:r w:rsidRPr="00D612D7">
        <w:rPr>
          <w:rFonts w:ascii="Times New Roman" w:hAnsi="Times New Roman" w:cs="Times New Roman"/>
          <w:sz w:val="24"/>
          <w:szCs w:val="24"/>
        </w:rPr>
        <w:t xml:space="preserve"> можно назвать сведения о некотором числе объектов, обладающих теми или иными признаками. Метод исследования статистических данных называется статистическим. Характерной особенностью настоящего этапа развития естественных и технических наук является широкое применение статистических методов и математики во всех областях знания. Но статистические методы в применении к различным областям настолько своеобразны, что их невозможно объединить в одну науку.</w:t>
      </w:r>
    </w:p>
    <w:p w14:paraId="44842B7C" w14:textId="3E0A875B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9837FB" w14:textId="26A42D67" w:rsidR="00196184" w:rsidRPr="00D612D7" w:rsidRDefault="00196184" w:rsidP="00D612D7">
      <w:pPr>
        <w:spacing w:line="276" w:lineRule="auto"/>
        <w:jc w:val="center"/>
        <w:rPr>
          <w:sz w:val="24"/>
          <w:szCs w:val="24"/>
        </w:rPr>
      </w:pPr>
      <w:r w:rsidRPr="00D612D7">
        <w:rPr>
          <w:sz w:val="24"/>
          <w:szCs w:val="24"/>
        </w:rPr>
        <w:fldChar w:fldCharType="begin"/>
      </w:r>
      <w:r w:rsidRPr="00D612D7">
        <w:rPr>
          <w:sz w:val="24"/>
          <w:szCs w:val="24"/>
        </w:rPr>
        <w:instrText xml:space="preserve"> INCLUDEPICTURE  "C:\\Users\\beydi\\AppData\\Local\\Temp\\FineReader12.00\\media\\image1.png" \* MERGEFORMATINET </w:instrText>
      </w:r>
      <w:r w:rsidRPr="00D612D7">
        <w:rPr>
          <w:sz w:val="24"/>
          <w:szCs w:val="24"/>
        </w:rPr>
        <w:fldChar w:fldCharType="separate"/>
      </w:r>
      <w:r w:rsidR="00FA2196" w:rsidRPr="00D612D7">
        <w:rPr>
          <w:sz w:val="24"/>
          <w:szCs w:val="24"/>
        </w:rPr>
        <w:fldChar w:fldCharType="begin"/>
      </w:r>
      <w:r w:rsidR="00FA2196" w:rsidRPr="00D612D7">
        <w:rPr>
          <w:sz w:val="24"/>
          <w:szCs w:val="24"/>
        </w:rPr>
        <w:instrText xml:space="preserve"> INCLUDEPICTURE  "/Users/alekseybeydin/Library/Containers/Mail.Ru.DiskO.as/Data/Disk-O.as.mounts/beydin@mail.ru-mailru/AppData/Local/Temp/FineReader12.00/media/image1.png" \* MERGEFORMATINET </w:instrText>
      </w:r>
      <w:r w:rsidR="00FA2196" w:rsidRPr="00D612D7">
        <w:rPr>
          <w:sz w:val="24"/>
          <w:szCs w:val="24"/>
        </w:rPr>
        <w:fldChar w:fldCharType="separate"/>
      </w:r>
      <w:r w:rsidR="00D612D7" w:rsidRPr="00D612D7">
        <w:rPr>
          <w:noProof/>
          <w:sz w:val="24"/>
          <w:szCs w:val="24"/>
        </w:rPr>
        <w:fldChar w:fldCharType="begin"/>
      </w:r>
      <w:r w:rsidR="00D612D7" w:rsidRPr="00D612D7">
        <w:rPr>
          <w:noProof/>
          <w:sz w:val="24"/>
          <w:szCs w:val="24"/>
        </w:rPr>
        <w:instrText xml:space="preserve"> INCLUDEPICTURE  "O:\\AppData\\Local\\Temp\\FineReader12.00\\media\\image1.png" \* MERGEFORMATINET </w:instrText>
      </w:r>
      <w:r w:rsidR="00D612D7" w:rsidRPr="00D612D7">
        <w:rPr>
          <w:noProof/>
          <w:sz w:val="24"/>
          <w:szCs w:val="24"/>
        </w:rPr>
        <w:fldChar w:fldCharType="separate"/>
      </w:r>
      <w:r w:rsidR="00D612D7" w:rsidRPr="00D612D7">
        <w:rPr>
          <w:noProof/>
          <w:sz w:val="24"/>
          <w:szCs w:val="24"/>
        </w:rPr>
        <w:pict w14:anchorId="1BA1A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/Users/alekseybeydin/Library/Containers/Mail.Ru.DiskO.as/Data/Disk-O.as.mounts/beydin@mail.ru-mailru/AppData/Local/Temp/FineReader12.00/media/image1.png" style="width:266pt;height:264.5pt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" o:allowincell="f">
            <v:imagedata r:id="rId7" r:href="rId8"/>
          </v:shape>
        </w:pict>
      </w:r>
      <w:r w:rsidR="00D612D7" w:rsidRPr="00D612D7">
        <w:rPr>
          <w:noProof/>
          <w:sz w:val="24"/>
          <w:szCs w:val="24"/>
        </w:rPr>
        <w:fldChar w:fldCharType="end"/>
      </w:r>
      <w:r w:rsidR="00FA2196" w:rsidRPr="00D612D7">
        <w:rPr>
          <w:sz w:val="24"/>
          <w:szCs w:val="24"/>
        </w:rPr>
        <w:fldChar w:fldCharType="end"/>
      </w:r>
      <w:r w:rsidRPr="00D612D7">
        <w:rPr>
          <w:sz w:val="24"/>
          <w:szCs w:val="24"/>
        </w:rPr>
        <w:fldChar w:fldCharType="end"/>
      </w:r>
    </w:p>
    <w:p w14:paraId="2F82559A" w14:textId="66A90B1C" w:rsidR="00196184" w:rsidRPr="00D612D7" w:rsidRDefault="00196184" w:rsidP="00D612D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Рис. 1. Виды статистического наблюдения</w:t>
      </w:r>
    </w:p>
    <w:p w14:paraId="3C1A3699" w14:textId="0A5D5119" w:rsidR="00196184" w:rsidRPr="00D612D7" w:rsidRDefault="00196184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CA4B7" w14:textId="6500EF53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Рассмотрим применение математических методов исследования статистических данных для решения вопросов горного дела, экономики, организации и управления горным производством.</w:t>
      </w:r>
    </w:p>
    <w:p w14:paraId="7D5EDF30" w14:textId="5914A0F9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Статистика находит все большее применение в технике. Однако нельзя переоценивать статистические методы. Правильное применение математического анализа не может быть сведено к одним математическим приемам, а требует, прежде всего, предварительного теоретического анализа, хорошего знания физической сущности явления. Внедрение математической статистики в производственную практику поможет найти дополнительные пути к повышению культуры производства, эффективности использования оборудования и росту производительности труда, снижению себестоимости и увеличению рентабельности.</w:t>
      </w:r>
    </w:p>
    <w:p w14:paraId="0F98960B" w14:textId="38B3BA34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Вопросы рентабельности, себестоимости и т.д. рассматриваются в разделах и экономической и математической статистики.</w:t>
      </w:r>
    </w:p>
    <w:p w14:paraId="68447317" w14:textId="47E412B3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Общими чертами статистического метода в различных областях знаний являются: сведения к подсчету числа объектов, входящих в те или иные группы; рассмотрение распределения количественных признаков; применение выборочного метода, когда детальное исследование всех объектов </w:t>
      </w:r>
      <w:r w:rsidR="00B25207" w:rsidRPr="00D612D7">
        <w:rPr>
          <w:rFonts w:ascii="Times New Roman" w:hAnsi="Times New Roman" w:cs="Times New Roman"/>
          <w:sz w:val="24"/>
          <w:szCs w:val="24"/>
        </w:rPr>
        <w:t>обширной</w:t>
      </w:r>
      <w:r w:rsidRPr="00D612D7">
        <w:rPr>
          <w:rFonts w:ascii="Times New Roman" w:hAnsi="Times New Roman" w:cs="Times New Roman"/>
          <w:sz w:val="24"/>
          <w:szCs w:val="24"/>
        </w:rPr>
        <w:t xml:space="preserve"> совокупности (</w:t>
      </w:r>
      <w:r w:rsidR="00D612D7" w:rsidRPr="00D612D7">
        <w:rPr>
          <w:rFonts w:ascii="Times New Roman" w:hAnsi="Times New Roman" w:cs="Times New Roman"/>
          <w:sz w:val="24"/>
          <w:szCs w:val="24"/>
        </w:rPr>
        <w:t>например,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массы полезного ископаемого) затруднительно; использование теории вероятностей при оценке достаточного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числа наблюдений. Для некоторых наук вопросы применения вероятностно-статистических методов и машинной математики более или менее разработаны, для других,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например, горного дела, еще очень много надо сделать.</w:t>
      </w:r>
    </w:p>
    <w:p w14:paraId="48FF4BCF" w14:textId="77777777" w:rsidR="00B25207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Статистические методы</w:t>
      </w:r>
      <w:r w:rsidRPr="00D612D7">
        <w:rPr>
          <w:rFonts w:ascii="Times New Roman" w:hAnsi="Times New Roman" w:cs="Times New Roman"/>
          <w:sz w:val="24"/>
          <w:szCs w:val="24"/>
        </w:rPr>
        <w:t xml:space="preserve"> опираются на массовые, повторяющиеся явления, в которых изменчивость обусловливается рядом причин. При этом задача статистики </w:t>
      </w:r>
      <w:r w:rsidR="00B25207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установить характер этой изменчивости. При исследовании различных физических, химических, экономических, технических процессов часто встречаются явления, называемые случайными.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4592B" w14:textId="433AFCC1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Как бы точно и подробно ни выполнялись условия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отдельных экспериментов, невозможно достичь того,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чтобы результаты полностью совпали. Результаты отдельных определений прочностных характеристик одной и той же породы еще больше будут отличаться друг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от друга, если эти определения производятся в натуре, в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различных участках горного массива, так как вариации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факторов, сопровождающие эксперименты и порождающие различия результатов, будут еще более заметны.</w:t>
      </w:r>
    </w:p>
    <w:p w14:paraId="76192C6F" w14:textId="3C4B1E6B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Случайные отклонения</w:t>
      </w:r>
      <w:r w:rsidRPr="00D612D7">
        <w:rPr>
          <w:rFonts w:ascii="Times New Roman" w:hAnsi="Times New Roman" w:cs="Times New Roman"/>
          <w:sz w:val="24"/>
          <w:szCs w:val="24"/>
        </w:rPr>
        <w:t xml:space="preserve"> неизбежно сопутствуют любому закономерному явлению,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накладываясь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на него.</w:t>
      </w:r>
    </w:p>
    <w:p w14:paraId="358942F5" w14:textId="5676BC68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 природе нет ни одного физического явления, в котором не присутствовали бы в той или иной мере случайности.</w:t>
      </w:r>
    </w:p>
    <w:p w14:paraId="77F7CB92" w14:textId="5116C8B3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 ряде практических задач случайными элементами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пренебрегают. При этом из бесчисленного множества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признаков, влияющих на данное явление, выделяется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главное, влиянием остальных, второстепенных, пренебрегают. Таким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изучают некоторую модель явления. Затем применяется тот или иной аппарат (например, дифференциальные уравнения) для описания данного явления. Так можно выявить основную закономерность, свойственную данному явлению, и есть возможность предсказать результат при заданных условиях.</w:t>
      </w:r>
    </w:p>
    <w:p w14:paraId="37E666B1" w14:textId="0F126CB0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Чем больше учтено признаков, влияющих на явление,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тем точнее получаемый результат.</w:t>
      </w:r>
    </w:p>
    <w:p w14:paraId="01DCF5EB" w14:textId="4CFA54E4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lastRenderedPageBreak/>
        <w:t>Эта схема решения пригодна лишь для задач, где исход опыта зависит от основного количества главных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признаков, остающихся постоянными от опыта к опыту.</w:t>
      </w:r>
    </w:p>
    <w:p w14:paraId="7A38DACE" w14:textId="5FA71782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Множество сопутствующих качеств можно приблизительно представить в виде схемы (рис. 2).</w:t>
      </w:r>
    </w:p>
    <w:p w14:paraId="21B6BFAA" w14:textId="38C924FB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При изучении любого процесса, явления можно выделить совокупность однородных единиц. Такова совокупность отдельных объемов, блоков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многоделимой</w:t>
      </w:r>
      <w:proofErr w:type="spellEnd"/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массы горной породы. Такова совокупность единиц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уда, с помощью которых осуществляется эксперимент: группа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мащин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>, приборов или деталей определенного типа.</w:t>
      </w:r>
    </w:p>
    <w:p w14:paraId="02EF7D45" w14:textId="7675FB19" w:rsidR="00196184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Совокупность, состоящая из однородных единиц,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обладающих количественной общностью, составляет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B25207" w:rsidRPr="00D612D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татистическую совокупность.</w:t>
      </w:r>
    </w:p>
    <w:p w14:paraId="2807D709" w14:textId="77777777" w:rsidR="00D612D7" w:rsidRPr="00D612D7" w:rsidRDefault="00D612D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75A7E0" w14:textId="75E6B8AA" w:rsidR="00B25207" w:rsidRPr="00D612D7" w:rsidRDefault="00B25207" w:rsidP="00D612D7">
      <w:pPr>
        <w:spacing w:line="276" w:lineRule="auto"/>
        <w:jc w:val="center"/>
        <w:rPr>
          <w:sz w:val="24"/>
          <w:szCs w:val="24"/>
        </w:rPr>
      </w:pPr>
      <w:r w:rsidRPr="00D612D7">
        <w:rPr>
          <w:sz w:val="24"/>
          <w:szCs w:val="24"/>
        </w:rPr>
        <w:fldChar w:fldCharType="begin"/>
      </w:r>
      <w:r w:rsidRPr="00D612D7">
        <w:rPr>
          <w:sz w:val="24"/>
          <w:szCs w:val="24"/>
        </w:rPr>
        <w:instrText xml:space="preserve"> INCLUDEPICTURE  "C:\\Users\\beydi\\AppData\\Local\\Temp\\FineReader12.00\\media\\image2.png" \* MERGEFORMATINET </w:instrText>
      </w:r>
      <w:r w:rsidRPr="00D612D7">
        <w:rPr>
          <w:sz w:val="24"/>
          <w:szCs w:val="24"/>
        </w:rPr>
        <w:fldChar w:fldCharType="separate"/>
      </w:r>
      <w:r w:rsidR="00FA2196" w:rsidRPr="00D612D7">
        <w:rPr>
          <w:sz w:val="24"/>
          <w:szCs w:val="24"/>
        </w:rPr>
        <w:fldChar w:fldCharType="begin"/>
      </w:r>
      <w:r w:rsidR="00FA2196" w:rsidRPr="00D612D7">
        <w:rPr>
          <w:sz w:val="24"/>
          <w:szCs w:val="24"/>
        </w:rPr>
        <w:instrText xml:space="preserve"> INCLUDEPICTURE  "/Users/alekseybeydin/Library/Containers/Mail.Ru.DiskO.as/Data/Disk-O.as.mounts/beydin@mail.ru-mailru/AppData/Local/Temp/FineReader12.00/media/image2.png" \* MERGEFORMATINET </w:instrText>
      </w:r>
      <w:r w:rsidR="00FA2196" w:rsidRPr="00D612D7">
        <w:rPr>
          <w:sz w:val="24"/>
          <w:szCs w:val="24"/>
        </w:rPr>
        <w:fldChar w:fldCharType="separate"/>
      </w:r>
      <w:r w:rsidR="00D612D7" w:rsidRPr="00D612D7">
        <w:rPr>
          <w:noProof/>
          <w:sz w:val="24"/>
          <w:szCs w:val="24"/>
        </w:rPr>
        <w:fldChar w:fldCharType="begin"/>
      </w:r>
      <w:r w:rsidR="00D612D7" w:rsidRPr="00D612D7">
        <w:rPr>
          <w:noProof/>
          <w:sz w:val="24"/>
          <w:szCs w:val="24"/>
        </w:rPr>
        <w:instrText xml:space="preserve"> INCLUDEPICTURE  "O:\\AppData\\Local\\Temp\\FineReader12.00\\media\\image2.png" \* MERGEFORMATINET </w:instrText>
      </w:r>
      <w:r w:rsidR="00D612D7" w:rsidRPr="00D612D7">
        <w:rPr>
          <w:noProof/>
          <w:sz w:val="24"/>
          <w:szCs w:val="24"/>
        </w:rPr>
        <w:fldChar w:fldCharType="separate"/>
      </w:r>
      <w:r w:rsidR="00D612D7" w:rsidRPr="00D612D7">
        <w:rPr>
          <w:noProof/>
          <w:sz w:val="24"/>
          <w:szCs w:val="24"/>
        </w:rPr>
        <w:pict w14:anchorId="45D12498">
          <v:shape id="_x0000_i1026" type="#_x0000_t75" alt="/Users/alekseybeydin/Library/Containers/Mail.Ru.DiskO.as/Data/Disk-O.as.mounts/beydin@mail.ru-mailru/AppData/Local/Temp/FineReader12.00/media/image2.png" style="width:260.5pt;height:233.5pt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" o:allowincell="f">
            <v:imagedata r:id="rId9" r:href="rId10"/>
          </v:shape>
        </w:pict>
      </w:r>
      <w:r w:rsidR="00D612D7" w:rsidRPr="00D612D7">
        <w:rPr>
          <w:noProof/>
          <w:sz w:val="24"/>
          <w:szCs w:val="24"/>
        </w:rPr>
        <w:fldChar w:fldCharType="end"/>
      </w:r>
      <w:r w:rsidR="00FA2196" w:rsidRPr="00D612D7">
        <w:rPr>
          <w:sz w:val="24"/>
          <w:szCs w:val="24"/>
        </w:rPr>
        <w:fldChar w:fldCharType="end"/>
      </w:r>
      <w:r w:rsidRPr="00D612D7">
        <w:rPr>
          <w:sz w:val="24"/>
          <w:szCs w:val="24"/>
        </w:rPr>
        <w:fldChar w:fldCharType="end"/>
      </w:r>
    </w:p>
    <w:p w14:paraId="3E6E0BC0" w14:textId="5D5727C0" w:rsidR="00196184" w:rsidRPr="00D612D7" w:rsidRDefault="00196184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Рис. 2. Классификация наб</w:t>
      </w:r>
      <w:r w:rsidR="00B25207" w:rsidRPr="00D612D7">
        <w:rPr>
          <w:rFonts w:ascii="Times New Roman" w:hAnsi="Times New Roman" w:cs="Times New Roman"/>
          <w:sz w:val="24"/>
          <w:szCs w:val="24"/>
        </w:rPr>
        <w:t>людений</w:t>
      </w:r>
    </w:p>
    <w:p w14:paraId="1AF7FFD8" w14:textId="272EE06D" w:rsidR="00196184" w:rsidRPr="00D612D7" w:rsidRDefault="00196184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9373E" w14:textId="70A3B73D" w:rsidR="00196184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Главное орудие статистики </w:t>
      </w:r>
      <w:r w:rsidR="00B25207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обобщающие показатели, основанные на данных массового наблюдения. Для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успешного применения методов математической статистики надо правильно разграничить совокупности,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-</w:t>
      </w:r>
    </w:p>
    <w:p w14:paraId="33F9702C" w14:textId="0FDF0A18" w:rsidR="00196184" w:rsidRPr="00D612D7" w:rsidRDefault="00196184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12D7">
        <w:rPr>
          <w:rFonts w:ascii="Times New Roman" w:hAnsi="Times New Roman" w:cs="Times New Roman"/>
          <w:sz w:val="24"/>
          <w:szCs w:val="24"/>
        </w:rPr>
        <w:t>лежащие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обобщению. Такое разграничение производится методом группировки.</w:t>
      </w:r>
    </w:p>
    <w:p w14:paraId="00420F72" w14:textId="6E9EDD92" w:rsidR="00707F68" w:rsidRPr="00D612D7" w:rsidRDefault="0019618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Группировка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B25207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важнейшее положение математической статистики. Необходимо отметить еще одно обстоятельство: математическая статистика тесно связана с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теорией вероятностей. На предельных теоремах теории</w:t>
      </w:r>
      <w:r w:rsidR="00B252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вероятностей базируется большинство выводов математической статистики.</w:t>
      </w:r>
    </w:p>
    <w:p w14:paraId="4C549651" w14:textId="558EA0A9" w:rsidR="00B955FE" w:rsidRPr="00D612D7" w:rsidRDefault="00B955FE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65972" w14:textId="1105E16A" w:rsidR="004337F8" w:rsidRPr="00D612D7" w:rsidRDefault="0068422A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7">
        <w:rPr>
          <w:rFonts w:ascii="Times New Roman" w:hAnsi="Times New Roman" w:cs="Times New Roman"/>
          <w:b/>
          <w:bCs/>
          <w:sz w:val="28"/>
          <w:szCs w:val="28"/>
        </w:rPr>
        <w:t>Определение необходимого объема наблюдений</w:t>
      </w:r>
    </w:p>
    <w:p w14:paraId="7195E929" w14:textId="1F1EAED3" w:rsidR="004337F8" w:rsidRPr="00D612D7" w:rsidRDefault="004337F8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46C3D" w14:textId="453F8775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Как уже указывалось, под статистическим наблюдением понимают планомерный, научно организованный систематический сбор данных о явлениях и процессах путем регистрации заранее намеченных существенных признаков.</w:t>
      </w:r>
    </w:p>
    <w:p w14:paraId="468D3042" w14:textId="10D9FDCA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Статистическое наблюдение осуществляется в двух формах: представление отчетности и проведение специально организованных статистических наблюдений. При этом оно должно быть организовано таким образом, чтобы в результате были получены </w:t>
      </w:r>
      <w:r w:rsidRPr="00D612D7">
        <w:rPr>
          <w:rFonts w:ascii="Times New Roman" w:hAnsi="Times New Roman" w:cs="Times New Roman"/>
          <w:sz w:val="24"/>
          <w:szCs w:val="24"/>
        </w:rPr>
        <w:lastRenderedPageBreak/>
        <w:t>объективные, точные данные об изучаемом явлении, на основе которых можно правильно оценить и планировать развитие производства.</w:t>
      </w:r>
    </w:p>
    <w:p w14:paraId="061E91CB" w14:textId="2FBA8893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В зависимости от степени полноты охвата наблюдением изучаемого явления или объекта различают сплошное и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несплошное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статистическое наблюдение (рис. 3).</w:t>
      </w:r>
    </w:p>
    <w:p w14:paraId="5358DE3C" w14:textId="1D245E94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При сплошном наблюдении обследованию подвергаются все без исключения единицы изучаемой совокупности, а при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несплошном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– только часть их. Различают следующие основные виды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несплощного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наблюдения: выборочное наблюдение, монографическое обследование и метод основного массива. Наиболее совершенным, научно обоснованным способом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несплошного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наблюдения является выборочное наблюдение, при котором статистическому обследованию подвергаются не все единицы изучаемой совокупности, а лишь отобранные в определенном порядке и обеспечивающие получение данных, характеризующих всю совокупность в целом. К этому виду наблюдений прибегают в тех случаях, когда необходимо сэкономить силы и средства при проведении исследования, так как статистические исследования массовых совокупностей весьма трудоемки.</w:t>
      </w:r>
    </w:p>
    <w:p w14:paraId="2FC4D246" w14:textId="77777777" w:rsidR="003B05C5" w:rsidRPr="00D612D7" w:rsidRDefault="003B05C5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26D4F" w14:textId="72F5ADFA" w:rsidR="003B05C5" w:rsidRPr="00D612D7" w:rsidRDefault="003B05C5" w:rsidP="00D612D7">
      <w:pPr>
        <w:spacing w:line="276" w:lineRule="auto"/>
        <w:jc w:val="center"/>
        <w:rPr>
          <w:sz w:val="24"/>
          <w:szCs w:val="24"/>
        </w:rPr>
      </w:pPr>
      <w:r w:rsidRPr="00D612D7">
        <w:rPr>
          <w:sz w:val="24"/>
          <w:szCs w:val="24"/>
        </w:rPr>
        <w:fldChar w:fldCharType="begin"/>
      </w:r>
      <w:r w:rsidRPr="00D612D7">
        <w:rPr>
          <w:sz w:val="24"/>
          <w:szCs w:val="24"/>
        </w:rPr>
        <w:instrText xml:space="preserve"> INCLUDEPICTURE  "C:\\Users\\beydi\\AppData\\Local\\Temp\\FineReader12.00\\media\\image1.png" \* MERGEFORMATINET </w:instrText>
      </w:r>
      <w:r w:rsidRPr="00D612D7">
        <w:rPr>
          <w:sz w:val="24"/>
          <w:szCs w:val="24"/>
        </w:rPr>
        <w:fldChar w:fldCharType="separate"/>
      </w:r>
      <w:r w:rsidR="00FA2196" w:rsidRPr="00D612D7">
        <w:rPr>
          <w:sz w:val="24"/>
          <w:szCs w:val="24"/>
        </w:rPr>
        <w:fldChar w:fldCharType="begin"/>
      </w:r>
      <w:r w:rsidR="00FA2196" w:rsidRPr="00D612D7">
        <w:rPr>
          <w:sz w:val="24"/>
          <w:szCs w:val="24"/>
        </w:rPr>
        <w:instrText xml:space="preserve"> INCLUDEPICTURE  "/Users/alekseybeydin/Library/Containers/Mail.Ru.DiskO.as/Data/Disk-O.as.mounts/beydin@mail.ru-mailru/AppData/Local/Temp/FineReader12.00/media/image1.png" \* MERGEFORMATINET </w:instrText>
      </w:r>
      <w:r w:rsidR="00FA2196" w:rsidRPr="00D612D7">
        <w:rPr>
          <w:sz w:val="24"/>
          <w:szCs w:val="24"/>
        </w:rPr>
        <w:fldChar w:fldCharType="separate"/>
      </w:r>
      <w:r w:rsidR="00D612D7" w:rsidRPr="00D612D7">
        <w:rPr>
          <w:noProof/>
          <w:sz w:val="24"/>
          <w:szCs w:val="24"/>
        </w:rPr>
        <w:fldChar w:fldCharType="begin"/>
      </w:r>
      <w:r w:rsidR="00D612D7" w:rsidRPr="00D612D7">
        <w:rPr>
          <w:noProof/>
          <w:sz w:val="24"/>
          <w:szCs w:val="24"/>
        </w:rPr>
        <w:instrText xml:space="preserve"> INCLUDEPICTURE  "O:\\AppData\\Local\\Temp\\FineReader12.00\\media\\image1.png" \* MERGEFORMATINET </w:instrText>
      </w:r>
      <w:r w:rsidR="00D612D7" w:rsidRPr="00D612D7">
        <w:rPr>
          <w:noProof/>
          <w:sz w:val="24"/>
          <w:szCs w:val="24"/>
        </w:rPr>
        <w:fldChar w:fldCharType="separate"/>
      </w:r>
      <w:r w:rsidR="00D612D7" w:rsidRPr="00D612D7">
        <w:rPr>
          <w:noProof/>
          <w:sz w:val="24"/>
          <w:szCs w:val="24"/>
        </w:rPr>
        <w:pict w14:anchorId="3CE25C0F">
          <v:shape id="_x0000_i1027" type="#_x0000_t75" alt="/Users/alekseybeydin/Library/Containers/Mail.Ru.DiskO.as/Data/Disk-O.as.mounts/beydin@mail.ru-mailru/AppData/Local/Temp/FineReader12.00/media/image1.png" style="width:287.5pt;height:191.5pt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" o:allowincell="f">
            <v:imagedata r:id="rId11" r:href="rId12"/>
          </v:shape>
        </w:pict>
      </w:r>
      <w:r w:rsidR="00D612D7" w:rsidRPr="00D612D7">
        <w:rPr>
          <w:noProof/>
          <w:sz w:val="24"/>
          <w:szCs w:val="24"/>
        </w:rPr>
        <w:fldChar w:fldCharType="end"/>
      </w:r>
      <w:r w:rsidR="00FA2196" w:rsidRPr="00D612D7">
        <w:rPr>
          <w:sz w:val="24"/>
          <w:szCs w:val="24"/>
        </w:rPr>
        <w:fldChar w:fldCharType="end"/>
      </w:r>
      <w:r w:rsidRPr="00D612D7">
        <w:rPr>
          <w:sz w:val="24"/>
          <w:szCs w:val="24"/>
        </w:rPr>
        <w:fldChar w:fldCharType="end"/>
      </w:r>
    </w:p>
    <w:p w14:paraId="66B2D562" w14:textId="77777777" w:rsidR="003B05C5" w:rsidRPr="00D612D7" w:rsidRDefault="003B05C5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3C87CC" w14:textId="2CC39834" w:rsidR="003B05C5" w:rsidRPr="00D612D7" w:rsidRDefault="003B05C5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Рис. 3. Оценка статистического наблюдения</w:t>
      </w:r>
    </w:p>
    <w:p w14:paraId="0850FA89" w14:textId="77777777" w:rsidR="003B05C5" w:rsidRPr="00D612D7" w:rsidRDefault="003B05C5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92BBD" w14:textId="0C2FEDCD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При выборочном наблюдении неизбежна некоторая свойственная ему погрешность, так как обследованию подвергается не вся совокупность, а только ее часть.</w:t>
      </w:r>
    </w:p>
    <w:p w14:paraId="0052E30E" w14:textId="2E3ABA36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Ошибки, свойственные выборочному наблюдению, называются ошибками репрезентативности (представительства). Ошибки характеризуют размер расхождения между данными выборочного наблюдения и всей совокупности в целом.</w:t>
      </w:r>
    </w:p>
    <w:p w14:paraId="7A31B79B" w14:textId="33BA43CC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Различают случайные и систематические ошибки репрезентативности. Случайные ошибки обусловлены тем, что выбранная совокупность недостаточно точно воспроизводит всю совокупность. Их размеры и пределы заранее можно вычислить на основании закона больших чисел, а главное – довести до незначительных размеров путем включения в выборку достаточного количества единиц совокупности.</w:t>
      </w:r>
    </w:p>
    <w:p w14:paraId="4FED7559" w14:textId="3EEE7BEE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Систематические ошибки возникают при нарушении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принципа случайности отбора единиц совокупности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для наблюдения. Их можно избежать, осуществляя строгий объективный отбор единиц совокупности, при котором каждая из них имела бы абсолютно одинаковую возможность попасть в выборку.</w:t>
      </w:r>
    </w:p>
    <w:p w14:paraId="5E68F8A8" w14:textId="52F3FB8B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lastRenderedPageBreak/>
        <w:t xml:space="preserve">В статистической литературе принято называть совокупность единиц, из которой производится отбор, генеральной совокупностью, а ее численность обозначают буквой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12D7">
        <w:rPr>
          <w:rFonts w:ascii="Times New Roman" w:hAnsi="Times New Roman" w:cs="Times New Roman"/>
          <w:sz w:val="24"/>
          <w:szCs w:val="24"/>
        </w:rPr>
        <w:t xml:space="preserve">. Часть единиц, попавшая в выборку, называется выборочной совокупностью, а их численность обозначается буквой </w:t>
      </w:r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D612D7">
        <w:rPr>
          <w:rFonts w:ascii="Times New Roman" w:hAnsi="Times New Roman" w:cs="Times New Roman"/>
          <w:sz w:val="24"/>
          <w:szCs w:val="24"/>
        </w:rPr>
        <w:t>.</w:t>
      </w:r>
    </w:p>
    <w:p w14:paraId="66822962" w14:textId="1A4EBB16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Обобщающими характеристиками генеральной и выборочной совокупностей являются средняя и дисперсия: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bar>
      </m:oMath>
      <w:r w:rsidRPr="00D612D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и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Pr="00D612D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D612D7">
        <w:rPr>
          <w:rFonts w:ascii="Times New Roman" w:hAnsi="Times New Roman" w:cs="Times New Roman"/>
          <w:sz w:val="24"/>
          <w:szCs w:val="24"/>
        </w:rPr>
        <w:t>.</w:t>
      </w:r>
    </w:p>
    <w:p w14:paraId="441C0CF0" w14:textId="267C44BC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При формировании выборки применяют различные виды, схемы и способы отбора. По виду отбор единиц наблюдения подразделяют на индивидуальный (за прием отбирается одна единица), групповой (за один прием отбирается группа или серия единиц) и комбинированный.</w:t>
      </w:r>
    </w:p>
    <w:p w14:paraId="511921A1" w14:textId="71BF8678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 зависимости от участия отобранной единицы в дальнейшей выборке различают повторную и бесповторную схемы отбора. В первом случае отобранная однажды единица возвращается обратно в генеральную совокупность и снова участвует в выборке.</w:t>
      </w:r>
    </w:p>
    <w:p w14:paraId="08983509" w14:textId="4E5FD806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При бесповторной схеме отбора ранее отобранная единица не возвращается в генеральную совокупность и не может быть подвергнута повторному обследованию.</w:t>
      </w:r>
    </w:p>
    <w:p w14:paraId="03DD544A" w14:textId="7E030F49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Бесповторный отбор дает более точные результаты по сравнению с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повторным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, так как при одном и том же объеме выборки наблюдение охватывает большее количество единиц изучаемой совокупности. Как правило, при выборочном наблюдении следует применять бесповторную схему отбора. И только в тех случаях, когда бесповторный отбор нельзя провести, применяется повторная схема отбора.</w:t>
      </w:r>
    </w:p>
    <w:p w14:paraId="34D8F6E2" w14:textId="22FB990E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По способу формирования выборки </w:t>
      </w:r>
      <w:r w:rsidR="00B225F0" w:rsidRPr="00D612D7">
        <w:rPr>
          <w:rFonts w:ascii="Times New Roman" w:hAnsi="Times New Roman" w:cs="Times New Roman"/>
          <w:sz w:val="24"/>
          <w:szCs w:val="24"/>
        </w:rPr>
        <w:t>различают, собственно-случайный</w:t>
      </w:r>
      <w:r w:rsidRPr="00D612D7">
        <w:rPr>
          <w:rFonts w:ascii="Times New Roman" w:hAnsi="Times New Roman" w:cs="Times New Roman"/>
          <w:sz w:val="24"/>
          <w:szCs w:val="24"/>
        </w:rPr>
        <w:t>, механический, типический, серийный и комбинированный отбор. При собственно-случайном способе формирования выборки включение единиц в выборочную совокупность может осуществляться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по схеме повторного или бесповторного отбора при помощи ж</w:t>
      </w:r>
      <w:r w:rsidR="00D612D7" w:rsidRPr="00D612D7">
        <w:rPr>
          <w:rFonts w:ascii="Times New Roman" w:hAnsi="Times New Roman" w:cs="Times New Roman"/>
          <w:sz w:val="24"/>
          <w:szCs w:val="24"/>
        </w:rPr>
        <w:t xml:space="preserve">еребьевки или таблицы случайных </w:t>
      </w:r>
      <w:r w:rsidRPr="00D612D7">
        <w:rPr>
          <w:rFonts w:ascii="Times New Roman" w:hAnsi="Times New Roman" w:cs="Times New Roman"/>
          <w:sz w:val="24"/>
          <w:szCs w:val="24"/>
        </w:rPr>
        <w:t>чисел. Такой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способ формирования выборки является наиболее простым, но он уступает другим способам с точки зрения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репрезентативности и точности результатов, а также из</w:t>
      </w:r>
      <w:r w:rsidR="00B225F0" w:rsidRPr="00D612D7">
        <w:rPr>
          <w:rFonts w:ascii="Times New Roman" w:hAnsi="Times New Roman" w:cs="Times New Roman"/>
          <w:sz w:val="24"/>
          <w:szCs w:val="24"/>
        </w:rPr>
        <w:t>-</w:t>
      </w:r>
      <w:r w:rsidRPr="00D612D7">
        <w:rPr>
          <w:rFonts w:ascii="Times New Roman" w:hAnsi="Times New Roman" w:cs="Times New Roman"/>
          <w:sz w:val="24"/>
          <w:szCs w:val="24"/>
        </w:rPr>
        <w:t>за сложности в организационном отно</w:t>
      </w:r>
      <w:r w:rsidR="00B225F0" w:rsidRPr="00D612D7">
        <w:rPr>
          <w:rFonts w:ascii="Times New Roman" w:hAnsi="Times New Roman" w:cs="Times New Roman"/>
          <w:sz w:val="24"/>
          <w:szCs w:val="24"/>
        </w:rPr>
        <w:t>ш</w:t>
      </w:r>
      <w:r w:rsidRPr="00D612D7">
        <w:rPr>
          <w:rFonts w:ascii="Times New Roman" w:hAnsi="Times New Roman" w:cs="Times New Roman"/>
          <w:sz w:val="24"/>
          <w:szCs w:val="24"/>
        </w:rPr>
        <w:t>ении.</w:t>
      </w:r>
    </w:p>
    <w:p w14:paraId="5122C7C5" w14:textId="57738245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При механическом способе формирования выборки отбор еди</w:t>
      </w:r>
      <w:r w:rsidR="00D612D7" w:rsidRPr="00D612D7">
        <w:rPr>
          <w:rFonts w:ascii="Times New Roman" w:hAnsi="Times New Roman" w:cs="Times New Roman"/>
          <w:sz w:val="24"/>
          <w:szCs w:val="24"/>
        </w:rPr>
        <w:t>ниц из генеральной совокупности</w:t>
      </w:r>
      <w:r w:rsidRPr="00D612D7"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механически через определенный интервал (например, выбирается каждая пятая, десятая и т. д. единица). Все единицы в изучаемой совокупности предварительно располагаются в определенном порядке (например, п</w:t>
      </w:r>
      <w:r w:rsidR="00D612D7">
        <w:rPr>
          <w:rFonts w:ascii="Times New Roman" w:hAnsi="Times New Roman" w:cs="Times New Roman"/>
          <w:sz w:val="24"/>
          <w:szCs w:val="24"/>
        </w:rPr>
        <w:t>о алфавиту, местоположению и т.</w:t>
      </w:r>
      <w:r w:rsidRPr="00D612D7">
        <w:rPr>
          <w:rFonts w:ascii="Times New Roman" w:hAnsi="Times New Roman" w:cs="Times New Roman"/>
          <w:sz w:val="24"/>
          <w:szCs w:val="24"/>
        </w:rPr>
        <w:t>п.). Данный способ отбора является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разновидностью собственно-случайного отбора, но имеет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ряд организационных преимуществ и всегда бывает бесповторным. Поэтому средняя ошибка и необходимая численность механической выборки определяются по формулам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собственно-случайной бесповторной выборки.</w:t>
      </w:r>
    </w:p>
    <w:p w14:paraId="6AD7F3C5" w14:textId="6423949B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 тех случаях, когда генеральная совокупность неоднородна по показателям, подлежащим изучению, применяется типический способ отбора, при котором вся генеральная совокупность делится предварительно на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группы по определенному типическому признаку, из которых в дальнейшем собственно-случайным или механическим способом формируется выборочная совокупность. Типический способ отбора также может быть как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повторным, так и бесповторным.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Из всех типических групп можно отобрать число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единиц, пропорциональное их численности, и </w:t>
      </w:r>
      <w:r w:rsidRPr="00D612D7">
        <w:rPr>
          <w:rFonts w:ascii="Times New Roman" w:hAnsi="Times New Roman" w:cs="Times New Roman"/>
          <w:sz w:val="24"/>
          <w:szCs w:val="24"/>
        </w:rPr>
        <w:lastRenderedPageBreak/>
        <w:t>непропорциональное. В зависимости от этого различают пропорциональный и непропорциональный типический отбор.</w:t>
      </w:r>
    </w:p>
    <w:p w14:paraId="04427BA1" w14:textId="6A09B7FE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При серийном способе отбора вместо случайного отбора единиц совокупности осу</w:t>
      </w:r>
      <w:r w:rsidR="00B225F0" w:rsidRPr="00D612D7">
        <w:rPr>
          <w:rFonts w:ascii="Times New Roman" w:hAnsi="Times New Roman" w:cs="Times New Roman"/>
          <w:sz w:val="24"/>
          <w:szCs w:val="24"/>
        </w:rPr>
        <w:t>щ</w:t>
      </w:r>
      <w:r w:rsidRPr="00D612D7">
        <w:rPr>
          <w:rFonts w:ascii="Times New Roman" w:hAnsi="Times New Roman" w:cs="Times New Roman"/>
          <w:sz w:val="24"/>
          <w:szCs w:val="24"/>
        </w:rPr>
        <w:t>ествляется отбор групп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(серий), внутри которых производится сплошное наблюдение. Точность серийной выборки зависит от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межсерийной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дисперсии (дисперсии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групповых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средних), а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не от величины общей дисперсии.</w:t>
      </w:r>
    </w:p>
    <w:p w14:paraId="68E2A3BA" w14:textId="1147DC5E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При планировании выборочного наблюдения возникает вопрос о необходимой численности выборки. Последнюю можно определить, исходя из допустимой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ошибки при выборочном наблюдении, вероятности, с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которой нужно гарантировать величину устанавливаемой ошибки, меры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колеблемости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изучаемого признака и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способа отбора.</w:t>
      </w:r>
    </w:p>
    <w:p w14:paraId="5DF99078" w14:textId="52ED6642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Необходимая численность выборки определяется на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основе предельной ошибки выборки. Если предельную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ошибку выборки обозначить буквой </w:t>
      </w:r>
      <w:r w:rsidR="00E365DE" w:rsidRPr="00D612D7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Pr="00D612D7">
        <w:rPr>
          <w:rFonts w:ascii="Times New Roman" w:hAnsi="Times New Roman" w:cs="Times New Roman"/>
          <w:sz w:val="24"/>
          <w:szCs w:val="24"/>
        </w:rPr>
        <w:t>, то последнюю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можно определить из выражения</w:t>
      </w:r>
    </w:p>
    <w:p w14:paraId="70C75AD9" w14:textId="2B6CC3EA" w:rsidR="00E365DE" w:rsidRPr="00D612D7" w:rsidRDefault="00E365DE" w:rsidP="00D612D7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 xml:space="preserve">σ = </w:t>
      </w:r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μ</w:t>
      </w:r>
    </w:p>
    <w:p w14:paraId="32660305" w14:textId="2D990738" w:rsidR="00B225F0" w:rsidRPr="00D612D7" w:rsidRDefault="003B05C5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где </w:t>
      </w:r>
      <w:r w:rsidR="00E365DE" w:rsidRPr="00D612D7">
        <w:rPr>
          <w:rFonts w:ascii="Times New Roman" w:hAnsi="Times New Roman" w:cs="Times New Roman"/>
          <w:i/>
          <w:iCs/>
          <w:sz w:val="24"/>
          <w:szCs w:val="24"/>
        </w:rPr>
        <w:t>μ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B225F0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средняя ошибка выборки;</w:t>
      </w:r>
    </w:p>
    <w:p w14:paraId="7774EFE4" w14:textId="28527410" w:rsidR="00B225F0" w:rsidRPr="00D612D7" w:rsidRDefault="003B05C5" w:rsidP="00D612D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– </w:t>
      </w:r>
      <w:r w:rsidRPr="00D612D7">
        <w:rPr>
          <w:rFonts w:ascii="Times New Roman" w:hAnsi="Times New Roman" w:cs="Times New Roman"/>
          <w:sz w:val="24"/>
          <w:szCs w:val="24"/>
        </w:rPr>
        <w:t>коэффициент, зависящий от вероятности, с которой гарантируется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ошибка выборки (коэффициент доверия).</w:t>
      </w:r>
    </w:p>
    <w:p w14:paraId="755BDC2B" w14:textId="66A7B0E3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Значения вероятности (</w:t>
      </w:r>
      <w:r w:rsidR="00E365DE"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D612D7">
        <w:rPr>
          <w:rFonts w:ascii="Times New Roman" w:hAnsi="Times New Roman" w:cs="Times New Roman"/>
          <w:sz w:val="24"/>
          <w:szCs w:val="24"/>
        </w:rPr>
        <w:t>) для различных значений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Т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приведены в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таблице (табл. 3).</w:t>
      </w:r>
    </w:p>
    <w:p w14:paraId="1CF818AF" w14:textId="416CD461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Предельная ошибка выборки зависит от трех факторов: степени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колеблемости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явления (</w:t>
      </w:r>
      <w:r w:rsidR="00437EFA" w:rsidRPr="00D612D7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="00437EFA" w:rsidRPr="00D612D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D612D7">
        <w:rPr>
          <w:rFonts w:ascii="Times New Roman" w:hAnsi="Times New Roman" w:cs="Times New Roman"/>
          <w:sz w:val="24"/>
          <w:szCs w:val="24"/>
        </w:rPr>
        <w:t>), объема выборки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(</w:t>
      </w:r>
      <w:r w:rsidR="00437EFA"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D612D7">
        <w:rPr>
          <w:rFonts w:ascii="Times New Roman" w:hAnsi="Times New Roman" w:cs="Times New Roman"/>
          <w:sz w:val="24"/>
          <w:szCs w:val="24"/>
        </w:rPr>
        <w:t>) и от необходимой гарантированной вероятности (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D612D7">
        <w:rPr>
          <w:rFonts w:ascii="Times New Roman" w:hAnsi="Times New Roman" w:cs="Times New Roman"/>
          <w:sz w:val="24"/>
          <w:szCs w:val="24"/>
        </w:rPr>
        <w:t>).</w:t>
      </w:r>
    </w:p>
    <w:p w14:paraId="15E7239D" w14:textId="4CBF6A85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Формулы для вычисления предельных ошибок выборки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при различных способах отбора приведены в таблице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(табл. 1).</w:t>
      </w:r>
    </w:p>
    <w:p w14:paraId="680A271E" w14:textId="77777777" w:rsidR="008A08A7" w:rsidRPr="00D612D7" w:rsidRDefault="008A08A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CAEE36" w14:textId="7D5A30A6" w:rsidR="003B05C5" w:rsidRPr="00D612D7" w:rsidRDefault="003B05C5" w:rsidP="00D612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046A2" w:rsidRPr="00D612D7" w14:paraId="0D84DB7F" w14:textId="77777777" w:rsidTr="007046A2">
        <w:tc>
          <w:tcPr>
            <w:tcW w:w="3115" w:type="dxa"/>
          </w:tcPr>
          <w:p w14:paraId="188EE338" w14:textId="5189E74D" w:rsidR="007046A2" w:rsidRPr="00D612D7" w:rsidRDefault="007046A2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Способ отбора</w:t>
            </w:r>
          </w:p>
        </w:tc>
        <w:tc>
          <w:tcPr>
            <w:tcW w:w="3115" w:type="dxa"/>
          </w:tcPr>
          <w:p w14:paraId="3CAF91BE" w14:textId="05A434F9" w:rsidR="007046A2" w:rsidRPr="00D612D7" w:rsidRDefault="007046A2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Схема отбора</w:t>
            </w:r>
          </w:p>
        </w:tc>
        <w:tc>
          <w:tcPr>
            <w:tcW w:w="3115" w:type="dxa"/>
          </w:tcPr>
          <w:p w14:paraId="3676FAEB" w14:textId="228BF9A5" w:rsidR="007046A2" w:rsidRPr="00D612D7" w:rsidRDefault="007046A2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Предельная ошибка выборки</w:t>
            </w:r>
          </w:p>
        </w:tc>
      </w:tr>
      <w:tr w:rsidR="007046A2" w:rsidRPr="00D612D7" w14:paraId="0845E0C8" w14:textId="77777777" w:rsidTr="007046A2">
        <w:tc>
          <w:tcPr>
            <w:tcW w:w="3115" w:type="dxa"/>
            <w:vMerge w:val="restart"/>
          </w:tcPr>
          <w:p w14:paraId="3CE54D9C" w14:textId="40382CFE" w:rsidR="007046A2" w:rsidRPr="00D612D7" w:rsidRDefault="007046A2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Собственно-случайный и механический отбор</w:t>
            </w:r>
          </w:p>
        </w:tc>
        <w:tc>
          <w:tcPr>
            <w:tcW w:w="3115" w:type="dxa"/>
          </w:tcPr>
          <w:p w14:paraId="43DF3589" w14:textId="6A130698" w:rsidR="007046A2" w:rsidRPr="00D612D7" w:rsidRDefault="007046A2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3115" w:type="dxa"/>
          </w:tcPr>
          <w:p w14:paraId="651596C5" w14:textId="619F705E" w:rsidR="007046A2" w:rsidRPr="00D612D7" w:rsidRDefault="008A08A7" w:rsidP="00D612D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</w:tr>
      <w:tr w:rsidR="007046A2" w:rsidRPr="00D612D7" w14:paraId="48BE83F3" w14:textId="77777777" w:rsidTr="007046A2">
        <w:tc>
          <w:tcPr>
            <w:tcW w:w="3115" w:type="dxa"/>
            <w:vMerge/>
          </w:tcPr>
          <w:p w14:paraId="7BCD0AA1" w14:textId="77777777" w:rsidR="007046A2" w:rsidRPr="00D612D7" w:rsidRDefault="007046A2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41DC89D" w14:textId="2A2C60FF" w:rsidR="007046A2" w:rsidRPr="00D612D7" w:rsidRDefault="007046A2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Бесповторный</w:t>
            </w:r>
          </w:p>
        </w:tc>
        <w:tc>
          <w:tcPr>
            <w:tcW w:w="3115" w:type="dxa"/>
          </w:tcPr>
          <w:p w14:paraId="05A5E7E9" w14:textId="4F3F92BF" w:rsidR="007046A2" w:rsidRPr="00D612D7" w:rsidRDefault="000B7FA6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</m:rad>
              </m:oMath>
            </m:oMathPara>
          </w:p>
        </w:tc>
      </w:tr>
      <w:tr w:rsidR="007046A2" w:rsidRPr="00D612D7" w14:paraId="7F13AD8B" w14:textId="77777777" w:rsidTr="007046A2">
        <w:tc>
          <w:tcPr>
            <w:tcW w:w="3115" w:type="dxa"/>
            <w:vMerge w:val="restart"/>
          </w:tcPr>
          <w:p w14:paraId="4FD8E4DB" w14:textId="7D98B3BD" w:rsidR="007046A2" w:rsidRPr="00D612D7" w:rsidRDefault="007046A2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Типический отбор</w:t>
            </w:r>
          </w:p>
        </w:tc>
        <w:tc>
          <w:tcPr>
            <w:tcW w:w="3115" w:type="dxa"/>
          </w:tcPr>
          <w:p w14:paraId="4ED08EC2" w14:textId="475A0948" w:rsidR="007046A2" w:rsidRPr="00D612D7" w:rsidRDefault="007046A2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3115" w:type="dxa"/>
          </w:tcPr>
          <w:p w14:paraId="32018337" w14:textId="1E63EE7F" w:rsidR="007046A2" w:rsidRPr="00D612D7" w:rsidRDefault="008A08A7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σ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</w:tr>
      <w:tr w:rsidR="007046A2" w:rsidRPr="00D612D7" w14:paraId="3B94A2C3" w14:textId="77777777" w:rsidTr="007046A2">
        <w:tc>
          <w:tcPr>
            <w:tcW w:w="3115" w:type="dxa"/>
            <w:vMerge/>
          </w:tcPr>
          <w:p w14:paraId="30F5A229" w14:textId="77777777" w:rsidR="007046A2" w:rsidRPr="00D612D7" w:rsidRDefault="007046A2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A5AD1B0" w14:textId="6422FBF3" w:rsidR="007046A2" w:rsidRPr="00D612D7" w:rsidRDefault="007046A2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Бесповторный</w:t>
            </w:r>
          </w:p>
        </w:tc>
        <w:tc>
          <w:tcPr>
            <w:tcW w:w="3115" w:type="dxa"/>
          </w:tcPr>
          <w:p w14:paraId="692B4220" w14:textId="0CFB9A50" w:rsidR="007046A2" w:rsidRPr="00D612D7" w:rsidRDefault="000B7FA6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b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σ</m:t>
                                </m:r>
                              </m:e>
                            </m:ba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</m:rad>
              </m:oMath>
            </m:oMathPara>
          </w:p>
        </w:tc>
      </w:tr>
      <w:tr w:rsidR="007046A2" w:rsidRPr="00D612D7" w14:paraId="5D3E8513" w14:textId="77777777" w:rsidTr="007046A2">
        <w:tc>
          <w:tcPr>
            <w:tcW w:w="3115" w:type="dxa"/>
            <w:vMerge w:val="restart"/>
          </w:tcPr>
          <w:p w14:paraId="36C857B6" w14:textId="19F2BC73" w:rsidR="007046A2" w:rsidRPr="00D612D7" w:rsidRDefault="007046A2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Серийный отбор</w:t>
            </w:r>
          </w:p>
        </w:tc>
        <w:tc>
          <w:tcPr>
            <w:tcW w:w="3115" w:type="dxa"/>
          </w:tcPr>
          <w:p w14:paraId="3ED9AF6B" w14:textId="5E2B0C68" w:rsidR="007046A2" w:rsidRPr="00D612D7" w:rsidRDefault="007046A2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3115" w:type="dxa"/>
          </w:tcPr>
          <w:p w14:paraId="402B6E98" w14:textId="3B32BDD0" w:rsidR="007046A2" w:rsidRPr="00D612D7" w:rsidRDefault="000B7FA6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b</m:t>
                                </m:r>
                              </m:e>
                            </m:ba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den>
                    </m:f>
                  </m:e>
                </m:rad>
              </m:oMath>
            </m:oMathPara>
          </w:p>
        </w:tc>
      </w:tr>
      <w:tr w:rsidR="007046A2" w:rsidRPr="00D612D7" w14:paraId="44A85FFD" w14:textId="77777777" w:rsidTr="007046A2">
        <w:tc>
          <w:tcPr>
            <w:tcW w:w="3115" w:type="dxa"/>
            <w:vMerge/>
          </w:tcPr>
          <w:p w14:paraId="7F67C881" w14:textId="77777777" w:rsidR="007046A2" w:rsidRPr="00D612D7" w:rsidRDefault="007046A2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B840156" w14:textId="3487E03A" w:rsidR="007046A2" w:rsidRPr="00D612D7" w:rsidRDefault="007046A2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Бесповторный</w:t>
            </w:r>
          </w:p>
        </w:tc>
        <w:tc>
          <w:tcPr>
            <w:tcW w:w="3115" w:type="dxa"/>
          </w:tcPr>
          <w:p w14:paraId="22341F7A" w14:textId="570538A8" w:rsidR="007046A2" w:rsidRPr="00D612D7" w:rsidRDefault="000B7FA6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σ=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s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en-US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b</m:t>
                                </m:r>
                              </m:e>
                            </m:ba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den>
                        </m:f>
                      </m:e>
                    </m:d>
                  </m:e>
                </m:rad>
              </m:oMath>
            </m:oMathPara>
          </w:p>
        </w:tc>
      </w:tr>
    </w:tbl>
    <w:p w14:paraId="65F7F3C9" w14:textId="77777777" w:rsidR="00E365DE" w:rsidRPr="00D612D7" w:rsidRDefault="00E365DE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2F45ED" w14:textId="2AC588CE" w:rsidR="00B225F0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 табл. 1 приняты следующие условные обозначения:</w:t>
      </w:r>
    </w:p>
    <w:p w14:paraId="0B557237" w14:textId="77777777" w:rsidR="000B7FA6" w:rsidRPr="00D612D7" w:rsidRDefault="00D612D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σ</m:t>
                </m:r>
              </m:e>
            </m:ba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="003B05C5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0B7FA6" w:rsidRPr="00D612D7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3B05C5" w:rsidRPr="00D612D7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="003B05C5" w:rsidRPr="00D612D7">
        <w:rPr>
          <w:rFonts w:ascii="Times New Roman" w:hAnsi="Times New Roman" w:cs="Times New Roman"/>
          <w:sz w:val="24"/>
          <w:szCs w:val="24"/>
        </w:rPr>
        <w:t xml:space="preserve"> из групповых дисперсий;</w:t>
      </w:r>
    </w:p>
    <w:p w14:paraId="04363816" w14:textId="77777777" w:rsidR="000B7FA6" w:rsidRPr="00D612D7" w:rsidRDefault="00D612D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</m:ba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3B05C5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0B7FA6" w:rsidRPr="00D612D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3B05C5" w:rsidRPr="00D612D7">
        <w:rPr>
          <w:rFonts w:ascii="Times New Roman" w:hAnsi="Times New Roman" w:cs="Times New Roman"/>
          <w:sz w:val="24"/>
          <w:szCs w:val="24"/>
        </w:rPr>
        <w:t>межсерийная</w:t>
      </w:r>
      <w:proofErr w:type="spellEnd"/>
      <w:r w:rsidR="003B05C5" w:rsidRPr="00D612D7">
        <w:rPr>
          <w:rFonts w:ascii="Times New Roman" w:hAnsi="Times New Roman" w:cs="Times New Roman"/>
          <w:sz w:val="24"/>
          <w:szCs w:val="24"/>
        </w:rPr>
        <w:t xml:space="preserve"> дисперсия;</w:t>
      </w:r>
    </w:p>
    <w:p w14:paraId="17F51DC3" w14:textId="77777777" w:rsidR="000B7FA6" w:rsidRPr="00D612D7" w:rsidRDefault="000B7FA6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3B05C5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–</w:t>
      </w:r>
      <w:r w:rsidR="003B05C5"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05C5" w:rsidRPr="00D612D7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3B05C5" w:rsidRPr="00D612D7">
        <w:rPr>
          <w:rFonts w:ascii="Times New Roman" w:hAnsi="Times New Roman" w:cs="Times New Roman"/>
          <w:sz w:val="24"/>
          <w:szCs w:val="24"/>
        </w:rPr>
        <w:t>отобранных серий;</w:t>
      </w:r>
    </w:p>
    <w:p w14:paraId="5E694DD5" w14:textId="6C4B186E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0B7FA6" w:rsidRPr="00D612D7">
        <w:rPr>
          <w:rFonts w:ascii="Times New Roman" w:hAnsi="Times New Roman" w:cs="Times New Roman"/>
          <w:sz w:val="24"/>
          <w:szCs w:val="24"/>
        </w:rPr>
        <w:t xml:space="preserve">– </w:t>
      </w:r>
      <w:r w:rsidRPr="00D612D7">
        <w:rPr>
          <w:rFonts w:ascii="Times New Roman" w:hAnsi="Times New Roman" w:cs="Times New Roman"/>
          <w:sz w:val="24"/>
          <w:szCs w:val="24"/>
        </w:rPr>
        <w:t>число серий в генеральной совокупности.</w:t>
      </w:r>
    </w:p>
    <w:p w14:paraId="08DBCC29" w14:textId="53DBEDC6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Величину</w:t>
      </w:r>
      <w:r w:rsidR="000B7FA6" w:rsidRPr="00D612D7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</m:ba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D612D7">
        <w:rPr>
          <w:rFonts w:ascii="Times New Roman" w:hAnsi="Times New Roman" w:cs="Times New Roman"/>
          <w:sz w:val="24"/>
          <w:szCs w:val="24"/>
        </w:rPr>
        <w:t xml:space="preserve"> м</w:t>
      </w:r>
      <w:r w:rsidR="00B225F0" w:rsidRPr="00D612D7">
        <w:rPr>
          <w:rFonts w:ascii="Times New Roman" w:hAnsi="Times New Roman" w:cs="Times New Roman"/>
          <w:sz w:val="24"/>
          <w:szCs w:val="24"/>
        </w:rPr>
        <w:t>о</w:t>
      </w:r>
      <w:r w:rsidRPr="00D612D7">
        <w:rPr>
          <w:rFonts w:ascii="Times New Roman" w:hAnsi="Times New Roman" w:cs="Times New Roman"/>
          <w:sz w:val="24"/>
          <w:szCs w:val="24"/>
        </w:rPr>
        <w:t>жно определить из выражения:</w:t>
      </w:r>
    </w:p>
    <w:p w14:paraId="533FCEE2" w14:textId="35235DF4" w:rsidR="000B7FA6" w:rsidRPr="00D612D7" w:rsidRDefault="00D612D7" w:rsidP="00D612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bar>
                <m:barPr>
                  <m:pos m:val="top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ba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</m:ba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acc>
                                <m:accPr>
                                  <m:chr m:val="̃"/>
                                  <m:ctrlPr>
                                    <w:rPr>
                                      <w:rFonts w:ascii="Cambria Math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Times New Roman" w:cs="Times New Roman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acc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-</m:t>
                          </m:r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bar>
                        </m:e>
                      </m:d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num>
            <m:den>
              <m:r>
                <w:rPr>
                  <w:rFonts w:ascii="Cambria Math" w:hAnsi="Times New Roman" w:cs="Times New Roman"/>
                  <w:sz w:val="24"/>
                  <w:szCs w:val="24"/>
                </w:rPr>
                <m:t>r</m:t>
              </m:r>
            </m:den>
          </m:f>
        </m:oMath>
      </m:oMathPara>
    </w:p>
    <w:p w14:paraId="15A2DC83" w14:textId="7EB23854" w:rsidR="00B225F0" w:rsidRPr="00D612D7" w:rsidRDefault="003B05C5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x</m:t>
                </m:r>
              </m:e>
            </m:acc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E036F0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в отдельных сериях;</w:t>
      </w:r>
    </w:p>
    <w:p w14:paraId="7CADF87B" w14:textId="7558C317" w:rsidR="003B05C5" w:rsidRPr="00D612D7" w:rsidRDefault="00D612D7" w:rsidP="00D612D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bar>
      </m:oMath>
      <w:r w:rsidR="003B05C5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E036F0" w:rsidRPr="00D612D7">
        <w:rPr>
          <w:rFonts w:ascii="Times New Roman" w:hAnsi="Times New Roman" w:cs="Times New Roman"/>
          <w:sz w:val="24"/>
          <w:szCs w:val="24"/>
        </w:rPr>
        <w:t xml:space="preserve">– </w:t>
      </w:r>
      <w:r w:rsidR="003B05C5" w:rsidRPr="00D612D7">
        <w:rPr>
          <w:rFonts w:ascii="Times New Roman" w:hAnsi="Times New Roman" w:cs="Times New Roman"/>
          <w:sz w:val="24"/>
          <w:szCs w:val="24"/>
        </w:rPr>
        <w:t>общая средняя для всей совокупности.</w:t>
      </w:r>
    </w:p>
    <w:p w14:paraId="3B5C28FE" w14:textId="7A851629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Проведя необходимые вычисления и пользуясь расчетными формулами (табл. 2), определить необходимую численность выборки при различных способах и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схемах отбора.</w:t>
      </w:r>
    </w:p>
    <w:p w14:paraId="5EB01289" w14:textId="77777777" w:rsidR="00E036F0" w:rsidRPr="00D612D7" w:rsidRDefault="00E036F0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9D5FFB" w14:textId="31ECE669" w:rsidR="003B05C5" w:rsidRPr="00D612D7" w:rsidRDefault="003B05C5" w:rsidP="00D612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Таблица 2</w:t>
      </w:r>
    </w:p>
    <w:p w14:paraId="65C5751A" w14:textId="6127C55E" w:rsidR="003B05C5" w:rsidRPr="00D612D7" w:rsidRDefault="00E036F0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Расчетные формулы для определения необходимой численности при различных способах и схемах отбора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036F0" w:rsidRPr="00D612D7" w14:paraId="25A1C91A" w14:textId="77777777" w:rsidTr="00E9378F">
        <w:tc>
          <w:tcPr>
            <w:tcW w:w="3115" w:type="dxa"/>
          </w:tcPr>
          <w:p w14:paraId="37A95637" w14:textId="77777777" w:rsidR="00E036F0" w:rsidRPr="00D612D7" w:rsidRDefault="00E036F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Способ отбора</w:t>
            </w:r>
          </w:p>
        </w:tc>
        <w:tc>
          <w:tcPr>
            <w:tcW w:w="3115" w:type="dxa"/>
          </w:tcPr>
          <w:p w14:paraId="765D5C7C" w14:textId="77777777" w:rsidR="00E036F0" w:rsidRPr="00D612D7" w:rsidRDefault="00E036F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Схема отбора</w:t>
            </w:r>
          </w:p>
        </w:tc>
        <w:tc>
          <w:tcPr>
            <w:tcW w:w="3115" w:type="dxa"/>
          </w:tcPr>
          <w:p w14:paraId="76B1FF73" w14:textId="34387F94" w:rsidR="00E036F0" w:rsidRPr="00D612D7" w:rsidRDefault="00E036F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Численность выборки</w:t>
            </w:r>
          </w:p>
        </w:tc>
      </w:tr>
      <w:tr w:rsidR="00E036F0" w:rsidRPr="00D612D7" w14:paraId="52E8FF12" w14:textId="77777777" w:rsidTr="00E9378F">
        <w:tc>
          <w:tcPr>
            <w:tcW w:w="3115" w:type="dxa"/>
            <w:vMerge w:val="restart"/>
          </w:tcPr>
          <w:p w14:paraId="4AACBAB1" w14:textId="77777777" w:rsidR="00E036F0" w:rsidRPr="00D612D7" w:rsidRDefault="00E036F0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Собственно-случайный и механический отбор</w:t>
            </w:r>
          </w:p>
        </w:tc>
        <w:tc>
          <w:tcPr>
            <w:tcW w:w="3115" w:type="dxa"/>
          </w:tcPr>
          <w:p w14:paraId="5F8306BE" w14:textId="77777777" w:rsidR="00E036F0" w:rsidRPr="00D612D7" w:rsidRDefault="00E036F0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3115" w:type="dxa"/>
          </w:tcPr>
          <w:p w14:paraId="40A69D30" w14:textId="7F3751DD" w:rsidR="00E036F0" w:rsidRPr="00D612D7" w:rsidRDefault="00DF35E6" w:rsidP="00D612D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E036F0" w:rsidRPr="00D612D7" w14:paraId="1858583D" w14:textId="77777777" w:rsidTr="00E9378F">
        <w:tc>
          <w:tcPr>
            <w:tcW w:w="3115" w:type="dxa"/>
            <w:vMerge/>
          </w:tcPr>
          <w:p w14:paraId="4F8E3E10" w14:textId="77777777" w:rsidR="00E036F0" w:rsidRPr="00D612D7" w:rsidRDefault="00E036F0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EFD491" w14:textId="77777777" w:rsidR="00E036F0" w:rsidRPr="00D612D7" w:rsidRDefault="00E036F0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Бесповторный</w:t>
            </w:r>
          </w:p>
        </w:tc>
        <w:tc>
          <w:tcPr>
            <w:tcW w:w="3115" w:type="dxa"/>
          </w:tcPr>
          <w:p w14:paraId="71BA6F9A" w14:textId="7123E97B" w:rsidR="00E036F0" w:rsidRPr="00D612D7" w:rsidRDefault="003A0D39" w:rsidP="00D612D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E036F0" w:rsidRPr="00D612D7" w14:paraId="72B9644A" w14:textId="77777777" w:rsidTr="00E9378F">
        <w:tc>
          <w:tcPr>
            <w:tcW w:w="3115" w:type="dxa"/>
            <w:vMerge w:val="restart"/>
          </w:tcPr>
          <w:p w14:paraId="103DE837" w14:textId="77777777" w:rsidR="00E036F0" w:rsidRPr="00D612D7" w:rsidRDefault="00E036F0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Типический отбор</w:t>
            </w:r>
          </w:p>
        </w:tc>
        <w:tc>
          <w:tcPr>
            <w:tcW w:w="3115" w:type="dxa"/>
          </w:tcPr>
          <w:p w14:paraId="32024778" w14:textId="77777777" w:rsidR="00E036F0" w:rsidRPr="00D612D7" w:rsidRDefault="00E036F0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3115" w:type="dxa"/>
          </w:tcPr>
          <w:p w14:paraId="1C7C96FF" w14:textId="1DF34731" w:rsidR="00E036F0" w:rsidRPr="00D612D7" w:rsidRDefault="00DF35E6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σ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E036F0" w:rsidRPr="00D612D7" w14:paraId="48F17B72" w14:textId="77777777" w:rsidTr="00E9378F">
        <w:tc>
          <w:tcPr>
            <w:tcW w:w="3115" w:type="dxa"/>
            <w:vMerge/>
          </w:tcPr>
          <w:p w14:paraId="4D4958CD" w14:textId="77777777" w:rsidR="00E036F0" w:rsidRPr="00D612D7" w:rsidRDefault="00E036F0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1E09C4C" w14:textId="77777777" w:rsidR="00E036F0" w:rsidRPr="00D612D7" w:rsidRDefault="00E036F0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Бесповторный</w:t>
            </w:r>
          </w:p>
        </w:tc>
        <w:tc>
          <w:tcPr>
            <w:tcW w:w="3115" w:type="dxa"/>
          </w:tcPr>
          <w:p w14:paraId="70D8D1B2" w14:textId="4F74F5E5" w:rsidR="00E036F0" w:rsidRPr="00D612D7" w:rsidRDefault="003A0D39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σ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σ</m:t>
                            </m:r>
                          </m:e>
                        </m:ba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bSup>
                  </m:den>
                </m:f>
              </m:oMath>
            </m:oMathPara>
          </w:p>
        </w:tc>
      </w:tr>
      <w:tr w:rsidR="00E036F0" w:rsidRPr="00D612D7" w14:paraId="5D71FF54" w14:textId="77777777" w:rsidTr="00E9378F">
        <w:tc>
          <w:tcPr>
            <w:tcW w:w="3115" w:type="dxa"/>
            <w:vMerge w:val="restart"/>
          </w:tcPr>
          <w:p w14:paraId="73199FE6" w14:textId="77777777" w:rsidR="00E036F0" w:rsidRPr="00D612D7" w:rsidRDefault="00E036F0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Серийный отбор</w:t>
            </w:r>
          </w:p>
        </w:tc>
        <w:tc>
          <w:tcPr>
            <w:tcW w:w="3115" w:type="dxa"/>
          </w:tcPr>
          <w:p w14:paraId="39183271" w14:textId="77777777" w:rsidR="00E036F0" w:rsidRPr="00D612D7" w:rsidRDefault="00E036F0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Повторный</w:t>
            </w:r>
          </w:p>
        </w:tc>
        <w:tc>
          <w:tcPr>
            <w:tcW w:w="3115" w:type="dxa"/>
          </w:tcPr>
          <w:p w14:paraId="7053E480" w14:textId="54E740B0" w:rsidR="00E036F0" w:rsidRPr="00D612D7" w:rsidRDefault="00DF35E6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b</m:t>
                            </m:r>
                          </m:e>
                        </m:ba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E036F0" w:rsidRPr="00D612D7" w14:paraId="36577432" w14:textId="77777777" w:rsidTr="00E9378F">
        <w:tc>
          <w:tcPr>
            <w:tcW w:w="3115" w:type="dxa"/>
            <w:vMerge/>
          </w:tcPr>
          <w:p w14:paraId="795D2B07" w14:textId="77777777" w:rsidR="00E036F0" w:rsidRPr="00D612D7" w:rsidRDefault="00E036F0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648B2DE" w14:textId="77777777" w:rsidR="00E036F0" w:rsidRPr="00D612D7" w:rsidRDefault="00E036F0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Бесповторный</w:t>
            </w:r>
          </w:p>
        </w:tc>
        <w:tc>
          <w:tcPr>
            <w:tcW w:w="3115" w:type="dxa"/>
          </w:tcPr>
          <w:p w14:paraId="2E02A3ED" w14:textId="457B8773" w:rsidR="00E036F0" w:rsidRPr="00D612D7" w:rsidRDefault="003A0D39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b</m:t>
                            </m:r>
                          </m:e>
                        </m:ba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δ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+T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pP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en-US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b</m:t>
                            </m:r>
                          </m:e>
                        </m:ba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</w:tbl>
    <w:p w14:paraId="6B69FD69" w14:textId="77777777" w:rsidR="00822879" w:rsidRPr="00D612D7" w:rsidRDefault="00822879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859331" w14:textId="424BA79D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Из приведенных в табл. 2 формул для определения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необходимой численности выборки при различных способах и схемах отбора видно, что они зависят лишь от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схемы отбора (повторный отбор или бесповторный).</w:t>
      </w:r>
    </w:p>
    <w:p w14:paraId="1FAE7055" w14:textId="384A9E35" w:rsidR="003B05C5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Способ отбора влияет следующим образом; в формуле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для необходимой численности выборки при собственно-случайном или механическом способе вместо общей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дисперсии</w:t>
      </w:r>
      <w:r w:rsidR="00691DB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691DBE" w:rsidRPr="00D612D7">
        <w:rPr>
          <w:rFonts w:ascii="Times New Roman" w:hAnsi="Times New Roman" w:cs="Times New Roman"/>
          <w:i/>
          <w:iCs/>
          <w:sz w:val="24"/>
          <w:szCs w:val="24"/>
        </w:rPr>
        <w:t>σ</w:t>
      </w:r>
      <w:r w:rsidR="00691DBE" w:rsidRPr="00D612D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D612D7">
        <w:rPr>
          <w:rFonts w:ascii="Times New Roman" w:hAnsi="Times New Roman" w:cs="Times New Roman"/>
          <w:sz w:val="24"/>
          <w:szCs w:val="24"/>
        </w:rPr>
        <w:t xml:space="preserve"> используют среднюю из внутригрупповых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дисперсий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σ</m:t>
                </m:r>
              </m:e>
            </m:ba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D612D7">
        <w:rPr>
          <w:rFonts w:ascii="Times New Roman" w:hAnsi="Times New Roman" w:cs="Times New Roman"/>
          <w:sz w:val="24"/>
          <w:szCs w:val="24"/>
        </w:rPr>
        <w:t xml:space="preserve"> при типическом способе отбора и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межсерийную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дисперсию</w:t>
      </w:r>
      <w:r w:rsidR="00691DBE" w:rsidRPr="00D612D7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</m:ba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D612D7">
        <w:rPr>
          <w:rFonts w:ascii="Times New Roman" w:hAnsi="Times New Roman" w:cs="Times New Roman"/>
          <w:sz w:val="24"/>
          <w:szCs w:val="24"/>
        </w:rPr>
        <w:t xml:space="preserve"> при серийном способе. При этом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в последнем случае вместо числа единиц в генеральной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совокупности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12D7">
        <w:rPr>
          <w:rFonts w:ascii="Times New Roman" w:hAnsi="Times New Roman" w:cs="Times New Roman"/>
          <w:sz w:val="24"/>
          <w:szCs w:val="24"/>
        </w:rPr>
        <w:t xml:space="preserve"> используют число серий в генеральной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совокупности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D612D7">
        <w:rPr>
          <w:rFonts w:ascii="Times New Roman" w:hAnsi="Times New Roman" w:cs="Times New Roman"/>
          <w:sz w:val="24"/>
          <w:szCs w:val="24"/>
        </w:rPr>
        <w:t>.</w:t>
      </w:r>
    </w:p>
    <w:p w14:paraId="7725A1E6" w14:textId="43DC3BF4" w:rsidR="004337F8" w:rsidRPr="00D612D7" w:rsidRDefault="003B05C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в лабораторной работе</w:t>
      </w:r>
      <w:r w:rsidR="00B225F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при типическом и серийном способах отбора предварительно определяются значения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Sup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σ</m:t>
                </m:r>
              </m:e>
            </m:ba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bSup>
      </m:oMath>
      <w:r w:rsidRPr="00D612D7">
        <w:rPr>
          <w:rFonts w:ascii="Times New Roman" w:hAnsi="Times New Roman" w:cs="Times New Roman"/>
          <w:sz w:val="24"/>
          <w:szCs w:val="24"/>
        </w:rPr>
        <w:t xml:space="preserve"> или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bar>
              <m:barPr>
                <m:pos m:val="top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ba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</m:ba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D612D7">
        <w:rPr>
          <w:rFonts w:ascii="Times New Roman" w:hAnsi="Times New Roman" w:cs="Times New Roman"/>
          <w:sz w:val="24"/>
          <w:szCs w:val="24"/>
        </w:rPr>
        <w:t>.</w:t>
      </w:r>
    </w:p>
    <w:p w14:paraId="7C0A1652" w14:textId="61E69043" w:rsidR="004337F8" w:rsidRDefault="004337F8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827B" w14:textId="77777777" w:rsidR="00D612D7" w:rsidRPr="00D612D7" w:rsidRDefault="00D612D7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93AFF" w14:textId="7493F93E" w:rsidR="0075015F" w:rsidRPr="00D612D7" w:rsidRDefault="0075015F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Одномерная совокупность наблюдений. Вариационный ряд</w:t>
      </w:r>
    </w:p>
    <w:p w14:paraId="129E1F0B" w14:textId="77777777" w:rsidR="0075015F" w:rsidRPr="00D612D7" w:rsidRDefault="0075015F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802D3" w14:textId="32F773B8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Анализ работы горного предприятия (группы горных предприятий) начинается с анализа одного показателя. Как правило, в качестве первого показателя выбирается результирующий показатель, и для него проводится полный анализ. Эта одномерная совокупность представляется в виде вариационного ряда. Анализ проводится как вручную, так и с помощью статистических программ.</w:t>
      </w:r>
    </w:p>
    <w:p w14:paraId="135848EA" w14:textId="04366B72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Конечная цель – установить вид распределения этой одномерной совокупности. Для этого высказывается гипотеза. Но гипотеза о том, что данная одномерная совокупность подчиняется выбранному закону распределения, требует статистического подтверждения и доказательства.</w:t>
      </w:r>
    </w:p>
    <w:p w14:paraId="7E3E7964" w14:textId="63ACB70E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 качестве теоретического предположения принимаются: нормальный, логарифмически-нормальный и экспоненциальный виды распределения.</w:t>
      </w:r>
    </w:p>
    <w:p w14:paraId="430C4BEC" w14:textId="4EF13B95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Для проверки выбранного вида распределения рассчитываются характеристики, по которым можно, с некоторой вероятностью, сделать вывод о правомерности данного вида распределения.</w:t>
      </w:r>
    </w:p>
    <w:p w14:paraId="5A01F43F" w14:textId="40E7C115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Будем считать, что предварительно проведены исследования статистической возможности использования данной совокупности.</w:t>
      </w:r>
    </w:p>
    <w:p w14:paraId="04C05D93" w14:textId="7F214ACA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Установлено, что совокупность достаточна по объему, репрезентативна, и в совокупности нет ошибок и промахов.</w:t>
      </w:r>
    </w:p>
    <w:p w14:paraId="3E797EAC" w14:textId="7F7FC703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Все это дает основание для построения вариационного ряда.</w:t>
      </w:r>
    </w:p>
    <w:p w14:paraId="375CA79E" w14:textId="1CB081D6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Вариационным рядом</w:t>
      </w:r>
      <w:r w:rsidRPr="00D612D7">
        <w:rPr>
          <w:rFonts w:ascii="Times New Roman" w:hAnsi="Times New Roman" w:cs="Times New Roman"/>
          <w:sz w:val="24"/>
          <w:szCs w:val="24"/>
        </w:rPr>
        <w:t xml:space="preserve"> называется ранжированная совокупность дискретных значений и соответствующая каждому значению частота. Такой ряд называется дискретным. Вариационный ряд может быть дискретным и интервальным. Вариационный ряд можно считать распределенным признаком.</w:t>
      </w:r>
    </w:p>
    <w:p w14:paraId="7EA268F6" w14:textId="28D745E4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Если совокупность очень велика по объему, или не имеет повторяющихся значений, или состоит из непрерывных значений, то представляется в виде интервального вариационного ряда. Интервальный вариационный ряд состоит не из конкретных значений совокупности, а из некоторых интервалов этих значений и соответствующих каждому интервалу частот. Другими словами, в интервальном вариационном ряду объединяются несколько значений совокупности как некоторый интервал. Интервалы могут быть разными или одинаковыми.</w:t>
      </w:r>
    </w:p>
    <w:p w14:paraId="51310E93" w14:textId="6BDDDFED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Рассчитываются значения критерия Пирсона, служащего основой для приняти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отрицания) гипотезы.</w:t>
      </w:r>
    </w:p>
    <w:p w14:paraId="0280819E" w14:textId="54E2FF75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Ранжированный ряд</w:t>
      </w:r>
      <w:r w:rsidRPr="00D612D7">
        <w:rPr>
          <w:rFonts w:ascii="Times New Roman" w:hAnsi="Times New Roman" w:cs="Times New Roman"/>
          <w:sz w:val="24"/>
          <w:szCs w:val="24"/>
        </w:rPr>
        <w:t xml:space="preserve"> (табл. 3) представляется как ряд исходных значений (вариант), расположенных в некотором порядке (убывания или возрастания) значений.</w:t>
      </w:r>
    </w:p>
    <w:p w14:paraId="16F92932" w14:textId="77777777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Обычно значения располагают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меньшего к большему.</w:t>
      </w:r>
    </w:p>
    <w:p w14:paraId="49FADB24" w14:textId="77777777" w:rsidR="0075015F" w:rsidRPr="00D612D7" w:rsidRDefault="0075015F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E2FBE" w14:textId="74411D3E" w:rsidR="0075015F" w:rsidRPr="00D612D7" w:rsidRDefault="0075015F" w:rsidP="00D612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1134"/>
        <w:gridCol w:w="1134"/>
        <w:gridCol w:w="1134"/>
        <w:gridCol w:w="986"/>
      </w:tblGrid>
      <w:tr w:rsidR="004B1D39" w:rsidRPr="00D612D7" w14:paraId="33E71E57" w14:textId="77777777" w:rsidTr="004B1D39">
        <w:tc>
          <w:tcPr>
            <w:tcW w:w="3964" w:type="dxa"/>
          </w:tcPr>
          <w:p w14:paraId="58035F12" w14:textId="75861A3C" w:rsidR="005B7EDB" w:rsidRPr="00D612D7" w:rsidRDefault="005B7EDB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Порядковый номер варианта</w:t>
            </w:r>
          </w:p>
        </w:tc>
        <w:tc>
          <w:tcPr>
            <w:tcW w:w="993" w:type="dxa"/>
          </w:tcPr>
          <w:p w14:paraId="14632962" w14:textId="48E37435" w:rsidR="005B7EDB" w:rsidRPr="00D612D7" w:rsidRDefault="005B7ED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374109" w14:textId="58EDE401" w:rsidR="005B7EDB" w:rsidRPr="00D612D7" w:rsidRDefault="005B7ED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1C6C518" w14:textId="2C694012" w:rsidR="005B7EDB" w:rsidRPr="00D612D7" w:rsidRDefault="005B7ED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4" w:type="dxa"/>
          </w:tcPr>
          <w:p w14:paraId="518406DB" w14:textId="24BEAEC6" w:rsidR="005B7EDB" w:rsidRPr="00D612D7" w:rsidRDefault="005B7ED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86" w:type="dxa"/>
          </w:tcPr>
          <w:p w14:paraId="5107D0EE" w14:textId="0814ECD7" w:rsidR="005B7EDB" w:rsidRPr="00D612D7" w:rsidRDefault="004B1D39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</w:tr>
      <w:tr w:rsidR="004B1D39" w:rsidRPr="00D612D7" w14:paraId="1F238850" w14:textId="77777777" w:rsidTr="004B1D39">
        <w:tc>
          <w:tcPr>
            <w:tcW w:w="3964" w:type="dxa"/>
          </w:tcPr>
          <w:p w14:paraId="4483CE51" w14:textId="6CDF2D8D" w:rsidR="005B7EDB" w:rsidRPr="00D612D7" w:rsidRDefault="005B7EDB" w:rsidP="00D612D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Значение варианта</w:t>
            </w:r>
          </w:p>
        </w:tc>
        <w:tc>
          <w:tcPr>
            <w:tcW w:w="993" w:type="dxa"/>
          </w:tcPr>
          <w:p w14:paraId="0F8EC3AF" w14:textId="4C31C43D" w:rsidR="005B7EDB" w:rsidRPr="00D612D7" w:rsidRDefault="004B1D39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1134" w:type="dxa"/>
          </w:tcPr>
          <w:p w14:paraId="72F5C446" w14:textId="665F76AF" w:rsidR="005B7EDB" w:rsidRPr="00D612D7" w:rsidRDefault="004B1D39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134" w:type="dxa"/>
          </w:tcPr>
          <w:p w14:paraId="59779801" w14:textId="0841B613" w:rsidR="005B7EDB" w:rsidRPr="00D612D7" w:rsidRDefault="004B1D39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134" w:type="dxa"/>
          </w:tcPr>
          <w:p w14:paraId="5C0F51D4" w14:textId="5D1FEDC2" w:rsidR="005B7EDB" w:rsidRPr="00D612D7" w:rsidRDefault="004B1D39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986" w:type="dxa"/>
          </w:tcPr>
          <w:p w14:paraId="52C30855" w14:textId="03B5142B" w:rsidR="005B7EDB" w:rsidRPr="00D612D7" w:rsidRDefault="004B1D39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</w:p>
        </w:tc>
      </w:tr>
    </w:tbl>
    <w:p w14:paraId="3A0A541A" w14:textId="77777777" w:rsidR="005B7EDB" w:rsidRPr="00D612D7" w:rsidRDefault="005B7EDB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DC40" w14:textId="7BF52CF3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Дискретный вариационный ряд</w:t>
      </w:r>
      <w:r w:rsidRPr="00D612D7">
        <w:rPr>
          <w:rFonts w:ascii="Times New Roman" w:hAnsi="Times New Roman" w:cs="Times New Roman"/>
          <w:sz w:val="24"/>
          <w:szCs w:val="24"/>
        </w:rPr>
        <w:t xml:space="preserve"> (табл. 4) понимается как ранжированный ряд распределения, где каждому значению варианта ставятся в соответствие его частота или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частость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>. Частота – абсолютное число значений</w:t>
      </w:r>
      <w:r w:rsidR="009F5C0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данного варианта в данном ряду,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частость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lastRenderedPageBreak/>
        <w:t>– относительное число значений данного варианта (отнесенное к общему числу наблюдений).</w:t>
      </w:r>
    </w:p>
    <w:p w14:paraId="07CA52DA" w14:textId="77777777" w:rsidR="009F5C07" w:rsidRPr="00D612D7" w:rsidRDefault="009F5C0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274424" w14:textId="25D39D28" w:rsidR="0075015F" w:rsidRPr="00D612D7" w:rsidRDefault="0075015F" w:rsidP="00D612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F5C07" w:rsidRPr="00D612D7" w14:paraId="2F9F6FF6" w14:textId="77777777" w:rsidTr="009F5C07">
        <w:tc>
          <w:tcPr>
            <w:tcW w:w="2336" w:type="dxa"/>
          </w:tcPr>
          <w:p w14:paraId="49D3E14E" w14:textId="2FA36E1B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Порядковый номер варианта</w:t>
            </w:r>
          </w:p>
        </w:tc>
        <w:tc>
          <w:tcPr>
            <w:tcW w:w="2336" w:type="dxa"/>
          </w:tcPr>
          <w:p w14:paraId="60773E7B" w14:textId="6A1D1614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 xml:space="preserve">Признак </w:t>
            </w: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336" w:type="dxa"/>
          </w:tcPr>
          <w:p w14:paraId="59A4EA05" w14:textId="5C0F4AB2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Частота</w:t>
            </w:r>
          </w:p>
        </w:tc>
        <w:tc>
          <w:tcPr>
            <w:tcW w:w="2337" w:type="dxa"/>
          </w:tcPr>
          <w:p w14:paraId="26B2ACE4" w14:textId="3AFF69E2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Частость</w:t>
            </w:r>
            <w:proofErr w:type="spellEnd"/>
          </w:p>
        </w:tc>
      </w:tr>
      <w:tr w:rsidR="009F5C07" w:rsidRPr="00D612D7" w14:paraId="64A95F2D" w14:textId="77777777" w:rsidTr="009F5C07">
        <w:tc>
          <w:tcPr>
            <w:tcW w:w="2336" w:type="dxa"/>
          </w:tcPr>
          <w:p w14:paraId="1296EEA3" w14:textId="738DCEC7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434D9485" w14:textId="6A760D08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2336" w:type="dxa"/>
          </w:tcPr>
          <w:p w14:paraId="124779BA" w14:textId="0EB7F32B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2337" w:type="dxa"/>
          </w:tcPr>
          <w:p w14:paraId="5B158C04" w14:textId="397B4DD6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m'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</w:tr>
      <w:tr w:rsidR="009F5C07" w:rsidRPr="00D612D7" w14:paraId="48FED99A" w14:textId="77777777" w:rsidTr="009F5C07">
        <w:tc>
          <w:tcPr>
            <w:tcW w:w="2336" w:type="dxa"/>
          </w:tcPr>
          <w:p w14:paraId="50B52680" w14:textId="224293AB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092DE95" w14:textId="7EE60FB9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336" w:type="dxa"/>
          </w:tcPr>
          <w:p w14:paraId="2D71CB0E" w14:textId="228DFE78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337" w:type="dxa"/>
          </w:tcPr>
          <w:p w14:paraId="01879229" w14:textId="419078F9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m'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9F5C07" w:rsidRPr="00D612D7" w14:paraId="6B490FD0" w14:textId="77777777" w:rsidTr="009F5C07">
        <w:tc>
          <w:tcPr>
            <w:tcW w:w="2336" w:type="dxa"/>
          </w:tcPr>
          <w:p w14:paraId="73EED750" w14:textId="35B565F5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36" w:type="dxa"/>
          </w:tcPr>
          <w:p w14:paraId="2CC712B9" w14:textId="5EEDD7B3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336" w:type="dxa"/>
          </w:tcPr>
          <w:p w14:paraId="6C260405" w14:textId="2E074D50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337" w:type="dxa"/>
          </w:tcPr>
          <w:p w14:paraId="0975123B" w14:textId="0A3FE437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9F5C07" w:rsidRPr="00D612D7" w14:paraId="7472B15E" w14:textId="77777777" w:rsidTr="009F5C07">
        <w:tc>
          <w:tcPr>
            <w:tcW w:w="2336" w:type="dxa"/>
          </w:tcPr>
          <w:p w14:paraId="6CF0891C" w14:textId="71BD6F4F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336" w:type="dxa"/>
          </w:tcPr>
          <w:p w14:paraId="62C8DC66" w14:textId="65D1DEBB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36" w:type="dxa"/>
          </w:tcPr>
          <w:p w14:paraId="4EBC1E2E" w14:textId="1AD601E4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2337" w:type="dxa"/>
          </w:tcPr>
          <w:p w14:paraId="21DE9E7C" w14:textId="4997A280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m'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</w:tr>
      <w:tr w:rsidR="009F5C07" w:rsidRPr="00D612D7" w14:paraId="363A4765" w14:textId="77777777" w:rsidTr="009F5C07">
        <w:tc>
          <w:tcPr>
            <w:tcW w:w="2336" w:type="dxa"/>
          </w:tcPr>
          <w:p w14:paraId="6F0B576F" w14:textId="65CA313C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336" w:type="dxa"/>
          </w:tcPr>
          <w:p w14:paraId="212639EF" w14:textId="12F7F004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336" w:type="dxa"/>
          </w:tcPr>
          <w:p w14:paraId="52893BFF" w14:textId="679D606C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2337" w:type="dxa"/>
          </w:tcPr>
          <w:p w14:paraId="75CF8BFC" w14:textId="70DC5EC2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  <w:tr w:rsidR="009F5C07" w:rsidRPr="00D612D7" w14:paraId="0835CC54" w14:textId="77777777" w:rsidTr="009F5C07">
        <w:tc>
          <w:tcPr>
            <w:tcW w:w="2336" w:type="dxa"/>
          </w:tcPr>
          <w:p w14:paraId="74D1C97A" w14:textId="18CFB5A6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</w:t>
            </w:r>
          </w:p>
        </w:tc>
        <w:tc>
          <w:tcPr>
            <w:tcW w:w="2336" w:type="dxa"/>
          </w:tcPr>
          <w:p w14:paraId="2F2B3AB8" w14:textId="6D13BAFF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2336" w:type="dxa"/>
          </w:tcPr>
          <w:p w14:paraId="28785FD0" w14:textId="73C331A0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</w:p>
        </w:tc>
        <w:tc>
          <w:tcPr>
            <w:tcW w:w="2337" w:type="dxa"/>
          </w:tcPr>
          <w:p w14:paraId="2D008688" w14:textId="0EE9ABA1" w:rsidR="009F5C07" w:rsidRPr="00D612D7" w:rsidRDefault="009F5C0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m'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k</w:t>
            </w:r>
            <w:proofErr w:type="spellEnd"/>
          </w:p>
        </w:tc>
      </w:tr>
    </w:tbl>
    <w:p w14:paraId="536A016A" w14:textId="77777777" w:rsidR="0075015F" w:rsidRPr="00D612D7" w:rsidRDefault="0075015F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CC6CC" w14:textId="0BE4723B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Н</w:t>
      </w:r>
      <w:r w:rsidR="00D612D7">
        <w:rPr>
          <w:rFonts w:ascii="Times New Roman" w:hAnsi="Times New Roman" w:cs="Times New Roman"/>
          <w:sz w:val="24"/>
          <w:szCs w:val="24"/>
        </w:rPr>
        <w:t>еобходимо проверить соотношения:</w:t>
      </w:r>
    </w:p>
    <w:p w14:paraId="3C0EBFF6" w14:textId="66380398" w:rsidR="00817733" w:rsidRPr="00D612D7" w:rsidRDefault="00D612D7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=N;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sup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=1, </m:t>
              </m:r>
            </m:e>
          </m:nary>
        </m:oMath>
      </m:oMathPara>
    </w:p>
    <w:p w14:paraId="0534CC70" w14:textId="372FB3BA" w:rsidR="005C0791" w:rsidRPr="00D612D7" w:rsidRDefault="0075015F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где </w:t>
      </w:r>
      <w:r w:rsidR="005C0791"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5C0791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число различных значений вариант;</w:t>
      </w:r>
    </w:p>
    <w:p w14:paraId="279339E6" w14:textId="0A9229D5" w:rsidR="005C0791" w:rsidRPr="00D612D7" w:rsidRDefault="0075015F" w:rsidP="00D612D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5C0791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текущее</w:t>
      </w:r>
      <w:r w:rsidR="005C0791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значение варианта (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D612D7">
        <w:rPr>
          <w:rFonts w:ascii="Times New Roman" w:hAnsi="Times New Roman" w:cs="Times New Roman"/>
          <w:sz w:val="24"/>
          <w:szCs w:val="24"/>
        </w:rPr>
        <w:t xml:space="preserve"> = 1, 2, ..., </w:t>
      </w:r>
      <w:r w:rsidR="005C0791"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Pr="00D612D7">
        <w:rPr>
          <w:rFonts w:ascii="Times New Roman" w:hAnsi="Times New Roman" w:cs="Times New Roman"/>
          <w:sz w:val="24"/>
          <w:szCs w:val="24"/>
        </w:rPr>
        <w:t>);</w:t>
      </w:r>
    </w:p>
    <w:p w14:paraId="31DA16AE" w14:textId="655E73CB" w:rsidR="005C0791" w:rsidRPr="00D612D7" w:rsidRDefault="005C0791" w:rsidP="00D612D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gramEnd"/>
      <w:r w:rsidR="0075015F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-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 частота 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>-</w:t>
      </w:r>
      <w:r w:rsidR="0075015F" w:rsidRPr="00D612D7">
        <w:rPr>
          <w:rFonts w:ascii="Times New Roman" w:hAnsi="Times New Roman" w:cs="Times New Roman"/>
          <w:sz w:val="24"/>
          <w:szCs w:val="24"/>
        </w:rPr>
        <w:t>го варианта;</w:t>
      </w:r>
    </w:p>
    <w:p w14:paraId="7F8DE962" w14:textId="26C783DE" w:rsidR="005C0791" w:rsidRPr="00D612D7" w:rsidRDefault="005C0791" w:rsidP="00D612D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'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="0075015F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–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15F" w:rsidRPr="00D612D7">
        <w:rPr>
          <w:rFonts w:ascii="Times New Roman" w:hAnsi="Times New Roman" w:cs="Times New Roman"/>
          <w:sz w:val="24"/>
          <w:szCs w:val="24"/>
        </w:rPr>
        <w:t>частость</w:t>
      </w:r>
      <w:proofErr w:type="spellEnd"/>
      <w:r w:rsidR="0075015F"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75015F" w:rsidRPr="00D612D7">
        <w:rPr>
          <w:rFonts w:ascii="Times New Roman" w:hAnsi="Times New Roman" w:cs="Times New Roman"/>
          <w:sz w:val="24"/>
          <w:szCs w:val="24"/>
        </w:rPr>
        <w:t>-го варианта,</w:t>
      </w:r>
    </w:p>
    <w:p w14:paraId="0E92E32C" w14:textId="6F4455CF" w:rsidR="0075015F" w:rsidRPr="00D612D7" w:rsidRDefault="0075015F" w:rsidP="00D612D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5C0791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количество</w:t>
      </w:r>
      <w:r w:rsidR="005C0791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наблюдений.</w:t>
      </w:r>
    </w:p>
    <w:p w14:paraId="1E187E03" w14:textId="45D5E02A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Приведенные соотношения могут служить для проверки правильности построения дискретного вариационного ряда.</w:t>
      </w:r>
    </w:p>
    <w:p w14:paraId="2CA70A3D" w14:textId="00E6D959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Результаты сводят в таблицу (табл. 3).</w:t>
      </w:r>
    </w:p>
    <w:p w14:paraId="0BA6246D" w14:textId="49E21455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Для построения интервального вариационного ряда</w:t>
      </w:r>
      <w:r w:rsidR="00347012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EC1E81" w:rsidRPr="00D612D7">
        <w:rPr>
          <w:rFonts w:ascii="Times New Roman" w:hAnsi="Times New Roman" w:cs="Times New Roman"/>
          <w:sz w:val="24"/>
          <w:szCs w:val="24"/>
        </w:rPr>
        <w:t xml:space="preserve">ширина </w:t>
      </w:r>
      <w:r w:rsidRPr="00D612D7">
        <w:rPr>
          <w:rFonts w:ascii="Times New Roman" w:hAnsi="Times New Roman" w:cs="Times New Roman"/>
          <w:sz w:val="24"/>
          <w:szCs w:val="24"/>
        </w:rPr>
        <w:t xml:space="preserve">интервала ряда распределения </w:t>
      </w:r>
      <w:r w:rsidR="00347012" w:rsidRPr="00D612D7">
        <w:rPr>
          <w:rFonts w:ascii="Times New Roman" w:hAnsi="Times New Roman" w:cs="Times New Roman"/>
          <w:sz w:val="24"/>
          <w:szCs w:val="24"/>
        </w:rPr>
        <w:t>(</w:t>
      </w:r>
      <w:r w:rsidR="00EC1E81"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Pr="00D612D7">
        <w:rPr>
          <w:rFonts w:ascii="Times New Roman" w:hAnsi="Times New Roman" w:cs="Times New Roman"/>
          <w:sz w:val="24"/>
          <w:szCs w:val="24"/>
        </w:rPr>
        <w:t>).</w:t>
      </w:r>
    </w:p>
    <w:p w14:paraId="0A988D7F" w14:textId="41B12C57" w:rsidR="00EC1E81" w:rsidRPr="00D612D7" w:rsidRDefault="00EC1E81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Приближенное значение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612D7">
        <w:rPr>
          <w:rFonts w:ascii="Times New Roman" w:hAnsi="Times New Roman" w:cs="Times New Roman"/>
          <w:sz w:val="24"/>
          <w:szCs w:val="24"/>
        </w:rPr>
        <w:t xml:space="preserve"> вычисляется по эмпирической формуле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Стерджесса</w:t>
      </w:r>
      <w:proofErr w:type="spellEnd"/>
      <w:r w:rsidR="008A770E" w:rsidRPr="00D612D7">
        <w:rPr>
          <w:rFonts w:ascii="Times New Roman" w:hAnsi="Times New Roman" w:cs="Times New Roman"/>
          <w:sz w:val="24"/>
          <w:szCs w:val="24"/>
        </w:rPr>
        <w:t>:</w:t>
      </w:r>
    </w:p>
    <w:p w14:paraId="1670F769" w14:textId="1002D9F2" w:rsidR="00EC1E81" w:rsidRPr="00D612D7" w:rsidRDefault="00EC1E81" w:rsidP="00D612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en-US" w:eastAsia="ru-RU"/>
            </w:rPr>
            <m:t>h</m:t>
          </m:r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max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min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ru-RU"/>
                </w:rPr>
                <m:t>1+3,322</m:t>
              </m:r>
              <m:func>
                <m:funcPr>
                  <m:ctrl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lg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ru-RU"/>
                    </w:rPr>
                    <m:t>N</m:t>
                  </m:r>
                </m:e>
              </m:func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ru-RU"/>
            </w:rPr>
            <m:t>,</m:t>
          </m:r>
        </m:oMath>
      </m:oMathPara>
    </w:p>
    <w:p w14:paraId="494F15CD" w14:textId="4C76B0F3" w:rsidR="0075015F" w:rsidRPr="00D612D7" w:rsidRDefault="00EC1E81" w:rsidP="00D612D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</w:t>
      </w:r>
      <w:r w:rsidR="009208C3"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8C3"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9208C3"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max</w:t>
      </w:r>
      <w:proofErr w:type="spellEnd"/>
      <w:r w:rsidR="009208C3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 наибольшее значение варианта в данном ряду;</w:t>
      </w:r>
    </w:p>
    <w:p w14:paraId="0DA061E2" w14:textId="2DF66C49" w:rsidR="009208C3" w:rsidRPr="00D612D7" w:rsidRDefault="009208C3" w:rsidP="00D612D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proofErr w:type="spellStart"/>
      <w:r w:rsidR="0075015F"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min</w:t>
      </w:r>
      <w:proofErr w:type="spellEnd"/>
      <w:proofErr w:type="gramEnd"/>
      <w:r w:rsidR="0075015F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–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 наименьшее значение варианта в данном ряду;</w:t>
      </w:r>
    </w:p>
    <w:p w14:paraId="1C03247D" w14:textId="070304A2" w:rsidR="0075015F" w:rsidRPr="00D612D7" w:rsidRDefault="0075015F" w:rsidP="00D612D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9208C3" w:rsidRPr="00D612D7">
        <w:rPr>
          <w:rFonts w:ascii="Times New Roman" w:hAnsi="Times New Roman" w:cs="Times New Roman"/>
          <w:sz w:val="24"/>
          <w:szCs w:val="24"/>
        </w:rPr>
        <w:t xml:space="preserve"> – </w:t>
      </w:r>
      <w:r w:rsidRPr="00D612D7">
        <w:rPr>
          <w:rFonts w:ascii="Times New Roman" w:hAnsi="Times New Roman" w:cs="Times New Roman"/>
          <w:sz w:val="24"/>
          <w:szCs w:val="24"/>
        </w:rPr>
        <w:t xml:space="preserve">общее число наблюдений в данном ряду или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9208C3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количество вариант</w:t>
      </w:r>
      <w:r w:rsidR="009208C3" w:rsidRPr="00D612D7">
        <w:rPr>
          <w:rFonts w:ascii="Times New Roman" w:hAnsi="Times New Roman" w:cs="Times New Roman"/>
          <w:sz w:val="24"/>
          <w:szCs w:val="24"/>
        </w:rPr>
        <w:t>ов</w:t>
      </w:r>
      <w:r w:rsidRPr="00D612D7">
        <w:rPr>
          <w:rFonts w:ascii="Times New Roman" w:hAnsi="Times New Roman" w:cs="Times New Roman"/>
          <w:sz w:val="24"/>
          <w:szCs w:val="24"/>
        </w:rPr>
        <w:t xml:space="preserve"> (объем выборки).</w:t>
      </w:r>
    </w:p>
    <w:p w14:paraId="3DEBCF93" w14:textId="674DAC76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За окончательное значение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612D7">
        <w:rPr>
          <w:rFonts w:ascii="Times New Roman" w:hAnsi="Times New Roman" w:cs="Times New Roman"/>
          <w:sz w:val="24"/>
          <w:szCs w:val="24"/>
        </w:rPr>
        <w:t xml:space="preserve"> принимается значение,</w:t>
      </w:r>
      <w:r w:rsidR="00A40A49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близкое к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расчетному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, но округленное так, чтобы интервалы оказались удобными для расчетов.</w:t>
      </w:r>
    </w:p>
    <w:p w14:paraId="483AC190" w14:textId="46C335C7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Ширину интервала можно принимать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одинаковой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и</w:t>
      </w:r>
      <w:r w:rsidR="00A40A49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разной для различных интервалов вариационного ряда.</w:t>
      </w:r>
    </w:p>
    <w:p w14:paraId="26D23C80" w14:textId="0771A3AC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 каждом интервале различают нижнюю и верхнюю</w:t>
      </w:r>
      <w:r w:rsidR="00A40A49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границы.</w:t>
      </w:r>
    </w:p>
    <w:p w14:paraId="0DBDF44C" w14:textId="6D22F2FC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Нижнюю </w:t>
      </w:r>
      <w:r w:rsidR="004B2FA7" w:rsidRPr="00D612D7">
        <w:rPr>
          <w:rFonts w:ascii="Times New Roman" w:hAnsi="Times New Roman" w:cs="Times New Roman"/>
          <w:sz w:val="24"/>
          <w:szCs w:val="24"/>
        </w:rPr>
        <w:t>границу</w:t>
      </w:r>
      <w:r w:rsidRPr="00D612D7">
        <w:rPr>
          <w:rFonts w:ascii="Times New Roman" w:hAnsi="Times New Roman" w:cs="Times New Roman"/>
          <w:sz w:val="24"/>
          <w:szCs w:val="24"/>
        </w:rPr>
        <w:t xml:space="preserve"> (меньшее значение) первого интервала следует выбрать так, чтобы меньшее значение ряда</w:t>
      </w:r>
      <w:r w:rsidR="00822879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было включено в первый интервал, и средне</w:t>
      </w:r>
      <w:r w:rsidR="00E0066F" w:rsidRPr="00D612D7">
        <w:rPr>
          <w:rFonts w:ascii="Times New Roman" w:hAnsi="Times New Roman" w:cs="Times New Roman"/>
          <w:sz w:val="24"/>
          <w:szCs w:val="24"/>
        </w:rPr>
        <w:t>-</w:t>
      </w:r>
      <w:r w:rsidRPr="00D612D7">
        <w:rPr>
          <w:rFonts w:ascii="Times New Roman" w:hAnsi="Times New Roman" w:cs="Times New Roman"/>
          <w:sz w:val="24"/>
          <w:szCs w:val="24"/>
        </w:rPr>
        <w:t>интервальное значение первого интервала было удобным для</w:t>
      </w:r>
      <w:r w:rsidR="00822879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дальнейших расчетов. В конкретный интервал включаются все значения варианта, удовлетворяющие неравенству</w:t>
      </w:r>
    </w:p>
    <w:p w14:paraId="1E0F820F" w14:textId="36C960E9" w:rsidR="00106B55" w:rsidRPr="00D612D7" w:rsidRDefault="00D612D7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min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≤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&lt;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78C3048C" w14:textId="77777777" w:rsidR="008058F4" w:rsidRPr="00D612D7" w:rsidRDefault="0075015F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="008058F4"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="008058F4"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j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8058F4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значение варианта ряда;</w:t>
      </w:r>
    </w:p>
    <w:p w14:paraId="683ACD8E" w14:textId="5ED9D976" w:rsidR="008058F4" w:rsidRPr="00D612D7" w:rsidRDefault="0075015F" w:rsidP="00D612D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D612D7">
        <w:rPr>
          <w:rFonts w:ascii="Times New Roman" w:hAnsi="Times New Roman" w:cs="Times New Roman"/>
          <w:sz w:val="24"/>
          <w:szCs w:val="24"/>
        </w:rPr>
        <w:t xml:space="preserve"> = 1, 2</w:t>
      </w:r>
      <w:r w:rsidR="008058F4" w:rsidRPr="00D612D7">
        <w:rPr>
          <w:rFonts w:ascii="Times New Roman" w:hAnsi="Times New Roman" w:cs="Times New Roman"/>
          <w:sz w:val="24"/>
          <w:szCs w:val="24"/>
        </w:rPr>
        <w:t>, …,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8058F4" w:rsidRPr="00D612D7">
        <w:rPr>
          <w:rFonts w:ascii="Times New Roman" w:hAnsi="Times New Roman" w:cs="Times New Roman"/>
          <w:sz w:val="24"/>
          <w:szCs w:val="24"/>
        </w:rPr>
        <w:t>;</w:t>
      </w:r>
    </w:p>
    <w:p w14:paraId="20C45C1C" w14:textId="77777777" w:rsidR="008058F4" w:rsidRPr="00D612D7" w:rsidRDefault="0075015F" w:rsidP="00D612D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8058F4"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min</w:t>
      </w:r>
      <w:r w:rsidRPr="00D612D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8058F4"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8058F4" w:rsidRPr="00D612D7">
        <w:rPr>
          <w:rFonts w:ascii="Times New Roman" w:hAnsi="Times New Roman" w:cs="Times New Roman"/>
          <w:sz w:val="24"/>
          <w:szCs w:val="24"/>
        </w:rPr>
        <w:t xml:space="preserve">– </w:t>
      </w:r>
      <w:r w:rsidRPr="00D612D7">
        <w:rPr>
          <w:rFonts w:ascii="Times New Roman" w:hAnsi="Times New Roman" w:cs="Times New Roman"/>
          <w:sz w:val="24"/>
          <w:szCs w:val="24"/>
        </w:rPr>
        <w:t xml:space="preserve">нижняя граница (меньшее значение) </w:t>
      </w:r>
      <w:proofErr w:type="spellStart"/>
      <w:r w:rsidR="008058F4"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8058F4" w:rsidRPr="00D612D7">
        <w:rPr>
          <w:rFonts w:ascii="Times New Roman" w:hAnsi="Times New Roman" w:cs="Times New Roman"/>
          <w:sz w:val="24"/>
          <w:szCs w:val="24"/>
        </w:rPr>
        <w:t>-г</w:t>
      </w:r>
      <w:r w:rsidRPr="00D612D7">
        <w:rPr>
          <w:rFonts w:ascii="Times New Roman" w:hAnsi="Times New Roman" w:cs="Times New Roman"/>
          <w:sz w:val="24"/>
          <w:szCs w:val="24"/>
        </w:rPr>
        <w:t>о интервала;</w:t>
      </w:r>
    </w:p>
    <w:p w14:paraId="00BD89E7" w14:textId="6D01A861" w:rsidR="0075015F" w:rsidRPr="00D612D7" w:rsidRDefault="008058F4" w:rsidP="00D612D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(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max</w:t>
      </w:r>
      <w:r w:rsidRPr="00D612D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– 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верхняя граница (большее значение) 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75015F" w:rsidRPr="00D612D7">
        <w:rPr>
          <w:rFonts w:ascii="Times New Roman" w:hAnsi="Times New Roman" w:cs="Times New Roman"/>
          <w:sz w:val="24"/>
          <w:szCs w:val="24"/>
        </w:rPr>
        <w:t>-го интервала.</w:t>
      </w:r>
    </w:p>
    <w:p w14:paraId="02601CC4" w14:textId="53FD31B8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Значения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proofErr w:type="gramEnd"/>
      <w:r w:rsidRPr="00D612D7">
        <w:rPr>
          <w:rFonts w:ascii="Times New Roman" w:hAnsi="Times New Roman" w:cs="Times New Roman"/>
          <w:sz w:val="24"/>
          <w:szCs w:val="24"/>
        </w:rPr>
        <w:t>Хтш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>), и (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Хпмх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>);, связаны соотношением</w:t>
      </w:r>
    </w:p>
    <w:p w14:paraId="3369497E" w14:textId="7D41F4DA" w:rsidR="00106B55" w:rsidRPr="00D612D7" w:rsidRDefault="00D612D7" w:rsidP="00D612D7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max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min</m:t>
                      </m:r>
                    </m:sub>
                  </m:sSub>
                </m:e>
              </m:d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+h</m:t>
          </m:r>
        </m:oMath>
      </m:oMathPara>
    </w:p>
    <w:p w14:paraId="6F8AE761" w14:textId="45FCF0F9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Начальный (первый) и конечный (последний) интервалы можно сделать открытыми.</w:t>
      </w:r>
    </w:p>
    <w:p w14:paraId="00183287" w14:textId="27F6A632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Интервальный вариационный ряд представлен таблицей (табл. </w:t>
      </w:r>
      <w:r w:rsidR="00822879" w:rsidRPr="00D612D7">
        <w:rPr>
          <w:rFonts w:ascii="Times New Roman" w:hAnsi="Times New Roman" w:cs="Times New Roman"/>
          <w:sz w:val="24"/>
          <w:szCs w:val="24"/>
        </w:rPr>
        <w:t>5</w:t>
      </w:r>
      <w:r w:rsidRPr="00D612D7">
        <w:rPr>
          <w:rFonts w:ascii="Times New Roman" w:hAnsi="Times New Roman" w:cs="Times New Roman"/>
          <w:sz w:val="24"/>
          <w:szCs w:val="24"/>
        </w:rPr>
        <w:t>).</w:t>
      </w:r>
    </w:p>
    <w:p w14:paraId="4167F80C" w14:textId="77777777" w:rsidR="00C95F4B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Заполняя таблицу, следует иметь в виду принятые</w:t>
      </w:r>
      <w:r w:rsidR="00822879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обозначения:</w:t>
      </w:r>
    </w:p>
    <w:p w14:paraId="257D7877" w14:textId="77777777" w:rsidR="00C95F4B" w:rsidRPr="00D612D7" w:rsidRDefault="00C95F4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–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015F" w:rsidRPr="00D612D7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="0075015F" w:rsidRPr="00D612D7">
        <w:rPr>
          <w:rFonts w:ascii="Times New Roman" w:hAnsi="Times New Roman" w:cs="Times New Roman"/>
          <w:sz w:val="24"/>
          <w:szCs w:val="24"/>
        </w:rPr>
        <w:t xml:space="preserve"> интервалов;</w:t>
      </w:r>
    </w:p>
    <w:p w14:paraId="3F714A74" w14:textId="477F470B" w:rsidR="00C95F4B" w:rsidRPr="00D612D7" w:rsidRDefault="00BB624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015F" w:rsidRPr="00D612D7">
        <w:rPr>
          <w:rFonts w:ascii="Times New Roman" w:hAnsi="Times New Roman" w:cs="Times New Roman"/>
          <w:sz w:val="24"/>
          <w:szCs w:val="24"/>
        </w:rPr>
        <w:t>порядковый</w:t>
      </w:r>
      <w:proofErr w:type="gramEnd"/>
      <w:r w:rsidR="00822879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75015F" w:rsidRPr="00D612D7">
        <w:rPr>
          <w:rFonts w:ascii="Times New Roman" w:hAnsi="Times New Roman" w:cs="Times New Roman"/>
          <w:sz w:val="24"/>
          <w:szCs w:val="24"/>
        </w:rPr>
        <w:t>номер интервала (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= 1, 2, …, </w:t>
      </w:r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75015F" w:rsidRPr="00D612D7">
        <w:rPr>
          <w:rFonts w:ascii="Times New Roman" w:hAnsi="Times New Roman" w:cs="Times New Roman"/>
          <w:sz w:val="24"/>
          <w:szCs w:val="24"/>
        </w:rPr>
        <w:t>)</w:t>
      </w:r>
    </w:p>
    <w:p w14:paraId="4D267D5A" w14:textId="54E67578" w:rsidR="00C95F4B" w:rsidRPr="00D612D7" w:rsidRDefault="00BB624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(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min</w:t>
      </w:r>
      <w:r w:rsidRPr="00D612D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="0075015F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–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 нижняя граница</w:t>
      </w:r>
      <w:r w:rsidR="00822879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интервала 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75015F" w:rsidRPr="00D612D7">
        <w:rPr>
          <w:rFonts w:ascii="Times New Roman" w:hAnsi="Times New Roman" w:cs="Times New Roman"/>
          <w:sz w:val="24"/>
          <w:szCs w:val="24"/>
        </w:rPr>
        <w:t>;</w:t>
      </w:r>
    </w:p>
    <w:p w14:paraId="02BD934D" w14:textId="206FDB70" w:rsidR="00C95F4B" w:rsidRPr="00D612D7" w:rsidRDefault="00BB624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(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max</w:t>
      </w:r>
      <w:r w:rsidRPr="00D612D7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 верхняя граница интервала 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75015F" w:rsidRPr="00D612D7">
        <w:rPr>
          <w:rFonts w:ascii="Times New Roman" w:hAnsi="Times New Roman" w:cs="Times New Roman"/>
          <w:sz w:val="24"/>
          <w:szCs w:val="24"/>
        </w:rPr>
        <w:t>;</w:t>
      </w:r>
    </w:p>
    <w:p w14:paraId="65A900CD" w14:textId="2007E6C9" w:rsidR="0075015F" w:rsidRPr="00D612D7" w:rsidRDefault="00BB6244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="00822879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статистическая частота интервала 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75015F" w:rsidRPr="00D612D7">
        <w:rPr>
          <w:rFonts w:ascii="Times New Roman" w:hAnsi="Times New Roman" w:cs="Times New Roman"/>
          <w:sz w:val="24"/>
          <w:szCs w:val="24"/>
        </w:rPr>
        <w:t>.</w:t>
      </w:r>
    </w:p>
    <w:p w14:paraId="54CFA7A9" w14:textId="77777777" w:rsidR="00C95F4B" w:rsidRPr="00D612D7" w:rsidRDefault="00C95F4B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0A199" w14:textId="7B2A6296" w:rsidR="0075015F" w:rsidRPr="00D612D7" w:rsidRDefault="0075015F" w:rsidP="00D612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822879" w:rsidRPr="00D612D7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6"/>
        <w:gridCol w:w="1681"/>
        <w:gridCol w:w="1373"/>
        <w:gridCol w:w="1524"/>
        <w:gridCol w:w="1526"/>
        <w:gridCol w:w="1525"/>
      </w:tblGrid>
      <w:tr w:rsidR="00E0066F" w:rsidRPr="00D612D7" w14:paraId="2025429F" w14:textId="77777777" w:rsidTr="00E0066F">
        <w:tc>
          <w:tcPr>
            <w:tcW w:w="1716" w:type="dxa"/>
          </w:tcPr>
          <w:p w14:paraId="42EC29C8" w14:textId="033A44C1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Порядковый</w:t>
            </w: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интервала</w:t>
            </w:r>
          </w:p>
        </w:tc>
        <w:tc>
          <w:tcPr>
            <w:tcW w:w="1681" w:type="dxa"/>
          </w:tcPr>
          <w:p w14:paraId="790BAEA7" w14:textId="2575A464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min</w:t>
            </w:r>
            <w:proofErr w:type="gram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max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spell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373" w:type="dxa"/>
          </w:tcPr>
          <w:p w14:paraId="50382411" w14:textId="5D75B0A2" w:rsidR="00E0066F" w:rsidRPr="00D612D7" w:rsidRDefault="00D612D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bar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e>
                </m:bar>
              </m:oMath>
            </m:oMathPara>
          </w:p>
        </w:tc>
        <w:tc>
          <w:tcPr>
            <w:tcW w:w="1524" w:type="dxa"/>
          </w:tcPr>
          <w:p w14:paraId="14CC937E" w14:textId="09910E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526" w:type="dxa"/>
          </w:tcPr>
          <w:p w14:paraId="07431128" w14:textId="599655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m'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525" w:type="dxa"/>
          </w:tcPr>
          <w:p w14:paraId="32F5F0D7" w14:textId="21D8707E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0066F" w:rsidRPr="00D612D7" w14:paraId="5AE8386F" w14:textId="77777777" w:rsidTr="00E0066F">
        <w:tc>
          <w:tcPr>
            <w:tcW w:w="1716" w:type="dxa"/>
          </w:tcPr>
          <w:p w14:paraId="5079916C" w14:textId="3F993A11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81" w:type="dxa"/>
          </w:tcPr>
          <w:p w14:paraId="62CCB6E5" w14:textId="0C524DD3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min</w:t>
            </w:r>
            <w:proofErr w:type="gram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max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73" w:type="dxa"/>
          </w:tcPr>
          <w:p w14:paraId="62916726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F2F1596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C5C1434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37FDA59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6F" w:rsidRPr="00D612D7" w14:paraId="47C34AF1" w14:textId="77777777" w:rsidTr="00E0066F">
        <w:tc>
          <w:tcPr>
            <w:tcW w:w="1716" w:type="dxa"/>
          </w:tcPr>
          <w:p w14:paraId="19C9EBB2" w14:textId="74556880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81" w:type="dxa"/>
          </w:tcPr>
          <w:p w14:paraId="7263B852" w14:textId="61D15BFC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min</w:t>
            </w:r>
            <w:proofErr w:type="gram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max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73" w:type="dxa"/>
          </w:tcPr>
          <w:p w14:paraId="76A30584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67179029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E0274CD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F479246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6F" w:rsidRPr="00D612D7" w14:paraId="4C1B3247" w14:textId="77777777" w:rsidTr="00E0066F">
        <w:tc>
          <w:tcPr>
            <w:tcW w:w="1716" w:type="dxa"/>
          </w:tcPr>
          <w:p w14:paraId="2A1ECC47" w14:textId="63F3374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681" w:type="dxa"/>
          </w:tcPr>
          <w:p w14:paraId="7A8F99A1" w14:textId="24057B90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373" w:type="dxa"/>
          </w:tcPr>
          <w:p w14:paraId="7205AD85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5EDEC738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8D8B95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8309D9D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6F" w:rsidRPr="00D612D7" w14:paraId="3CB331BB" w14:textId="77777777" w:rsidTr="00E0066F">
        <w:tc>
          <w:tcPr>
            <w:tcW w:w="1716" w:type="dxa"/>
          </w:tcPr>
          <w:p w14:paraId="4A64A802" w14:textId="049C7809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681" w:type="dxa"/>
          </w:tcPr>
          <w:p w14:paraId="128E22E1" w14:textId="7666F239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min</w:t>
            </w:r>
            <w:proofErr w:type="gram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max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spell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373" w:type="dxa"/>
          </w:tcPr>
          <w:p w14:paraId="71DCD685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401EA2C7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2578CDF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3C44C63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6F" w:rsidRPr="00D612D7" w14:paraId="04BAF474" w14:textId="77777777" w:rsidTr="00E0066F">
        <w:tc>
          <w:tcPr>
            <w:tcW w:w="1716" w:type="dxa"/>
          </w:tcPr>
          <w:p w14:paraId="41879C83" w14:textId="6B2AFC06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681" w:type="dxa"/>
          </w:tcPr>
          <w:p w14:paraId="0A8C35AB" w14:textId="7280DCD0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373" w:type="dxa"/>
          </w:tcPr>
          <w:p w14:paraId="3FF3A010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0504F79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4057747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00BD999E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66F" w:rsidRPr="00D612D7" w14:paraId="130A3E75" w14:textId="77777777" w:rsidTr="00E0066F">
        <w:tc>
          <w:tcPr>
            <w:tcW w:w="1716" w:type="dxa"/>
          </w:tcPr>
          <w:p w14:paraId="1340C682" w14:textId="6B136B43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1681" w:type="dxa"/>
          </w:tcPr>
          <w:p w14:paraId="370C2953" w14:textId="4C8D42B1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min</w:t>
            </w:r>
            <w:proofErr w:type="gramStart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:</w:t>
            </w:r>
            <w:proofErr w:type="gramEnd"/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max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1373" w:type="dxa"/>
          </w:tcPr>
          <w:p w14:paraId="689A2348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14:paraId="7C48742B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29D8EDC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17E3D80" w14:textId="77777777" w:rsidR="00E0066F" w:rsidRPr="00D612D7" w:rsidRDefault="00E0066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E5AF8" w14:textId="77777777" w:rsidR="00E0066F" w:rsidRPr="00D612D7" w:rsidRDefault="00E0066F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4EE868" w14:textId="77777777" w:rsidR="00E0066F" w:rsidRPr="00D612D7" w:rsidRDefault="00E0066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'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 статистическая </w:t>
      </w:r>
      <w:proofErr w:type="spellStart"/>
      <w:r w:rsidR="0075015F" w:rsidRPr="00D612D7">
        <w:rPr>
          <w:rFonts w:ascii="Times New Roman" w:hAnsi="Times New Roman" w:cs="Times New Roman"/>
          <w:sz w:val="24"/>
          <w:szCs w:val="24"/>
        </w:rPr>
        <w:t>частость</w:t>
      </w:r>
      <w:proofErr w:type="spellEnd"/>
      <w:r w:rsidR="0075015F" w:rsidRPr="00D612D7">
        <w:rPr>
          <w:rFonts w:ascii="Times New Roman" w:hAnsi="Times New Roman" w:cs="Times New Roman"/>
          <w:sz w:val="24"/>
          <w:szCs w:val="24"/>
        </w:rPr>
        <w:t xml:space="preserve"> интервала 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proofErr w:type="spellEnd"/>
      <w:r w:rsidR="0075015F" w:rsidRPr="00D612D7">
        <w:rPr>
          <w:rFonts w:ascii="Times New Roman" w:hAnsi="Times New Roman" w:cs="Times New Roman"/>
          <w:sz w:val="24"/>
          <w:szCs w:val="24"/>
        </w:rPr>
        <w:t>;</w:t>
      </w:r>
    </w:p>
    <w:p w14:paraId="3803E688" w14:textId="375708CD" w:rsidR="00E0066F" w:rsidRPr="00D612D7" w:rsidRDefault="00D612D7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bar>
      </m:oMath>
      <w:r w:rsidR="00E0066F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="0075015F" w:rsidRPr="00D612D7">
        <w:rPr>
          <w:rFonts w:ascii="Times New Roman" w:hAnsi="Times New Roman" w:cs="Times New Roman"/>
          <w:sz w:val="24"/>
          <w:szCs w:val="24"/>
        </w:rPr>
        <w:t xml:space="preserve"> средне-интервальное значение,</w:t>
      </w:r>
      <w:r w:rsidR="00E0066F" w:rsidRPr="00D612D7">
        <w:rPr>
          <w:rFonts w:ascii="Times New Roman" w:hAnsi="Times New Roman" w:cs="Times New Roman"/>
          <w:sz w:val="24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bar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bar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min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÷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max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2;</m:t>
            </m:r>
          </m:den>
        </m:f>
      </m:oMath>
    </w:p>
    <w:p w14:paraId="672F3163" w14:textId="74A8492A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М</w:t>
      </w:r>
      <w:proofErr w:type="spellStart"/>
      <w:proofErr w:type="gramStart"/>
      <w:r w:rsidR="00E0066F"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E0066F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накопленная статистическая частота данного интервала</w:t>
      </w:r>
      <w:r w:rsidR="00E0066F" w:rsidRPr="00D612D7">
        <w:rPr>
          <w:rFonts w:ascii="Times New Roman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i-1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14:paraId="322E259B" w14:textId="3802BE10" w:rsidR="0075015F" w:rsidRPr="00D612D7" w:rsidRDefault="0075015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Для первого интервала </w:t>
      </w:r>
      <w:r w:rsidR="00FD5B41"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FD5B41"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="00FD5B41" w:rsidRPr="00D612D7">
        <w:rPr>
          <w:rFonts w:ascii="Times New Roman" w:hAnsi="Times New Roman" w:cs="Times New Roman"/>
          <w:sz w:val="24"/>
          <w:szCs w:val="24"/>
        </w:rPr>
        <w:t xml:space="preserve"> = </w:t>
      </w:r>
      <w:r w:rsidR="00FD5B41"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FD5B41"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Pr="00D612D7">
        <w:rPr>
          <w:rFonts w:ascii="Times New Roman" w:hAnsi="Times New Roman" w:cs="Times New Roman"/>
          <w:sz w:val="24"/>
          <w:szCs w:val="24"/>
        </w:rPr>
        <w:t xml:space="preserve">, для последнего интервала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М</w:t>
      </w:r>
      <w:proofErr w:type="gramStart"/>
      <w:r w:rsidR="00FD5B41"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=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12D7">
        <w:rPr>
          <w:rFonts w:ascii="Times New Roman" w:hAnsi="Times New Roman" w:cs="Times New Roman"/>
          <w:sz w:val="24"/>
          <w:szCs w:val="24"/>
        </w:rPr>
        <w:t>. Последнее соотношение служит проверкой правильности построения интервального вариационного ряда.</w:t>
      </w:r>
    </w:p>
    <w:p w14:paraId="79F87575" w14:textId="77777777" w:rsidR="00B955FE" w:rsidRPr="00D612D7" w:rsidRDefault="00B955FE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540A3" w14:textId="563FB731" w:rsidR="003D7C67" w:rsidRPr="00D612D7" w:rsidRDefault="003D7C67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7">
        <w:rPr>
          <w:rFonts w:ascii="Times New Roman" w:hAnsi="Times New Roman" w:cs="Times New Roman"/>
          <w:b/>
          <w:bCs/>
          <w:sz w:val="28"/>
          <w:szCs w:val="28"/>
        </w:rPr>
        <w:t>Анализ данных в M</w:t>
      </w:r>
      <w:r w:rsidR="00372E7D" w:rsidRPr="00D612D7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D612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12D7">
        <w:rPr>
          <w:rFonts w:ascii="Times New Roman" w:hAnsi="Times New Roman" w:cs="Times New Roman"/>
          <w:b/>
          <w:bCs/>
          <w:sz w:val="28"/>
          <w:szCs w:val="28"/>
        </w:rPr>
        <w:t>Excel</w:t>
      </w:r>
      <w:proofErr w:type="spellEnd"/>
    </w:p>
    <w:p w14:paraId="14A49EF2" w14:textId="77777777" w:rsidR="003D7C67" w:rsidRPr="00D612D7" w:rsidRDefault="003D7C67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5F096" w14:textId="3A9B2FFE" w:rsidR="003D7C67" w:rsidRPr="00D612D7" w:rsidRDefault="003D7C6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M</w:t>
      </w:r>
      <w:r w:rsidR="00372E7D" w:rsidRPr="00D612D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имеет большое число статистических функций. Некоторые являются встроенными, некоторые доступны после установки пакета анализа.</w:t>
      </w:r>
    </w:p>
    <w:p w14:paraId="55711471" w14:textId="77777777" w:rsidR="003D7C67" w:rsidRPr="00D612D7" w:rsidRDefault="003D7C6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28E599" w14:textId="6E2A08FE" w:rsidR="003D7C67" w:rsidRPr="00D612D7" w:rsidRDefault="003D7C67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Обращение к «Пакету анализа»</w:t>
      </w:r>
    </w:p>
    <w:p w14:paraId="5DA7DF39" w14:textId="77777777" w:rsidR="003D7C67" w:rsidRPr="00D612D7" w:rsidRDefault="003D7C67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3B9C5B" w14:textId="0D9E9E3B" w:rsidR="003D7C67" w:rsidRPr="00D612D7" w:rsidRDefault="003D7C6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Средства, включенные в пакет анализа данных, доступны через команду «Анализ данных» в ленте инструментов «Данные». Если эта команда отсутствует в ленте инструментов, то необходимо выполнить следующие действия:</w:t>
      </w:r>
    </w:p>
    <w:p w14:paraId="549367E1" w14:textId="72C86FDC" w:rsidR="003D7C67" w:rsidRPr="00D612D7" w:rsidRDefault="003D7C6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1. Открыть вкладку «Файл», нажать кнопку «Параметры» и выбрать категорию «Надстройки».</w:t>
      </w:r>
    </w:p>
    <w:p w14:paraId="3604FDB4" w14:textId="5582084D" w:rsidR="003D7C67" w:rsidRPr="00D612D7" w:rsidRDefault="003D7C6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lastRenderedPageBreak/>
        <w:t xml:space="preserve">2. В раскрывающемся списке «Управление» выбрать пункт «Надстройки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>» и нажмите кнопку «Перейти».</w:t>
      </w:r>
    </w:p>
    <w:p w14:paraId="017DF045" w14:textId="4110E91B" w:rsidR="003D7C67" w:rsidRPr="00D612D7" w:rsidRDefault="003D7C6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3. В диалоговом окне «Надстройки» установить флажок «Пакет анализа», а затем нажмите кнопку ОК.</w:t>
      </w:r>
    </w:p>
    <w:p w14:paraId="3BF767CB" w14:textId="77777777" w:rsidR="003D7C67" w:rsidRPr="00D612D7" w:rsidRDefault="003D7C67" w:rsidP="00D612D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F9AE4" w14:textId="1FD15004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7">
        <w:rPr>
          <w:rFonts w:ascii="Times New Roman" w:hAnsi="Times New Roman" w:cs="Times New Roman"/>
          <w:b/>
          <w:bCs/>
          <w:sz w:val="28"/>
          <w:szCs w:val="28"/>
        </w:rPr>
        <w:t>Описательная статистика</w:t>
      </w:r>
    </w:p>
    <w:p w14:paraId="60C81216" w14:textId="77777777" w:rsidR="00F7299A" w:rsidRPr="00D612D7" w:rsidRDefault="00F7299A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61F33" w14:textId="3F056F43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keyword17"/>
      <w:bookmarkEnd w:id="0"/>
      <w:r w:rsidRPr="00D612D7">
        <w:rPr>
          <w:rFonts w:ascii="Times New Roman" w:hAnsi="Times New Roman" w:cs="Times New Roman"/>
          <w:i/>
          <w:iCs/>
          <w:sz w:val="24"/>
          <w:szCs w:val="24"/>
        </w:rPr>
        <w:t>Описательная статистика</w:t>
      </w:r>
      <w:r w:rsidR="00F7299A" w:rsidRPr="00D612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</w:rPr>
        <w:t>Descriptive</w:t>
      </w:r>
      <w:bookmarkStart w:id="1" w:name="keyword18"/>
      <w:bookmarkEnd w:id="1"/>
      <w:proofErr w:type="spellEnd"/>
      <w:r w:rsidR="00F7299A" w:rsidRPr="00D612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</w:rPr>
        <w:t>statistics</w:t>
      </w:r>
      <w:proofErr w:type="spellEnd"/>
      <w:r w:rsidRPr="00D612D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F7299A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техника сбора и суммирования количественных данных, которая используется для превращения массы цифровых данных в форму, удобную для восприятия и обсуждения.</w:t>
      </w:r>
    </w:p>
    <w:p w14:paraId="03B7E9D5" w14:textId="0BE77E36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Цель</w:t>
      </w:r>
      <w:bookmarkStart w:id="2" w:name="keyword19"/>
      <w:bookmarkEnd w:id="2"/>
      <w:r w:rsidR="00F7299A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описательной статистики</w:t>
      </w:r>
      <w:r w:rsidR="00F7299A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обобщить первичные результаты, полученные в результате наблюдений и экспериментов.</w:t>
      </w:r>
    </w:p>
    <w:p w14:paraId="41923F0F" w14:textId="0B8B27CB" w:rsidR="000B1A23" w:rsidRPr="00D612D7" w:rsidRDefault="00D424CA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Пример.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Пусть дан набор данных </w:t>
      </w:r>
      <w:r w:rsidRPr="00D612D7">
        <w:rPr>
          <w:rFonts w:ascii="Times New Roman" w:hAnsi="Times New Roman" w:cs="Times New Roman"/>
          <w:sz w:val="24"/>
          <w:szCs w:val="24"/>
        </w:rPr>
        <w:t>по руднику</w:t>
      </w:r>
      <w:r w:rsidR="000B1A23" w:rsidRPr="00D612D7">
        <w:rPr>
          <w:rFonts w:ascii="Times New Roman" w:hAnsi="Times New Roman" w:cs="Times New Roman"/>
          <w:sz w:val="24"/>
          <w:szCs w:val="24"/>
        </w:rPr>
        <w:t>,</w:t>
      </w:r>
      <w:r w:rsidRPr="00D612D7">
        <w:rPr>
          <w:rFonts w:ascii="Times New Roman" w:hAnsi="Times New Roman" w:cs="Times New Roman"/>
          <w:sz w:val="24"/>
          <w:szCs w:val="24"/>
        </w:rPr>
        <w:t xml:space="preserve"> состоящих из двух показателей,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 представленны</w:t>
      </w:r>
      <w:r w:rsidRPr="00D612D7">
        <w:rPr>
          <w:rFonts w:ascii="Times New Roman" w:hAnsi="Times New Roman" w:cs="Times New Roman"/>
          <w:sz w:val="24"/>
          <w:szCs w:val="24"/>
        </w:rPr>
        <w:t>х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 в</w:t>
      </w:r>
      <w:r w:rsidR="00F7299A" w:rsidRPr="00D612D7">
        <w:rPr>
          <w:rFonts w:ascii="Times New Roman" w:hAnsi="Times New Roman" w:cs="Times New Roman"/>
          <w:sz w:val="24"/>
          <w:szCs w:val="24"/>
        </w:rPr>
        <w:t xml:space="preserve"> таблице 1.</w:t>
      </w:r>
    </w:p>
    <w:p w14:paraId="03617FB6" w14:textId="77777777" w:rsidR="00F7299A" w:rsidRPr="00D612D7" w:rsidRDefault="00F7299A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6D2278" w14:textId="77777777" w:rsidR="004821D6" w:rsidRPr="00D612D7" w:rsidRDefault="00F7299A" w:rsidP="00D612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Таблица 1</w:t>
      </w:r>
    </w:p>
    <w:p w14:paraId="15263521" w14:textId="61562D3A" w:rsidR="00F7299A" w:rsidRPr="00D612D7" w:rsidRDefault="00F7299A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Набор данных </w:t>
      </w:r>
      <w:r w:rsidR="00D424CA" w:rsidRPr="00D612D7">
        <w:rPr>
          <w:rFonts w:ascii="Times New Roman" w:hAnsi="Times New Roman" w:cs="Times New Roman"/>
          <w:sz w:val="24"/>
          <w:szCs w:val="24"/>
        </w:rPr>
        <w:t>по руднику «А»</w:t>
      </w: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4780"/>
        <w:gridCol w:w="4781"/>
      </w:tblGrid>
      <w:tr w:rsidR="005F601F" w:rsidRPr="00D612D7" w14:paraId="69CBD74B" w14:textId="77777777" w:rsidTr="005F601F">
        <w:tc>
          <w:tcPr>
            <w:tcW w:w="2500" w:type="pct"/>
          </w:tcPr>
          <w:p w14:paraId="63683FF7" w14:textId="26BAEEC9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2500" w:type="pct"/>
          </w:tcPr>
          <w:p w14:paraId="316AD075" w14:textId="3196D057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</w:p>
        </w:tc>
      </w:tr>
      <w:tr w:rsidR="005F601F" w:rsidRPr="00D612D7" w14:paraId="74689E1E" w14:textId="77777777" w:rsidTr="005F601F">
        <w:tc>
          <w:tcPr>
            <w:tcW w:w="2500" w:type="pct"/>
          </w:tcPr>
          <w:p w14:paraId="4C0F3A54" w14:textId="6C67548E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0" w:type="pct"/>
          </w:tcPr>
          <w:p w14:paraId="7F3D796F" w14:textId="01C369DC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F601F" w:rsidRPr="00D612D7" w14:paraId="1B6384EB" w14:textId="77777777" w:rsidTr="005F601F">
        <w:tc>
          <w:tcPr>
            <w:tcW w:w="2500" w:type="pct"/>
          </w:tcPr>
          <w:p w14:paraId="6C86DC68" w14:textId="5323CCFC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0" w:type="pct"/>
          </w:tcPr>
          <w:p w14:paraId="0CC27733" w14:textId="40C0BEA4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01F" w:rsidRPr="00D612D7" w14:paraId="73BFFC7F" w14:textId="77777777" w:rsidTr="005F601F">
        <w:tc>
          <w:tcPr>
            <w:tcW w:w="2500" w:type="pct"/>
          </w:tcPr>
          <w:p w14:paraId="53EEF759" w14:textId="1F7BD410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0" w:type="pct"/>
          </w:tcPr>
          <w:p w14:paraId="1193F238" w14:textId="69FD89E0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F601F" w:rsidRPr="00D612D7" w14:paraId="0847F62E" w14:textId="77777777" w:rsidTr="005F601F">
        <w:tc>
          <w:tcPr>
            <w:tcW w:w="2500" w:type="pct"/>
          </w:tcPr>
          <w:p w14:paraId="27469025" w14:textId="6C832E98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0" w:type="pct"/>
          </w:tcPr>
          <w:p w14:paraId="5914A698" w14:textId="7CE115F3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F601F" w:rsidRPr="00D612D7" w14:paraId="29076228" w14:textId="77777777" w:rsidTr="005F601F">
        <w:tc>
          <w:tcPr>
            <w:tcW w:w="2500" w:type="pct"/>
          </w:tcPr>
          <w:p w14:paraId="4BBBF7D6" w14:textId="7F9F73AD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0" w:type="pct"/>
          </w:tcPr>
          <w:p w14:paraId="051F9E45" w14:textId="35A4A3E2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F601F" w:rsidRPr="00D612D7" w14:paraId="4093DF62" w14:textId="77777777" w:rsidTr="005F601F">
        <w:tc>
          <w:tcPr>
            <w:tcW w:w="2500" w:type="pct"/>
          </w:tcPr>
          <w:p w14:paraId="1B4D6F00" w14:textId="2325BACC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0" w:type="pct"/>
          </w:tcPr>
          <w:p w14:paraId="04A81E02" w14:textId="307B95E8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F601F" w:rsidRPr="00D612D7" w14:paraId="25A4D82A" w14:textId="77777777" w:rsidTr="005F601F">
        <w:tc>
          <w:tcPr>
            <w:tcW w:w="2500" w:type="pct"/>
          </w:tcPr>
          <w:p w14:paraId="03ED9656" w14:textId="797BDCD4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0" w:type="pct"/>
          </w:tcPr>
          <w:p w14:paraId="4CAD0BA7" w14:textId="04F7C427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F601F" w:rsidRPr="00D612D7" w14:paraId="6DF27544" w14:textId="77777777" w:rsidTr="005F601F">
        <w:tc>
          <w:tcPr>
            <w:tcW w:w="2500" w:type="pct"/>
          </w:tcPr>
          <w:p w14:paraId="40059C93" w14:textId="1FD39E1D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0" w:type="pct"/>
          </w:tcPr>
          <w:p w14:paraId="32547AA9" w14:textId="0F350319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</w:tr>
      <w:tr w:rsidR="005F601F" w:rsidRPr="00D612D7" w14:paraId="6721CCAC" w14:textId="77777777" w:rsidTr="005F601F">
        <w:tc>
          <w:tcPr>
            <w:tcW w:w="2500" w:type="pct"/>
          </w:tcPr>
          <w:p w14:paraId="0989A3AC" w14:textId="15858FBA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0" w:type="pct"/>
          </w:tcPr>
          <w:p w14:paraId="0058BB9B" w14:textId="1C23D521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5F601F" w:rsidRPr="00D612D7" w14:paraId="710F1F19" w14:textId="77777777" w:rsidTr="005F601F">
        <w:tc>
          <w:tcPr>
            <w:tcW w:w="2500" w:type="pct"/>
          </w:tcPr>
          <w:p w14:paraId="16B5D880" w14:textId="313EFE53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0" w:type="pct"/>
          </w:tcPr>
          <w:p w14:paraId="593F6B95" w14:textId="69A2A833" w:rsidR="005F601F" w:rsidRPr="00D612D7" w:rsidRDefault="005F60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</w:tbl>
    <w:p w14:paraId="76F4A467" w14:textId="77777777" w:rsidR="00F7299A" w:rsidRPr="00D612D7" w:rsidRDefault="00F7299A" w:rsidP="00D612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BD9E32" w14:textId="69F83365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Выбрав в</w:t>
      </w:r>
      <w:bookmarkStart w:id="3" w:name="keyword20"/>
      <w:bookmarkEnd w:id="3"/>
      <w:r w:rsidR="00F7299A" w:rsidRPr="00D612D7">
        <w:rPr>
          <w:rFonts w:ascii="Times New Roman" w:hAnsi="Times New Roman" w:cs="Times New Roman"/>
          <w:sz w:val="24"/>
          <w:szCs w:val="24"/>
        </w:rPr>
        <w:t xml:space="preserve"> ленте </w:t>
      </w:r>
      <w:r w:rsidR="000A3587" w:rsidRPr="00D612D7">
        <w:rPr>
          <w:rFonts w:ascii="Times New Roman" w:hAnsi="Times New Roman" w:cs="Times New Roman"/>
          <w:sz w:val="24"/>
          <w:szCs w:val="24"/>
        </w:rPr>
        <w:t xml:space="preserve">инструментов </w:t>
      </w:r>
      <w:r w:rsidR="00F7299A" w:rsidRPr="00D612D7">
        <w:rPr>
          <w:rFonts w:ascii="Times New Roman" w:hAnsi="Times New Roman" w:cs="Times New Roman"/>
          <w:sz w:val="24"/>
          <w:szCs w:val="24"/>
        </w:rPr>
        <w:t>вкладку «</w:t>
      </w:r>
      <w:r w:rsidR="00F7299A" w:rsidRPr="00D612D7">
        <w:rPr>
          <w:rFonts w:ascii="Times New Roman" w:hAnsi="Times New Roman" w:cs="Times New Roman"/>
          <w:i/>
          <w:iCs/>
          <w:sz w:val="24"/>
          <w:szCs w:val="24"/>
        </w:rPr>
        <w:t>Данные</w:t>
      </w:r>
      <w:r w:rsidR="00F7299A" w:rsidRPr="00D612D7">
        <w:rPr>
          <w:rFonts w:ascii="Times New Roman" w:hAnsi="Times New Roman" w:cs="Times New Roman"/>
          <w:sz w:val="24"/>
          <w:szCs w:val="24"/>
        </w:rPr>
        <w:t xml:space="preserve">», </w:t>
      </w:r>
      <w:r w:rsidR="000A3587" w:rsidRPr="00D612D7">
        <w:rPr>
          <w:rFonts w:ascii="Times New Roman" w:hAnsi="Times New Roman" w:cs="Times New Roman"/>
          <w:sz w:val="24"/>
          <w:szCs w:val="24"/>
        </w:rPr>
        <w:t>далее</w:t>
      </w:r>
      <w:r w:rsidR="00F7299A" w:rsidRPr="00D612D7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0A3587" w:rsidRPr="00D612D7">
        <w:rPr>
          <w:rFonts w:ascii="Times New Roman" w:hAnsi="Times New Roman" w:cs="Times New Roman"/>
          <w:sz w:val="24"/>
          <w:szCs w:val="24"/>
        </w:rPr>
        <w:t>у</w:t>
      </w:r>
      <w:r w:rsidR="00F7299A" w:rsidRPr="00D612D7">
        <w:rPr>
          <w:rFonts w:ascii="Times New Roman" w:hAnsi="Times New Roman" w:cs="Times New Roman"/>
          <w:sz w:val="24"/>
          <w:szCs w:val="24"/>
        </w:rPr>
        <w:t xml:space="preserve"> «</w:t>
      </w:r>
      <w:r w:rsidR="00F7299A" w:rsidRPr="00D612D7">
        <w:rPr>
          <w:rFonts w:ascii="Times New Roman" w:hAnsi="Times New Roman" w:cs="Times New Roman"/>
          <w:i/>
          <w:iCs/>
          <w:sz w:val="24"/>
          <w:szCs w:val="24"/>
        </w:rPr>
        <w:t>Анализ</w:t>
      </w:r>
      <w:r w:rsidR="00F7299A" w:rsidRPr="00D612D7">
        <w:rPr>
          <w:rFonts w:ascii="Times New Roman" w:hAnsi="Times New Roman" w:cs="Times New Roman"/>
          <w:sz w:val="24"/>
          <w:szCs w:val="24"/>
        </w:rPr>
        <w:t>»</w:t>
      </w:r>
      <w:r w:rsidR="000A3587" w:rsidRPr="00D612D7">
        <w:rPr>
          <w:rFonts w:ascii="Times New Roman" w:hAnsi="Times New Roman" w:cs="Times New Roman"/>
          <w:sz w:val="24"/>
          <w:szCs w:val="24"/>
        </w:rPr>
        <w:t xml:space="preserve">, далее средство анализа </w:t>
      </w:r>
      <w:r w:rsidR="00F7299A" w:rsidRPr="00D612D7">
        <w:rPr>
          <w:rFonts w:ascii="Times New Roman" w:hAnsi="Times New Roman" w:cs="Times New Roman"/>
          <w:sz w:val="24"/>
          <w:szCs w:val="24"/>
        </w:rPr>
        <w:t>«</w:t>
      </w:r>
      <w:r w:rsidR="00F7299A" w:rsidRPr="00D612D7">
        <w:rPr>
          <w:rFonts w:ascii="Times New Roman" w:hAnsi="Times New Roman" w:cs="Times New Roman"/>
          <w:i/>
          <w:iCs/>
          <w:sz w:val="24"/>
          <w:szCs w:val="24"/>
        </w:rPr>
        <w:t>Анализ данных</w:t>
      </w:r>
      <w:r w:rsidR="00F7299A" w:rsidRPr="00D612D7">
        <w:rPr>
          <w:rFonts w:ascii="Times New Roman" w:hAnsi="Times New Roman" w:cs="Times New Roman"/>
          <w:sz w:val="24"/>
          <w:szCs w:val="24"/>
        </w:rPr>
        <w:t>»</w:t>
      </w:r>
      <w:r w:rsidR="000A3587" w:rsidRPr="00D612D7">
        <w:rPr>
          <w:rFonts w:ascii="Times New Roman" w:hAnsi="Times New Roman" w:cs="Times New Roman"/>
          <w:sz w:val="24"/>
          <w:szCs w:val="24"/>
        </w:rPr>
        <w:t xml:space="preserve">, далее </w:t>
      </w:r>
      <w:r w:rsidRPr="00D612D7">
        <w:rPr>
          <w:rFonts w:ascii="Times New Roman" w:hAnsi="Times New Roman" w:cs="Times New Roman"/>
          <w:sz w:val="24"/>
          <w:szCs w:val="24"/>
        </w:rPr>
        <w:t>инструмент анализа</w:t>
      </w:r>
      <w:r w:rsidR="00F7299A" w:rsidRPr="00D612D7">
        <w:rPr>
          <w:rFonts w:ascii="Times New Roman" w:hAnsi="Times New Roman" w:cs="Times New Roman"/>
          <w:sz w:val="24"/>
          <w:szCs w:val="24"/>
        </w:rPr>
        <w:t xml:space="preserve"> «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Описательная статистика</w:t>
      </w:r>
      <w:r w:rsidR="00F7299A" w:rsidRPr="00D612D7">
        <w:rPr>
          <w:rFonts w:ascii="Times New Roman" w:hAnsi="Times New Roman" w:cs="Times New Roman"/>
          <w:sz w:val="24"/>
          <w:szCs w:val="24"/>
        </w:rPr>
        <w:t>»</w:t>
      </w:r>
      <w:r w:rsidRPr="00D612D7">
        <w:rPr>
          <w:rFonts w:ascii="Times New Roman" w:hAnsi="Times New Roman" w:cs="Times New Roman"/>
          <w:sz w:val="24"/>
          <w:szCs w:val="24"/>
        </w:rPr>
        <w:t>, получаем одномерный статистический отчет, содержащий информацию о</w:t>
      </w:r>
      <w:bookmarkStart w:id="4" w:name="keyword21"/>
      <w:bookmarkEnd w:id="4"/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центральной тенденции</w:t>
      </w:r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и изменчивости или вариации входных данных.</w:t>
      </w:r>
    </w:p>
    <w:p w14:paraId="55F7DFD2" w14:textId="77777777" w:rsidR="00A85E3E" w:rsidRPr="00D612D7" w:rsidRDefault="00A85E3E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57CAF0" w14:textId="35A25383" w:rsidR="000A3587" w:rsidRPr="00D612D7" w:rsidRDefault="000A3587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6A8FFF" wp14:editId="26230773">
            <wp:extent cx="3781953" cy="3343742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81953" cy="3343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ACB08" w14:textId="257BCDA7" w:rsidR="000A3587" w:rsidRPr="00D612D7" w:rsidRDefault="000A3587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Рис</w:t>
      </w:r>
      <w:r w:rsidR="004821D6" w:rsidRPr="00D612D7">
        <w:rPr>
          <w:rFonts w:ascii="Times New Roman" w:hAnsi="Times New Roman" w:cs="Times New Roman"/>
          <w:sz w:val="24"/>
          <w:szCs w:val="24"/>
        </w:rPr>
        <w:t>.</w:t>
      </w:r>
      <w:r w:rsidRPr="00D612D7">
        <w:rPr>
          <w:rFonts w:ascii="Times New Roman" w:hAnsi="Times New Roman" w:cs="Times New Roman"/>
          <w:sz w:val="24"/>
          <w:szCs w:val="24"/>
        </w:rPr>
        <w:t xml:space="preserve"> 1</w:t>
      </w:r>
      <w:r w:rsidR="004821D6" w:rsidRPr="00D612D7">
        <w:rPr>
          <w:rFonts w:ascii="Times New Roman" w:hAnsi="Times New Roman" w:cs="Times New Roman"/>
          <w:sz w:val="24"/>
          <w:szCs w:val="24"/>
        </w:rPr>
        <w:t>.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38348B" w:rsidRPr="00D612D7">
        <w:rPr>
          <w:rFonts w:ascii="Times New Roman" w:hAnsi="Times New Roman" w:cs="Times New Roman"/>
          <w:sz w:val="24"/>
          <w:szCs w:val="24"/>
        </w:rPr>
        <w:t>Диалоговое окно и</w:t>
      </w:r>
      <w:r w:rsidRPr="00D612D7">
        <w:rPr>
          <w:rFonts w:ascii="Times New Roman" w:hAnsi="Times New Roman" w:cs="Times New Roman"/>
          <w:sz w:val="24"/>
          <w:szCs w:val="24"/>
        </w:rPr>
        <w:t>нструмент</w:t>
      </w:r>
      <w:r w:rsidR="0038348B" w:rsidRPr="00D612D7">
        <w:rPr>
          <w:rFonts w:ascii="Times New Roman" w:hAnsi="Times New Roman" w:cs="Times New Roman"/>
          <w:sz w:val="24"/>
          <w:szCs w:val="24"/>
        </w:rPr>
        <w:t>а</w:t>
      </w:r>
      <w:r w:rsidRPr="00D612D7">
        <w:rPr>
          <w:rFonts w:ascii="Times New Roman" w:hAnsi="Times New Roman" w:cs="Times New Roman"/>
          <w:sz w:val="24"/>
          <w:szCs w:val="24"/>
        </w:rPr>
        <w:t xml:space="preserve"> анализа «Описательная статистика»</w:t>
      </w:r>
    </w:p>
    <w:p w14:paraId="164809E3" w14:textId="77777777" w:rsidR="000A3587" w:rsidRPr="00D612D7" w:rsidRDefault="000A358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6AD1A2" w14:textId="31828A1D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12D7">
        <w:rPr>
          <w:rFonts w:ascii="Times New Roman" w:hAnsi="Times New Roman" w:cs="Times New Roman"/>
          <w:sz w:val="24"/>
          <w:szCs w:val="24"/>
        </w:rPr>
        <w:t>В состав</w:t>
      </w:r>
      <w:bookmarkStart w:id="5" w:name="keyword22"/>
      <w:bookmarkEnd w:id="5"/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описательной статистики</w:t>
      </w:r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входят такие характеристики:</w:t>
      </w:r>
      <w:bookmarkStart w:id="6" w:name="keyword23"/>
      <w:bookmarkEnd w:id="6"/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среднее;</w:t>
      </w:r>
      <w:bookmarkStart w:id="7" w:name="keyword24"/>
      <w:bookmarkEnd w:id="7"/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стандартная ошибка;</w:t>
      </w:r>
      <w:bookmarkStart w:id="8" w:name="keyword25"/>
      <w:bookmarkEnd w:id="8"/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медиана; мода;</w:t>
      </w:r>
      <w:bookmarkStart w:id="9" w:name="keyword26"/>
      <w:bookmarkEnd w:id="9"/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стандартное отклонение;</w:t>
      </w:r>
      <w:bookmarkStart w:id="10" w:name="keyword27"/>
      <w:bookmarkEnd w:id="10"/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дисперсия</w:t>
      </w:r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выборки;</w:t>
      </w:r>
      <w:bookmarkStart w:id="11" w:name="keyword28"/>
      <w:bookmarkEnd w:id="11"/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эксцесс; асимметричность;</w:t>
      </w:r>
      <w:bookmarkStart w:id="12" w:name="keyword29"/>
      <w:bookmarkEnd w:id="12"/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интервал;</w:t>
      </w:r>
      <w:bookmarkStart w:id="13" w:name="keyword30"/>
      <w:bookmarkEnd w:id="13"/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минимум;</w:t>
      </w:r>
      <w:bookmarkStart w:id="14" w:name="keyword31"/>
      <w:bookmarkEnd w:id="14"/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максимум; сумма; счет.</w:t>
      </w:r>
      <w:proofErr w:type="gramEnd"/>
    </w:p>
    <w:p w14:paraId="701E3DDB" w14:textId="2FC0E6FF" w:rsidR="000A3587" w:rsidRPr="00D612D7" w:rsidRDefault="00A85E3E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Результаты расчетов инструмента анализа</w:t>
      </w:r>
      <w:r w:rsidR="000A3587" w:rsidRPr="00D612D7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keyword32"/>
      <w:bookmarkEnd w:id="15"/>
      <w:r w:rsidRPr="00D612D7">
        <w:rPr>
          <w:rFonts w:ascii="Times New Roman" w:hAnsi="Times New Roman" w:cs="Times New Roman"/>
          <w:sz w:val="24"/>
          <w:szCs w:val="24"/>
        </w:rPr>
        <w:t>«</w:t>
      </w:r>
      <w:r w:rsidR="000A3587" w:rsidRPr="00D612D7">
        <w:rPr>
          <w:rFonts w:ascii="Times New Roman" w:hAnsi="Times New Roman" w:cs="Times New Roman"/>
          <w:i/>
          <w:iCs/>
          <w:sz w:val="24"/>
          <w:szCs w:val="24"/>
        </w:rPr>
        <w:t>Описательная статистика</w:t>
      </w:r>
      <w:r w:rsidRPr="00D612D7">
        <w:rPr>
          <w:rFonts w:ascii="Times New Roman" w:hAnsi="Times New Roman" w:cs="Times New Roman"/>
          <w:sz w:val="24"/>
          <w:szCs w:val="24"/>
        </w:rPr>
        <w:t>»</w:t>
      </w:r>
      <w:r w:rsidR="000A3587" w:rsidRPr="00D612D7">
        <w:rPr>
          <w:rFonts w:ascii="Times New Roman" w:hAnsi="Times New Roman" w:cs="Times New Roman"/>
          <w:sz w:val="24"/>
          <w:szCs w:val="24"/>
        </w:rPr>
        <w:t xml:space="preserve"> для двух переменных и</w:t>
      </w:r>
      <w:r w:rsidRPr="00D612D7">
        <w:rPr>
          <w:rFonts w:ascii="Times New Roman" w:hAnsi="Times New Roman" w:cs="Times New Roman"/>
          <w:sz w:val="24"/>
          <w:szCs w:val="24"/>
        </w:rPr>
        <w:t>з</w:t>
      </w:r>
      <w:r w:rsidR="000A3587" w:rsidRPr="00D612D7">
        <w:rPr>
          <w:rFonts w:ascii="Times New Roman" w:hAnsi="Times New Roman" w:cs="Times New Roman"/>
          <w:sz w:val="24"/>
          <w:szCs w:val="24"/>
        </w:rPr>
        <w:t xml:space="preserve"> набора данных</w:t>
      </w:r>
      <w:proofErr w:type="gramStart"/>
      <w:r w:rsidR="000A3587" w:rsidRPr="00D612D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0A3587" w:rsidRPr="00D612D7">
        <w:rPr>
          <w:rFonts w:ascii="Times New Roman" w:hAnsi="Times New Roman" w:cs="Times New Roman"/>
          <w:sz w:val="24"/>
          <w:szCs w:val="24"/>
        </w:rPr>
        <w:t xml:space="preserve"> приведен в таблице 2.</w:t>
      </w:r>
    </w:p>
    <w:p w14:paraId="131852BE" w14:textId="77777777" w:rsidR="000A3587" w:rsidRPr="00D612D7" w:rsidRDefault="000A3587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4DC8D" w14:textId="77777777" w:rsidR="004821D6" w:rsidRPr="00D612D7" w:rsidRDefault="000A3587" w:rsidP="00D612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Таблица 2</w:t>
      </w:r>
      <w:bookmarkStart w:id="16" w:name="keyword33"/>
      <w:bookmarkEnd w:id="16"/>
    </w:p>
    <w:p w14:paraId="39F91C3A" w14:textId="748A8F20" w:rsidR="000B1A23" w:rsidRPr="00D612D7" w:rsidRDefault="000A3587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Описательная статистика для набора данных</w:t>
      </w:r>
      <w:r w:rsidR="00D424CA" w:rsidRPr="00D612D7">
        <w:rPr>
          <w:rFonts w:ascii="Times New Roman" w:hAnsi="Times New Roman" w:cs="Times New Roman"/>
          <w:sz w:val="24"/>
          <w:szCs w:val="24"/>
        </w:rPr>
        <w:t xml:space="preserve"> по руднику «А»</w:t>
      </w: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4205"/>
        <w:gridCol w:w="2614"/>
        <w:gridCol w:w="2742"/>
      </w:tblGrid>
      <w:tr w:rsidR="00A85E3E" w:rsidRPr="00D612D7" w14:paraId="311FE887" w14:textId="77777777" w:rsidTr="00A85E3E">
        <w:tc>
          <w:tcPr>
            <w:tcW w:w="2199" w:type="pct"/>
            <w:vAlign w:val="center"/>
          </w:tcPr>
          <w:p w14:paraId="079DC8B7" w14:textId="0E5E2CEA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Характеристика</w:t>
            </w:r>
          </w:p>
        </w:tc>
        <w:tc>
          <w:tcPr>
            <w:tcW w:w="1367" w:type="pct"/>
            <w:vAlign w:val="center"/>
          </w:tcPr>
          <w:p w14:paraId="4B29C2DC" w14:textId="4DEDCC06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434" w:type="pct"/>
            <w:vAlign w:val="center"/>
          </w:tcPr>
          <w:p w14:paraId="1C255C79" w14:textId="36B8D2CE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</w:p>
        </w:tc>
      </w:tr>
      <w:tr w:rsidR="00A85E3E" w:rsidRPr="00D612D7" w14:paraId="0D840558" w14:textId="77777777" w:rsidTr="00A85E3E">
        <w:tc>
          <w:tcPr>
            <w:tcW w:w="2199" w:type="pct"/>
            <w:vAlign w:val="center"/>
          </w:tcPr>
          <w:p w14:paraId="5CDF3D99" w14:textId="6B7BED65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367" w:type="pct"/>
          </w:tcPr>
          <w:p w14:paraId="7B4AEB9F" w14:textId="0C4F1D40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34" w:type="pct"/>
          </w:tcPr>
          <w:p w14:paraId="043E3930" w14:textId="5221E6E8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17,68</w:t>
            </w:r>
          </w:p>
        </w:tc>
      </w:tr>
      <w:tr w:rsidR="00A85E3E" w:rsidRPr="00D612D7" w14:paraId="68533CD0" w14:textId="77777777" w:rsidTr="00A85E3E">
        <w:tc>
          <w:tcPr>
            <w:tcW w:w="2199" w:type="pct"/>
            <w:vAlign w:val="center"/>
          </w:tcPr>
          <w:p w14:paraId="306E007A" w14:textId="79A43722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Стандартная ошибка</w:t>
            </w:r>
          </w:p>
        </w:tc>
        <w:tc>
          <w:tcPr>
            <w:tcW w:w="1367" w:type="pct"/>
          </w:tcPr>
          <w:p w14:paraId="0715070A" w14:textId="2BE3FFED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0,957427108</w:t>
            </w:r>
          </w:p>
        </w:tc>
        <w:tc>
          <w:tcPr>
            <w:tcW w:w="1434" w:type="pct"/>
          </w:tcPr>
          <w:p w14:paraId="4CBBBF62" w14:textId="64DDE237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2,210922382</w:t>
            </w:r>
          </w:p>
        </w:tc>
      </w:tr>
      <w:tr w:rsidR="00A85E3E" w:rsidRPr="00D612D7" w14:paraId="557A5C74" w14:textId="77777777" w:rsidTr="00A85E3E">
        <w:tc>
          <w:tcPr>
            <w:tcW w:w="2199" w:type="pct"/>
            <w:vAlign w:val="center"/>
          </w:tcPr>
          <w:p w14:paraId="662884FF" w14:textId="2F3C3DE2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  <w:tc>
          <w:tcPr>
            <w:tcW w:w="1367" w:type="pct"/>
          </w:tcPr>
          <w:p w14:paraId="3B832598" w14:textId="351EE224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434" w:type="pct"/>
          </w:tcPr>
          <w:p w14:paraId="314614D5" w14:textId="7CD64D26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85E3E" w:rsidRPr="00D612D7" w14:paraId="5D139516" w14:textId="77777777" w:rsidTr="00A85E3E">
        <w:tc>
          <w:tcPr>
            <w:tcW w:w="2199" w:type="pct"/>
            <w:vAlign w:val="center"/>
          </w:tcPr>
          <w:p w14:paraId="758C1B9A" w14:textId="445AB559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Стандартное отклонение</w:t>
            </w:r>
          </w:p>
        </w:tc>
        <w:tc>
          <w:tcPr>
            <w:tcW w:w="1367" w:type="pct"/>
          </w:tcPr>
          <w:p w14:paraId="1B0BE566" w14:textId="66EBEBA0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3,027650354</w:t>
            </w:r>
          </w:p>
        </w:tc>
        <w:tc>
          <w:tcPr>
            <w:tcW w:w="1434" w:type="pct"/>
          </w:tcPr>
          <w:p w14:paraId="326C36AC" w14:textId="03BB403B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6,991550456</w:t>
            </w:r>
          </w:p>
        </w:tc>
      </w:tr>
      <w:tr w:rsidR="00A85E3E" w:rsidRPr="00D612D7" w14:paraId="59654028" w14:textId="77777777" w:rsidTr="00A85E3E">
        <w:tc>
          <w:tcPr>
            <w:tcW w:w="2199" w:type="pct"/>
            <w:vAlign w:val="center"/>
          </w:tcPr>
          <w:p w14:paraId="78682B50" w14:textId="419BC883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Дисперсия выборки</w:t>
            </w:r>
          </w:p>
        </w:tc>
        <w:tc>
          <w:tcPr>
            <w:tcW w:w="1367" w:type="pct"/>
          </w:tcPr>
          <w:p w14:paraId="4F529811" w14:textId="10682275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9,166666667</w:t>
            </w:r>
          </w:p>
        </w:tc>
        <w:tc>
          <w:tcPr>
            <w:tcW w:w="1434" w:type="pct"/>
          </w:tcPr>
          <w:p w14:paraId="2EA0B5B2" w14:textId="05FEA651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48,88177778</w:t>
            </w:r>
          </w:p>
        </w:tc>
      </w:tr>
      <w:tr w:rsidR="00A85E3E" w:rsidRPr="00D612D7" w14:paraId="631B41CE" w14:textId="77777777" w:rsidTr="00A85E3E">
        <w:tc>
          <w:tcPr>
            <w:tcW w:w="2199" w:type="pct"/>
            <w:vAlign w:val="center"/>
          </w:tcPr>
          <w:p w14:paraId="1E804777" w14:textId="153F33AA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Эксцесс</w:t>
            </w:r>
          </w:p>
        </w:tc>
        <w:tc>
          <w:tcPr>
            <w:tcW w:w="1367" w:type="pct"/>
          </w:tcPr>
          <w:p w14:paraId="3A4271C1" w14:textId="34ADCA1D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-1,2</w:t>
            </w:r>
          </w:p>
        </w:tc>
        <w:tc>
          <w:tcPr>
            <w:tcW w:w="1434" w:type="pct"/>
          </w:tcPr>
          <w:p w14:paraId="2212C491" w14:textId="0A2F8DB6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-1,106006058</w:t>
            </w:r>
          </w:p>
        </w:tc>
      </w:tr>
      <w:tr w:rsidR="00A85E3E" w:rsidRPr="00D612D7" w14:paraId="0C7B3216" w14:textId="77777777" w:rsidTr="00A85E3E">
        <w:tc>
          <w:tcPr>
            <w:tcW w:w="2199" w:type="pct"/>
            <w:vAlign w:val="center"/>
          </w:tcPr>
          <w:p w14:paraId="6F96E771" w14:textId="5D5C240E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Асимметричность</w:t>
            </w:r>
          </w:p>
        </w:tc>
        <w:tc>
          <w:tcPr>
            <w:tcW w:w="1367" w:type="pct"/>
          </w:tcPr>
          <w:p w14:paraId="0B39D370" w14:textId="32E01BFB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4" w:type="pct"/>
          </w:tcPr>
          <w:p w14:paraId="44712D0E" w14:textId="5A9E3F6D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-0,128299221</w:t>
            </w:r>
          </w:p>
        </w:tc>
      </w:tr>
      <w:tr w:rsidR="00A85E3E" w:rsidRPr="00D612D7" w14:paraId="1FF5CC88" w14:textId="77777777" w:rsidTr="00A85E3E">
        <w:tc>
          <w:tcPr>
            <w:tcW w:w="2199" w:type="pct"/>
            <w:vAlign w:val="center"/>
          </w:tcPr>
          <w:p w14:paraId="0443C46C" w14:textId="03F4313C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</w:p>
        </w:tc>
        <w:tc>
          <w:tcPr>
            <w:tcW w:w="1367" w:type="pct"/>
          </w:tcPr>
          <w:p w14:paraId="36D31630" w14:textId="4A118F35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4" w:type="pct"/>
          </w:tcPr>
          <w:p w14:paraId="5B06F6B1" w14:textId="1EAFB7E0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A85E3E" w:rsidRPr="00D612D7" w14:paraId="2F29EA31" w14:textId="77777777" w:rsidTr="00A85E3E">
        <w:tc>
          <w:tcPr>
            <w:tcW w:w="2199" w:type="pct"/>
            <w:vAlign w:val="center"/>
          </w:tcPr>
          <w:p w14:paraId="7AF6ABBB" w14:textId="562DDB20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Минимум</w:t>
            </w:r>
          </w:p>
        </w:tc>
        <w:tc>
          <w:tcPr>
            <w:tcW w:w="1367" w:type="pct"/>
          </w:tcPr>
          <w:p w14:paraId="64272FB3" w14:textId="383C30CB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4" w:type="pct"/>
          </w:tcPr>
          <w:p w14:paraId="4E5DCF27" w14:textId="7828B13C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5E3E" w:rsidRPr="00D612D7" w14:paraId="52902DC4" w14:textId="77777777" w:rsidTr="00A85E3E">
        <w:tc>
          <w:tcPr>
            <w:tcW w:w="2199" w:type="pct"/>
            <w:vAlign w:val="center"/>
          </w:tcPr>
          <w:p w14:paraId="70D579DF" w14:textId="4C2454AA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Максимум</w:t>
            </w:r>
          </w:p>
        </w:tc>
        <w:tc>
          <w:tcPr>
            <w:tcW w:w="1367" w:type="pct"/>
          </w:tcPr>
          <w:p w14:paraId="48B15460" w14:textId="28D0DFFE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4" w:type="pct"/>
          </w:tcPr>
          <w:p w14:paraId="55FEC429" w14:textId="702DCBC4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A85E3E" w:rsidRPr="00D612D7" w14:paraId="29B0078F" w14:textId="77777777" w:rsidTr="00A85E3E">
        <w:tc>
          <w:tcPr>
            <w:tcW w:w="2199" w:type="pct"/>
            <w:vAlign w:val="center"/>
          </w:tcPr>
          <w:p w14:paraId="1B50FE88" w14:textId="27EF1CC2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367" w:type="pct"/>
          </w:tcPr>
          <w:p w14:paraId="0D416081" w14:textId="1B2F1060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34" w:type="pct"/>
          </w:tcPr>
          <w:p w14:paraId="201FF814" w14:textId="7793FACE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176,8</w:t>
            </w:r>
          </w:p>
        </w:tc>
      </w:tr>
      <w:tr w:rsidR="00A85E3E" w:rsidRPr="00D612D7" w14:paraId="03F4A98F" w14:textId="77777777" w:rsidTr="00A85E3E">
        <w:tc>
          <w:tcPr>
            <w:tcW w:w="2199" w:type="pct"/>
            <w:vAlign w:val="center"/>
          </w:tcPr>
          <w:p w14:paraId="1F161139" w14:textId="03099911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1367" w:type="pct"/>
          </w:tcPr>
          <w:p w14:paraId="2C9F87E2" w14:textId="2241C7C4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4" w:type="pct"/>
          </w:tcPr>
          <w:p w14:paraId="7F2CAA36" w14:textId="50997296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85E3E" w:rsidRPr="00D612D7" w14:paraId="4377B048" w14:textId="77777777" w:rsidTr="00A85E3E">
        <w:tc>
          <w:tcPr>
            <w:tcW w:w="2199" w:type="pct"/>
            <w:vAlign w:val="center"/>
          </w:tcPr>
          <w:p w14:paraId="3BF0092E" w14:textId="29CDC0CE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Наибольший (1)</w:t>
            </w:r>
          </w:p>
        </w:tc>
        <w:tc>
          <w:tcPr>
            <w:tcW w:w="1367" w:type="pct"/>
          </w:tcPr>
          <w:p w14:paraId="029CEF79" w14:textId="556A7048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34" w:type="pct"/>
          </w:tcPr>
          <w:p w14:paraId="599BAC8D" w14:textId="6F626500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A85E3E" w:rsidRPr="00D612D7" w14:paraId="77F95BA7" w14:textId="77777777" w:rsidTr="00A85E3E">
        <w:tc>
          <w:tcPr>
            <w:tcW w:w="2199" w:type="pct"/>
            <w:vAlign w:val="center"/>
          </w:tcPr>
          <w:p w14:paraId="23579605" w14:textId="2CC9B1F4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Наименьший (1)</w:t>
            </w:r>
          </w:p>
        </w:tc>
        <w:tc>
          <w:tcPr>
            <w:tcW w:w="1367" w:type="pct"/>
          </w:tcPr>
          <w:p w14:paraId="7222F137" w14:textId="50BCA858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4" w:type="pct"/>
          </w:tcPr>
          <w:p w14:paraId="418CBC0C" w14:textId="7093157A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5E3E" w:rsidRPr="00D612D7" w14:paraId="48649BCE" w14:textId="77777777" w:rsidTr="00A85E3E">
        <w:tc>
          <w:tcPr>
            <w:tcW w:w="2199" w:type="pct"/>
            <w:vAlign w:val="center"/>
          </w:tcPr>
          <w:p w14:paraId="3EE619BC" w14:textId="55ABDD88" w:rsidR="00A85E3E" w:rsidRPr="00D612D7" w:rsidRDefault="00A85E3E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Уровень надежности (95,0%)</w:t>
            </w:r>
          </w:p>
        </w:tc>
        <w:tc>
          <w:tcPr>
            <w:tcW w:w="1367" w:type="pct"/>
          </w:tcPr>
          <w:p w14:paraId="1C760C74" w14:textId="3D5EA01E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2,16585224</w:t>
            </w:r>
          </w:p>
        </w:tc>
        <w:tc>
          <w:tcPr>
            <w:tcW w:w="1434" w:type="pct"/>
          </w:tcPr>
          <w:p w14:paraId="77C878BB" w14:textId="72318672" w:rsidR="00A85E3E" w:rsidRPr="00D612D7" w:rsidRDefault="00A85E3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5,001457714</w:t>
            </w:r>
          </w:p>
        </w:tc>
      </w:tr>
    </w:tbl>
    <w:p w14:paraId="463CC1B2" w14:textId="77777777" w:rsidR="00687AD5" w:rsidRPr="00D612D7" w:rsidRDefault="00687AD5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table.8.2"/>
      <w:bookmarkEnd w:id="17"/>
    </w:p>
    <w:p w14:paraId="3350F354" w14:textId="77777777" w:rsidR="00D612D7" w:rsidRDefault="00D612D7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6440" w14:textId="069611FD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7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Центральная тенденция</w:t>
      </w:r>
    </w:p>
    <w:p w14:paraId="1A38B8E1" w14:textId="77777777" w:rsidR="00A85E3E" w:rsidRPr="00D612D7" w:rsidRDefault="00A85E3E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55B3A1" w14:textId="4CCAD9E5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Измерение</w:t>
      </w:r>
      <w:bookmarkStart w:id="18" w:name="keyword36"/>
      <w:bookmarkEnd w:id="18"/>
      <w:r w:rsidR="00A85E3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центральной тенденции</w:t>
      </w:r>
      <w:r w:rsidR="00A85E3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заключается в выборе числа, которое наилучшим способом описывает все значения признака набора данных. Такое число имеет как свои достоинства, так и недостатки. </w:t>
      </w:r>
      <w:r w:rsidR="00A85E3E" w:rsidRPr="00D612D7">
        <w:rPr>
          <w:rFonts w:ascii="Times New Roman" w:hAnsi="Times New Roman" w:cs="Times New Roman"/>
          <w:sz w:val="24"/>
          <w:szCs w:val="24"/>
        </w:rPr>
        <w:t>Р</w:t>
      </w:r>
      <w:r w:rsidRPr="00D612D7">
        <w:rPr>
          <w:rFonts w:ascii="Times New Roman" w:hAnsi="Times New Roman" w:cs="Times New Roman"/>
          <w:sz w:val="24"/>
          <w:szCs w:val="24"/>
        </w:rPr>
        <w:t>ассмотрим две характеристики этого измерения, а именно:</w:t>
      </w:r>
      <w:bookmarkStart w:id="19" w:name="keyword37"/>
      <w:bookmarkEnd w:id="19"/>
      <w:r w:rsidR="00A85E3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среднее значение</w:t>
      </w:r>
      <w:r w:rsidR="00A85E3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и</w:t>
      </w:r>
      <w:bookmarkStart w:id="20" w:name="keyword38"/>
      <w:bookmarkEnd w:id="20"/>
      <w:r w:rsidR="00A85E3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медиану</w:t>
      </w:r>
      <w:r w:rsidR="00A85E3E" w:rsidRPr="00D612D7">
        <w:rPr>
          <w:rFonts w:ascii="Times New Roman" w:hAnsi="Times New Roman" w:cs="Times New Roman"/>
          <w:sz w:val="24"/>
          <w:szCs w:val="24"/>
        </w:rPr>
        <w:t>.</w:t>
      </w:r>
    </w:p>
    <w:p w14:paraId="53D91329" w14:textId="41B7D5FE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Главная цель</w:t>
      </w:r>
      <w:bookmarkStart w:id="21" w:name="keyword39"/>
      <w:bookmarkEnd w:id="21"/>
      <w:r w:rsidR="00A85E3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среднего</w:t>
      </w:r>
      <w:r w:rsidR="00A85E3E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представление набора данных для последующего анализа, сопоставления и сравнения.</w:t>
      </w:r>
    </w:p>
    <w:p w14:paraId="49C0E668" w14:textId="65A01794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Значение</w:t>
      </w:r>
      <w:bookmarkStart w:id="22" w:name="keyword40"/>
      <w:bookmarkEnd w:id="22"/>
      <w:r w:rsidR="00A85E3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среднего</w:t>
      </w:r>
      <w:r w:rsidR="00A85E3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легко вычисляется и может быть использовано для последующего анализа. Оно может быть вычислено для данных, измеряемых по интервальной шкале, и для некоторых данных, измеряемых по порядковой шкале.</w:t>
      </w:r>
      <w:bookmarkStart w:id="23" w:name="keyword41"/>
      <w:bookmarkEnd w:id="23"/>
      <w:r w:rsidR="00A85E3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Среднее значение</w:t>
      </w:r>
      <w:r w:rsidR="00A85E3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рассчитывается как среднее арифметическое набора данных: сумма всех значений выборки, деленная на объем выборки.</w:t>
      </w:r>
      <w:r w:rsidR="0038348B" w:rsidRPr="00D612D7">
        <w:rPr>
          <w:rFonts w:ascii="Times New Roman" w:hAnsi="Times New Roman" w:cs="Times New Roman"/>
          <w:sz w:val="24"/>
          <w:szCs w:val="24"/>
        </w:rPr>
        <w:t xml:space="preserve"> "Сжимая" данные таким образом, мы теряем много информации.</w:t>
      </w:r>
    </w:p>
    <w:p w14:paraId="4E31E073" w14:textId="3A42FBF3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Среднее значение очень информативно и позволяет делать вывод относительно всего исследуемого набора данных. При помощи среднего мы получаем возможность сравнивать несколько наборов данных или их частей.</w:t>
      </w:r>
    </w:p>
    <w:p w14:paraId="6A7C6FD8" w14:textId="00B37B9D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При анализе данных средним не следует злоупотреблять, необходимо учитывать его свойства и ограничения. Известны характеристики, показывающие некорректность использования этой меры центральной тенденции для некоторых случаев.</w:t>
      </w:r>
    </w:p>
    <w:p w14:paraId="42DBAA07" w14:textId="77777777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16B25A" w14:textId="54078287" w:rsidR="0038348B" w:rsidRPr="00D612D7" w:rsidRDefault="0038348B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Свойства среднего</w:t>
      </w:r>
    </w:p>
    <w:p w14:paraId="3F275999" w14:textId="77777777" w:rsidR="0038348B" w:rsidRPr="00D612D7" w:rsidRDefault="0038348B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C4D814" w14:textId="4EE17CAF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- при расчете среднего не допускаются пропущенные значения данных.</w:t>
      </w:r>
    </w:p>
    <w:p w14:paraId="77A21F47" w14:textId="3140F0F9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- среднее может вычисляться только для числовых данных и для дихотомических шкал.</w:t>
      </w:r>
    </w:p>
    <w:p w14:paraId="2196CE24" w14:textId="1AC2B268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- для одного набора данных может быть рассчитано одно и только одно значение среднего.</w:t>
      </w:r>
    </w:p>
    <w:p w14:paraId="09607CA3" w14:textId="69FDC40A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Информативность среднего значения переменной высока, если известен ее доверительный интервал. Доверительным интервалом для среднего значения является интервал значений вокруг оценки, где с данным уровнем доверия находится </w:t>
      </w:r>
      <w:r w:rsidR="00D424CA" w:rsidRPr="00D612D7">
        <w:rPr>
          <w:rFonts w:ascii="Times New Roman" w:hAnsi="Times New Roman" w:cs="Times New Roman"/>
          <w:sz w:val="24"/>
          <w:szCs w:val="24"/>
        </w:rPr>
        <w:t>«</w:t>
      </w:r>
      <w:r w:rsidRPr="00D612D7">
        <w:rPr>
          <w:rFonts w:ascii="Times New Roman" w:hAnsi="Times New Roman" w:cs="Times New Roman"/>
          <w:sz w:val="24"/>
          <w:szCs w:val="24"/>
        </w:rPr>
        <w:t>истинное</w:t>
      </w:r>
      <w:r w:rsidR="00D424CA" w:rsidRPr="00D612D7">
        <w:rPr>
          <w:rFonts w:ascii="Times New Roman" w:hAnsi="Times New Roman" w:cs="Times New Roman"/>
          <w:sz w:val="24"/>
          <w:szCs w:val="24"/>
        </w:rPr>
        <w:t>»</w:t>
      </w:r>
      <w:r w:rsidRPr="00D612D7">
        <w:rPr>
          <w:rFonts w:ascii="Times New Roman" w:hAnsi="Times New Roman" w:cs="Times New Roman"/>
          <w:sz w:val="24"/>
          <w:szCs w:val="24"/>
        </w:rPr>
        <w:t xml:space="preserve"> среднее популяции. Вычисление доверительных интервалов основывается на предположении нормальности наблюдаемых величин.</w:t>
      </w:r>
    </w:p>
    <w:p w14:paraId="19ADF193" w14:textId="7CA87B32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Ширина доверительного интервала зависит от размера выборки и от разброса данных.</w:t>
      </w:r>
    </w:p>
    <w:p w14:paraId="411957C3" w14:textId="77777777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С увеличением размера выборки точность оценки среднего возрастает. С увеличением разброса значений выборки надежность среднего падает. Если размер выборки достаточно большой, качество среднего увеличивается независимо от выполнения предположения нормальности выборки.</w:t>
      </w:r>
    </w:p>
    <w:p w14:paraId="6178D5FB" w14:textId="791F79A9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Медиана</w:t>
      </w:r>
      <w:r w:rsidRPr="00D612D7">
        <w:rPr>
          <w:rFonts w:ascii="Times New Roman" w:hAnsi="Times New Roman" w:cs="Times New Roman"/>
          <w:sz w:val="24"/>
          <w:szCs w:val="24"/>
        </w:rPr>
        <w:t xml:space="preserve"> – точная середина выборки, которая делит ее на две равные части по числу наблюдений.</w:t>
      </w:r>
    </w:p>
    <w:p w14:paraId="232A2479" w14:textId="50ED6AF3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Обязательным условием нахождения медианы является упорядоченность выборки.</w:t>
      </w:r>
    </w:p>
    <w:p w14:paraId="20B2754E" w14:textId="0CDBF197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Таким образом, для нечетного количества наблюдений медианой выступает наблюдение с номером (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12D7">
        <w:rPr>
          <w:rFonts w:ascii="Times New Roman" w:hAnsi="Times New Roman" w:cs="Times New Roman"/>
          <w:sz w:val="24"/>
          <w:szCs w:val="24"/>
        </w:rPr>
        <w:t xml:space="preserve">+1)/2, где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12D7">
        <w:rPr>
          <w:rFonts w:ascii="Times New Roman" w:hAnsi="Times New Roman" w:cs="Times New Roman"/>
          <w:sz w:val="24"/>
          <w:szCs w:val="24"/>
        </w:rPr>
        <w:t xml:space="preserve"> – количество наблюдений в выборке.</w:t>
      </w:r>
    </w:p>
    <w:p w14:paraId="794AF1D9" w14:textId="77777777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lastRenderedPageBreak/>
        <w:t xml:space="preserve">Для четного числа наблюдений медианой является среднее значение наблюдений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12D7">
        <w:rPr>
          <w:rFonts w:ascii="Times New Roman" w:hAnsi="Times New Roman" w:cs="Times New Roman"/>
          <w:sz w:val="24"/>
          <w:szCs w:val="24"/>
        </w:rPr>
        <w:t>/2 и (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12D7">
        <w:rPr>
          <w:rFonts w:ascii="Times New Roman" w:hAnsi="Times New Roman" w:cs="Times New Roman"/>
          <w:sz w:val="24"/>
          <w:szCs w:val="24"/>
        </w:rPr>
        <w:t>+2)/2.</w:t>
      </w:r>
    </w:p>
    <w:p w14:paraId="4B2CFABB" w14:textId="77777777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9BBD2A" w14:textId="77777777" w:rsidR="0038348B" w:rsidRPr="00D612D7" w:rsidRDefault="0038348B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Некоторые свойства медианы</w:t>
      </w:r>
    </w:p>
    <w:p w14:paraId="3DC665B4" w14:textId="77777777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B4B6F2" w14:textId="24DFEE51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- для одного набора данных может быть рассчитано одно и только одно значение медианы.</w:t>
      </w:r>
    </w:p>
    <w:p w14:paraId="1E244724" w14:textId="491E278B" w:rsidR="00B1307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- медиана может быть рассчитана для неполного набора данных, для этого необходимо знать номера наблюдений по порядку, общее количество наблюдений и несколько значений в середине набора данных.</w:t>
      </w:r>
    </w:p>
    <w:p w14:paraId="016EAB64" w14:textId="77777777" w:rsidR="009A5E3B" w:rsidRPr="00D612D7" w:rsidRDefault="009A5E3B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197E7" w14:textId="0DB1D2B4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4" w:name="sect7"/>
      <w:bookmarkEnd w:id="24"/>
      <w:r w:rsidRPr="00D612D7">
        <w:rPr>
          <w:rFonts w:ascii="Times New Roman" w:hAnsi="Times New Roman" w:cs="Times New Roman"/>
          <w:b/>
          <w:bCs/>
          <w:sz w:val="28"/>
          <w:szCs w:val="28"/>
        </w:rPr>
        <w:t>Характеристики вариации данных</w:t>
      </w:r>
    </w:p>
    <w:p w14:paraId="79ECFFC8" w14:textId="77777777" w:rsidR="009A5E3B" w:rsidRPr="00D612D7" w:rsidRDefault="009A5E3B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4D2F17" w14:textId="30AE194C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Наиболее простыми характеристиками выборки являются</w:t>
      </w:r>
      <w:bookmarkStart w:id="25" w:name="keyword56"/>
      <w:bookmarkEnd w:id="25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максимум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и</w:t>
      </w:r>
      <w:bookmarkStart w:id="26" w:name="keyword57"/>
      <w:bookmarkEnd w:id="26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минимум.</w:t>
      </w:r>
    </w:p>
    <w:p w14:paraId="75146BB4" w14:textId="082303BF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7" w:name="keyword58"/>
      <w:bookmarkEnd w:id="27"/>
      <w:r w:rsidRPr="00D612D7">
        <w:rPr>
          <w:rFonts w:ascii="Times New Roman" w:hAnsi="Times New Roman" w:cs="Times New Roman"/>
          <w:i/>
          <w:iCs/>
          <w:sz w:val="24"/>
          <w:szCs w:val="24"/>
        </w:rPr>
        <w:t>Минимум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наименьшее значение выборки.</w:t>
      </w:r>
    </w:p>
    <w:p w14:paraId="2B74DD3D" w14:textId="22AD7C80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8" w:name="keyword59"/>
      <w:bookmarkEnd w:id="28"/>
      <w:r w:rsidRPr="00D612D7">
        <w:rPr>
          <w:rFonts w:ascii="Times New Roman" w:hAnsi="Times New Roman" w:cs="Times New Roman"/>
          <w:i/>
          <w:iCs/>
          <w:sz w:val="24"/>
          <w:szCs w:val="24"/>
        </w:rPr>
        <w:t>Максимум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наибольшее значение выборки.</w:t>
      </w:r>
    </w:p>
    <w:p w14:paraId="3D5848F3" w14:textId="66EA058E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9" w:name="keyword60"/>
      <w:bookmarkEnd w:id="29"/>
      <w:r w:rsidRPr="00D612D7">
        <w:rPr>
          <w:rFonts w:ascii="Times New Roman" w:hAnsi="Times New Roman" w:cs="Times New Roman"/>
          <w:i/>
          <w:iCs/>
          <w:sz w:val="24"/>
          <w:szCs w:val="24"/>
        </w:rPr>
        <w:t>Размах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разница между наибольшим и наименьшим значениями выборки.</w:t>
      </w:r>
    </w:p>
    <w:p w14:paraId="7EF3594E" w14:textId="307FEBA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0" w:name="keyword61"/>
      <w:bookmarkEnd w:id="30"/>
      <w:r w:rsidRPr="00D612D7">
        <w:rPr>
          <w:rFonts w:ascii="Times New Roman" w:hAnsi="Times New Roman" w:cs="Times New Roman"/>
          <w:i/>
          <w:iCs/>
          <w:sz w:val="24"/>
          <w:szCs w:val="24"/>
        </w:rPr>
        <w:t>Дисперсия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среднее арифметическое квадратов отклонений значений от их</w:t>
      </w:r>
      <w:bookmarkStart w:id="31" w:name="keyword62"/>
      <w:bookmarkEnd w:id="31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среднего.</w:t>
      </w:r>
    </w:p>
    <w:p w14:paraId="58B60D08" w14:textId="20500798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2" w:name="keyword63"/>
      <w:bookmarkEnd w:id="32"/>
      <w:r w:rsidRPr="00D612D7">
        <w:rPr>
          <w:rFonts w:ascii="Times New Roman" w:hAnsi="Times New Roman" w:cs="Times New Roman"/>
          <w:i/>
          <w:iCs/>
          <w:sz w:val="24"/>
          <w:szCs w:val="24"/>
        </w:rPr>
        <w:t>Стандартное отклонение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квадратный корень из дисперсии выборки </w:t>
      </w:r>
      <w:r w:rsidR="009A5E3B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мера того, насколько широко разбросаны точки данных относительно их</w:t>
      </w:r>
      <w:bookmarkStart w:id="33" w:name="keyword64"/>
      <w:bookmarkEnd w:id="33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среднего.</w:t>
      </w:r>
    </w:p>
    <w:p w14:paraId="5B1EC3F2" w14:textId="00B347F6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4" w:name="keyword65"/>
      <w:bookmarkEnd w:id="34"/>
      <w:r w:rsidRPr="00D612D7">
        <w:rPr>
          <w:rFonts w:ascii="Times New Roman" w:hAnsi="Times New Roman" w:cs="Times New Roman"/>
          <w:i/>
          <w:iCs/>
          <w:sz w:val="24"/>
          <w:szCs w:val="24"/>
        </w:rPr>
        <w:t>Эксцесс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показывает </w:t>
      </w:r>
      <w:r w:rsidR="009A5E3B" w:rsidRPr="00D612D7">
        <w:rPr>
          <w:rFonts w:ascii="Times New Roman" w:hAnsi="Times New Roman" w:cs="Times New Roman"/>
          <w:sz w:val="24"/>
          <w:szCs w:val="24"/>
        </w:rPr>
        <w:t>«</w:t>
      </w:r>
      <w:r w:rsidRPr="00D612D7">
        <w:rPr>
          <w:rFonts w:ascii="Times New Roman" w:hAnsi="Times New Roman" w:cs="Times New Roman"/>
          <w:sz w:val="24"/>
          <w:szCs w:val="24"/>
        </w:rPr>
        <w:t>остроту пика</w:t>
      </w:r>
      <w:r w:rsidR="009A5E3B" w:rsidRPr="00D612D7">
        <w:rPr>
          <w:rFonts w:ascii="Times New Roman" w:hAnsi="Times New Roman" w:cs="Times New Roman"/>
          <w:sz w:val="24"/>
          <w:szCs w:val="24"/>
        </w:rPr>
        <w:t>»</w:t>
      </w:r>
      <w:r w:rsidRPr="00D612D7">
        <w:rPr>
          <w:rFonts w:ascii="Times New Roman" w:hAnsi="Times New Roman" w:cs="Times New Roman"/>
          <w:sz w:val="24"/>
          <w:szCs w:val="24"/>
        </w:rPr>
        <w:t xml:space="preserve"> распределения, характеризует относительную остроконечность или сглаженность распределения по сравнению с нормальным распределением. Положительный</w:t>
      </w:r>
      <w:bookmarkStart w:id="35" w:name="keyword66"/>
      <w:bookmarkEnd w:id="35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эксцесс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обозначает относительно остроконечное распределение (пик заострен). Отрицательный</w:t>
      </w:r>
      <w:bookmarkStart w:id="36" w:name="keyword67"/>
      <w:bookmarkEnd w:id="36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эксцесс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обозначает относительно сглаженное распределение (пик закруглен).</w:t>
      </w:r>
    </w:p>
    <w:p w14:paraId="4650052A" w14:textId="34AC0D76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Если</w:t>
      </w:r>
      <w:bookmarkStart w:id="37" w:name="keyword68"/>
      <w:bookmarkEnd w:id="37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эксцесс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существенно отличается от нуля, то распределение имеет или более закругленный пик, чем нормальное, или, напротив, имеет более острый пик (возможно, имеется несколько пиков).</w:t>
      </w:r>
      <w:bookmarkStart w:id="38" w:name="keyword69"/>
      <w:bookmarkEnd w:id="38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Эксцесс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нормального распределения равен нулю.</w:t>
      </w:r>
    </w:p>
    <w:p w14:paraId="06E2E577" w14:textId="5C44AEF3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9" w:name="keyword70"/>
      <w:bookmarkEnd w:id="39"/>
      <w:r w:rsidRPr="00D612D7">
        <w:rPr>
          <w:rFonts w:ascii="Times New Roman" w:hAnsi="Times New Roman" w:cs="Times New Roman"/>
          <w:i/>
          <w:iCs/>
          <w:sz w:val="24"/>
          <w:szCs w:val="24"/>
        </w:rPr>
        <w:t>Асимметрия</w:t>
      </w:r>
      <w:r w:rsidR="009A5E3B" w:rsidRPr="00D612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или асимметричность</w:t>
      </w:r>
      <w:r w:rsidRPr="00D612D7">
        <w:rPr>
          <w:rFonts w:ascii="Times New Roman" w:hAnsi="Times New Roman" w:cs="Times New Roman"/>
          <w:sz w:val="24"/>
          <w:szCs w:val="24"/>
        </w:rPr>
        <w:t xml:space="preserve"> показывает отклонение распределения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симметричного. Если</w:t>
      </w:r>
      <w:bookmarkStart w:id="40" w:name="keyword71"/>
      <w:bookmarkEnd w:id="40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асимметрия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существенно отличается от нуля, то распределение несимметрично, нормальное распределение абсолютно симметрично. Если распределение имеет длинный правый хвост,</w:t>
      </w:r>
      <w:bookmarkStart w:id="41" w:name="keyword72"/>
      <w:bookmarkEnd w:id="41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асимметрия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положительна; если длинный левый хвост </w:t>
      </w:r>
      <w:r w:rsidR="009A5E3B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отрицательна.</w:t>
      </w:r>
    </w:p>
    <w:p w14:paraId="4989CB77" w14:textId="3CE4932F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2" w:name="keyword73"/>
      <w:bookmarkEnd w:id="42"/>
      <w:r w:rsidRPr="00D612D7">
        <w:rPr>
          <w:rFonts w:ascii="Times New Roman" w:hAnsi="Times New Roman" w:cs="Times New Roman"/>
          <w:i/>
          <w:iCs/>
          <w:sz w:val="24"/>
          <w:szCs w:val="24"/>
        </w:rPr>
        <w:t>Выбросы</w:t>
      </w:r>
      <w:bookmarkStart w:id="43" w:name="keyword74"/>
      <w:bookmarkEnd w:id="43"/>
      <w:r w:rsidR="009A5E3B" w:rsidRPr="00D612D7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</w:rPr>
        <w:t>outliers</w:t>
      </w:r>
      <w:proofErr w:type="spellEnd"/>
      <w:r w:rsidRPr="00D612D7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9A5E3B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данные, резко отличающиеся от основного числа данных.</w:t>
      </w:r>
    </w:p>
    <w:p w14:paraId="464F67C7" w14:textId="44085B79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При обнаружении</w:t>
      </w:r>
      <w:bookmarkStart w:id="44" w:name="keyword75"/>
      <w:bookmarkEnd w:id="44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выбросов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перед исследователем стоит дилемма: оставить наблюдения</w:t>
      </w:r>
      <w:r w:rsidR="009A5E3B" w:rsidRPr="00D612D7">
        <w:rPr>
          <w:rFonts w:ascii="Times New Roman" w:hAnsi="Times New Roman" w:cs="Times New Roman"/>
          <w:sz w:val="24"/>
          <w:szCs w:val="24"/>
        </w:rPr>
        <w:t>-</w:t>
      </w:r>
      <w:r w:rsidRPr="00D612D7">
        <w:rPr>
          <w:rFonts w:ascii="Times New Roman" w:hAnsi="Times New Roman" w:cs="Times New Roman"/>
          <w:sz w:val="24"/>
          <w:szCs w:val="24"/>
        </w:rPr>
        <w:t>выбросы либо от них отказаться. Второй вариант требует серьезной аргументации и описания. Полезным будет провести анализ данных с</w:t>
      </w:r>
      <w:bookmarkStart w:id="45" w:name="keyword76"/>
      <w:bookmarkEnd w:id="45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выбросами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и без и сравнить результаты.</w:t>
      </w:r>
    </w:p>
    <w:p w14:paraId="6F4D0512" w14:textId="1BFBA9C4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Следует помнить, что при применении классических методов статистического анализа, которые, как правило, не являются робастными (устойчивыми), наличие</w:t>
      </w:r>
      <w:bookmarkStart w:id="46" w:name="keyword77"/>
      <w:bookmarkEnd w:id="46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выбросов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в наборе данных приводит к некорректным результатам. Если набор данных относительно мал, исключение данных, которые считаются</w:t>
      </w:r>
      <w:bookmarkStart w:id="47" w:name="keyword78"/>
      <w:bookmarkEnd w:id="47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выбросами, может заметно повлиять на результаты анализа.</w:t>
      </w:r>
    </w:p>
    <w:p w14:paraId="78C88430" w14:textId="153DA296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lastRenderedPageBreak/>
        <w:t>Наличие</w:t>
      </w:r>
      <w:bookmarkStart w:id="48" w:name="keyword79"/>
      <w:bookmarkEnd w:id="48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выбросов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в наборе данных может быть связано с появлением так называемых </w:t>
      </w:r>
      <w:r w:rsidR="009A5E3B" w:rsidRPr="00D612D7">
        <w:rPr>
          <w:rFonts w:ascii="Times New Roman" w:hAnsi="Times New Roman" w:cs="Times New Roman"/>
          <w:sz w:val="24"/>
          <w:szCs w:val="24"/>
        </w:rPr>
        <w:t>«</w:t>
      </w:r>
      <w:r w:rsidRPr="00D612D7">
        <w:rPr>
          <w:rFonts w:ascii="Times New Roman" w:hAnsi="Times New Roman" w:cs="Times New Roman"/>
          <w:sz w:val="24"/>
          <w:szCs w:val="24"/>
        </w:rPr>
        <w:t>сдвинутых</w:t>
      </w:r>
      <w:r w:rsidR="009A5E3B" w:rsidRPr="00D612D7">
        <w:rPr>
          <w:rFonts w:ascii="Times New Roman" w:hAnsi="Times New Roman" w:cs="Times New Roman"/>
          <w:sz w:val="24"/>
          <w:szCs w:val="24"/>
        </w:rPr>
        <w:t>»</w:t>
      </w:r>
      <w:r w:rsidRPr="00D612D7">
        <w:rPr>
          <w:rFonts w:ascii="Times New Roman" w:hAnsi="Times New Roman" w:cs="Times New Roman"/>
          <w:sz w:val="24"/>
          <w:szCs w:val="24"/>
        </w:rPr>
        <w:t xml:space="preserve"> значений, связанных с систематической ошибкой, ошибок ввода, ошибок сбора данных и т.д. Иногда к</w:t>
      </w:r>
      <w:bookmarkStart w:id="49" w:name="keyword80"/>
      <w:bookmarkEnd w:id="49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выбросам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могут относиться наименьшие и наибольшие значения набора данных.</w:t>
      </w:r>
    </w:p>
    <w:p w14:paraId="78932137" w14:textId="77777777" w:rsidR="009A5E3B" w:rsidRPr="00D612D7" w:rsidRDefault="009A5E3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476BD7" w14:textId="714622FB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7">
        <w:rPr>
          <w:rFonts w:ascii="Times New Roman" w:hAnsi="Times New Roman" w:cs="Times New Roman"/>
          <w:b/>
          <w:bCs/>
          <w:sz w:val="28"/>
          <w:szCs w:val="28"/>
        </w:rPr>
        <w:t>Корреляционный анализ</w:t>
      </w:r>
    </w:p>
    <w:p w14:paraId="02E14BD3" w14:textId="77777777" w:rsidR="009A5E3B" w:rsidRPr="00D612D7" w:rsidRDefault="009A5E3B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400DE24" w14:textId="415AC943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Корреляционный</w:t>
      </w:r>
      <w:bookmarkStart w:id="50" w:name="keyword81"/>
      <w:bookmarkEnd w:id="50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анализ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применяется для количественной оценки взаимосвязи двух наборов данных, представленных в безразмерном виде. Корреляционный</w:t>
      </w:r>
      <w:bookmarkStart w:id="51" w:name="keyword82"/>
      <w:bookmarkEnd w:id="51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анализ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дает возможность установить, ассоциированы ли наборы данных по величине.</w:t>
      </w:r>
      <w:bookmarkStart w:id="52" w:name="keyword83"/>
      <w:bookmarkEnd w:id="52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Коэффициент корреляции, всегда обозначаемый латинской буквой r, используется для определения наличия взаимосвязи между двумя свойствами.</w:t>
      </w:r>
    </w:p>
    <w:p w14:paraId="3056C60C" w14:textId="17544B23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3" w:name="keyword84"/>
      <w:bookmarkEnd w:id="53"/>
      <w:r w:rsidRPr="00D612D7">
        <w:rPr>
          <w:rFonts w:ascii="Times New Roman" w:hAnsi="Times New Roman" w:cs="Times New Roman"/>
          <w:sz w:val="24"/>
          <w:szCs w:val="24"/>
        </w:rPr>
        <w:t>Связь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между признаками (по шкале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Чеддока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>) может быть сильной, средней и слабой. Тесноту связи определяют по величине </w:t>
      </w:r>
      <w:bookmarkStart w:id="54" w:name="keyword85"/>
      <w:bookmarkEnd w:id="54"/>
      <w:r w:rsidRPr="00D612D7">
        <w:rPr>
          <w:rFonts w:ascii="Times New Roman" w:hAnsi="Times New Roman" w:cs="Times New Roman"/>
          <w:sz w:val="24"/>
          <w:szCs w:val="24"/>
        </w:rPr>
        <w:t>коэффициента корреляции, который может принимать значения от -1 до +1 включительно. Критерии оценки тесноты связи показаны на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рисунке 2.</w:t>
      </w:r>
    </w:p>
    <w:p w14:paraId="17D3407B" w14:textId="77777777" w:rsidR="009A5E3B" w:rsidRPr="00D612D7" w:rsidRDefault="009A5E3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F89254" w14:textId="3E88A7E1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5" w:name="image.8.1"/>
      <w:bookmarkEnd w:id="55"/>
      <w:r w:rsidRPr="00D612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CA3D22" wp14:editId="47706968">
            <wp:extent cx="5724525" cy="1495425"/>
            <wp:effectExtent l="0" t="0" r="9525" b="9525"/>
            <wp:docPr id="3" name="Рисунок 3" descr="Количественные критерии оценки тесноты связ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ичественные критерии оценки тесноты связ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5D6E" w14:textId="7369E9FF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Рис</w:t>
      </w:r>
      <w:r w:rsidR="004821D6" w:rsidRPr="00D612D7">
        <w:rPr>
          <w:rFonts w:ascii="Times New Roman" w:hAnsi="Times New Roman" w:cs="Times New Roman"/>
          <w:sz w:val="24"/>
          <w:szCs w:val="24"/>
        </w:rPr>
        <w:t>.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2</w:t>
      </w:r>
      <w:r w:rsidR="004821D6" w:rsidRPr="00D612D7">
        <w:rPr>
          <w:rFonts w:ascii="Times New Roman" w:hAnsi="Times New Roman" w:cs="Times New Roman"/>
          <w:sz w:val="24"/>
          <w:szCs w:val="24"/>
        </w:rPr>
        <w:t>.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Количественные критерии оценки тесноты связи</w:t>
      </w:r>
    </w:p>
    <w:p w14:paraId="7EA2BB0A" w14:textId="77777777" w:rsidR="009A5E3B" w:rsidRPr="00D612D7" w:rsidRDefault="009A5E3B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ect9"/>
      <w:bookmarkEnd w:id="56"/>
    </w:p>
    <w:p w14:paraId="0D9738A7" w14:textId="43EE62EC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Коэффициент корреляции Пирсона</w:t>
      </w:r>
    </w:p>
    <w:p w14:paraId="2B55CDFA" w14:textId="77777777" w:rsidR="009A5E3B" w:rsidRPr="00D612D7" w:rsidRDefault="009A5E3B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652386" w14:textId="7777777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Коэффициент корреляции Пирсона r, который является безразмерным индексом в интервале от -1,0 до 1,0 включительно, отражает степень линейной зависимости между двумя множествами данных.</w:t>
      </w:r>
    </w:p>
    <w:p w14:paraId="2C10C91C" w14:textId="4668C58A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Показатель тесноты связи между двумя признаками определяется по формуле линейного</w:t>
      </w:r>
      <w:bookmarkStart w:id="57" w:name="keyword86"/>
      <w:bookmarkEnd w:id="57"/>
      <w:r w:rsidR="009A5E3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коэффициента корреляции:</w:t>
      </w:r>
    </w:p>
    <w:p w14:paraId="1B0013B6" w14:textId="757F5CDD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8" w:name=""/>
      <w:bookmarkEnd w:id="58"/>
      <w:r w:rsidRPr="00D612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980A68" wp14:editId="05B11500">
            <wp:extent cx="29718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5034B" w14:textId="02D38492" w:rsidR="000B1A23" w:rsidRPr="00D612D7" w:rsidRDefault="000B1A23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где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9A5E3B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значение факторного признака;</w:t>
      </w:r>
    </w:p>
    <w:p w14:paraId="0AAC3009" w14:textId="188E0E3F" w:rsidR="000B1A23" w:rsidRPr="00D612D7" w:rsidRDefault="000B1A23" w:rsidP="00D612D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9A5E3B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значение результативного признака;</w:t>
      </w:r>
    </w:p>
    <w:p w14:paraId="0ABB904E" w14:textId="59C52D84" w:rsidR="000B1A23" w:rsidRPr="00D612D7" w:rsidRDefault="000B1A23" w:rsidP="00D612D7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9A5E3B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число пар данных.</w:t>
      </w:r>
    </w:p>
    <w:p w14:paraId="589BBB4E" w14:textId="07FAD601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9" w:name="keyword87"/>
      <w:bookmarkEnd w:id="59"/>
      <w:r w:rsidRPr="00D612D7">
        <w:rPr>
          <w:rFonts w:ascii="Times New Roman" w:hAnsi="Times New Roman" w:cs="Times New Roman"/>
          <w:sz w:val="24"/>
          <w:szCs w:val="24"/>
        </w:rPr>
        <w:t>Парная корреляция</w:t>
      </w:r>
      <w:r w:rsidR="009A5E3B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это связь между двумя признаками: результативным и факторным или двумя факторными.</w:t>
      </w:r>
    </w:p>
    <w:p w14:paraId="696D774D" w14:textId="7777777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Варианты связи, характеризующие наличие или отсутствие линейной связи между признаками:</w:t>
      </w:r>
    </w:p>
    <w:p w14:paraId="2786A841" w14:textId="6AD61690" w:rsidR="000B1A23" w:rsidRPr="00D612D7" w:rsidRDefault="009A5E3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- 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большие значения из одного набора данных связаны с большими значениями другого набора (положительная корреляция) </w:t>
      </w:r>
      <w:r w:rsidR="00D36EC0" w:rsidRPr="00D612D7">
        <w:rPr>
          <w:rFonts w:ascii="Times New Roman" w:hAnsi="Times New Roman" w:cs="Times New Roman"/>
          <w:sz w:val="24"/>
          <w:szCs w:val="24"/>
        </w:rPr>
        <w:t>–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 наличие прямой линейной связи;</w:t>
      </w:r>
    </w:p>
    <w:p w14:paraId="73F192F0" w14:textId="4FE006AD" w:rsidR="000B1A23" w:rsidRPr="00D612D7" w:rsidRDefault="009A5E3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малые значения одного набора связаны с большими значениями другого (отрицательная корреляция) </w:t>
      </w:r>
      <w:r w:rsidR="00D36EC0" w:rsidRPr="00D612D7">
        <w:rPr>
          <w:rFonts w:ascii="Times New Roman" w:hAnsi="Times New Roman" w:cs="Times New Roman"/>
          <w:sz w:val="24"/>
          <w:szCs w:val="24"/>
        </w:rPr>
        <w:t>–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 наличие отрицательной линейной связи;</w:t>
      </w:r>
    </w:p>
    <w:p w14:paraId="159EEC6A" w14:textId="4D13CB35" w:rsidR="000B1A23" w:rsidRPr="00D612D7" w:rsidRDefault="00D36EC0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- 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данные двух диапазонов никак не связаны (нулевая корреляция) </w:t>
      </w:r>
      <w:r w:rsidR="009A5E3B" w:rsidRPr="00D612D7">
        <w:rPr>
          <w:rFonts w:ascii="Times New Roman" w:hAnsi="Times New Roman" w:cs="Times New Roman"/>
          <w:sz w:val="24"/>
          <w:szCs w:val="24"/>
        </w:rPr>
        <w:t>–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 отсутствие линейной связи.</w:t>
      </w:r>
    </w:p>
    <w:p w14:paraId="0CE04F4A" w14:textId="30089F52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В качестве примера возьмем набор данных </w:t>
      </w:r>
      <w:r w:rsidR="00D424CA" w:rsidRPr="00D612D7">
        <w:rPr>
          <w:rFonts w:ascii="Times New Roman" w:hAnsi="Times New Roman" w:cs="Times New Roman"/>
          <w:sz w:val="24"/>
          <w:szCs w:val="24"/>
        </w:rPr>
        <w:t>по руднику «</w:t>
      </w:r>
      <w:r w:rsidRPr="00D612D7">
        <w:rPr>
          <w:rFonts w:ascii="Times New Roman" w:hAnsi="Times New Roman" w:cs="Times New Roman"/>
          <w:sz w:val="24"/>
          <w:szCs w:val="24"/>
        </w:rPr>
        <w:t>А</w:t>
      </w:r>
      <w:r w:rsidR="00D424CA" w:rsidRPr="00D612D7">
        <w:rPr>
          <w:rFonts w:ascii="Times New Roman" w:hAnsi="Times New Roman" w:cs="Times New Roman"/>
          <w:sz w:val="24"/>
          <w:szCs w:val="24"/>
        </w:rPr>
        <w:t>»</w:t>
      </w:r>
      <w:r w:rsidRPr="00D612D7">
        <w:rPr>
          <w:rFonts w:ascii="Times New Roman" w:hAnsi="Times New Roman" w:cs="Times New Roman"/>
          <w:sz w:val="24"/>
          <w:szCs w:val="24"/>
        </w:rPr>
        <w:t xml:space="preserve"> (</w:t>
      </w:r>
      <w:r w:rsidR="009A5E3B" w:rsidRPr="00D612D7">
        <w:rPr>
          <w:rFonts w:ascii="Times New Roman" w:hAnsi="Times New Roman" w:cs="Times New Roman"/>
          <w:sz w:val="24"/>
          <w:szCs w:val="24"/>
        </w:rPr>
        <w:t>таблица 1</w:t>
      </w:r>
      <w:r w:rsidRPr="00D612D7">
        <w:rPr>
          <w:rFonts w:ascii="Times New Roman" w:hAnsi="Times New Roman" w:cs="Times New Roman"/>
          <w:sz w:val="24"/>
          <w:szCs w:val="24"/>
        </w:rPr>
        <w:t>). Необходимо определить наличие линейной связи между признаками x и y.</w:t>
      </w:r>
    </w:p>
    <w:p w14:paraId="144E86E1" w14:textId="7188AF8E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Для графического представления связи двух переменных использована система координат с осями, соответствующими переменным x и y. Построенный график, называемый диаграммой рассеивания, показан на</w:t>
      </w:r>
      <w:r w:rsidR="00D36EC0" w:rsidRPr="00D612D7">
        <w:rPr>
          <w:rFonts w:ascii="Times New Roman" w:hAnsi="Times New Roman" w:cs="Times New Roman"/>
          <w:sz w:val="24"/>
          <w:szCs w:val="24"/>
        </w:rPr>
        <w:t xml:space="preserve"> рисунке 3.</w:t>
      </w:r>
      <w:r w:rsidRPr="00D612D7">
        <w:rPr>
          <w:rFonts w:ascii="Times New Roman" w:hAnsi="Times New Roman" w:cs="Times New Roman"/>
          <w:sz w:val="24"/>
          <w:szCs w:val="24"/>
        </w:rPr>
        <w:t xml:space="preserve"> Данная диаграмма показывает, что низкие значения переменной x соответствуют низким значениям переменной y, высокие значения переменной x соответствуют высоким значениям переменной y. Этот пример демонстрирует наличие явной связи.</w:t>
      </w:r>
    </w:p>
    <w:p w14:paraId="23C3BFBE" w14:textId="77777777" w:rsidR="00D36EC0" w:rsidRPr="00D612D7" w:rsidRDefault="00D36EC0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9913AC" w14:textId="47CB6181" w:rsidR="000B1A23" w:rsidRPr="00D612D7" w:rsidRDefault="0056388C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60" w:name="image.8.2"/>
      <w:bookmarkEnd w:id="60"/>
      <w:r w:rsidRPr="00D612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686721" wp14:editId="204951F4">
            <wp:extent cx="4534533" cy="268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2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46E39" w14:textId="28871C47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Рис</w:t>
      </w:r>
      <w:r w:rsidR="004821D6" w:rsidRPr="00D612D7">
        <w:rPr>
          <w:rFonts w:ascii="Times New Roman" w:hAnsi="Times New Roman" w:cs="Times New Roman"/>
          <w:sz w:val="24"/>
          <w:szCs w:val="24"/>
        </w:rPr>
        <w:t>.</w:t>
      </w:r>
      <w:r w:rsidR="00D36EC0" w:rsidRPr="00D612D7">
        <w:rPr>
          <w:rFonts w:ascii="Times New Roman" w:hAnsi="Times New Roman" w:cs="Times New Roman"/>
          <w:sz w:val="24"/>
          <w:szCs w:val="24"/>
        </w:rPr>
        <w:t xml:space="preserve"> 3</w:t>
      </w:r>
      <w:r w:rsidR="004821D6" w:rsidRPr="00D612D7">
        <w:rPr>
          <w:rFonts w:ascii="Times New Roman" w:hAnsi="Times New Roman" w:cs="Times New Roman"/>
          <w:sz w:val="24"/>
          <w:szCs w:val="24"/>
        </w:rPr>
        <w:t>.</w:t>
      </w:r>
      <w:r w:rsidR="00D36EC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Диаграмма рассеивания</w:t>
      </w:r>
    </w:p>
    <w:p w14:paraId="40C12BF7" w14:textId="77777777" w:rsidR="00D36EC0" w:rsidRPr="00D612D7" w:rsidRDefault="00D36EC0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55826" w14:textId="198D36AB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Таким образом, мы можем установить зависимость между переменными x и y. Рассчитаем коэффициент корреляции Пирсона между двумя массивами (x и y) при помощи </w:t>
      </w:r>
      <w:r w:rsidR="004821D6" w:rsidRPr="00D612D7">
        <w:rPr>
          <w:rFonts w:ascii="Times New Roman" w:hAnsi="Times New Roman" w:cs="Times New Roman"/>
          <w:sz w:val="24"/>
          <w:szCs w:val="24"/>
        </w:rPr>
        <w:t xml:space="preserve">специализированной </w:t>
      </w:r>
      <w:r w:rsidRPr="00D612D7">
        <w:rPr>
          <w:rFonts w:ascii="Times New Roman" w:hAnsi="Times New Roman" w:cs="Times New Roman"/>
          <w:sz w:val="24"/>
          <w:szCs w:val="24"/>
        </w:rPr>
        <w:t xml:space="preserve">функции MS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4821D6" w:rsidRPr="00D612D7">
        <w:rPr>
          <w:rFonts w:ascii="Times New Roman" w:hAnsi="Times New Roman" w:cs="Times New Roman"/>
          <w:sz w:val="24"/>
          <w:szCs w:val="24"/>
        </w:rPr>
        <w:t>: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4821D6" w:rsidRPr="00D612D7">
        <w:rPr>
          <w:rFonts w:ascii="Times New Roman" w:hAnsi="Times New Roman" w:cs="Times New Roman"/>
          <w:sz w:val="24"/>
          <w:szCs w:val="24"/>
        </w:rPr>
        <w:t>=PEARSON</w:t>
      </w:r>
      <w:r w:rsidRPr="00D612D7">
        <w:rPr>
          <w:rFonts w:ascii="Times New Roman" w:hAnsi="Times New Roman" w:cs="Times New Roman"/>
          <w:sz w:val="24"/>
          <w:szCs w:val="24"/>
        </w:rPr>
        <w:t>(массив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;массив2). В результате получаем значение коэффициент корреляции равный 0,998364, т.е. связь между переменными x и y является весьма высокой. Используя</w:t>
      </w:r>
      <w:bookmarkStart w:id="61" w:name="keyword88"/>
      <w:bookmarkEnd w:id="61"/>
      <w:r w:rsidR="004821D6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пакет анализа</w:t>
      </w:r>
      <w:r w:rsidR="004821D6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MS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и инструмент анализа </w:t>
      </w:r>
      <w:r w:rsidR="004821D6" w:rsidRPr="00D612D7">
        <w:rPr>
          <w:rFonts w:ascii="Times New Roman" w:hAnsi="Times New Roman" w:cs="Times New Roman"/>
          <w:sz w:val="24"/>
          <w:szCs w:val="24"/>
        </w:rPr>
        <w:t>«</w:t>
      </w:r>
      <w:r w:rsidRPr="00D612D7">
        <w:rPr>
          <w:rFonts w:ascii="Times New Roman" w:hAnsi="Times New Roman" w:cs="Times New Roman"/>
          <w:sz w:val="24"/>
          <w:szCs w:val="24"/>
        </w:rPr>
        <w:t>Корреляция</w:t>
      </w:r>
      <w:r w:rsidR="004821D6" w:rsidRPr="00D612D7">
        <w:rPr>
          <w:rFonts w:ascii="Times New Roman" w:hAnsi="Times New Roman" w:cs="Times New Roman"/>
          <w:sz w:val="24"/>
          <w:szCs w:val="24"/>
        </w:rPr>
        <w:t>»</w:t>
      </w:r>
      <w:r w:rsidRPr="00D612D7">
        <w:rPr>
          <w:rFonts w:ascii="Times New Roman" w:hAnsi="Times New Roman" w:cs="Times New Roman"/>
          <w:sz w:val="24"/>
          <w:szCs w:val="24"/>
        </w:rPr>
        <w:t>, мо</w:t>
      </w:r>
      <w:r w:rsidR="004821D6" w:rsidRPr="00D612D7">
        <w:rPr>
          <w:rFonts w:ascii="Times New Roman" w:hAnsi="Times New Roman" w:cs="Times New Roman"/>
          <w:sz w:val="24"/>
          <w:szCs w:val="24"/>
        </w:rPr>
        <w:t>жно</w:t>
      </w:r>
      <w:r w:rsidRPr="00D612D7">
        <w:rPr>
          <w:rFonts w:ascii="Times New Roman" w:hAnsi="Times New Roman" w:cs="Times New Roman"/>
          <w:sz w:val="24"/>
          <w:szCs w:val="24"/>
        </w:rPr>
        <w:t xml:space="preserve"> построить корреляционную матрицу.</w:t>
      </w:r>
    </w:p>
    <w:p w14:paraId="5976FE09" w14:textId="44FC76C9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8FC2DD" w14:textId="12681770" w:rsidR="0038348B" w:rsidRPr="00D612D7" w:rsidRDefault="0038348B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57F06A" wp14:editId="4EAEEC59">
            <wp:extent cx="3743847" cy="2229161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222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169B2" w14:textId="4E8776A5" w:rsidR="0038348B" w:rsidRPr="00D612D7" w:rsidRDefault="0038348B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Рис. 4. Диалоговое окно инструмента анализа «Корреляция»</w:t>
      </w:r>
    </w:p>
    <w:p w14:paraId="3DDF77A0" w14:textId="77777777" w:rsidR="0038348B" w:rsidRPr="00D612D7" w:rsidRDefault="0038348B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382AC" w14:textId="7777777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Любая зависимость между переменными обладает двумя важными свойствами: величиной и надежностью. Чем сильнее зависимость между двумя переменными, тем больше величина зависимости и тем легче предсказать значение одной переменной по значению другой переменной. Величину зависимости легче измерить, чем надежность.</w:t>
      </w:r>
    </w:p>
    <w:p w14:paraId="6D6F59D8" w14:textId="672597BA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Надежность зависимости не менее важна, чем ее величина. Это свойство связано с представительностью исследуемой выборки. Надежность зависимости характеризует, насколько вероятно, что эта зависимость будет снова найдена на других данных.</w:t>
      </w:r>
      <w:r w:rsidR="004821D6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С ростом величины зависимости переменных ее надежность обычно возрастает.</w:t>
      </w:r>
    </w:p>
    <w:p w14:paraId="62A4C44B" w14:textId="77777777" w:rsidR="004821D6" w:rsidRPr="00D612D7" w:rsidRDefault="004821D6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03C3FF" w14:textId="77777777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7">
        <w:rPr>
          <w:rFonts w:ascii="Times New Roman" w:hAnsi="Times New Roman" w:cs="Times New Roman"/>
          <w:b/>
          <w:bCs/>
          <w:sz w:val="28"/>
          <w:szCs w:val="28"/>
        </w:rPr>
        <w:t>Регрессионный анализ</w:t>
      </w:r>
    </w:p>
    <w:p w14:paraId="5C54A541" w14:textId="77777777" w:rsidR="004821D6" w:rsidRPr="00D612D7" w:rsidRDefault="004821D6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2F5B6" w14:textId="5D9D743F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Основная особенность регрессионного анализа: при его помощи можно получить конкретные сведения о том, какую форму и характер имеет зависимость между исследуемыми переменными.</w:t>
      </w:r>
    </w:p>
    <w:p w14:paraId="7C818760" w14:textId="77777777" w:rsidR="004821D6" w:rsidRPr="00D612D7" w:rsidRDefault="004821D6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192C6D" w14:textId="77777777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62" w:name="sect11"/>
      <w:bookmarkEnd w:id="62"/>
      <w:r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Последовательность этапов регрессионного анализа</w:t>
      </w:r>
    </w:p>
    <w:p w14:paraId="1D77E505" w14:textId="77777777" w:rsidR="004821D6" w:rsidRPr="00D612D7" w:rsidRDefault="004821D6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9F4E4" w14:textId="10335CB2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Рассмотрим кратко этапы регрессионного анализа.</w:t>
      </w:r>
    </w:p>
    <w:p w14:paraId="2BC49783" w14:textId="6B1D0A91" w:rsidR="000B1A23" w:rsidRPr="00D612D7" w:rsidRDefault="00A3715A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1. </w:t>
      </w:r>
      <w:r w:rsidR="000B1A23" w:rsidRPr="00D612D7">
        <w:rPr>
          <w:rFonts w:ascii="Times New Roman" w:hAnsi="Times New Roman" w:cs="Times New Roman"/>
          <w:sz w:val="24"/>
          <w:szCs w:val="24"/>
        </w:rPr>
        <w:t>Формулировка задачи. На этом этапе формируются предварительные гипотезы о зависимости исследуемых явлений.</w:t>
      </w:r>
    </w:p>
    <w:p w14:paraId="2FF53769" w14:textId="21364304" w:rsidR="000B1A23" w:rsidRPr="00D612D7" w:rsidRDefault="00A3715A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2. </w:t>
      </w:r>
      <w:r w:rsidR="000B1A23" w:rsidRPr="00D612D7">
        <w:rPr>
          <w:rFonts w:ascii="Times New Roman" w:hAnsi="Times New Roman" w:cs="Times New Roman"/>
          <w:sz w:val="24"/>
          <w:szCs w:val="24"/>
        </w:rPr>
        <w:t>Определение зависимых и независимых (объясняющих) переменных.</w:t>
      </w:r>
    </w:p>
    <w:p w14:paraId="6D5B812C" w14:textId="1797CB3F" w:rsidR="000B1A23" w:rsidRPr="00D612D7" w:rsidRDefault="00A3715A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3. </w:t>
      </w:r>
      <w:r w:rsidR="000B1A23" w:rsidRPr="00D612D7">
        <w:rPr>
          <w:rFonts w:ascii="Times New Roman" w:hAnsi="Times New Roman" w:cs="Times New Roman"/>
          <w:sz w:val="24"/>
          <w:szCs w:val="24"/>
        </w:rPr>
        <w:t>Сбор статистических данных. Данные должны быть собраны для каждой из переменных, включенных в регрессионную модель.</w:t>
      </w:r>
    </w:p>
    <w:p w14:paraId="6A776081" w14:textId="3CD09946" w:rsidR="000B1A23" w:rsidRPr="00D612D7" w:rsidRDefault="00A3715A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4. </w:t>
      </w:r>
      <w:r w:rsidR="000B1A23" w:rsidRPr="00D612D7">
        <w:rPr>
          <w:rFonts w:ascii="Times New Roman" w:hAnsi="Times New Roman" w:cs="Times New Roman"/>
          <w:sz w:val="24"/>
          <w:szCs w:val="24"/>
        </w:rPr>
        <w:t>Формулировка гипотезы о форме связи (простая или множественная, линейная или нелинейная).</w:t>
      </w:r>
    </w:p>
    <w:p w14:paraId="00BE27E2" w14:textId="7AF8DFEE" w:rsidR="000B1A23" w:rsidRPr="00D612D7" w:rsidRDefault="00A3715A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5. </w:t>
      </w:r>
      <w:r w:rsidR="000B1A23" w:rsidRPr="00D612D7">
        <w:rPr>
          <w:rFonts w:ascii="Times New Roman" w:hAnsi="Times New Roman" w:cs="Times New Roman"/>
          <w:sz w:val="24"/>
          <w:szCs w:val="24"/>
        </w:rPr>
        <w:t>Определение</w:t>
      </w:r>
      <w:bookmarkStart w:id="63" w:name="keyword89"/>
      <w:bookmarkEnd w:id="63"/>
      <w:r w:rsidR="0055367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0B1A23" w:rsidRPr="00D612D7">
        <w:rPr>
          <w:rFonts w:ascii="Times New Roman" w:hAnsi="Times New Roman" w:cs="Times New Roman"/>
          <w:sz w:val="24"/>
          <w:szCs w:val="24"/>
        </w:rPr>
        <w:t>функции регрессии</w:t>
      </w:r>
      <w:r w:rsidR="0055367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0B1A23" w:rsidRPr="00D612D7">
        <w:rPr>
          <w:rFonts w:ascii="Times New Roman" w:hAnsi="Times New Roman" w:cs="Times New Roman"/>
          <w:sz w:val="24"/>
          <w:szCs w:val="24"/>
        </w:rPr>
        <w:t>(заключается в расчете численных значений параметров уравнения регрессии)</w:t>
      </w:r>
    </w:p>
    <w:p w14:paraId="1A0CB59D" w14:textId="22C9AB2F" w:rsidR="000B1A23" w:rsidRPr="00D612D7" w:rsidRDefault="00A3715A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6. </w:t>
      </w:r>
      <w:r w:rsidR="000B1A23" w:rsidRPr="00D612D7">
        <w:rPr>
          <w:rFonts w:ascii="Times New Roman" w:hAnsi="Times New Roman" w:cs="Times New Roman"/>
          <w:sz w:val="24"/>
          <w:szCs w:val="24"/>
        </w:rPr>
        <w:t>Оценка точности регрессионного анализа.</w:t>
      </w:r>
    </w:p>
    <w:p w14:paraId="749FF777" w14:textId="3582B91D" w:rsidR="000B1A23" w:rsidRPr="00D612D7" w:rsidRDefault="00A3715A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7. </w:t>
      </w:r>
      <w:r w:rsidR="000B1A23" w:rsidRPr="00D612D7">
        <w:rPr>
          <w:rFonts w:ascii="Times New Roman" w:hAnsi="Times New Roman" w:cs="Times New Roman"/>
          <w:sz w:val="24"/>
          <w:szCs w:val="24"/>
        </w:rPr>
        <w:t>Интерпретация полученных результатов. Полученные результаты регрессионного анализа сравниваются с предварительными гипотезами.</w:t>
      </w:r>
      <w:r w:rsidR="00E25045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0B1A23" w:rsidRPr="00D612D7">
        <w:rPr>
          <w:rFonts w:ascii="Times New Roman" w:hAnsi="Times New Roman" w:cs="Times New Roman"/>
          <w:sz w:val="24"/>
          <w:szCs w:val="24"/>
        </w:rPr>
        <w:t>Оценивается корректность и правдоподобие полученных результатов.</w:t>
      </w:r>
    </w:p>
    <w:p w14:paraId="37E574BF" w14:textId="50170459" w:rsidR="000B1A23" w:rsidRPr="00D612D7" w:rsidRDefault="00E25045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8. </w:t>
      </w:r>
      <w:r w:rsidR="000B1A23" w:rsidRPr="00D612D7">
        <w:rPr>
          <w:rFonts w:ascii="Times New Roman" w:hAnsi="Times New Roman" w:cs="Times New Roman"/>
          <w:sz w:val="24"/>
          <w:szCs w:val="24"/>
        </w:rPr>
        <w:t>Предсказание неизвестных значений зависимой переменной.</w:t>
      </w:r>
    </w:p>
    <w:p w14:paraId="78BCA3D1" w14:textId="6B7D1076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lastRenderedPageBreak/>
        <w:t>При помощи регрессионного анализа возможно решение задачи прогнозирования и классификации. Прогнозные значения вычисляются путем подстановки в уравнение регрессии параметров значений объясняющих переменных. Решение задачи классификации осуществляется таким образом: линия регрессии делит все множество объектов на два класса, и та часть множества, где значение функции больше нуля, принадлежит к одному классу, а та, где оно меньше нуля, - к другому классу.</w:t>
      </w:r>
    </w:p>
    <w:p w14:paraId="37ED70AF" w14:textId="77777777" w:rsidR="00E25045" w:rsidRPr="00D612D7" w:rsidRDefault="00E2504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E5805C" w14:textId="2B08C01E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4" w:name="sect12"/>
      <w:bookmarkEnd w:id="64"/>
      <w:r w:rsidRPr="00D612D7">
        <w:rPr>
          <w:rFonts w:ascii="Times New Roman" w:hAnsi="Times New Roman" w:cs="Times New Roman"/>
          <w:b/>
          <w:bCs/>
          <w:sz w:val="28"/>
          <w:szCs w:val="28"/>
        </w:rPr>
        <w:t>Задачи регрессионного анализа</w:t>
      </w:r>
    </w:p>
    <w:p w14:paraId="09BF10E0" w14:textId="77777777" w:rsidR="00E25045" w:rsidRPr="00D612D7" w:rsidRDefault="00E25045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A7A37F1" w14:textId="6E734D41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Рассмотрим основные задачи регрессионного анализа: установление формы зависимости, определение</w:t>
      </w:r>
      <w:bookmarkStart w:id="65" w:name="keyword90"/>
      <w:bookmarkEnd w:id="65"/>
      <w:r w:rsidR="00E25045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функции регрессии, оценка неизвестных значений зависимой переменной.</w:t>
      </w:r>
    </w:p>
    <w:p w14:paraId="5867AF19" w14:textId="77777777" w:rsidR="00E25045" w:rsidRPr="00D612D7" w:rsidRDefault="00E2504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C0EF64" w14:textId="1CB52EEC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Установление формы зависимости</w:t>
      </w:r>
    </w:p>
    <w:p w14:paraId="6DD5C93B" w14:textId="77777777" w:rsidR="00E25045" w:rsidRPr="00D612D7" w:rsidRDefault="00E25045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DACBD2C" w14:textId="7777777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Характер и форма зависимости между переменными могут образовывать следующие разновидности регрессии:</w:t>
      </w:r>
    </w:p>
    <w:p w14:paraId="16E225EA" w14:textId="3777FF65" w:rsidR="000B1A23" w:rsidRPr="00D612D7" w:rsidRDefault="00E2504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- </w:t>
      </w:r>
      <w:r w:rsidR="000B1A23" w:rsidRPr="00D612D7">
        <w:rPr>
          <w:rFonts w:ascii="Times New Roman" w:hAnsi="Times New Roman" w:cs="Times New Roman"/>
          <w:sz w:val="24"/>
          <w:szCs w:val="24"/>
        </w:rPr>
        <w:t>положительная линейная регрессия (выражается в равномерном росте функции);</w:t>
      </w:r>
    </w:p>
    <w:p w14:paraId="7CD54F41" w14:textId="01FFCCA4" w:rsidR="000B1A23" w:rsidRPr="00D612D7" w:rsidRDefault="00E2504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- 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положительная </w:t>
      </w:r>
      <w:proofErr w:type="spellStart"/>
      <w:r w:rsidR="000B1A23" w:rsidRPr="00D612D7">
        <w:rPr>
          <w:rFonts w:ascii="Times New Roman" w:hAnsi="Times New Roman" w:cs="Times New Roman"/>
          <w:sz w:val="24"/>
          <w:szCs w:val="24"/>
        </w:rPr>
        <w:t>равноускоренно</w:t>
      </w:r>
      <w:proofErr w:type="spellEnd"/>
      <w:r w:rsidR="000B1A23" w:rsidRPr="00D612D7">
        <w:rPr>
          <w:rFonts w:ascii="Times New Roman" w:hAnsi="Times New Roman" w:cs="Times New Roman"/>
          <w:sz w:val="24"/>
          <w:szCs w:val="24"/>
        </w:rPr>
        <w:t xml:space="preserve"> возрастающая регрессия;</w:t>
      </w:r>
    </w:p>
    <w:p w14:paraId="1E4E7B3C" w14:textId="206E7810" w:rsidR="000B1A23" w:rsidRPr="00D612D7" w:rsidRDefault="00E2504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- 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положительная </w:t>
      </w:r>
      <w:proofErr w:type="spellStart"/>
      <w:r w:rsidR="000B1A23" w:rsidRPr="00D612D7">
        <w:rPr>
          <w:rFonts w:ascii="Times New Roman" w:hAnsi="Times New Roman" w:cs="Times New Roman"/>
          <w:sz w:val="24"/>
          <w:szCs w:val="24"/>
        </w:rPr>
        <w:t>равнозамедленно</w:t>
      </w:r>
      <w:proofErr w:type="spellEnd"/>
      <w:r w:rsidR="000B1A23" w:rsidRPr="00D612D7">
        <w:rPr>
          <w:rFonts w:ascii="Times New Roman" w:hAnsi="Times New Roman" w:cs="Times New Roman"/>
          <w:sz w:val="24"/>
          <w:szCs w:val="24"/>
        </w:rPr>
        <w:t xml:space="preserve"> возрастающая регрессия;</w:t>
      </w:r>
    </w:p>
    <w:p w14:paraId="43DA61C5" w14:textId="3DAC1261" w:rsidR="000B1A23" w:rsidRPr="00D612D7" w:rsidRDefault="00E2504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- </w:t>
      </w:r>
      <w:r w:rsidR="000B1A23" w:rsidRPr="00D612D7">
        <w:rPr>
          <w:rFonts w:ascii="Times New Roman" w:hAnsi="Times New Roman" w:cs="Times New Roman"/>
          <w:sz w:val="24"/>
          <w:szCs w:val="24"/>
        </w:rPr>
        <w:t>отрицательная линейная регрессия (выражается в равномерном падении функции);</w:t>
      </w:r>
    </w:p>
    <w:p w14:paraId="2BE5AC84" w14:textId="66C5B932" w:rsidR="000B1A23" w:rsidRPr="00D612D7" w:rsidRDefault="00E2504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- 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отрицательная </w:t>
      </w:r>
      <w:proofErr w:type="spellStart"/>
      <w:r w:rsidR="000B1A23" w:rsidRPr="00D612D7">
        <w:rPr>
          <w:rFonts w:ascii="Times New Roman" w:hAnsi="Times New Roman" w:cs="Times New Roman"/>
          <w:sz w:val="24"/>
          <w:szCs w:val="24"/>
        </w:rPr>
        <w:t>равноускоренно</w:t>
      </w:r>
      <w:proofErr w:type="spellEnd"/>
      <w:r w:rsidR="000B1A23" w:rsidRPr="00D612D7">
        <w:rPr>
          <w:rFonts w:ascii="Times New Roman" w:hAnsi="Times New Roman" w:cs="Times New Roman"/>
          <w:sz w:val="24"/>
          <w:szCs w:val="24"/>
        </w:rPr>
        <w:t xml:space="preserve"> убывающая регрессия;</w:t>
      </w:r>
    </w:p>
    <w:p w14:paraId="251817A6" w14:textId="2C258511" w:rsidR="000B1A23" w:rsidRPr="00D612D7" w:rsidRDefault="00E2504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- 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отрицательная </w:t>
      </w:r>
      <w:proofErr w:type="spellStart"/>
      <w:r w:rsidR="000B1A23" w:rsidRPr="00D612D7">
        <w:rPr>
          <w:rFonts w:ascii="Times New Roman" w:hAnsi="Times New Roman" w:cs="Times New Roman"/>
          <w:sz w:val="24"/>
          <w:szCs w:val="24"/>
        </w:rPr>
        <w:t>равнозамедленно</w:t>
      </w:r>
      <w:proofErr w:type="spellEnd"/>
      <w:r w:rsidR="000B1A23" w:rsidRPr="00D612D7">
        <w:rPr>
          <w:rFonts w:ascii="Times New Roman" w:hAnsi="Times New Roman" w:cs="Times New Roman"/>
          <w:sz w:val="24"/>
          <w:szCs w:val="24"/>
        </w:rPr>
        <w:t xml:space="preserve"> убывающая регрессия.</w:t>
      </w:r>
    </w:p>
    <w:p w14:paraId="28501106" w14:textId="366EA27C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Однако описанные разновидности обычно встречаются не в чистом виде, а в сочетании друг с другом. В таком случае говорят о комбинированных формах регрессии.</w:t>
      </w:r>
    </w:p>
    <w:p w14:paraId="4D5C498F" w14:textId="77777777" w:rsidR="00E25045" w:rsidRPr="00D612D7" w:rsidRDefault="00E2504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A9E53A" w14:textId="65F0171E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Определение функции регрессии</w:t>
      </w:r>
    </w:p>
    <w:p w14:paraId="46B3D1DC" w14:textId="77777777" w:rsidR="00E25045" w:rsidRPr="00D612D7" w:rsidRDefault="00E25045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BB7F0" w14:textId="100C8122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Вторая задача сводится к выяснению действия на зависимую переменную главных факторов или причин, при неизменных прочих равных условиях, и при условии исключения воздействия на зависимую переменную случайных элементов.</w:t>
      </w:r>
      <w:bookmarkStart w:id="66" w:name="keyword91"/>
      <w:bookmarkEnd w:id="66"/>
      <w:r w:rsidR="00E25045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Функция регрессии</w:t>
      </w:r>
      <w:r w:rsidR="00E25045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определяется в виде математического уравнения того или иного типа.</w:t>
      </w:r>
    </w:p>
    <w:p w14:paraId="4AC29DE3" w14:textId="77777777" w:rsidR="00E25045" w:rsidRPr="00D612D7" w:rsidRDefault="00E2504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5C522C" w14:textId="272FF192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Оценка неизвестных значений зависимой переменной</w:t>
      </w:r>
    </w:p>
    <w:p w14:paraId="15166A24" w14:textId="77777777" w:rsidR="00E25045" w:rsidRPr="00D612D7" w:rsidRDefault="00E25045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92FB0" w14:textId="75533B4A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Решение этой задачи сводится к решению задачи одного из типов:</w:t>
      </w:r>
    </w:p>
    <w:p w14:paraId="35373447" w14:textId="74F68C97" w:rsidR="000B1A23" w:rsidRPr="00D612D7" w:rsidRDefault="00E2504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- о</w:t>
      </w:r>
      <w:r w:rsidR="000B1A23" w:rsidRPr="00D612D7">
        <w:rPr>
          <w:rFonts w:ascii="Times New Roman" w:hAnsi="Times New Roman" w:cs="Times New Roman"/>
          <w:sz w:val="24"/>
          <w:szCs w:val="24"/>
        </w:rPr>
        <w:t>ценка значений зависимой переменной внутри рассматриваемого интервала исходных данных, т.е. пропущенных значений; при этом решается задача интерполяции</w:t>
      </w:r>
      <w:r w:rsidRPr="00D612D7">
        <w:rPr>
          <w:rFonts w:ascii="Times New Roman" w:hAnsi="Times New Roman" w:cs="Times New Roman"/>
          <w:sz w:val="24"/>
          <w:szCs w:val="24"/>
        </w:rPr>
        <w:t>;</w:t>
      </w:r>
    </w:p>
    <w:p w14:paraId="21DD4A42" w14:textId="53647F69" w:rsidR="000B1A23" w:rsidRPr="00D612D7" w:rsidRDefault="00E2504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- о</w:t>
      </w:r>
      <w:r w:rsidR="000B1A23" w:rsidRPr="00D612D7">
        <w:rPr>
          <w:rFonts w:ascii="Times New Roman" w:hAnsi="Times New Roman" w:cs="Times New Roman"/>
          <w:sz w:val="24"/>
          <w:szCs w:val="24"/>
        </w:rPr>
        <w:t>ценка будущих значений зависимой переменной, т.е. нахождение значений вне заданного интервала исходных данных; при этом решается задача экстраполяции.</w:t>
      </w:r>
    </w:p>
    <w:p w14:paraId="41767DE0" w14:textId="7777777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Обе задачи решаются путем подстановки в уравнение регрессии найденных оценок параметров значений независимых переменных. Результат решения уравнения представляет собой оценку значения целевой (зависимой) переменной.</w:t>
      </w:r>
    </w:p>
    <w:p w14:paraId="79C7C12E" w14:textId="7777777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lastRenderedPageBreak/>
        <w:t>Рассмотрим некоторые предположения, на которые опирается регрессионный анализ.</w:t>
      </w:r>
    </w:p>
    <w:p w14:paraId="7F4AF47F" w14:textId="7777777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Предположение линейности</w:t>
      </w:r>
      <w:r w:rsidRPr="00D612D7">
        <w:rPr>
          <w:rFonts w:ascii="Times New Roman" w:hAnsi="Times New Roman" w:cs="Times New Roman"/>
          <w:sz w:val="24"/>
          <w:szCs w:val="24"/>
        </w:rPr>
        <w:t>, т.е. предполагается, что связь между рассматриваемыми переменными является линейной. Так, в рассматриваемом примере мы построили диаграмму рассеивания и смогли увидеть явную линейную связь. Если же на диаграмме рассеивания переменных мы видим явное отсутствие линейной связи, т.е. присутствует нелинейная связь, следует использовать нелинейные методы анализа.</w:t>
      </w:r>
    </w:p>
    <w:p w14:paraId="7992B6D3" w14:textId="4858347C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Предположение о нормальности</w:t>
      </w:r>
      <w:bookmarkStart w:id="67" w:name="keyword92"/>
      <w:bookmarkEnd w:id="67"/>
      <w:r w:rsidR="00E25045" w:rsidRPr="00D612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остатков.</w:t>
      </w:r>
      <w:r w:rsidRPr="00D612D7">
        <w:rPr>
          <w:rFonts w:ascii="Times New Roman" w:hAnsi="Times New Roman" w:cs="Times New Roman"/>
          <w:sz w:val="24"/>
          <w:szCs w:val="24"/>
        </w:rPr>
        <w:t xml:space="preserve"> Оно допускает, что распределение разницы предсказанных и наблюдаемых значений является нормальным. Для визуального определения характера распределения можно воспользоваться гистограммами</w:t>
      </w:r>
      <w:bookmarkStart w:id="68" w:name="keyword93"/>
      <w:bookmarkEnd w:id="68"/>
      <w:r w:rsidR="00E25045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остатков.</w:t>
      </w:r>
    </w:p>
    <w:p w14:paraId="0C7CC540" w14:textId="7777777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При использовании регрессионного анализа следует учитывать его основное ограничение. Оно состоит в том, что регрессионный анализ позволяет обнаружить лишь зависимости, а не связи, лежащие в основе этих зависимостей.</w:t>
      </w:r>
    </w:p>
    <w:p w14:paraId="29A7E0D3" w14:textId="7AE25B33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Регрессионный анализ дает возможность оценить </w:t>
      </w:r>
      <w:bookmarkStart w:id="69" w:name="keyword94"/>
      <w:bookmarkEnd w:id="69"/>
      <w:r w:rsidRPr="00D612D7">
        <w:rPr>
          <w:rFonts w:ascii="Times New Roman" w:hAnsi="Times New Roman" w:cs="Times New Roman"/>
          <w:sz w:val="24"/>
          <w:szCs w:val="24"/>
        </w:rPr>
        <w:t>степень связи между переменными путем вычисления предполагаемого значения переменной на основании нескольких известных значений.</w:t>
      </w:r>
    </w:p>
    <w:p w14:paraId="58D1B1C8" w14:textId="77777777" w:rsidR="00E25045" w:rsidRPr="00D612D7" w:rsidRDefault="00E25045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68B773" w14:textId="708CD869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Уравнение регрессии</w:t>
      </w:r>
    </w:p>
    <w:p w14:paraId="66571ADF" w14:textId="77777777" w:rsidR="00E25045" w:rsidRPr="00D612D7" w:rsidRDefault="00E25045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52847A" w14:textId="7ECED17C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Уравнение регрессии выглядит следующим образом: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Y=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</w:rPr>
        <w:t>a+b</w:t>
      </w:r>
      <w:proofErr w:type="spellEnd"/>
      <w:r w:rsidR="001128D0" w:rsidRPr="00D612D7">
        <w:rPr>
          <w:rFonts w:ascii="Times New Roman" w:hAnsi="Times New Roman" w:cs="Times New Roman"/>
          <w:sz w:val="24"/>
          <w:szCs w:val="24"/>
        </w:rPr>
        <w:sym w:font="Symbol" w:char="F0B4"/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X</w:t>
      </w:r>
    </w:p>
    <w:p w14:paraId="7CB12405" w14:textId="48AD4222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При помощи этого уравнения переменная Y выражается через константу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612D7">
        <w:rPr>
          <w:rFonts w:ascii="Times New Roman" w:hAnsi="Times New Roman" w:cs="Times New Roman"/>
          <w:sz w:val="24"/>
          <w:szCs w:val="24"/>
        </w:rPr>
        <w:t xml:space="preserve"> и угол наклона прямой (или угловой коэффициент)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612D7">
        <w:rPr>
          <w:rFonts w:ascii="Times New Roman" w:hAnsi="Times New Roman" w:cs="Times New Roman"/>
          <w:sz w:val="24"/>
          <w:szCs w:val="24"/>
        </w:rPr>
        <w:t xml:space="preserve">, умноженный на значение переменной X. Константу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612D7">
        <w:rPr>
          <w:rFonts w:ascii="Times New Roman" w:hAnsi="Times New Roman" w:cs="Times New Roman"/>
          <w:sz w:val="24"/>
          <w:szCs w:val="24"/>
        </w:rPr>
        <w:t xml:space="preserve"> также называют свободным членом, а угловой коэффициент </w:t>
      </w:r>
      <w:r w:rsidR="00E25045" w:rsidRPr="00D612D7">
        <w:rPr>
          <w:rFonts w:ascii="Times New Roman" w:hAnsi="Times New Roman" w:cs="Times New Roman"/>
          <w:sz w:val="24"/>
          <w:szCs w:val="24"/>
        </w:rPr>
        <w:t>–</w:t>
      </w:r>
      <w:bookmarkStart w:id="70" w:name="keyword95"/>
      <w:bookmarkEnd w:id="70"/>
      <w:r w:rsidR="00E25045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коэффициентом регрессии</w:t>
      </w:r>
      <w:r w:rsidR="00E25045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или B-коэффициентом.</w:t>
      </w:r>
    </w:p>
    <w:p w14:paraId="32BFBCA4" w14:textId="7777777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В большинстве случав (если не всегда) наблюдается определенный разброс наблюдений относительно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регрессионной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прямой.</w:t>
      </w:r>
    </w:p>
    <w:p w14:paraId="00B4BDEB" w14:textId="4EDD5448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1" w:name="keyword96"/>
      <w:bookmarkEnd w:id="71"/>
      <w:r w:rsidRPr="00D612D7">
        <w:rPr>
          <w:rFonts w:ascii="Times New Roman" w:hAnsi="Times New Roman" w:cs="Times New Roman"/>
          <w:sz w:val="24"/>
          <w:szCs w:val="24"/>
        </w:rPr>
        <w:t>Остаток</w:t>
      </w:r>
      <w:r w:rsidR="00E25045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это отклонение отдельной точки (наблюдения) от линии регрессии (предсказанного значения).</w:t>
      </w:r>
    </w:p>
    <w:p w14:paraId="30E687C9" w14:textId="27ADE401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Для решения задачи регрессионного анализа в MS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612D7">
        <w:rPr>
          <w:rFonts w:ascii="Times New Roman" w:hAnsi="Times New Roman" w:cs="Times New Roman"/>
          <w:sz w:val="24"/>
          <w:szCs w:val="24"/>
        </w:rPr>
        <w:t xml:space="preserve"> выбираем в </w:t>
      </w:r>
      <w:r w:rsidR="00E25045" w:rsidRPr="00D612D7">
        <w:rPr>
          <w:rFonts w:ascii="Times New Roman" w:hAnsi="Times New Roman" w:cs="Times New Roman"/>
          <w:sz w:val="24"/>
          <w:szCs w:val="24"/>
        </w:rPr>
        <w:t xml:space="preserve">ленте инструментов вкладку «Данные», далее группу «Анализ», далее средство анализа «Анализ данных» </w:t>
      </w:r>
      <w:r w:rsidRPr="00D612D7">
        <w:rPr>
          <w:rFonts w:ascii="Times New Roman" w:hAnsi="Times New Roman" w:cs="Times New Roman"/>
          <w:sz w:val="24"/>
          <w:szCs w:val="24"/>
        </w:rPr>
        <w:t xml:space="preserve">и инструмент анализа </w:t>
      </w:r>
      <w:r w:rsidR="00E25045" w:rsidRPr="00D612D7">
        <w:rPr>
          <w:rFonts w:ascii="Times New Roman" w:hAnsi="Times New Roman" w:cs="Times New Roman"/>
          <w:sz w:val="24"/>
          <w:szCs w:val="24"/>
        </w:rPr>
        <w:t>«</w:t>
      </w:r>
      <w:r w:rsidRPr="00D612D7">
        <w:rPr>
          <w:rFonts w:ascii="Times New Roman" w:hAnsi="Times New Roman" w:cs="Times New Roman"/>
          <w:sz w:val="24"/>
          <w:szCs w:val="24"/>
        </w:rPr>
        <w:t>Регрессия</w:t>
      </w:r>
      <w:r w:rsidR="00E25045" w:rsidRPr="00D612D7">
        <w:rPr>
          <w:rFonts w:ascii="Times New Roman" w:hAnsi="Times New Roman" w:cs="Times New Roman"/>
          <w:sz w:val="24"/>
          <w:szCs w:val="24"/>
        </w:rPr>
        <w:t>»</w:t>
      </w:r>
      <w:r w:rsidRPr="00D612D7">
        <w:rPr>
          <w:rFonts w:ascii="Times New Roman" w:hAnsi="Times New Roman" w:cs="Times New Roman"/>
          <w:sz w:val="24"/>
          <w:szCs w:val="24"/>
        </w:rPr>
        <w:t xml:space="preserve">. Задаем входные интервалы X и Y. Входной интервал Y </w:t>
      </w:r>
      <w:r w:rsidR="00E25045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это диапазон зависимых анализируемых данных, он должен включать один столбец. Входной интервал X </w:t>
      </w:r>
      <w:r w:rsidR="00E25045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это диапазон независимых данных, которые необходимо проанализировать. Число входных диапазонов должно быть не больше 16.</w:t>
      </w:r>
    </w:p>
    <w:p w14:paraId="5510D3C0" w14:textId="1CD38348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9601F6B" w14:textId="1203746A" w:rsidR="0038348B" w:rsidRPr="00D612D7" w:rsidRDefault="0038348B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995B63D" wp14:editId="6F7D10AF">
            <wp:extent cx="3905795" cy="3496163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349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B125C" w14:textId="2F48F45E" w:rsidR="0038348B" w:rsidRPr="00D612D7" w:rsidRDefault="0038348B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Рис. 5. Диалоговое окно инструмента анализа «Регрессия»</w:t>
      </w:r>
    </w:p>
    <w:p w14:paraId="5B7EC9AB" w14:textId="77777777" w:rsidR="0038348B" w:rsidRPr="00D612D7" w:rsidRDefault="0038348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F3F254" w14:textId="385633F1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На выходе процедуры в выходном диапазоне получаем отчет, приведенный в</w:t>
      </w:r>
      <w:r w:rsidR="00E25045" w:rsidRPr="00D612D7">
        <w:rPr>
          <w:rFonts w:ascii="Times New Roman" w:hAnsi="Times New Roman" w:cs="Times New Roman"/>
          <w:sz w:val="24"/>
          <w:szCs w:val="24"/>
        </w:rPr>
        <w:t xml:space="preserve"> таблицах 3</w:t>
      </w:r>
      <w:r w:rsidR="00D612D7">
        <w:rPr>
          <w:rFonts w:ascii="Times New Roman" w:hAnsi="Times New Roman" w:cs="Times New Roman"/>
          <w:sz w:val="24"/>
          <w:szCs w:val="24"/>
        </w:rPr>
        <w:t>-</w:t>
      </w:r>
      <w:r w:rsidR="00970FBB" w:rsidRPr="00D612D7">
        <w:rPr>
          <w:rFonts w:ascii="Times New Roman" w:hAnsi="Times New Roman" w:cs="Times New Roman"/>
          <w:sz w:val="24"/>
          <w:szCs w:val="24"/>
        </w:rPr>
        <w:t>5</w:t>
      </w:r>
      <w:r w:rsidR="00E25045" w:rsidRPr="00D612D7">
        <w:rPr>
          <w:rFonts w:ascii="Times New Roman" w:hAnsi="Times New Roman" w:cs="Times New Roman"/>
          <w:sz w:val="24"/>
          <w:szCs w:val="24"/>
        </w:rPr>
        <w:t>.</w:t>
      </w:r>
    </w:p>
    <w:p w14:paraId="55FEF98E" w14:textId="77777777" w:rsidR="00D612D7" w:rsidRDefault="00D612D7" w:rsidP="00D612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24880B" w14:textId="5A3259F6" w:rsidR="002A21EE" w:rsidRPr="00D612D7" w:rsidRDefault="002A21EE" w:rsidP="00D612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Таблица 3</w:t>
      </w:r>
    </w:p>
    <w:p w14:paraId="27A44A5C" w14:textId="44C6F9AE" w:rsidR="000B1A23" w:rsidRPr="00D612D7" w:rsidRDefault="002A21EE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Регрессионная статистика</w:t>
      </w: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4780"/>
        <w:gridCol w:w="4781"/>
      </w:tblGrid>
      <w:tr w:rsidR="002A21EE" w:rsidRPr="00D612D7" w14:paraId="6CB52BAF" w14:textId="77777777" w:rsidTr="002A21EE">
        <w:tc>
          <w:tcPr>
            <w:tcW w:w="2500" w:type="pct"/>
          </w:tcPr>
          <w:p w14:paraId="16160BA8" w14:textId="6409D27B" w:rsidR="002A21EE" w:rsidRPr="00D612D7" w:rsidRDefault="002A21E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Множественный R</w:t>
            </w:r>
          </w:p>
        </w:tc>
        <w:tc>
          <w:tcPr>
            <w:tcW w:w="2500" w:type="pct"/>
          </w:tcPr>
          <w:p w14:paraId="66C9F47C" w14:textId="67DCADCB" w:rsidR="002A21EE" w:rsidRPr="00D612D7" w:rsidRDefault="002A21E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0,998364</w:t>
            </w:r>
          </w:p>
        </w:tc>
      </w:tr>
      <w:tr w:rsidR="002A21EE" w:rsidRPr="00D612D7" w14:paraId="653F8518" w14:textId="77777777" w:rsidTr="002A21EE">
        <w:tc>
          <w:tcPr>
            <w:tcW w:w="2500" w:type="pct"/>
          </w:tcPr>
          <w:p w14:paraId="7D59D554" w14:textId="18044148" w:rsidR="002A21EE" w:rsidRPr="00D612D7" w:rsidRDefault="002A21E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R-квадрат</w:t>
            </w:r>
          </w:p>
        </w:tc>
        <w:tc>
          <w:tcPr>
            <w:tcW w:w="2500" w:type="pct"/>
          </w:tcPr>
          <w:p w14:paraId="7A59E1FC" w14:textId="76491648" w:rsidR="002A21EE" w:rsidRPr="00D612D7" w:rsidRDefault="002A21E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0,99673</w:t>
            </w:r>
          </w:p>
        </w:tc>
      </w:tr>
      <w:tr w:rsidR="002A21EE" w:rsidRPr="00D612D7" w14:paraId="38D15501" w14:textId="77777777" w:rsidTr="002A21EE">
        <w:tc>
          <w:tcPr>
            <w:tcW w:w="2500" w:type="pct"/>
          </w:tcPr>
          <w:p w14:paraId="50E1CFFF" w14:textId="6CE8D206" w:rsidR="002A21EE" w:rsidRPr="00D612D7" w:rsidRDefault="002A21E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Нормированный R-квадрат</w:t>
            </w:r>
          </w:p>
        </w:tc>
        <w:tc>
          <w:tcPr>
            <w:tcW w:w="2500" w:type="pct"/>
          </w:tcPr>
          <w:p w14:paraId="01F54128" w14:textId="3ACE1269" w:rsidR="002A21EE" w:rsidRPr="00D612D7" w:rsidRDefault="002A21E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0,996321</w:t>
            </w:r>
          </w:p>
        </w:tc>
      </w:tr>
      <w:tr w:rsidR="002A21EE" w:rsidRPr="00D612D7" w14:paraId="39EEDF28" w14:textId="77777777" w:rsidTr="002A21EE">
        <w:tc>
          <w:tcPr>
            <w:tcW w:w="2500" w:type="pct"/>
          </w:tcPr>
          <w:p w14:paraId="51B6C70E" w14:textId="0EA52515" w:rsidR="002A21EE" w:rsidRPr="00D612D7" w:rsidRDefault="002A21E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Стандартная ошибка</w:t>
            </w:r>
          </w:p>
        </w:tc>
        <w:tc>
          <w:tcPr>
            <w:tcW w:w="2500" w:type="pct"/>
          </w:tcPr>
          <w:p w14:paraId="6BFF3DB3" w14:textId="708C4F6C" w:rsidR="002A21EE" w:rsidRPr="00D612D7" w:rsidRDefault="002A21E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0,42405</w:t>
            </w:r>
          </w:p>
        </w:tc>
      </w:tr>
      <w:tr w:rsidR="002A21EE" w:rsidRPr="00D612D7" w14:paraId="44241BF8" w14:textId="77777777" w:rsidTr="002A21EE">
        <w:tc>
          <w:tcPr>
            <w:tcW w:w="2500" w:type="pct"/>
          </w:tcPr>
          <w:p w14:paraId="1BF3E75C" w14:textId="51CFD64C" w:rsidR="002A21EE" w:rsidRPr="00D612D7" w:rsidRDefault="002A21E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Наблюдения</w:t>
            </w:r>
          </w:p>
        </w:tc>
        <w:tc>
          <w:tcPr>
            <w:tcW w:w="2500" w:type="pct"/>
          </w:tcPr>
          <w:p w14:paraId="76FF887D" w14:textId="2D5D0963" w:rsidR="002A21EE" w:rsidRPr="00D612D7" w:rsidRDefault="002A21EE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0656400" w14:textId="6CBA1B08" w:rsidR="002A21EE" w:rsidRPr="00D612D7" w:rsidRDefault="002A21EE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7A9C39" w14:textId="33295571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2" w:name="table.8.3%D0%B0"/>
      <w:bookmarkEnd w:id="72"/>
      <w:r w:rsidRPr="00D612D7">
        <w:rPr>
          <w:rFonts w:ascii="Times New Roman" w:hAnsi="Times New Roman" w:cs="Times New Roman"/>
          <w:sz w:val="24"/>
          <w:szCs w:val="24"/>
        </w:rPr>
        <w:t xml:space="preserve">Сначала рассмотрим верхнюю часть расчетов, представленную </w:t>
      </w:r>
      <w:r w:rsidR="002A21EE" w:rsidRPr="00D612D7">
        <w:rPr>
          <w:rFonts w:ascii="Times New Roman" w:hAnsi="Times New Roman" w:cs="Times New Roman"/>
          <w:sz w:val="24"/>
          <w:szCs w:val="24"/>
        </w:rPr>
        <w:t>в таблице 3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2A21EE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регрессионную статистику.</w:t>
      </w:r>
    </w:p>
    <w:p w14:paraId="14C82D9F" w14:textId="76DA900E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Величина</w:t>
      </w:r>
      <w:bookmarkStart w:id="73" w:name="keyword98"/>
      <w:bookmarkEnd w:id="73"/>
      <w:r w:rsidR="002A21E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R-квадрат</w:t>
      </w:r>
      <w:r w:rsidRPr="00D612D7">
        <w:rPr>
          <w:rFonts w:ascii="Times New Roman" w:hAnsi="Times New Roman" w:cs="Times New Roman"/>
          <w:sz w:val="24"/>
          <w:szCs w:val="24"/>
        </w:rPr>
        <w:t>, называемая также мерой определенности, характеризует качество полученной регрессионной прямой. Это качество выражается степенью соответствия между исходными данными и регрессионной моделью (расчетными данными). Мера определенности всегда находится в пределах интервала [0;1].</w:t>
      </w:r>
    </w:p>
    <w:p w14:paraId="5E8AEA5A" w14:textId="220000A8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 большинстве случаев значение</w:t>
      </w:r>
      <w:bookmarkStart w:id="74" w:name="keyword99"/>
      <w:bookmarkEnd w:id="74"/>
      <w:r w:rsidR="002A21E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R-квадрат</w:t>
      </w:r>
      <w:r w:rsidR="002A21E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находится между этими значениями, называемыми экстремальными, т.е. между нулем и единицей.</w:t>
      </w:r>
    </w:p>
    <w:p w14:paraId="124D6460" w14:textId="55C9001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Если значение</w:t>
      </w:r>
      <w:bookmarkStart w:id="75" w:name="keyword100"/>
      <w:bookmarkEnd w:id="75"/>
      <w:r w:rsidR="002A21E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R-квадрата</w:t>
      </w:r>
      <w:r w:rsidR="002A21E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близко к единице, это означает, что построенная модель объясняет почти всю изменчивость соответствующих переменных. И наоборот, значение</w:t>
      </w:r>
      <w:bookmarkStart w:id="76" w:name="keyword101"/>
      <w:bookmarkEnd w:id="76"/>
      <w:r w:rsidR="002A21E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R-квадрата, близкое к нулю, означает плохое качество построенной модели.</w:t>
      </w:r>
    </w:p>
    <w:p w14:paraId="3E107D02" w14:textId="7777777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 нашем примере мера определенности равна 0,99673, что говорит об очень хорошей подгонке регрессионной прямой к исходным данным.</w:t>
      </w:r>
    </w:p>
    <w:p w14:paraId="1998902B" w14:textId="74F3FBD6" w:rsidR="000B1A23" w:rsidRPr="00D612D7" w:rsidRDefault="002A21EE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7" w:name="keyword102"/>
      <w:bookmarkEnd w:id="77"/>
      <w:r w:rsidRPr="00D612D7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0B1A23" w:rsidRPr="00D612D7">
        <w:rPr>
          <w:rFonts w:ascii="Times New Roman" w:hAnsi="Times New Roman" w:cs="Times New Roman"/>
          <w:i/>
          <w:iCs/>
          <w:sz w:val="24"/>
          <w:szCs w:val="24"/>
        </w:rPr>
        <w:t>ножественный R</w:t>
      </w:r>
      <w:r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 коэффициент множественной корреляции R </w:t>
      </w:r>
      <w:r w:rsidRPr="00D612D7">
        <w:rPr>
          <w:rFonts w:ascii="Times New Roman" w:hAnsi="Times New Roman" w:cs="Times New Roman"/>
          <w:sz w:val="24"/>
          <w:szCs w:val="24"/>
        </w:rPr>
        <w:t>–</w:t>
      </w:r>
      <w:r w:rsidR="000B1A23" w:rsidRPr="00D612D7">
        <w:rPr>
          <w:rFonts w:ascii="Times New Roman" w:hAnsi="Times New Roman" w:cs="Times New Roman"/>
          <w:sz w:val="24"/>
          <w:szCs w:val="24"/>
        </w:rPr>
        <w:t xml:space="preserve"> выражает степень зависимости независимых переменных (X) и зависимой переменной (Y).</w:t>
      </w:r>
    </w:p>
    <w:p w14:paraId="0CDF7E51" w14:textId="75C26E2B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8" w:name="keyword103"/>
      <w:bookmarkEnd w:id="78"/>
      <w:proofErr w:type="gramStart"/>
      <w:r w:rsidRPr="00D612D7">
        <w:rPr>
          <w:rFonts w:ascii="Times New Roman" w:hAnsi="Times New Roman" w:cs="Times New Roman"/>
          <w:sz w:val="24"/>
          <w:szCs w:val="24"/>
        </w:rPr>
        <w:lastRenderedPageBreak/>
        <w:t>Множественный</w:t>
      </w:r>
      <w:proofErr w:type="gramEnd"/>
      <w:r w:rsidR="002A21E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равен квадратному корню из коэффициента детерминации, эта величина принимает значения в интервале от нуля до единицы.</w:t>
      </w:r>
    </w:p>
    <w:p w14:paraId="74FDA1D8" w14:textId="7EDD36CD" w:rsidR="000B1A23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 простом линейном регрессионном анализе</w:t>
      </w:r>
      <w:bookmarkStart w:id="79" w:name="keyword104"/>
      <w:bookmarkEnd w:id="79"/>
      <w:r w:rsidR="002A21EE"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множественный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R</w:t>
      </w:r>
      <w:r w:rsidR="002A21E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равен коэффициенту корреляции Пирсона. Действительно,</w:t>
      </w:r>
      <w:bookmarkStart w:id="80" w:name="keyword105"/>
      <w:bookmarkEnd w:id="80"/>
      <w:r w:rsidR="002A21EE"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множественный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R</w:t>
      </w:r>
      <w:r w:rsidR="002A21E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в нашем случае равен коэффициенту корреляции Пирсона из предыдущего примера (0,998364).</w:t>
      </w:r>
    </w:p>
    <w:p w14:paraId="5E1387FB" w14:textId="77777777" w:rsidR="00D612D7" w:rsidRPr="00D612D7" w:rsidRDefault="00D612D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72DEFA" w14:textId="77777777" w:rsidR="002A21EE" w:rsidRPr="00D612D7" w:rsidRDefault="002A21EE" w:rsidP="00D612D7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Таблица 4</w:t>
      </w:r>
    </w:p>
    <w:p w14:paraId="078C4DC3" w14:textId="39642D8A" w:rsidR="002A21EE" w:rsidRPr="00D612D7" w:rsidRDefault="002A21EE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Коэффициенты регрессии</w:t>
      </w:r>
    </w:p>
    <w:tbl>
      <w:tblPr>
        <w:tblStyle w:val="a5"/>
        <w:tblW w:w="4994" w:type="pct"/>
        <w:tblLook w:val="04A0" w:firstRow="1" w:lastRow="0" w:firstColumn="1" w:lastColumn="0" w:noHBand="0" w:noVBand="1"/>
      </w:tblPr>
      <w:tblGrid>
        <w:gridCol w:w="2390"/>
        <w:gridCol w:w="2390"/>
        <w:gridCol w:w="2390"/>
        <w:gridCol w:w="2390"/>
      </w:tblGrid>
      <w:tr w:rsidR="00970FBB" w:rsidRPr="00D612D7" w14:paraId="25A7B9A6" w14:textId="77777777" w:rsidTr="00970FBB">
        <w:tc>
          <w:tcPr>
            <w:tcW w:w="1250" w:type="pct"/>
          </w:tcPr>
          <w:p w14:paraId="092F00E9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50" w:type="pct"/>
          </w:tcPr>
          <w:p w14:paraId="6B42926E" w14:textId="3BB538C4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Коэффициенты</w:t>
            </w:r>
          </w:p>
        </w:tc>
        <w:tc>
          <w:tcPr>
            <w:tcW w:w="1250" w:type="pct"/>
          </w:tcPr>
          <w:p w14:paraId="73F8711B" w14:textId="324F8F18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Стандартная ошибка</w:t>
            </w:r>
          </w:p>
        </w:tc>
        <w:tc>
          <w:tcPr>
            <w:tcW w:w="1250" w:type="pct"/>
          </w:tcPr>
          <w:p w14:paraId="1D180F6C" w14:textId="31316808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t-статистика</w:t>
            </w:r>
          </w:p>
        </w:tc>
      </w:tr>
      <w:tr w:rsidR="00970FBB" w:rsidRPr="00D612D7" w14:paraId="5CAE9263" w14:textId="77777777" w:rsidTr="00970FBB">
        <w:tc>
          <w:tcPr>
            <w:tcW w:w="1250" w:type="pct"/>
          </w:tcPr>
          <w:p w14:paraId="0D425519" w14:textId="4F70CC5A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Y-пересечение</w:t>
            </w:r>
          </w:p>
        </w:tc>
        <w:tc>
          <w:tcPr>
            <w:tcW w:w="1250" w:type="pct"/>
          </w:tcPr>
          <w:p w14:paraId="44C76098" w14:textId="355C838B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2,694545455</w:t>
            </w:r>
          </w:p>
        </w:tc>
        <w:tc>
          <w:tcPr>
            <w:tcW w:w="1250" w:type="pct"/>
          </w:tcPr>
          <w:p w14:paraId="2FD1901F" w14:textId="392F4616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0,33176878</w:t>
            </w:r>
          </w:p>
        </w:tc>
        <w:tc>
          <w:tcPr>
            <w:tcW w:w="1250" w:type="pct"/>
          </w:tcPr>
          <w:p w14:paraId="1592B421" w14:textId="65A0849E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8,121757129</w:t>
            </w:r>
          </w:p>
        </w:tc>
      </w:tr>
      <w:tr w:rsidR="00970FBB" w:rsidRPr="00D612D7" w14:paraId="5B331B73" w14:textId="77777777" w:rsidTr="00970FBB">
        <w:tc>
          <w:tcPr>
            <w:tcW w:w="1250" w:type="pct"/>
          </w:tcPr>
          <w:p w14:paraId="1C6071A7" w14:textId="5A0C9E4D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Переменная X 1</w:t>
            </w:r>
          </w:p>
        </w:tc>
        <w:tc>
          <w:tcPr>
            <w:tcW w:w="1250" w:type="pct"/>
          </w:tcPr>
          <w:p w14:paraId="3AF4CE1D" w14:textId="3121E84F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2,305454545</w:t>
            </w:r>
          </w:p>
        </w:tc>
        <w:tc>
          <w:tcPr>
            <w:tcW w:w="1250" w:type="pct"/>
          </w:tcPr>
          <w:p w14:paraId="5C93FC16" w14:textId="7CD9ED98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0,04668634</w:t>
            </w:r>
          </w:p>
        </w:tc>
        <w:tc>
          <w:tcPr>
            <w:tcW w:w="1250" w:type="pct"/>
          </w:tcPr>
          <w:p w14:paraId="343AB1C2" w14:textId="4F7CEAB0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49,38177965</w:t>
            </w:r>
          </w:p>
        </w:tc>
      </w:tr>
      <w:tr w:rsidR="00970FBB" w:rsidRPr="00D612D7" w14:paraId="1A14B412" w14:textId="77777777" w:rsidTr="00970FBB">
        <w:tc>
          <w:tcPr>
            <w:tcW w:w="5000" w:type="pct"/>
            <w:gridSpan w:val="4"/>
          </w:tcPr>
          <w:p w14:paraId="7DAAC049" w14:textId="425035DC" w:rsidR="00970FBB" w:rsidRPr="00D612D7" w:rsidRDefault="00970FBB" w:rsidP="00D612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* Приведен усеченный вариант расчетов</w:t>
            </w:r>
          </w:p>
        </w:tc>
      </w:tr>
    </w:tbl>
    <w:p w14:paraId="3F80C412" w14:textId="77777777" w:rsidR="002A21EE" w:rsidRPr="00D612D7" w:rsidRDefault="002A21EE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1" w:name="table.8.3%D0%B1"/>
      <w:bookmarkEnd w:id="81"/>
    </w:p>
    <w:p w14:paraId="5A134965" w14:textId="6E55CDA0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Теперь рассмотрим среднюю часть расчетов, представленную</w:t>
      </w:r>
      <w:r w:rsidR="00970FBB" w:rsidRPr="00D612D7">
        <w:rPr>
          <w:rFonts w:ascii="Times New Roman" w:hAnsi="Times New Roman" w:cs="Times New Roman"/>
          <w:sz w:val="24"/>
          <w:szCs w:val="24"/>
        </w:rPr>
        <w:t xml:space="preserve"> в таблице 4</w:t>
      </w:r>
      <w:r w:rsidRPr="00D612D7">
        <w:rPr>
          <w:rFonts w:ascii="Times New Roman" w:hAnsi="Times New Roman" w:cs="Times New Roman"/>
          <w:sz w:val="24"/>
          <w:szCs w:val="24"/>
        </w:rPr>
        <w:t xml:space="preserve">. Здесь даны коэффициент регрессии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612D7">
        <w:rPr>
          <w:rFonts w:ascii="Times New Roman" w:hAnsi="Times New Roman" w:cs="Times New Roman"/>
          <w:sz w:val="24"/>
          <w:szCs w:val="24"/>
        </w:rPr>
        <w:t xml:space="preserve"> (2,305454545) и смещение по оси ординат, т.е. константа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612D7">
        <w:rPr>
          <w:rFonts w:ascii="Times New Roman" w:hAnsi="Times New Roman" w:cs="Times New Roman"/>
          <w:sz w:val="24"/>
          <w:szCs w:val="24"/>
        </w:rPr>
        <w:t xml:space="preserve"> (2,694545455).</w:t>
      </w:r>
    </w:p>
    <w:p w14:paraId="30F39995" w14:textId="7777777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Исходя из расчетов, можем записать уравнение регрессии таким образом:</w:t>
      </w:r>
    </w:p>
    <w:p w14:paraId="0C57C691" w14:textId="5C993618" w:rsidR="000B1A23" w:rsidRPr="00D612D7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D612D7">
        <w:rPr>
          <w:rFonts w:ascii="Times New Roman" w:hAnsi="Times New Roman" w:cs="Times New Roman"/>
          <w:sz w:val="24"/>
          <w:szCs w:val="24"/>
        </w:rPr>
        <w:t xml:space="preserve">=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1128D0" w:rsidRPr="00D612D7">
        <w:rPr>
          <w:rFonts w:ascii="Times New Roman" w:hAnsi="Times New Roman" w:cs="Times New Roman"/>
          <w:sz w:val="24"/>
          <w:szCs w:val="24"/>
        </w:rPr>
        <w:sym w:font="Symbol" w:char="F0B4"/>
      </w:r>
      <w:r w:rsidRPr="00D612D7">
        <w:rPr>
          <w:rFonts w:ascii="Times New Roman" w:hAnsi="Times New Roman" w:cs="Times New Roman"/>
          <w:sz w:val="24"/>
          <w:szCs w:val="24"/>
        </w:rPr>
        <w:t>2,305454545+2,694545455</w:t>
      </w:r>
    </w:p>
    <w:p w14:paraId="1E696F8F" w14:textId="5418286F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Направление связи между переменными определяется на основании знаков (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отрицательный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или положительный)</w:t>
      </w:r>
      <w:bookmarkStart w:id="82" w:name="keyword107"/>
      <w:bookmarkEnd w:id="82"/>
      <w:r w:rsidR="00970FB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коэффициентов регрессии</w:t>
      </w:r>
      <w:r w:rsidR="00970FB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(коэффициента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612D7">
        <w:rPr>
          <w:rFonts w:ascii="Times New Roman" w:hAnsi="Times New Roman" w:cs="Times New Roman"/>
          <w:sz w:val="24"/>
          <w:szCs w:val="24"/>
        </w:rPr>
        <w:t>).</w:t>
      </w:r>
    </w:p>
    <w:p w14:paraId="4DE99458" w14:textId="14F26CF0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Если знак при </w:t>
      </w:r>
      <w:bookmarkStart w:id="83" w:name="keyword108"/>
      <w:bookmarkEnd w:id="83"/>
      <w:r w:rsidRPr="00D612D7">
        <w:rPr>
          <w:rFonts w:ascii="Times New Roman" w:hAnsi="Times New Roman" w:cs="Times New Roman"/>
          <w:sz w:val="24"/>
          <w:szCs w:val="24"/>
        </w:rPr>
        <w:t>коэффициенте регрессии</w:t>
      </w:r>
      <w:r w:rsidR="00970FBB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положительный, связь зависимой переменной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независимой будет положительной. В нашем случае знак коэффициента регрессии положительный, следовательно, связь также является положительной.</w:t>
      </w:r>
    </w:p>
    <w:p w14:paraId="14ECD42E" w14:textId="782C7EEF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Если знак при</w:t>
      </w:r>
      <w:bookmarkStart w:id="84" w:name="keyword109"/>
      <w:bookmarkEnd w:id="84"/>
      <w:r w:rsidR="00970FB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коэффициенте регрессии</w:t>
      </w:r>
      <w:r w:rsidR="00970FBB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отрицательный, связь зависимой переменной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независимой является отрицательной (обратной).</w:t>
      </w:r>
    </w:p>
    <w:p w14:paraId="5C94A4E0" w14:textId="383F9AD1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</w:t>
      </w:r>
      <w:r w:rsidR="00970FBB" w:rsidRPr="00D612D7">
        <w:rPr>
          <w:rFonts w:ascii="Times New Roman" w:hAnsi="Times New Roman" w:cs="Times New Roman"/>
          <w:sz w:val="24"/>
          <w:szCs w:val="24"/>
        </w:rPr>
        <w:t xml:space="preserve"> таблице 5</w:t>
      </w:r>
      <w:r w:rsidRPr="00D612D7">
        <w:rPr>
          <w:rFonts w:ascii="Times New Roman" w:hAnsi="Times New Roman" w:cs="Times New Roman"/>
          <w:sz w:val="24"/>
          <w:szCs w:val="24"/>
        </w:rPr>
        <w:t xml:space="preserve"> представлены результаты вывода</w:t>
      </w:r>
      <w:bookmarkStart w:id="85" w:name="keyword110"/>
      <w:bookmarkEnd w:id="85"/>
      <w:r w:rsidR="00970FB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остатков. Для того чтобы эти результаты появились в отчете, необходимо при запуске инструмента </w:t>
      </w:r>
      <w:r w:rsidR="00970FBB" w:rsidRPr="00D612D7">
        <w:rPr>
          <w:rFonts w:ascii="Times New Roman" w:hAnsi="Times New Roman" w:cs="Times New Roman"/>
          <w:sz w:val="24"/>
          <w:szCs w:val="24"/>
        </w:rPr>
        <w:t>анализа «</w:t>
      </w:r>
      <w:r w:rsidRPr="00D612D7">
        <w:rPr>
          <w:rFonts w:ascii="Times New Roman" w:hAnsi="Times New Roman" w:cs="Times New Roman"/>
          <w:sz w:val="24"/>
          <w:szCs w:val="24"/>
        </w:rPr>
        <w:t>Регрессия</w:t>
      </w:r>
      <w:r w:rsidR="00970FBB" w:rsidRPr="00D612D7">
        <w:rPr>
          <w:rFonts w:ascii="Times New Roman" w:hAnsi="Times New Roman" w:cs="Times New Roman"/>
          <w:sz w:val="24"/>
          <w:szCs w:val="24"/>
        </w:rPr>
        <w:t>»</w:t>
      </w:r>
      <w:r w:rsidRPr="00D612D7">
        <w:rPr>
          <w:rFonts w:ascii="Times New Roman" w:hAnsi="Times New Roman" w:cs="Times New Roman"/>
          <w:sz w:val="24"/>
          <w:szCs w:val="24"/>
        </w:rPr>
        <w:t xml:space="preserve"> активировать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чекбокс</w:t>
      </w:r>
      <w:proofErr w:type="spellEnd"/>
      <w:r w:rsidR="00C767E3" w:rsidRPr="00D612D7">
        <w:rPr>
          <w:rFonts w:ascii="Times New Roman" w:hAnsi="Times New Roman" w:cs="Times New Roman"/>
          <w:sz w:val="24"/>
          <w:szCs w:val="24"/>
        </w:rPr>
        <w:t xml:space="preserve"> (галочку)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970FBB" w:rsidRPr="00D612D7">
        <w:rPr>
          <w:rFonts w:ascii="Times New Roman" w:hAnsi="Times New Roman" w:cs="Times New Roman"/>
          <w:sz w:val="24"/>
          <w:szCs w:val="24"/>
        </w:rPr>
        <w:t>«</w:t>
      </w:r>
      <w:r w:rsidRPr="00D612D7">
        <w:rPr>
          <w:rFonts w:ascii="Times New Roman" w:hAnsi="Times New Roman" w:cs="Times New Roman"/>
          <w:sz w:val="24"/>
          <w:szCs w:val="24"/>
        </w:rPr>
        <w:t>Остатки</w:t>
      </w:r>
      <w:r w:rsidR="00970FBB" w:rsidRPr="00D612D7">
        <w:rPr>
          <w:rFonts w:ascii="Times New Roman" w:hAnsi="Times New Roman" w:cs="Times New Roman"/>
          <w:sz w:val="24"/>
          <w:szCs w:val="24"/>
        </w:rPr>
        <w:t>» в исходном диалоговом окне</w:t>
      </w:r>
      <w:r w:rsidRPr="00D612D7">
        <w:rPr>
          <w:rFonts w:ascii="Times New Roman" w:hAnsi="Times New Roman" w:cs="Times New Roman"/>
          <w:sz w:val="24"/>
          <w:szCs w:val="24"/>
        </w:rPr>
        <w:t>.</w:t>
      </w:r>
    </w:p>
    <w:p w14:paraId="79EE4D14" w14:textId="77777777" w:rsidR="00970FBB" w:rsidRPr="00D612D7" w:rsidRDefault="00970FB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571149" w14:textId="77777777" w:rsidR="00970FBB" w:rsidRPr="00D612D7" w:rsidRDefault="00970FBB" w:rsidP="00D612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Таблица 5</w:t>
      </w:r>
    </w:p>
    <w:p w14:paraId="4E13684C" w14:textId="293F1BB3" w:rsidR="00970FBB" w:rsidRPr="00D612D7" w:rsidRDefault="00970FBB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Остатки</w:t>
      </w: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2391"/>
        <w:gridCol w:w="2390"/>
        <w:gridCol w:w="2390"/>
        <w:gridCol w:w="2390"/>
      </w:tblGrid>
      <w:tr w:rsidR="00970FBB" w:rsidRPr="00D612D7" w14:paraId="626E7DEA" w14:textId="77777777" w:rsidTr="00BA2458">
        <w:tc>
          <w:tcPr>
            <w:tcW w:w="1250" w:type="pct"/>
            <w:vAlign w:val="center"/>
          </w:tcPr>
          <w:p w14:paraId="6644732A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Наблюдение</w:t>
            </w:r>
          </w:p>
        </w:tc>
        <w:tc>
          <w:tcPr>
            <w:tcW w:w="1250" w:type="pct"/>
            <w:vAlign w:val="center"/>
          </w:tcPr>
          <w:p w14:paraId="6B02F72F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Предсказанное Y</w:t>
            </w:r>
          </w:p>
        </w:tc>
        <w:tc>
          <w:tcPr>
            <w:tcW w:w="1250" w:type="pct"/>
            <w:vAlign w:val="center"/>
          </w:tcPr>
          <w:p w14:paraId="6BD1B99C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Остатки</w:t>
            </w:r>
          </w:p>
        </w:tc>
        <w:tc>
          <w:tcPr>
            <w:tcW w:w="1250" w:type="pct"/>
            <w:vAlign w:val="center"/>
          </w:tcPr>
          <w:p w14:paraId="67CA9978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Стандартные остатки</w:t>
            </w:r>
          </w:p>
        </w:tc>
      </w:tr>
      <w:tr w:rsidR="00970FBB" w:rsidRPr="00D612D7" w14:paraId="220BF571" w14:textId="77777777" w:rsidTr="00BA2458">
        <w:tc>
          <w:tcPr>
            <w:tcW w:w="1250" w:type="pct"/>
          </w:tcPr>
          <w:p w14:paraId="43E1545F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pct"/>
          </w:tcPr>
          <w:p w14:paraId="366E9C99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9,610909091</w:t>
            </w:r>
          </w:p>
        </w:tc>
        <w:tc>
          <w:tcPr>
            <w:tcW w:w="1250" w:type="pct"/>
          </w:tcPr>
          <w:p w14:paraId="4C7A7C7D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-0,610909091</w:t>
            </w:r>
          </w:p>
        </w:tc>
        <w:tc>
          <w:tcPr>
            <w:tcW w:w="1250" w:type="pct"/>
          </w:tcPr>
          <w:p w14:paraId="12069843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-1,528044662</w:t>
            </w:r>
          </w:p>
        </w:tc>
      </w:tr>
      <w:tr w:rsidR="00970FBB" w:rsidRPr="00D612D7" w14:paraId="6602B4F5" w14:textId="77777777" w:rsidTr="00BA2458">
        <w:tc>
          <w:tcPr>
            <w:tcW w:w="1250" w:type="pct"/>
          </w:tcPr>
          <w:p w14:paraId="3FD3C53F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pct"/>
          </w:tcPr>
          <w:p w14:paraId="3A42C985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7,305454545</w:t>
            </w:r>
          </w:p>
        </w:tc>
        <w:tc>
          <w:tcPr>
            <w:tcW w:w="1250" w:type="pct"/>
          </w:tcPr>
          <w:p w14:paraId="2F39BFAB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-0,305454545</w:t>
            </w:r>
          </w:p>
        </w:tc>
        <w:tc>
          <w:tcPr>
            <w:tcW w:w="1250" w:type="pct"/>
          </w:tcPr>
          <w:p w14:paraId="557AE07B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-0,764022331</w:t>
            </w:r>
          </w:p>
        </w:tc>
      </w:tr>
      <w:tr w:rsidR="00970FBB" w:rsidRPr="00D612D7" w14:paraId="44F7C387" w14:textId="77777777" w:rsidTr="00BA2458">
        <w:tc>
          <w:tcPr>
            <w:tcW w:w="1250" w:type="pct"/>
          </w:tcPr>
          <w:p w14:paraId="10E518E3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pct"/>
          </w:tcPr>
          <w:p w14:paraId="3FF875EF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11,91636364</w:t>
            </w:r>
          </w:p>
        </w:tc>
        <w:tc>
          <w:tcPr>
            <w:tcW w:w="1250" w:type="pct"/>
          </w:tcPr>
          <w:p w14:paraId="39D137E1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0,083636364</w:t>
            </w:r>
          </w:p>
        </w:tc>
        <w:tc>
          <w:tcPr>
            <w:tcW w:w="1250" w:type="pct"/>
          </w:tcPr>
          <w:p w14:paraId="2A59755A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0,209196591</w:t>
            </w:r>
          </w:p>
        </w:tc>
      </w:tr>
      <w:tr w:rsidR="00970FBB" w:rsidRPr="00D612D7" w14:paraId="5B1D068B" w14:textId="77777777" w:rsidTr="00BA2458">
        <w:tc>
          <w:tcPr>
            <w:tcW w:w="1250" w:type="pct"/>
          </w:tcPr>
          <w:p w14:paraId="7014F6F8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0" w:type="pct"/>
          </w:tcPr>
          <w:p w14:paraId="6F537BA1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14,22181818</w:t>
            </w:r>
          </w:p>
        </w:tc>
        <w:tc>
          <w:tcPr>
            <w:tcW w:w="1250" w:type="pct"/>
          </w:tcPr>
          <w:p w14:paraId="70BAD349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0,778181818</w:t>
            </w:r>
          </w:p>
        </w:tc>
        <w:tc>
          <w:tcPr>
            <w:tcW w:w="1250" w:type="pct"/>
          </w:tcPr>
          <w:p w14:paraId="4A4884D7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1,946437843</w:t>
            </w:r>
          </w:p>
        </w:tc>
      </w:tr>
      <w:tr w:rsidR="00970FBB" w:rsidRPr="00D612D7" w14:paraId="4746454C" w14:textId="77777777" w:rsidTr="00BA2458">
        <w:tc>
          <w:tcPr>
            <w:tcW w:w="1250" w:type="pct"/>
          </w:tcPr>
          <w:p w14:paraId="0390E58E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0" w:type="pct"/>
          </w:tcPr>
          <w:p w14:paraId="68C33101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16,52727273</w:t>
            </w:r>
          </w:p>
        </w:tc>
        <w:tc>
          <w:tcPr>
            <w:tcW w:w="1250" w:type="pct"/>
          </w:tcPr>
          <w:p w14:paraId="233BEAF3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0,472727273</w:t>
            </w:r>
          </w:p>
        </w:tc>
        <w:tc>
          <w:tcPr>
            <w:tcW w:w="1250" w:type="pct"/>
          </w:tcPr>
          <w:p w14:paraId="4CB14238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1,182415512</w:t>
            </w:r>
          </w:p>
        </w:tc>
      </w:tr>
      <w:tr w:rsidR="00970FBB" w:rsidRPr="00D612D7" w14:paraId="077A3926" w14:textId="77777777" w:rsidTr="00BA2458">
        <w:tc>
          <w:tcPr>
            <w:tcW w:w="1250" w:type="pct"/>
          </w:tcPr>
          <w:p w14:paraId="6DDD3E1D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0" w:type="pct"/>
          </w:tcPr>
          <w:p w14:paraId="5BA4BFA4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18,83272727</w:t>
            </w:r>
          </w:p>
        </w:tc>
        <w:tc>
          <w:tcPr>
            <w:tcW w:w="1250" w:type="pct"/>
          </w:tcPr>
          <w:p w14:paraId="5A58E000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0,167272727</w:t>
            </w:r>
          </w:p>
        </w:tc>
        <w:tc>
          <w:tcPr>
            <w:tcW w:w="1250" w:type="pct"/>
          </w:tcPr>
          <w:p w14:paraId="1E964FA5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0,418393181</w:t>
            </w:r>
          </w:p>
        </w:tc>
      </w:tr>
      <w:tr w:rsidR="00970FBB" w:rsidRPr="00D612D7" w14:paraId="6F0D3514" w14:textId="77777777" w:rsidTr="00BA2458">
        <w:tc>
          <w:tcPr>
            <w:tcW w:w="1250" w:type="pct"/>
          </w:tcPr>
          <w:p w14:paraId="76EF0FDD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0" w:type="pct"/>
          </w:tcPr>
          <w:p w14:paraId="4C407FCE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21,13818182</w:t>
            </w:r>
          </w:p>
        </w:tc>
        <w:tc>
          <w:tcPr>
            <w:tcW w:w="1250" w:type="pct"/>
          </w:tcPr>
          <w:p w14:paraId="6173D8AD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-0,138181818</w:t>
            </w:r>
          </w:p>
        </w:tc>
        <w:tc>
          <w:tcPr>
            <w:tcW w:w="1250" w:type="pct"/>
          </w:tcPr>
          <w:p w14:paraId="344C52B2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-0,34562915</w:t>
            </w:r>
          </w:p>
        </w:tc>
      </w:tr>
      <w:tr w:rsidR="00970FBB" w:rsidRPr="00D612D7" w14:paraId="6A4890AC" w14:textId="77777777" w:rsidTr="00BA2458">
        <w:tc>
          <w:tcPr>
            <w:tcW w:w="1250" w:type="pct"/>
          </w:tcPr>
          <w:p w14:paraId="68BA25DE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0" w:type="pct"/>
          </w:tcPr>
          <w:p w14:paraId="484B9B2D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23,44363636</w:t>
            </w:r>
          </w:p>
        </w:tc>
        <w:tc>
          <w:tcPr>
            <w:tcW w:w="1250" w:type="pct"/>
          </w:tcPr>
          <w:p w14:paraId="178CEBE9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-0,043636364</w:t>
            </w:r>
          </w:p>
        </w:tc>
        <w:tc>
          <w:tcPr>
            <w:tcW w:w="1250" w:type="pct"/>
          </w:tcPr>
          <w:p w14:paraId="144305F7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-0,109146047</w:t>
            </w:r>
          </w:p>
        </w:tc>
      </w:tr>
      <w:tr w:rsidR="00970FBB" w:rsidRPr="00D612D7" w14:paraId="613F5647" w14:textId="77777777" w:rsidTr="00BA2458">
        <w:tc>
          <w:tcPr>
            <w:tcW w:w="1250" w:type="pct"/>
          </w:tcPr>
          <w:p w14:paraId="7CE2FC4F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0" w:type="pct"/>
          </w:tcPr>
          <w:p w14:paraId="2AF65D22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25,74909091</w:t>
            </w:r>
          </w:p>
        </w:tc>
        <w:tc>
          <w:tcPr>
            <w:tcW w:w="1250" w:type="pct"/>
          </w:tcPr>
          <w:p w14:paraId="485FB3B3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-0,149090909</w:t>
            </w:r>
          </w:p>
        </w:tc>
        <w:tc>
          <w:tcPr>
            <w:tcW w:w="1250" w:type="pct"/>
          </w:tcPr>
          <w:p w14:paraId="1A7DA568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-0,372915662</w:t>
            </w:r>
          </w:p>
        </w:tc>
      </w:tr>
      <w:tr w:rsidR="00970FBB" w:rsidRPr="00D612D7" w14:paraId="73EF1B1D" w14:textId="77777777" w:rsidTr="00BA2458">
        <w:tc>
          <w:tcPr>
            <w:tcW w:w="1250" w:type="pct"/>
          </w:tcPr>
          <w:p w14:paraId="55DDD748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0" w:type="pct"/>
          </w:tcPr>
          <w:p w14:paraId="3A98B7CE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28,05454545</w:t>
            </w:r>
          </w:p>
        </w:tc>
        <w:tc>
          <w:tcPr>
            <w:tcW w:w="1250" w:type="pct"/>
          </w:tcPr>
          <w:p w14:paraId="0FD01ABA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-0,254545455</w:t>
            </w:r>
          </w:p>
        </w:tc>
        <w:tc>
          <w:tcPr>
            <w:tcW w:w="1250" w:type="pct"/>
          </w:tcPr>
          <w:p w14:paraId="3D9E1096" w14:textId="77777777" w:rsidR="00970FBB" w:rsidRPr="00D612D7" w:rsidRDefault="00970FBB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-0,636685276</w:t>
            </w:r>
          </w:p>
        </w:tc>
      </w:tr>
    </w:tbl>
    <w:p w14:paraId="6A800A96" w14:textId="77777777" w:rsidR="00970FBB" w:rsidRPr="00D612D7" w:rsidRDefault="00970FBB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6" w:name="table.8.3%D0%B2"/>
      <w:bookmarkEnd w:id="86"/>
    </w:p>
    <w:p w14:paraId="2997F400" w14:textId="059ABDFA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lastRenderedPageBreak/>
        <w:t>При помощи этой части отчета мы можем видеть отклонения каждой точки от построенной линии регрессии. Наибольшее абсолютное значение</w:t>
      </w:r>
      <w:bookmarkStart w:id="87" w:name="keyword111"/>
      <w:bookmarkEnd w:id="87"/>
      <w:r w:rsidR="00970FB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остатка</w:t>
      </w:r>
      <w:r w:rsidR="00970FBB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в нашем случае </w:t>
      </w:r>
      <w:r w:rsidR="00970FBB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0,778, наименьшее </w:t>
      </w:r>
      <w:r w:rsidR="00970FBB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0,043.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Для лучшей интерпретации этих данных воспользуемся графиком исходных данных и построенной линией регрессии, представленными на</w:t>
      </w:r>
      <w:r w:rsidR="00970FBB" w:rsidRPr="00D612D7">
        <w:rPr>
          <w:rFonts w:ascii="Times New Roman" w:hAnsi="Times New Roman" w:cs="Times New Roman"/>
          <w:sz w:val="24"/>
          <w:szCs w:val="24"/>
        </w:rPr>
        <w:t xml:space="preserve"> рисунке 6.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Как видим, линия регрессии достаточно точно </w:t>
      </w:r>
      <w:r w:rsidR="00970FBB" w:rsidRPr="00D612D7">
        <w:rPr>
          <w:rFonts w:ascii="Times New Roman" w:hAnsi="Times New Roman" w:cs="Times New Roman"/>
          <w:sz w:val="24"/>
          <w:szCs w:val="24"/>
        </w:rPr>
        <w:t>«</w:t>
      </w:r>
      <w:r w:rsidRPr="00D612D7">
        <w:rPr>
          <w:rFonts w:ascii="Times New Roman" w:hAnsi="Times New Roman" w:cs="Times New Roman"/>
          <w:sz w:val="24"/>
          <w:szCs w:val="24"/>
        </w:rPr>
        <w:t>подогнана</w:t>
      </w:r>
      <w:r w:rsidR="00970FBB" w:rsidRPr="00D612D7">
        <w:rPr>
          <w:rFonts w:ascii="Times New Roman" w:hAnsi="Times New Roman" w:cs="Times New Roman"/>
          <w:sz w:val="24"/>
          <w:szCs w:val="24"/>
        </w:rPr>
        <w:t>»</w:t>
      </w:r>
      <w:r w:rsidRPr="00D612D7">
        <w:rPr>
          <w:rFonts w:ascii="Times New Roman" w:hAnsi="Times New Roman" w:cs="Times New Roman"/>
          <w:sz w:val="24"/>
          <w:szCs w:val="24"/>
        </w:rPr>
        <w:t xml:space="preserve"> под значения исходных данных.</w:t>
      </w:r>
    </w:p>
    <w:p w14:paraId="45787B71" w14:textId="1C76C98F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12D7">
        <w:rPr>
          <w:rFonts w:ascii="Times New Roman" w:hAnsi="Times New Roman" w:cs="Times New Roman"/>
          <w:sz w:val="24"/>
          <w:szCs w:val="24"/>
        </w:rPr>
        <w:t>Следует учитывать, что рассматриваемый пример является достаточно простым и далеко не всегда возможно качественное построение регрессионной прямой линейного вида.</w:t>
      </w:r>
      <w:proofErr w:type="gramEnd"/>
    </w:p>
    <w:p w14:paraId="141F2D19" w14:textId="77777777" w:rsidR="00970FBB" w:rsidRPr="00D612D7" w:rsidRDefault="00970FBB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2476EB" w14:textId="115FFFF0" w:rsidR="000B1A23" w:rsidRPr="00D612D7" w:rsidRDefault="0056388C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8" w:name="image.8.3"/>
      <w:bookmarkEnd w:id="88"/>
      <w:r w:rsidRPr="00D612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EA595B" wp14:editId="7B72B040">
            <wp:extent cx="4544059" cy="2676899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44059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2D92F" w14:textId="34FDE636" w:rsidR="000B1A23" w:rsidRDefault="000B1A23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Рис. </w:t>
      </w:r>
      <w:r w:rsidR="00970FBB" w:rsidRPr="00D612D7">
        <w:rPr>
          <w:rFonts w:ascii="Times New Roman" w:hAnsi="Times New Roman" w:cs="Times New Roman"/>
          <w:sz w:val="24"/>
          <w:szCs w:val="24"/>
        </w:rPr>
        <w:t xml:space="preserve">6. </w:t>
      </w:r>
      <w:r w:rsidRPr="00D612D7">
        <w:rPr>
          <w:rFonts w:ascii="Times New Roman" w:hAnsi="Times New Roman" w:cs="Times New Roman"/>
          <w:sz w:val="24"/>
          <w:szCs w:val="24"/>
        </w:rPr>
        <w:t>Исходные данные и линия регрессии</w:t>
      </w:r>
    </w:p>
    <w:p w14:paraId="31B8984D" w14:textId="77777777" w:rsidR="00D612D7" w:rsidRPr="00D612D7" w:rsidRDefault="00D612D7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82A250" w14:textId="77777777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Осталась нерассмотренной задача оценки неизвестных будущих значений зависимой переменной на основании известных значений независимой переменной, т.е. задача прогнозирования.</w:t>
      </w:r>
    </w:p>
    <w:p w14:paraId="4C99A06B" w14:textId="0565341E" w:rsidR="000B1A23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Имея уравнение регрессии, задача прогнозирования сводится к решению уравнения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51C52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 xml:space="preserve">= </w:t>
      </w:r>
      <w:r w:rsidRPr="00D612D7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951C52" w:rsidRPr="00D612D7">
        <w:rPr>
          <w:rFonts w:ascii="Times New Roman" w:hAnsi="Times New Roman" w:cs="Times New Roman"/>
          <w:sz w:val="24"/>
          <w:szCs w:val="24"/>
        </w:rPr>
        <w:sym w:font="Symbol" w:char="F0B4"/>
      </w:r>
      <w:r w:rsidRPr="00D612D7">
        <w:rPr>
          <w:rFonts w:ascii="Times New Roman" w:hAnsi="Times New Roman" w:cs="Times New Roman"/>
          <w:sz w:val="24"/>
          <w:szCs w:val="24"/>
        </w:rPr>
        <w:t>2,305454545+2,694545455 с известными значениями x. Результаты прогнозирования зависимой переменной Y на шесть шагов вперед представлены</w:t>
      </w:r>
      <w:r w:rsidR="00970FBB" w:rsidRPr="00D612D7">
        <w:rPr>
          <w:rFonts w:ascii="Times New Roman" w:hAnsi="Times New Roman" w:cs="Times New Roman"/>
          <w:sz w:val="24"/>
          <w:szCs w:val="24"/>
        </w:rPr>
        <w:t xml:space="preserve"> в таблице 6.</w:t>
      </w:r>
    </w:p>
    <w:p w14:paraId="168D1D58" w14:textId="77777777" w:rsidR="001128D0" w:rsidRPr="00D612D7" w:rsidRDefault="001128D0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1AEF8F" w14:textId="77777777" w:rsidR="001128D0" w:rsidRPr="00D612D7" w:rsidRDefault="001128D0" w:rsidP="00D612D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Таблица 6</w:t>
      </w:r>
    </w:p>
    <w:p w14:paraId="55232595" w14:textId="3EAB8685" w:rsidR="001128D0" w:rsidRPr="00D612D7" w:rsidRDefault="001128D0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Результаты прогнозирования переменной Y</w:t>
      </w: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4780"/>
        <w:gridCol w:w="4781"/>
      </w:tblGrid>
      <w:tr w:rsidR="001128D0" w:rsidRPr="00D612D7" w14:paraId="121C7522" w14:textId="77777777" w:rsidTr="00BA2458">
        <w:tc>
          <w:tcPr>
            <w:tcW w:w="2500" w:type="pct"/>
            <w:vAlign w:val="center"/>
          </w:tcPr>
          <w:p w14:paraId="3CCE7A2E" w14:textId="15A461B3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2500" w:type="pct"/>
            <w:vAlign w:val="center"/>
          </w:tcPr>
          <w:p w14:paraId="583205FC" w14:textId="5E44C0A7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Y(прогнозируемое)</w:t>
            </w:r>
          </w:p>
        </w:tc>
      </w:tr>
      <w:tr w:rsidR="001128D0" w:rsidRPr="00D612D7" w14:paraId="2F65EDC9" w14:textId="77777777" w:rsidTr="001128D0">
        <w:tc>
          <w:tcPr>
            <w:tcW w:w="2500" w:type="pct"/>
          </w:tcPr>
          <w:p w14:paraId="68C651FF" w14:textId="0E9FC274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0" w:type="pct"/>
          </w:tcPr>
          <w:p w14:paraId="1B4489C4" w14:textId="21F39251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28,05455</w:t>
            </w:r>
          </w:p>
        </w:tc>
      </w:tr>
      <w:tr w:rsidR="001128D0" w:rsidRPr="00D612D7" w14:paraId="0D04CDD1" w14:textId="77777777" w:rsidTr="001128D0">
        <w:tc>
          <w:tcPr>
            <w:tcW w:w="2500" w:type="pct"/>
          </w:tcPr>
          <w:p w14:paraId="745FF9BB" w14:textId="1840ED6B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00" w:type="pct"/>
          </w:tcPr>
          <w:p w14:paraId="20FC603D" w14:textId="0DE0D9FF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30,36</w:t>
            </w:r>
          </w:p>
        </w:tc>
      </w:tr>
      <w:tr w:rsidR="001128D0" w:rsidRPr="00D612D7" w14:paraId="1651E5CE" w14:textId="77777777" w:rsidTr="001128D0">
        <w:tc>
          <w:tcPr>
            <w:tcW w:w="2500" w:type="pct"/>
          </w:tcPr>
          <w:p w14:paraId="0C58939C" w14:textId="0617C0FD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0" w:type="pct"/>
          </w:tcPr>
          <w:p w14:paraId="3D23827E" w14:textId="585369F9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32,66545</w:t>
            </w:r>
          </w:p>
        </w:tc>
      </w:tr>
      <w:tr w:rsidR="001128D0" w:rsidRPr="00D612D7" w14:paraId="622A94E2" w14:textId="77777777" w:rsidTr="001128D0">
        <w:tc>
          <w:tcPr>
            <w:tcW w:w="2500" w:type="pct"/>
          </w:tcPr>
          <w:p w14:paraId="5EE9D4FE" w14:textId="13155AEA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0" w:type="pct"/>
          </w:tcPr>
          <w:p w14:paraId="4B9D0737" w14:textId="354D743D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34,97091</w:t>
            </w:r>
          </w:p>
        </w:tc>
      </w:tr>
      <w:tr w:rsidR="001128D0" w:rsidRPr="00D612D7" w14:paraId="35DA33FD" w14:textId="77777777" w:rsidTr="001128D0">
        <w:tc>
          <w:tcPr>
            <w:tcW w:w="2500" w:type="pct"/>
          </w:tcPr>
          <w:p w14:paraId="169E7C05" w14:textId="77710898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00" w:type="pct"/>
          </w:tcPr>
          <w:p w14:paraId="59087E18" w14:textId="4663B783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37,27636</w:t>
            </w:r>
          </w:p>
        </w:tc>
      </w:tr>
      <w:tr w:rsidR="001128D0" w:rsidRPr="00D612D7" w14:paraId="684DF206" w14:textId="77777777" w:rsidTr="001128D0">
        <w:tc>
          <w:tcPr>
            <w:tcW w:w="2500" w:type="pct"/>
          </w:tcPr>
          <w:p w14:paraId="0F093F83" w14:textId="7A840603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00" w:type="pct"/>
          </w:tcPr>
          <w:p w14:paraId="70D64CD1" w14:textId="35E790BC" w:rsidR="001128D0" w:rsidRPr="00D612D7" w:rsidRDefault="001128D0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39,58182</w:t>
            </w:r>
          </w:p>
        </w:tc>
      </w:tr>
    </w:tbl>
    <w:p w14:paraId="55547614" w14:textId="77777777" w:rsidR="001128D0" w:rsidRPr="00D612D7" w:rsidRDefault="001128D0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8966D" w14:textId="1346C6A4" w:rsidR="00C33826" w:rsidRPr="00D612D7" w:rsidRDefault="000B1A23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9" w:name="table.8.4"/>
      <w:bookmarkEnd w:id="89"/>
      <w:r w:rsidRPr="00D612D7">
        <w:rPr>
          <w:rFonts w:ascii="Times New Roman" w:hAnsi="Times New Roman" w:cs="Times New Roman"/>
          <w:sz w:val="24"/>
          <w:szCs w:val="24"/>
        </w:rPr>
        <w:t>Если</w:t>
      </w:r>
      <w:bookmarkStart w:id="90" w:name="keyword112"/>
      <w:bookmarkEnd w:id="90"/>
      <w:r w:rsidR="001128D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функция регрессии</w:t>
      </w:r>
      <w:r w:rsidR="001128D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определена, интерпретирована и обоснована, и оценка точности регрессионного анализа соответствует требованиям, можно считать, что построенная модель и прогнозные значения обладают достаточной надежностью.</w:t>
      </w:r>
      <w:r w:rsidR="001128D0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lastRenderedPageBreak/>
        <w:t>Прогнозные значения, полученные таким способом, являются средними значениями, которые можно ожидать.</w:t>
      </w:r>
      <w:bookmarkStart w:id="91" w:name="sect13"/>
      <w:bookmarkEnd w:id="91"/>
    </w:p>
    <w:p w14:paraId="1D3F2A6B" w14:textId="1B4AFE20" w:rsidR="00194BBF" w:rsidRPr="00D612D7" w:rsidRDefault="00194BB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212D85" w14:textId="7EFE25A4" w:rsidR="00194BBF" w:rsidRPr="00D612D7" w:rsidRDefault="00194BBF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7">
        <w:rPr>
          <w:rFonts w:ascii="Times New Roman" w:hAnsi="Times New Roman" w:cs="Times New Roman"/>
          <w:b/>
          <w:bCs/>
          <w:sz w:val="28"/>
          <w:szCs w:val="28"/>
        </w:rPr>
        <w:t>Метод наименьших квадратов в</w:t>
      </w:r>
      <w:r w:rsidR="00372E7D" w:rsidRPr="00D612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2E7D" w:rsidRPr="00D612D7">
        <w:rPr>
          <w:rFonts w:ascii="Times New Roman" w:hAnsi="Times New Roman" w:cs="Times New Roman"/>
          <w:b/>
          <w:bCs/>
          <w:sz w:val="28"/>
          <w:szCs w:val="28"/>
          <w:lang w:val="en-US"/>
        </w:rPr>
        <w:t>MS</w:t>
      </w:r>
      <w:r w:rsidRPr="00D612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12D7">
        <w:rPr>
          <w:rFonts w:ascii="Times New Roman" w:hAnsi="Times New Roman" w:cs="Times New Roman"/>
          <w:b/>
          <w:bCs/>
          <w:sz w:val="28"/>
          <w:szCs w:val="28"/>
        </w:rPr>
        <w:t>Excel</w:t>
      </w:r>
      <w:proofErr w:type="spellEnd"/>
    </w:p>
    <w:p w14:paraId="76F6F4E5" w14:textId="77777777" w:rsidR="0056388C" w:rsidRPr="00D612D7" w:rsidRDefault="0056388C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C1C70" w14:textId="0D6D4017" w:rsidR="00194BBF" w:rsidRPr="00D612D7" w:rsidRDefault="00194BB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Метод наименьших квадратов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372E7D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это математическая процедура составления линейного уравнения, максимально соответствующего набору упорядоченных пар, путем нахождения значений для a и b, коэффициентов в уравнении прямой. Цель метода наименьших квадратов состоит в минимизации общей квадратичной ошибки между значениями y и ŷ. Если для каждой точки мы определяем ошибку ŷ, метод наименьших квадратов минимизирует:</w:t>
      </w:r>
    </w:p>
    <w:p w14:paraId="4E3BB55A" w14:textId="6D3EAB28" w:rsidR="00194BBF" w:rsidRPr="00D612D7" w:rsidRDefault="00194BBF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74479A" wp14:editId="7910E920">
            <wp:extent cx="923925" cy="533400"/>
            <wp:effectExtent l="0" t="0" r="9525" b="0"/>
            <wp:docPr id="16" name="Рисунок 16" descr="метод наименьших квадратов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метод наименьших квадратов exce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1649B" w14:textId="0390C3A8" w:rsidR="00194BBF" w:rsidRPr="00D612D7" w:rsidRDefault="00194BBF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где n </w:t>
      </w:r>
      <w:r w:rsidR="00372E7D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число упорядоченных пар вокруг линии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аксимально соответствующей данным.</w:t>
      </w:r>
      <w:r w:rsidR="00372E7D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Это понятие проиллюстрировано на рисунке</w:t>
      </w:r>
      <w:r w:rsidR="00372E7D" w:rsidRPr="00D612D7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372E7D" w:rsidRPr="00D612D7">
        <w:rPr>
          <w:rFonts w:ascii="Times New Roman" w:hAnsi="Times New Roman" w:cs="Times New Roman"/>
          <w:sz w:val="24"/>
          <w:szCs w:val="24"/>
        </w:rPr>
        <w:t>.</w:t>
      </w:r>
    </w:p>
    <w:p w14:paraId="63AEA90B" w14:textId="77777777" w:rsidR="00372E7D" w:rsidRPr="00D612D7" w:rsidRDefault="00372E7D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781B" w14:textId="5B853DED" w:rsidR="00194BBF" w:rsidRPr="00D612D7" w:rsidRDefault="00194BBF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EB9617" wp14:editId="1047783C">
            <wp:extent cx="2933700" cy="2695575"/>
            <wp:effectExtent l="0" t="0" r="0" b="9525"/>
            <wp:docPr id="15" name="Рисунок 15" descr="метод наименьших квадратов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метод наименьших квадратов excel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5C70B" w14:textId="072AA913" w:rsidR="00372E7D" w:rsidRPr="00D612D7" w:rsidRDefault="00372E7D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Рис. 1. Упорядоченные пар вокруг линии</w:t>
      </w:r>
      <w:r w:rsidR="00EB7CA9" w:rsidRPr="00D612D7">
        <w:rPr>
          <w:rFonts w:ascii="Times New Roman" w:hAnsi="Times New Roman" w:cs="Times New Roman"/>
          <w:sz w:val="24"/>
          <w:szCs w:val="24"/>
        </w:rPr>
        <w:t xml:space="preserve"> регрессии</w:t>
      </w:r>
    </w:p>
    <w:p w14:paraId="161A3AFC" w14:textId="77777777" w:rsidR="00372E7D" w:rsidRPr="00D612D7" w:rsidRDefault="00372E7D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D765E4" w14:textId="75436AF0" w:rsidR="00372E7D" w:rsidRPr="00D612D7" w:rsidRDefault="00D424CA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Л</w:t>
      </w:r>
      <w:r w:rsidR="00194BBF" w:rsidRPr="00D612D7">
        <w:rPr>
          <w:rFonts w:ascii="Times New Roman" w:hAnsi="Times New Roman" w:cs="Times New Roman"/>
          <w:sz w:val="24"/>
          <w:szCs w:val="24"/>
        </w:rPr>
        <w:t>иния, максимально соответствующая данным</w:t>
      </w:r>
      <w:r w:rsidR="00EB7CA9" w:rsidRPr="00D612D7">
        <w:rPr>
          <w:rFonts w:ascii="Times New Roman" w:hAnsi="Times New Roman" w:cs="Times New Roman"/>
          <w:sz w:val="24"/>
          <w:szCs w:val="24"/>
        </w:rPr>
        <w:t xml:space="preserve"> (</w:t>
      </w:r>
      <w:r w:rsidR="00194BBF" w:rsidRPr="00D612D7">
        <w:rPr>
          <w:rFonts w:ascii="Times New Roman" w:hAnsi="Times New Roman" w:cs="Times New Roman"/>
          <w:sz w:val="24"/>
          <w:szCs w:val="24"/>
        </w:rPr>
        <w:t>линия регрессии</w:t>
      </w:r>
      <w:r w:rsidR="00EB7CA9" w:rsidRPr="00D612D7">
        <w:rPr>
          <w:rFonts w:ascii="Times New Roman" w:hAnsi="Times New Roman" w:cs="Times New Roman"/>
          <w:sz w:val="24"/>
          <w:szCs w:val="24"/>
        </w:rPr>
        <w:t>)</w:t>
      </w:r>
      <w:r w:rsidR="00194BBF" w:rsidRPr="00D612D7">
        <w:rPr>
          <w:rFonts w:ascii="Times New Roman" w:hAnsi="Times New Roman" w:cs="Times New Roman"/>
          <w:sz w:val="24"/>
          <w:szCs w:val="24"/>
        </w:rPr>
        <w:t xml:space="preserve"> минимизирует общую квадратичную ошибку четырех точек на графике.</w:t>
      </w:r>
    </w:p>
    <w:p w14:paraId="7B126841" w14:textId="0827A88A" w:rsidR="000F4D1E" w:rsidRPr="00D612D7" w:rsidRDefault="00D424CA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Пример.</w:t>
      </w:r>
      <w:r w:rsidRPr="00D612D7">
        <w:rPr>
          <w:rFonts w:ascii="Times New Roman" w:hAnsi="Times New Roman" w:cs="Times New Roman"/>
          <w:sz w:val="24"/>
          <w:szCs w:val="24"/>
        </w:rPr>
        <w:t xml:space="preserve"> Пусть </w:t>
      </w:r>
      <w:r w:rsidR="002E079F" w:rsidRPr="00D612D7">
        <w:rPr>
          <w:rFonts w:ascii="Times New Roman" w:hAnsi="Times New Roman" w:cs="Times New Roman"/>
          <w:sz w:val="24"/>
          <w:szCs w:val="24"/>
        </w:rPr>
        <w:t xml:space="preserve">на руднике «А» </w:t>
      </w:r>
      <w:r w:rsidRPr="00D612D7">
        <w:rPr>
          <w:rFonts w:ascii="Times New Roman" w:hAnsi="Times New Roman" w:cs="Times New Roman"/>
          <w:sz w:val="24"/>
          <w:szCs w:val="24"/>
        </w:rPr>
        <w:t>в</w:t>
      </w:r>
      <w:r w:rsidR="00BA2458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0F4D1E" w:rsidRPr="00D612D7">
        <w:rPr>
          <w:rFonts w:ascii="Times New Roman" w:hAnsi="Times New Roman" w:cs="Times New Roman"/>
          <w:sz w:val="24"/>
          <w:szCs w:val="24"/>
        </w:rPr>
        <w:t xml:space="preserve">одновременной </w:t>
      </w:r>
      <w:r w:rsidR="00BA2458" w:rsidRPr="00D612D7">
        <w:rPr>
          <w:rFonts w:ascii="Times New Roman" w:hAnsi="Times New Roman" w:cs="Times New Roman"/>
          <w:sz w:val="24"/>
          <w:szCs w:val="24"/>
        </w:rPr>
        <w:t xml:space="preserve">выемке находятся </w:t>
      </w:r>
      <w:r w:rsidR="00EB7CA9" w:rsidRPr="00D612D7">
        <w:rPr>
          <w:rFonts w:ascii="Times New Roman" w:hAnsi="Times New Roman" w:cs="Times New Roman"/>
          <w:sz w:val="24"/>
          <w:szCs w:val="24"/>
        </w:rPr>
        <w:t>пять</w:t>
      </w:r>
      <w:r w:rsidR="000F4D1E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2E2763" w:rsidRPr="00D612D7">
        <w:rPr>
          <w:rFonts w:ascii="Times New Roman" w:hAnsi="Times New Roman" w:cs="Times New Roman"/>
          <w:sz w:val="24"/>
          <w:szCs w:val="24"/>
        </w:rPr>
        <w:t xml:space="preserve">очистных </w:t>
      </w:r>
      <w:r w:rsidR="00BA2458" w:rsidRPr="00D612D7">
        <w:rPr>
          <w:rFonts w:ascii="Times New Roman" w:hAnsi="Times New Roman" w:cs="Times New Roman"/>
          <w:sz w:val="24"/>
          <w:szCs w:val="24"/>
        </w:rPr>
        <w:t>блок</w:t>
      </w:r>
      <w:r w:rsidR="000F4D1E" w:rsidRPr="00D612D7">
        <w:rPr>
          <w:rFonts w:ascii="Times New Roman" w:hAnsi="Times New Roman" w:cs="Times New Roman"/>
          <w:sz w:val="24"/>
          <w:szCs w:val="24"/>
        </w:rPr>
        <w:t>ов</w:t>
      </w:r>
      <w:r w:rsidR="00BA2458" w:rsidRPr="00D612D7">
        <w:rPr>
          <w:rFonts w:ascii="Times New Roman" w:hAnsi="Times New Roman" w:cs="Times New Roman"/>
          <w:sz w:val="24"/>
          <w:szCs w:val="24"/>
        </w:rPr>
        <w:t xml:space="preserve">, </w:t>
      </w:r>
      <w:r w:rsidR="000F4D1E" w:rsidRPr="00D612D7">
        <w:rPr>
          <w:rFonts w:ascii="Times New Roman" w:hAnsi="Times New Roman" w:cs="Times New Roman"/>
          <w:sz w:val="24"/>
          <w:szCs w:val="24"/>
        </w:rPr>
        <w:t>в которых добывается медно-никелевые руды</w:t>
      </w:r>
      <w:r w:rsidR="00EB7CA9" w:rsidRPr="00D612D7">
        <w:rPr>
          <w:rFonts w:ascii="Times New Roman" w:hAnsi="Times New Roman" w:cs="Times New Roman"/>
          <w:sz w:val="24"/>
          <w:szCs w:val="24"/>
        </w:rPr>
        <w:t>, с применением камерно-целиковой системы разработки со скважинной отбойкой</w:t>
      </w:r>
      <w:r w:rsidRPr="00D612D7">
        <w:rPr>
          <w:rFonts w:ascii="Times New Roman" w:hAnsi="Times New Roman" w:cs="Times New Roman"/>
          <w:sz w:val="24"/>
          <w:szCs w:val="24"/>
        </w:rPr>
        <w:t>. В одном из блоков</w:t>
      </w:r>
      <w:r w:rsidR="002E2763" w:rsidRPr="00D612D7">
        <w:rPr>
          <w:rFonts w:ascii="Times New Roman" w:hAnsi="Times New Roman" w:cs="Times New Roman"/>
          <w:sz w:val="24"/>
          <w:szCs w:val="24"/>
        </w:rPr>
        <w:t xml:space="preserve"> систематически стало</w:t>
      </w:r>
      <w:r w:rsidR="006A4E9F" w:rsidRPr="00D612D7">
        <w:rPr>
          <w:rFonts w:ascii="Times New Roman" w:hAnsi="Times New Roman" w:cs="Times New Roman"/>
          <w:sz w:val="24"/>
          <w:szCs w:val="24"/>
        </w:rPr>
        <w:t xml:space="preserve"> повыш</w:t>
      </w:r>
      <w:r w:rsidR="002E2763" w:rsidRPr="00D612D7">
        <w:rPr>
          <w:rFonts w:ascii="Times New Roman" w:hAnsi="Times New Roman" w:cs="Times New Roman"/>
          <w:sz w:val="24"/>
          <w:szCs w:val="24"/>
        </w:rPr>
        <w:t>аться</w:t>
      </w:r>
      <w:r w:rsidR="006A4E9F" w:rsidRPr="00D612D7">
        <w:rPr>
          <w:rFonts w:ascii="Times New Roman" w:hAnsi="Times New Roman" w:cs="Times New Roman"/>
          <w:sz w:val="24"/>
          <w:szCs w:val="24"/>
        </w:rPr>
        <w:t xml:space="preserve"> разубоживание руды</w:t>
      </w:r>
      <w:r w:rsidR="00B97336" w:rsidRPr="00D612D7">
        <w:rPr>
          <w:rFonts w:ascii="Times New Roman" w:hAnsi="Times New Roman" w:cs="Times New Roman"/>
          <w:sz w:val="24"/>
          <w:szCs w:val="24"/>
        </w:rPr>
        <w:t>, из-за</w:t>
      </w:r>
      <w:r w:rsidR="002E2763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6A4E9F" w:rsidRPr="00D612D7">
        <w:rPr>
          <w:rFonts w:ascii="Times New Roman" w:hAnsi="Times New Roman" w:cs="Times New Roman"/>
          <w:sz w:val="24"/>
          <w:szCs w:val="24"/>
        </w:rPr>
        <w:t xml:space="preserve">примешивания пустых пород и закладочного материала, </w:t>
      </w:r>
      <w:r w:rsidR="002E079F" w:rsidRPr="00D612D7">
        <w:rPr>
          <w:rFonts w:ascii="Times New Roman" w:hAnsi="Times New Roman" w:cs="Times New Roman"/>
          <w:sz w:val="24"/>
          <w:szCs w:val="24"/>
        </w:rPr>
        <w:t>происходящее во время отбойки массива пород. Для анализа качества добываемой руды</w:t>
      </w:r>
      <w:r w:rsidR="002E2763" w:rsidRPr="00D612D7">
        <w:rPr>
          <w:rFonts w:ascii="Times New Roman" w:hAnsi="Times New Roman" w:cs="Times New Roman"/>
          <w:sz w:val="24"/>
          <w:szCs w:val="24"/>
        </w:rPr>
        <w:t xml:space="preserve"> и разработки соответствующих мероприятий</w:t>
      </w:r>
      <w:r w:rsidR="002E079F" w:rsidRPr="00D612D7">
        <w:rPr>
          <w:rFonts w:ascii="Times New Roman" w:hAnsi="Times New Roman" w:cs="Times New Roman"/>
          <w:sz w:val="24"/>
          <w:szCs w:val="24"/>
        </w:rPr>
        <w:t xml:space="preserve"> в течение нескольких месяцев было проведено статистическое наблюдение за уровнем </w:t>
      </w:r>
      <w:r w:rsidR="002E2763" w:rsidRPr="00D612D7">
        <w:rPr>
          <w:rFonts w:ascii="Times New Roman" w:hAnsi="Times New Roman" w:cs="Times New Roman"/>
          <w:sz w:val="24"/>
          <w:szCs w:val="24"/>
        </w:rPr>
        <w:t xml:space="preserve">ее </w:t>
      </w:r>
      <w:r w:rsidR="002E079F" w:rsidRPr="00D612D7">
        <w:rPr>
          <w:rFonts w:ascii="Times New Roman" w:hAnsi="Times New Roman" w:cs="Times New Roman"/>
          <w:sz w:val="24"/>
          <w:szCs w:val="24"/>
        </w:rPr>
        <w:t>разубоживания.</w:t>
      </w:r>
    </w:p>
    <w:p w14:paraId="56EF7B6C" w14:textId="15D795DB" w:rsidR="00194BBF" w:rsidRPr="00D612D7" w:rsidRDefault="00194BB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BA2458" w:rsidRPr="00D612D7">
        <w:rPr>
          <w:rFonts w:ascii="Times New Roman" w:hAnsi="Times New Roman" w:cs="Times New Roman"/>
          <w:sz w:val="24"/>
          <w:szCs w:val="24"/>
        </w:rPr>
        <w:t xml:space="preserve">1 </w:t>
      </w:r>
      <w:r w:rsidRPr="00D612D7">
        <w:rPr>
          <w:rFonts w:ascii="Times New Roman" w:hAnsi="Times New Roman" w:cs="Times New Roman"/>
          <w:sz w:val="24"/>
          <w:szCs w:val="24"/>
        </w:rPr>
        <w:t>представлен</w:t>
      </w:r>
      <w:r w:rsidR="00EB5788" w:rsidRPr="00D612D7">
        <w:rPr>
          <w:rFonts w:ascii="Times New Roman" w:hAnsi="Times New Roman" w:cs="Times New Roman"/>
          <w:sz w:val="24"/>
          <w:szCs w:val="24"/>
        </w:rPr>
        <w:t>ы коэффициенты</w:t>
      </w:r>
      <w:r w:rsidR="00BA2458" w:rsidRPr="00D612D7">
        <w:rPr>
          <w:rFonts w:ascii="Times New Roman" w:hAnsi="Times New Roman" w:cs="Times New Roman"/>
          <w:sz w:val="24"/>
          <w:szCs w:val="24"/>
        </w:rPr>
        <w:t xml:space="preserve"> разубоживания руды</w:t>
      </w:r>
      <w:proofErr w:type="gramStart"/>
      <w:r w:rsidR="003A6BD9" w:rsidRPr="00D612D7">
        <w:rPr>
          <w:rFonts w:ascii="Times New Roman" w:hAnsi="Times New Roman" w:cs="Times New Roman"/>
          <w:sz w:val="24"/>
          <w:szCs w:val="24"/>
        </w:rPr>
        <w:t xml:space="preserve"> (%)</w:t>
      </w:r>
      <w:r w:rsidR="00320894"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424CA" w:rsidRPr="00D612D7">
        <w:rPr>
          <w:rFonts w:ascii="Times New Roman" w:hAnsi="Times New Roman" w:cs="Times New Roman"/>
          <w:sz w:val="24"/>
          <w:szCs w:val="24"/>
        </w:rPr>
        <w:t>в очистном блоке</w:t>
      </w:r>
      <w:r w:rsidR="002E079F" w:rsidRPr="00D612D7">
        <w:rPr>
          <w:rFonts w:ascii="Times New Roman" w:hAnsi="Times New Roman" w:cs="Times New Roman"/>
          <w:sz w:val="24"/>
          <w:szCs w:val="24"/>
        </w:rPr>
        <w:t xml:space="preserve"> рудник</w:t>
      </w:r>
      <w:r w:rsidR="00320894" w:rsidRPr="00D612D7">
        <w:rPr>
          <w:rFonts w:ascii="Times New Roman" w:hAnsi="Times New Roman" w:cs="Times New Roman"/>
          <w:sz w:val="24"/>
          <w:szCs w:val="24"/>
        </w:rPr>
        <w:t>а</w:t>
      </w:r>
      <w:r w:rsidR="002E079F" w:rsidRPr="00D612D7">
        <w:rPr>
          <w:rFonts w:ascii="Times New Roman" w:hAnsi="Times New Roman" w:cs="Times New Roman"/>
          <w:sz w:val="24"/>
          <w:szCs w:val="24"/>
        </w:rPr>
        <w:t xml:space="preserve"> «А» </w:t>
      </w:r>
      <w:r w:rsidRPr="00D612D7">
        <w:rPr>
          <w:rFonts w:ascii="Times New Roman" w:hAnsi="Times New Roman" w:cs="Times New Roman"/>
          <w:sz w:val="24"/>
          <w:szCs w:val="24"/>
        </w:rPr>
        <w:t>за последние несколько месяцев</w:t>
      </w:r>
      <w:r w:rsidR="002E079F" w:rsidRPr="00D612D7">
        <w:rPr>
          <w:rFonts w:ascii="Times New Roman" w:hAnsi="Times New Roman" w:cs="Times New Roman"/>
          <w:sz w:val="24"/>
          <w:szCs w:val="24"/>
        </w:rPr>
        <w:t xml:space="preserve"> его работы</w:t>
      </w:r>
      <w:r w:rsidRPr="00D612D7">
        <w:rPr>
          <w:rFonts w:ascii="Times New Roman" w:hAnsi="Times New Roman" w:cs="Times New Roman"/>
          <w:sz w:val="24"/>
          <w:szCs w:val="24"/>
        </w:rPr>
        <w:t>.</w:t>
      </w:r>
    </w:p>
    <w:p w14:paraId="0BDC3E2D" w14:textId="77777777" w:rsidR="00017B4C" w:rsidRDefault="00017B4C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B7820A" w14:textId="77777777" w:rsidR="00D612D7" w:rsidRPr="00D612D7" w:rsidRDefault="00D612D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343DEF" w14:textId="48D3CD2D" w:rsidR="00017B4C" w:rsidRPr="00D612D7" w:rsidRDefault="00017B4C" w:rsidP="00D612D7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14:paraId="6B30E603" w14:textId="7B14C3D3" w:rsidR="00017B4C" w:rsidRPr="00D612D7" w:rsidRDefault="00017B4C" w:rsidP="00D612D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Набор исходных данных по очистному блоку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017B4C" w:rsidRPr="00D612D7" w14:paraId="2FBD73FA" w14:textId="77777777" w:rsidTr="00157518">
        <w:tc>
          <w:tcPr>
            <w:tcW w:w="4248" w:type="dxa"/>
            <w:vAlign w:val="bottom"/>
          </w:tcPr>
          <w:p w14:paraId="150BBE82" w14:textId="094A77F8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5097" w:type="dxa"/>
            <w:vAlign w:val="bottom"/>
          </w:tcPr>
          <w:p w14:paraId="7E9831DA" w14:textId="6D5C2F4B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Коэффициент разубоживания</w:t>
            </w:r>
            <w:r w:rsidR="00157518" w:rsidRPr="00D612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руды</w:t>
            </w:r>
            <w:r w:rsidRPr="00D612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%</w:t>
            </w:r>
          </w:p>
        </w:tc>
      </w:tr>
      <w:tr w:rsidR="00017B4C" w:rsidRPr="00D612D7" w14:paraId="0C6BC9A2" w14:textId="77777777" w:rsidTr="00157518">
        <w:tc>
          <w:tcPr>
            <w:tcW w:w="4248" w:type="dxa"/>
            <w:vAlign w:val="bottom"/>
          </w:tcPr>
          <w:p w14:paraId="12171A5C" w14:textId="70AE3E3A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97" w:type="dxa"/>
            <w:vAlign w:val="bottom"/>
          </w:tcPr>
          <w:p w14:paraId="1B5AFB6A" w14:textId="6796386F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17B4C" w:rsidRPr="00D612D7" w14:paraId="3E5C6118" w14:textId="77777777" w:rsidTr="00157518">
        <w:tc>
          <w:tcPr>
            <w:tcW w:w="4248" w:type="dxa"/>
            <w:vAlign w:val="bottom"/>
          </w:tcPr>
          <w:p w14:paraId="1E230134" w14:textId="08FFD837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7" w:type="dxa"/>
            <w:vAlign w:val="bottom"/>
          </w:tcPr>
          <w:p w14:paraId="3FF1E7F4" w14:textId="5A1659F2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17B4C" w:rsidRPr="00D612D7" w14:paraId="68588E6E" w14:textId="77777777" w:rsidTr="00157518">
        <w:tc>
          <w:tcPr>
            <w:tcW w:w="4248" w:type="dxa"/>
            <w:vAlign w:val="bottom"/>
          </w:tcPr>
          <w:p w14:paraId="7905AD4F" w14:textId="268579F3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97" w:type="dxa"/>
            <w:vAlign w:val="bottom"/>
          </w:tcPr>
          <w:p w14:paraId="69D69680" w14:textId="69A41B5E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17B4C" w:rsidRPr="00D612D7" w14:paraId="3AC2A933" w14:textId="77777777" w:rsidTr="00157518">
        <w:tc>
          <w:tcPr>
            <w:tcW w:w="4248" w:type="dxa"/>
            <w:vAlign w:val="bottom"/>
          </w:tcPr>
          <w:p w14:paraId="285CFB50" w14:textId="57BAD8E9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7" w:type="dxa"/>
            <w:vAlign w:val="bottom"/>
          </w:tcPr>
          <w:p w14:paraId="1221EE61" w14:textId="362054D6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17B4C" w:rsidRPr="00D612D7" w14:paraId="5592E76C" w14:textId="77777777" w:rsidTr="00157518">
        <w:tc>
          <w:tcPr>
            <w:tcW w:w="4248" w:type="dxa"/>
            <w:vAlign w:val="bottom"/>
          </w:tcPr>
          <w:p w14:paraId="58E1D893" w14:textId="116368B1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97" w:type="dxa"/>
            <w:vAlign w:val="bottom"/>
          </w:tcPr>
          <w:p w14:paraId="6B3E7171" w14:textId="2DB404B3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17B4C" w:rsidRPr="00D612D7" w14:paraId="26194265" w14:textId="77777777" w:rsidTr="00157518">
        <w:tc>
          <w:tcPr>
            <w:tcW w:w="4248" w:type="dxa"/>
            <w:vAlign w:val="bottom"/>
          </w:tcPr>
          <w:p w14:paraId="7FC4FF4F" w14:textId="6E251BEB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97" w:type="dxa"/>
            <w:vAlign w:val="bottom"/>
          </w:tcPr>
          <w:p w14:paraId="43837B2D" w14:textId="20ACFEDC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017B4C" w:rsidRPr="00D612D7" w14:paraId="6DC5128F" w14:textId="77777777" w:rsidTr="00157518">
        <w:tc>
          <w:tcPr>
            <w:tcW w:w="4248" w:type="dxa"/>
            <w:vAlign w:val="bottom"/>
          </w:tcPr>
          <w:p w14:paraId="3214D663" w14:textId="27B9F466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97" w:type="dxa"/>
            <w:vAlign w:val="bottom"/>
          </w:tcPr>
          <w:p w14:paraId="6471688F" w14:textId="23E1A28E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17B4C" w:rsidRPr="00D612D7" w14:paraId="64E4D1EB" w14:textId="77777777" w:rsidTr="00157518">
        <w:tc>
          <w:tcPr>
            <w:tcW w:w="4248" w:type="dxa"/>
            <w:vAlign w:val="bottom"/>
          </w:tcPr>
          <w:p w14:paraId="3C65E545" w14:textId="2225EF97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7" w:type="dxa"/>
            <w:vAlign w:val="bottom"/>
          </w:tcPr>
          <w:p w14:paraId="2C196282" w14:textId="24652AB4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17B4C" w:rsidRPr="00D612D7" w14:paraId="7D78500D" w14:textId="77777777" w:rsidTr="00157518">
        <w:tc>
          <w:tcPr>
            <w:tcW w:w="4248" w:type="dxa"/>
            <w:vAlign w:val="bottom"/>
          </w:tcPr>
          <w:p w14:paraId="39560328" w14:textId="582413BB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97" w:type="dxa"/>
            <w:vAlign w:val="bottom"/>
          </w:tcPr>
          <w:p w14:paraId="33C3E6C1" w14:textId="7B15CCB0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17B4C" w:rsidRPr="00D612D7" w14:paraId="41BEF490" w14:textId="77777777" w:rsidTr="00157518">
        <w:tc>
          <w:tcPr>
            <w:tcW w:w="4248" w:type="dxa"/>
            <w:vAlign w:val="bottom"/>
          </w:tcPr>
          <w:p w14:paraId="0BA4100A" w14:textId="0E5A8163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97" w:type="dxa"/>
            <w:vAlign w:val="bottom"/>
          </w:tcPr>
          <w:p w14:paraId="3008194A" w14:textId="412279C6" w:rsidR="00017B4C" w:rsidRPr="00D612D7" w:rsidRDefault="00017B4C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14:paraId="3C5EAF88" w14:textId="616D73D5" w:rsidR="00194BBF" w:rsidRPr="00D612D7" w:rsidRDefault="00194BBF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0D152" w14:textId="2BB897D9" w:rsidR="00194BBF" w:rsidRPr="00D612D7" w:rsidRDefault="00B97336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Ц</w:t>
      </w:r>
      <w:r w:rsidR="00194BBF" w:rsidRPr="00D612D7">
        <w:rPr>
          <w:rFonts w:ascii="Times New Roman" w:hAnsi="Times New Roman" w:cs="Times New Roman"/>
          <w:sz w:val="24"/>
          <w:szCs w:val="24"/>
        </w:rPr>
        <w:t>ел</w:t>
      </w:r>
      <w:r w:rsidR="000F4D1E" w:rsidRPr="00D612D7">
        <w:rPr>
          <w:rFonts w:ascii="Times New Roman" w:hAnsi="Times New Roman" w:cs="Times New Roman"/>
          <w:sz w:val="24"/>
          <w:szCs w:val="24"/>
        </w:rPr>
        <w:t>ью</w:t>
      </w:r>
      <w:r w:rsidR="00194BBF" w:rsidRPr="00D612D7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0F4D1E" w:rsidRPr="00D612D7">
        <w:rPr>
          <w:rFonts w:ascii="Times New Roman" w:hAnsi="Times New Roman" w:cs="Times New Roman"/>
          <w:sz w:val="24"/>
          <w:szCs w:val="24"/>
        </w:rPr>
        <w:t xml:space="preserve">и является </w:t>
      </w:r>
      <w:r w:rsidR="00194BBF" w:rsidRPr="00D612D7">
        <w:rPr>
          <w:rFonts w:ascii="Times New Roman" w:hAnsi="Times New Roman" w:cs="Times New Roman"/>
          <w:sz w:val="24"/>
          <w:szCs w:val="24"/>
        </w:rPr>
        <w:t>узнать</w:t>
      </w:r>
      <w:r w:rsidR="000F4D1E" w:rsidRPr="00D612D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440F1" w:rsidRPr="00D612D7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="00B440F1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194BBF" w:rsidRPr="00D612D7">
        <w:rPr>
          <w:rFonts w:ascii="Times New Roman" w:hAnsi="Times New Roman" w:cs="Times New Roman"/>
          <w:sz w:val="24"/>
          <w:szCs w:val="24"/>
        </w:rPr>
        <w:t xml:space="preserve">увеличивается со временем </w:t>
      </w:r>
      <w:r w:rsidR="00BA2458" w:rsidRPr="00D612D7">
        <w:rPr>
          <w:rFonts w:ascii="Times New Roman" w:hAnsi="Times New Roman" w:cs="Times New Roman"/>
          <w:sz w:val="24"/>
          <w:szCs w:val="24"/>
        </w:rPr>
        <w:t>коэффициент разубоживания руды</w:t>
      </w:r>
      <w:r w:rsidR="00B440F1" w:rsidRPr="00D612D7">
        <w:rPr>
          <w:rFonts w:ascii="Times New Roman" w:hAnsi="Times New Roman" w:cs="Times New Roman"/>
          <w:sz w:val="24"/>
          <w:szCs w:val="24"/>
        </w:rPr>
        <w:t xml:space="preserve">, поэтому </w:t>
      </w:r>
      <w:r w:rsidR="00194BBF" w:rsidRPr="00D612D7">
        <w:rPr>
          <w:rFonts w:ascii="Times New Roman" w:hAnsi="Times New Roman" w:cs="Times New Roman"/>
          <w:sz w:val="24"/>
          <w:szCs w:val="24"/>
        </w:rPr>
        <w:t>«Месяц» будет независимой переменной, а «</w:t>
      </w:r>
      <w:r w:rsidR="000F4D1E" w:rsidRPr="00D612D7">
        <w:rPr>
          <w:rFonts w:ascii="Times New Roman" w:hAnsi="Times New Roman" w:cs="Times New Roman"/>
          <w:sz w:val="24"/>
          <w:szCs w:val="24"/>
        </w:rPr>
        <w:t>Коэффициент разубоживания</w:t>
      </w:r>
      <w:r w:rsidR="00194BBF" w:rsidRPr="00D612D7">
        <w:rPr>
          <w:rFonts w:ascii="Times New Roman" w:hAnsi="Times New Roman" w:cs="Times New Roman"/>
          <w:sz w:val="24"/>
          <w:szCs w:val="24"/>
        </w:rPr>
        <w:t xml:space="preserve">» </w:t>
      </w:r>
      <w:r w:rsidR="000F4D1E" w:rsidRPr="00D612D7">
        <w:rPr>
          <w:rFonts w:ascii="Times New Roman" w:hAnsi="Times New Roman" w:cs="Times New Roman"/>
          <w:sz w:val="24"/>
          <w:szCs w:val="24"/>
        </w:rPr>
        <w:t>-</w:t>
      </w:r>
      <w:r w:rsidR="00194BBF" w:rsidRPr="00D612D7">
        <w:rPr>
          <w:rFonts w:ascii="Times New Roman" w:hAnsi="Times New Roman" w:cs="Times New Roman"/>
          <w:sz w:val="24"/>
          <w:szCs w:val="24"/>
        </w:rPr>
        <w:t xml:space="preserve"> зависимой.</w:t>
      </w:r>
    </w:p>
    <w:p w14:paraId="43EAF342" w14:textId="77777777" w:rsidR="00194BBF" w:rsidRPr="00D612D7" w:rsidRDefault="00194BB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С помощью метода наименьших квадратов определяем уравнение, максимально соответствующее данным, путем вычисления значений a, отрезка на оси y, и b, наклона линии:</w:t>
      </w:r>
    </w:p>
    <w:p w14:paraId="2782F4DC" w14:textId="730EC5E1" w:rsidR="00194BBF" w:rsidRPr="00D612D7" w:rsidRDefault="00194BBF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F28464" wp14:editId="23D6F80C">
            <wp:extent cx="1600200" cy="495300"/>
            <wp:effectExtent l="0" t="0" r="0" b="0"/>
            <wp:docPr id="13" name="Рисунок 13" descr="метод наименьших квадратов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метод наименьших квадратов exce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85324" w14:textId="3C6D76D7" w:rsidR="00194BBF" w:rsidRPr="00D612D7" w:rsidRDefault="00194BBF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a = </w:t>
      </w:r>
      <w:proofErr w:type="spellStart"/>
      <w:proofErr w:type="gramStart"/>
      <w:r w:rsidRPr="00D612D7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D612D7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="00EB5788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bx</w:t>
      </w:r>
      <w:r w:rsidRPr="00D612D7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</w:p>
    <w:p w14:paraId="029A8744" w14:textId="5BEC1E65" w:rsidR="00194BBF" w:rsidRPr="00D612D7" w:rsidRDefault="00194BBF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proofErr w:type="gramStart"/>
      <w:r w:rsidRPr="00D612D7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D612D7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="00EB5788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среднее значение x, независимой переменной</w:t>
      </w:r>
      <w:r w:rsidR="00EB5788" w:rsidRPr="00D612D7">
        <w:rPr>
          <w:rFonts w:ascii="Times New Roman" w:hAnsi="Times New Roman" w:cs="Times New Roman"/>
          <w:sz w:val="24"/>
          <w:szCs w:val="24"/>
        </w:rPr>
        <w:t>;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12D7">
        <w:rPr>
          <w:rFonts w:ascii="Times New Roman" w:hAnsi="Times New Roman" w:cs="Times New Roman"/>
          <w:sz w:val="24"/>
          <w:szCs w:val="24"/>
        </w:rPr>
        <w:t>y</w:t>
      </w:r>
      <w:r w:rsidRPr="00D612D7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="00EB5788" w:rsidRPr="00D612D7">
        <w:rPr>
          <w:rFonts w:ascii="Times New Roman" w:hAnsi="Times New Roman" w:cs="Times New Roman"/>
          <w:sz w:val="24"/>
          <w:szCs w:val="24"/>
        </w:rPr>
        <w:t xml:space="preserve"> 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среднее значение y, независимой переменной.</w:t>
      </w:r>
    </w:p>
    <w:p w14:paraId="7D43E07D" w14:textId="124A873F" w:rsidR="00194BBF" w:rsidRPr="00D612D7" w:rsidRDefault="00194BB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 таблице</w:t>
      </w:r>
      <w:r w:rsidR="00017B4C" w:rsidRPr="00D612D7">
        <w:rPr>
          <w:rFonts w:ascii="Times New Roman" w:hAnsi="Times New Roman" w:cs="Times New Roman"/>
          <w:sz w:val="24"/>
          <w:szCs w:val="24"/>
        </w:rPr>
        <w:t xml:space="preserve"> 2</w:t>
      </w:r>
      <w:r w:rsidRPr="00D612D7">
        <w:rPr>
          <w:rFonts w:ascii="Times New Roman" w:hAnsi="Times New Roman" w:cs="Times New Roman"/>
          <w:sz w:val="24"/>
          <w:szCs w:val="24"/>
        </w:rPr>
        <w:t xml:space="preserve"> суммированы необходимые для этих уравнений вычисления.</w:t>
      </w:r>
    </w:p>
    <w:p w14:paraId="503329F8" w14:textId="55DDDDC4" w:rsidR="004D3C17" w:rsidRPr="00D612D7" w:rsidRDefault="004D3C17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919DC4" w14:textId="4E098A54" w:rsidR="004D3C17" w:rsidRPr="00D612D7" w:rsidRDefault="004D3C17" w:rsidP="00D612D7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Таблица 2</w:t>
      </w:r>
    </w:p>
    <w:p w14:paraId="270FD20F" w14:textId="33FE2334" w:rsidR="004D3C17" w:rsidRPr="00D612D7" w:rsidRDefault="00803202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Суммированные значения </w:t>
      </w:r>
      <w:r w:rsidR="00897DC2" w:rsidRPr="00D612D7">
        <w:rPr>
          <w:rFonts w:ascii="Times New Roman" w:hAnsi="Times New Roman" w:cs="Times New Roman"/>
          <w:sz w:val="24"/>
          <w:szCs w:val="24"/>
        </w:rPr>
        <w:t>переменных</w:t>
      </w:r>
    </w:p>
    <w:tbl>
      <w:tblPr>
        <w:tblStyle w:val="a5"/>
        <w:tblW w:w="4995" w:type="pct"/>
        <w:jc w:val="center"/>
        <w:tblLook w:val="04A0" w:firstRow="1" w:lastRow="0" w:firstColumn="1" w:lastColumn="0" w:noHBand="0" w:noVBand="1"/>
      </w:tblPr>
      <w:tblGrid>
        <w:gridCol w:w="1913"/>
        <w:gridCol w:w="1912"/>
        <w:gridCol w:w="1912"/>
        <w:gridCol w:w="1912"/>
        <w:gridCol w:w="1912"/>
      </w:tblGrid>
      <w:tr w:rsidR="004D3C17" w:rsidRPr="00D612D7" w14:paraId="21D1EB58" w14:textId="77777777" w:rsidTr="004D3C17">
        <w:trPr>
          <w:jc w:val="center"/>
        </w:trPr>
        <w:tc>
          <w:tcPr>
            <w:tcW w:w="1000" w:type="pct"/>
            <w:vAlign w:val="center"/>
          </w:tcPr>
          <w:p w14:paraId="217818BA" w14:textId="019A69D9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Месяц</w:t>
            </w:r>
          </w:p>
        </w:tc>
        <w:tc>
          <w:tcPr>
            <w:tcW w:w="4000" w:type="pct"/>
            <w:gridSpan w:val="4"/>
            <w:vAlign w:val="center"/>
          </w:tcPr>
          <w:p w14:paraId="6F7620B6" w14:textId="7EC52430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Коэффициент разубоживания</w:t>
            </w:r>
            <w:r w:rsidR="00157518"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руды</w:t>
            </w:r>
          </w:p>
        </w:tc>
      </w:tr>
      <w:tr w:rsidR="004D3C17" w:rsidRPr="00D612D7" w14:paraId="4C49F66A" w14:textId="77777777" w:rsidTr="004D3C17">
        <w:trPr>
          <w:jc w:val="center"/>
        </w:trPr>
        <w:tc>
          <w:tcPr>
            <w:tcW w:w="1000" w:type="pct"/>
            <w:vAlign w:val="center"/>
          </w:tcPr>
          <w:p w14:paraId="0D3E40F3" w14:textId="1BDB5BE3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00" w:type="pct"/>
            <w:vAlign w:val="center"/>
          </w:tcPr>
          <w:p w14:paraId="284E63AD" w14:textId="186473E9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000" w:type="pct"/>
            <w:vAlign w:val="center"/>
          </w:tcPr>
          <w:p w14:paraId="62529C91" w14:textId="55129A12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proofErr w:type="spellEnd"/>
          </w:p>
        </w:tc>
        <w:tc>
          <w:tcPr>
            <w:tcW w:w="1000" w:type="pct"/>
            <w:vAlign w:val="center"/>
          </w:tcPr>
          <w:p w14:paraId="164D53C6" w14:textId="220EEB99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612D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000" w:type="pct"/>
            <w:vAlign w:val="center"/>
          </w:tcPr>
          <w:p w14:paraId="2F939864" w14:textId="1CE4DB81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612D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4D3C17" w:rsidRPr="00D612D7" w14:paraId="0236697C" w14:textId="77777777" w:rsidTr="004D3C17">
        <w:trPr>
          <w:jc w:val="center"/>
        </w:trPr>
        <w:tc>
          <w:tcPr>
            <w:tcW w:w="1000" w:type="pct"/>
            <w:vAlign w:val="center"/>
          </w:tcPr>
          <w:p w14:paraId="4C7F224A" w14:textId="4197F6FD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pct"/>
            <w:vAlign w:val="center"/>
          </w:tcPr>
          <w:p w14:paraId="44534C4C" w14:textId="7A562C2D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0" w:type="pct"/>
            <w:vAlign w:val="center"/>
          </w:tcPr>
          <w:p w14:paraId="4AA2CA2A" w14:textId="46397852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00" w:type="pct"/>
            <w:vAlign w:val="center"/>
          </w:tcPr>
          <w:p w14:paraId="62327CD4" w14:textId="633FCA5C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0" w:type="pct"/>
            <w:vAlign w:val="center"/>
          </w:tcPr>
          <w:p w14:paraId="45EBCD79" w14:textId="1A04EAA6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4D3C17" w:rsidRPr="00D612D7" w14:paraId="3E99574C" w14:textId="77777777" w:rsidTr="004D3C17">
        <w:trPr>
          <w:jc w:val="center"/>
        </w:trPr>
        <w:tc>
          <w:tcPr>
            <w:tcW w:w="1000" w:type="pct"/>
            <w:vAlign w:val="center"/>
          </w:tcPr>
          <w:p w14:paraId="7C797B4E" w14:textId="7DEB0F50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vAlign w:val="center"/>
          </w:tcPr>
          <w:p w14:paraId="5B7C678E" w14:textId="56E9AFC2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0" w:type="pct"/>
            <w:vAlign w:val="center"/>
          </w:tcPr>
          <w:p w14:paraId="4E9DAC0B" w14:textId="446CC0F9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000" w:type="pct"/>
            <w:vAlign w:val="center"/>
          </w:tcPr>
          <w:p w14:paraId="11DE0CB2" w14:textId="21430F61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0" w:type="pct"/>
            <w:vAlign w:val="center"/>
          </w:tcPr>
          <w:p w14:paraId="0E99D552" w14:textId="314F1F2C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4D3C17" w:rsidRPr="00D612D7" w14:paraId="582EAE85" w14:textId="77777777" w:rsidTr="004D3C17">
        <w:trPr>
          <w:jc w:val="center"/>
        </w:trPr>
        <w:tc>
          <w:tcPr>
            <w:tcW w:w="1000" w:type="pct"/>
            <w:vAlign w:val="center"/>
          </w:tcPr>
          <w:p w14:paraId="1BB6D468" w14:textId="3DB7743D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pct"/>
            <w:vAlign w:val="center"/>
          </w:tcPr>
          <w:p w14:paraId="4FFF4C6F" w14:textId="5E08979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pct"/>
            <w:vAlign w:val="center"/>
          </w:tcPr>
          <w:p w14:paraId="10241013" w14:textId="34119BDD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000" w:type="pct"/>
            <w:vAlign w:val="center"/>
          </w:tcPr>
          <w:p w14:paraId="528962E5" w14:textId="24B1BB8E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00" w:type="pct"/>
            <w:vAlign w:val="center"/>
          </w:tcPr>
          <w:p w14:paraId="7BA3DBA8" w14:textId="32EB23AA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D3C17" w:rsidRPr="00D612D7" w14:paraId="60AACDEA" w14:textId="77777777" w:rsidTr="004D3C17">
        <w:trPr>
          <w:jc w:val="center"/>
        </w:trPr>
        <w:tc>
          <w:tcPr>
            <w:tcW w:w="1000" w:type="pct"/>
            <w:vAlign w:val="center"/>
          </w:tcPr>
          <w:p w14:paraId="11EA1323" w14:textId="41F30B85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pct"/>
            <w:vAlign w:val="center"/>
          </w:tcPr>
          <w:p w14:paraId="5BECF1FE" w14:textId="0AAC6E33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0" w:type="pct"/>
            <w:vAlign w:val="center"/>
          </w:tcPr>
          <w:p w14:paraId="2C0C73AB" w14:textId="12A85D3B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000" w:type="pct"/>
            <w:vAlign w:val="center"/>
          </w:tcPr>
          <w:p w14:paraId="74BE2B27" w14:textId="100FF949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000" w:type="pct"/>
            <w:vAlign w:val="center"/>
          </w:tcPr>
          <w:p w14:paraId="3E8A74AC" w14:textId="59B4B74B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4D3C17" w:rsidRPr="00D612D7" w14:paraId="098597FF" w14:textId="77777777" w:rsidTr="004D3C17">
        <w:trPr>
          <w:jc w:val="center"/>
        </w:trPr>
        <w:tc>
          <w:tcPr>
            <w:tcW w:w="1000" w:type="pct"/>
            <w:vAlign w:val="center"/>
          </w:tcPr>
          <w:p w14:paraId="13AA6546" w14:textId="240DD279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pct"/>
            <w:vAlign w:val="center"/>
          </w:tcPr>
          <w:p w14:paraId="0AFBEB0D" w14:textId="140C550D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0" w:type="pct"/>
            <w:vAlign w:val="center"/>
          </w:tcPr>
          <w:p w14:paraId="7D75032C" w14:textId="7B3BF919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000" w:type="pct"/>
            <w:vAlign w:val="center"/>
          </w:tcPr>
          <w:p w14:paraId="0D07AAB2" w14:textId="24BC506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000" w:type="pct"/>
            <w:vAlign w:val="center"/>
          </w:tcPr>
          <w:p w14:paraId="7A2C1DF1" w14:textId="6B17C451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4D3C17" w:rsidRPr="00D612D7" w14:paraId="7976C87A" w14:textId="77777777" w:rsidTr="004D3C17">
        <w:trPr>
          <w:jc w:val="center"/>
        </w:trPr>
        <w:tc>
          <w:tcPr>
            <w:tcW w:w="1000" w:type="pct"/>
            <w:vAlign w:val="center"/>
          </w:tcPr>
          <w:p w14:paraId="6524C569" w14:textId="415027AD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pct"/>
            <w:vAlign w:val="center"/>
          </w:tcPr>
          <w:p w14:paraId="4EB63AB0" w14:textId="382781E1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0" w:type="pct"/>
            <w:vAlign w:val="center"/>
          </w:tcPr>
          <w:p w14:paraId="3FF66135" w14:textId="3995A72C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000" w:type="pct"/>
            <w:vAlign w:val="center"/>
          </w:tcPr>
          <w:p w14:paraId="69FBFDFA" w14:textId="34D37986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000" w:type="pct"/>
            <w:vAlign w:val="center"/>
          </w:tcPr>
          <w:p w14:paraId="034B43DB" w14:textId="40ACD614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169</w:t>
            </w:r>
          </w:p>
        </w:tc>
      </w:tr>
      <w:tr w:rsidR="004D3C17" w:rsidRPr="00D612D7" w14:paraId="0EA0130B" w14:textId="77777777" w:rsidTr="004D3C17">
        <w:trPr>
          <w:jc w:val="center"/>
        </w:trPr>
        <w:tc>
          <w:tcPr>
            <w:tcW w:w="1000" w:type="pct"/>
            <w:vAlign w:val="center"/>
          </w:tcPr>
          <w:p w14:paraId="5CF5D8B2" w14:textId="3B0EE8C5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pct"/>
            <w:vAlign w:val="center"/>
          </w:tcPr>
          <w:p w14:paraId="5E87167B" w14:textId="5EAE6A61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00" w:type="pct"/>
            <w:vAlign w:val="center"/>
          </w:tcPr>
          <w:p w14:paraId="7F764326" w14:textId="1C3E6553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000" w:type="pct"/>
            <w:vAlign w:val="center"/>
          </w:tcPr>
          <w:p w14:paraId="76FAFA2B" w14:textId="37018292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000" w:type="pct"/>
            <w:vAlign w:val="center"/>
          </w:tcPr>
          <w:p w14:paraId="155C3D15" w14:textId="566170FA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</w:tr>
      <w:tr w:rsidR="004D3C17" w:rsidRPr="00D612D7" w14:paraId="5F81CFCA" w14:textId="77777777" w:rsidTr="004D3C17">
        <w:trPr>
          <w:jc w:val="center"/>
        </w:trPr>
        <w:tc>
          <w:tcPr>
            <w:tcW w:w="1000" w:type="pct"/>
            <w:vAlign w:val="center"/>
          </w:tcPr>
          <w:p w14:paraId="2E073A41" w14:textId="4604AE00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pct"/>
            <w:vAlign w:val="center"/>
          </w:tcPr>
          <w:p w14:paraId="66529E5C" w14:textId="6433FCAE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00" w:type="pct"/>
            <w:vAlign w:val="center"/>
          </w:tcPr>
          <w:p w14:paraId="0A922BF5" w14:textId="47435372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000" w:type="pct"/>
            <w:vAlign w:val="center"/>
          </w:tcPr>
          <w:p w14:paraId="24AD0523" w14:textId="6AA800DD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000" w:type="pct"/>
            <w:vAlign w:val="center"/>
          </w:tcPr>
          <w:p w14:paraId="1CAACCDC" w14:textId="1319544C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</w:p>
        </w:tc>
      </w:tr>
      <w:tr w:rsidR="004D3C17" w:rsidRPr="00D612D7" w14:paraId="2A947282" w14:textId="77777777" w:rsidTr="004D3C17">
        <w:trPr>
          <w:jc w:val="center"/>
        </w:trPr>
        <w:tc>
          <w:tcPr>
            <w:tcW w:w="1000" w:type="pct"/>
            <w:vAlign w:val="center"/>
          </w:tcPr>
          <w:p w14:paraId="120D573F" w14:textId="3C940713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0" w:type="pct"/>
            <w:vAlign w:val="center"/>
          </w:tcPr>
          <w:p w14:paraId="24D8BDB7" w14:textId="39717933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0" w:type="pct"/>
            <w:vAlign w:val="center"/>
          </w:tcPr>
          <w:p w14:paraId="29F2E74E" w14:textId="62F157F6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</w:p>
        </w:tc>
        <w:tc>
          <w:tcPr>
            <w:tcW w:w="1000" w:type="pct"/>
            <w:vAlign w:val="center"/>
          </w:tcPr>
          <w:p w14:paraId="66A05C4C" w14:textId="16C12FAA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000" w:type="pct"/>
            <w:vAlign w:val="center"/>
          </w:tcPr>
          <w:p w14:paraId="3101BBF5" w14:textId="4624B591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</w:t>
            </w:r>
          </w:p>
        </w:tc>
      </w:tr>
      <w:tr w:rsidR="004D3C17" w:rsidRPr="00D612D7" w14:paraId="72FD68D8" w14:textId="77777777" w:rsidTr="004D3C17">
        <w:trPr>
          <w:jc w:val="center"/>
        </w:trPr>
        <w:tc>
          <w:tcPr>
            <w:tcW w:w="1000" w:type="pct"/>
            <w:vAlign w:val="center"/>
          </w:tcPr>
          <w:p w14:paraId="1BF9AA2A" w14:textId="2E72500E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0" w:type="pct"/>
            <w:vAlign w:val="center"/>
          </w:tcPr>
          <w:p w14:paraId="5401C4EE" w14:textId="51437923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0" w:type="pct"/>
            <w:vAlign w:val="center"/>
          </w:tcPr>
          <w:p w14:paraId="62ECB6BA" w14:textId="0DD03718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000" w:type="pct"/>
            <w:vAlign w:val="center"/>
          </w:tcPr>
          <w:p w14:paraId="2E2AD65D" w14:textId="1A41A410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00" w:type="pct"/>
            <w:vAlign w:val="center"/>
          </w:tcPr>
          <w:p w14:paraId="3C6E6AA1" w14:textId="39889094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</w:t>
            </w:r>
          </w:p>
        </w:tc>
      </w:tr>
      <w:tr w:rsidR="004D3C17" w:rsidRPr="00D612D7" w14:paraId="72B7433A" w14:textId="77777777" w:rsidTr="004D3C17">
        <w:trPr>
          <w:jc w:val="center"/>
        </w:trPr>
        <w:tc>
          <w:tcPr>
            <w:tcW w:w="1000" w:type="pct"/>
            <w:vAlign w:val="center"/>
          </w:tcPr>
          <w:p w14:paraId="7EAC15CF" w14:textId="639BAD1F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sym w:font="Symbol" w:char="F0E5"/>
            </w: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= 55</w:t>
            </w:r>
          </w:p>
        </w:tc>
        <w:tc>
          <w:tcPr>
            <w:tcW w:w="1000" w:type="pct"/>
            <w:vAlign w:val="center"/>
          </w:tcPr>
          <w:p w14:paraId="2ACDA368" w14:textId="302CEAD3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sym w:font="Symbol" w:char="F0E5"/>
            </w: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= 105</w:t>
            </w:r>
          </w:p>
        </w:tc>
        <w:tc>
          <w:tcPr>
            <w:tcW w:w="1000" w:type="pct"/>
            <w:vAlign w:val="center"/>
          </w:tcPr>
          <w:p w14:paraId="2E029457" w14:textId="042985F6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sym w:font="Symbol" w:char="F0E5"/>
            </w:r>
            <w:proofErr w:type="spellStart"/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</w:t>
            </w:r>
            <w:proofErr w:type="spellEnd"/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658</w:t>
            </w:r>
          </w:p>
        </w:tc>
        <w:tc>
          <w:tcPr>
            <w:tcW w:w="1000" w:type="pct"/>
            <w:vAlign w:val="center"/>
          </w:tcPr>
          <w:p w14:paraId="340192FD" w14:textId="34E036FF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sym w:font="Symbol" w:char="F0E5"/>
            </w: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612D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385</w:t>
            </w:r>
          </w:p>
        </w:tc>
        <w:tc>
          <w:tcPr>
            <w:tcW w:w="1000" w:type="pct"/>
            <w:vAlign w:val="center"/>
          </w:tcPr>
          <w:p w14:paraId="3B70D564" w14:textId="5744EE94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2D7">
              <w:rPr>
                <w:rFonts w:ascii="Times New Roman" w:hAnsi="Times New Roman" w:cs="Times New Roman"/>
                <w:sz w:val="24"/>
                <w:szCs w:val="24"/>
              </w:rPr>
              <w:sym w:font="Symbol" w:char="F0E5"/>
            </w: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D612D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D61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1221</w:t>
            </w:r>
          </w:p>
        </w:tc>
      </w:tr>
    </w:tbl>
    <w:p w14:paraId="300822BC" w14:textId="18AA9A66" w:rsidR="00194BBF" w:rsidRPr="00D612D7" w:rsidRDefault="00194BBF" w:rsidP="00D612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3295280" w14:textId="783ECEDD" w:rsidR="00194BBF" w:rsidRPr="00D612D7" w:rsidRDefault="00194BBF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91FEFD8" wp14:editId="1B079764">
            <wp:extent cx="3057525" cy="1990725"/>
            <wp:effectExtent l="0" t="0" r="9525" b="9525"/>
            <wp:docPr id="11" name="Рисунок 11" descr="метод наименьших квадратов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метод наименьших квадратов excel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EC7ED" w14:textId="0C56FCC2" w:rsidR="00194BBF" w:rsidRPr="00D612D7" w:rsidRDefault="00194BB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Кривая эффекта будет определяться следующим уравнением:</w:t>
      </w:r>
    </w:p>
    <w:p w14:paraId="20589742" w14:textId="7BB66BE9" w:rsidR="00194BBF" w:rsidRPr="00D612D7" w:rsidRDefault="00194BBF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ŷ=5</w:t>
      </w:r>
      <w:r w:rsidR="00A200BD" w:rsidRPr="00D612D7">
        <w:rPr>
          <w:rFonts w:ascii="Times New Roman" w:hAnsi="Times New Roman" w:cs="Times New Roman"/>
          <w:sz w:val="24"/>
          <w:szCs w:val="24"/>
        </w:rPr>
        <w:t>,</w:t>
      </w:r>
      <w:r w:rsidRPr="00D612D7">
        <w:rPr>
          <w:rFonts w:ascii="Times New Roman" w:hAnsi="Times New Roman" w:cs="Times New Roman"/>
          <w:sz w:val="24"/>
          <w:szCs w:val="24"/>
        </w:rPr>
        <w:t>13+0</w:t>
      </w:r>
      <w:r w:rsidR="004D3C17" w:rsidRPr="00D612D7">
        <w:rPr>
          <w:rFonts w:ascii="Times New Roman" w:hAnsi="Times New Roman" w:cs="Times New Roman"/>
          <w:sz w:val="24"/>
          <w:szCs w:val="24"/>
        </w:rPr>
        <w:t>,</w:t>
      </w:r>
      <w:r w:rsidRPr="00D612D7">
        <w:rPr>
          <w:rFonts w:ascii="Times New Roman" w:hAnsi="Times New Roman" w:cs="Times New Roman"/>
          <w:sz w:val="24"/>
          <w:szCs w:val="24"/>
        </w:rPr>
        <w:t>976x</w:t>
      </w:r>
    </w:p>
    <w:p w14:paraId="01AF6F62" w14:textId="3DBA5403" w:rsidR="00194BBF" w:rsidRPr="00D612D7" w:rsidRDefault="00194BB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Поскольку уравнение имеет положительный наклон </w:t>
      </w:r>
      <w:r w:rsidR="00EB5788" w:rsidRPr="00D612D7">
        <w:rPr>
          <w:rFonts w:ascii="Times New Roman" w:hAnsi="Times New Roman" w:cs="Times New Roman"/>
          <w:sz w:val="24"/>
          <w:szCs w:val="24"/>
        </w:rPr>
        <w:t>–</w:t>
      </w:r>
      <w:r w:rsidRPr="00D612D7">
        <w:rPr>
          <w:rFonts w:ascii="Times New Roman" w:hAnsi="Times New Roman" w:cs="Times New Roman"/>
          <w:sz w:val="24"/>
          <w:szCs w:val="24"/>
        </w:rPr>
        <w:t xml:space="preserve"> 0</w:t>
      </w:r>
      <w:r w:rsidR="00EB5788" w:rsidRPr="00D612D7">
        <w:rPr>
          <w:rFonts w:ascii="Times New Roman" w:hAnsi="Times New Roman" w:cs="Times New Roman"/>
          <w:sz w:val="24"/>
          <w:szCs w:val="24"/>
        </w:rPr>
        <w:t>,</w:t>
      </w:r>
      <w:r w:rsidRPr="00D612D7">
        <w:rPr>
          <w:rFonts w:ascii="Times New Roman" w:hAnsi="Times New Roman" w:cs="Times New Roman"/>
          <w:sz w:val="24"/>
          <w:szCs w:val="24"/>
        </w:rPr>
        <w:t xml:space="preserve">976, </w:t>
      </w:r>
      <w:r w:rsidR="00EB5788" w:rsidRPr="00D612D7">
        <w:rPr>
          <w:rFonts w:ascii="Times New Roman" w:hAnsi="Times New Roman" w:cs="Times New Roman"/>
          <w:sz w:val="24"/>
          <w:szCs w:val="24"/>
        </w:rPr>
        <w:t xml:space="preserve">то можно сделать вывод, что коэффициент разубоживания руды увеличивается на 1% в месяц. </w:t>
      </w:r>
      <w:r w:rsidRPr="00D612D7">
        <w:rPr>
          <w:rFonts w:ascii="Times New Roman" w:hAnsi="Times New Roman" w:cs="Times New Roman"/>
          <w:sz w:val="24"/>
          <w:szCs w:val="24"/>
        </w:rPr>
        <w:t xml:space="preserve">На </w:t>
      </w:r>
      <w:r w:rsidR="00057C8F" w:rsidRPr="00D612D7">
        <w:rPr>
          <w:rFonts w:ascii="Times New Roman" w:hAnsi="Times New Roman" w:cs="Times New Roman"/>
          <w:sz w:val="24"/>
          <w:szCs w:val="24"/>
        </w:rPr>
        <w:t>рисунке 2</w:t>
      </w:r>
      <w:r w:rsidRPr="00D612D7">
        <w:rPr>
          <w:rFonts w:ascii="Times New Roman" w:hAnsi="Times New Roman" w:cs="Times New Roman"/>
          <w:sz w:val="24"/>
          <w:szCs w:val="24"/>
        </w:rPr>
        <w:t xml:space="preserve"> представлена кривая эффекта с упорядоченными парами.</w:t>
      </w:r>
    </w:p>
    <w:p w14:paraId="7742FF63" w14:textId="2BCADE39" w:rsidR="00EB5788" w:rsidRPr="00D612D7" w:rsidRDefault="00EB5788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BC0B26" w14:textId="03D90E04" w:rsidR="00C40091" w:rsidRPr="00D612D7" w:rsidRDefault="00C40091" w:rsidP="00D612D7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Таблица 3</w:t>
      </w:r>
    </w:p>
    <w:p w14:paraId="69E97FEB" w14:textId="330E38F1" w:rsidR="00C40091" w:rsidRPr="00D612D7" w:rsidRDefault="00C40091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Расчет ожидаемого коэффициента разубоживания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64"/>
        <w:gridCol w:w="3310"/>
        <w:gridCol w:w="2971"/>
      </w:tblGrid>
      <w:tr w:rsidR="004D3C17" w:rsidRPr="00D612D7" w14:paraId="1E21F408" w14:textId="08E69AF7" w:rsidTr="00157518">
        <w:tc>
          <w:tcPr>
            <w:tcW w:w="3064" w:type="dxa"/>
            <w:vAlign w:val="center"/>
          </w:tcPr>
          <w:p w14:paraId="7FB249C4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310" w:type="dxa"/>
            <w:vAlign w:val="center"/>
          </w:tcPr>
          <w:p w14:paraId="75C4E8C0" w14:textId="458AAFC1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Коэффициент разубоживания </w:t>
            </w:r>
            <w:r w:rsidR="00157518" w:rsidRPr="00D612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руды </w:t>
            </w:r>
            <w:r w:rsidRPr="00D612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(фактический), %</w:t>
            </w:r>
          </w:p>
        </w:tc>
        <w:tc>
          <w:tcPr>
            <w:tcW w:w="2971" w:type="dxa"/>
            <w:vAlign w:val="center"/>
          </w:tcPr>
          <w:p w14:paraId="2E114B75" w14:textId="4F802593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Коэффициент разубоживания </w:t>
            </w:r>
            <w:r w:rsidR="00157518" w:rsidRPr="00D612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руды </w:t>
            </w:r>
            <w:r w:rsidRPr="00D612D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(ожидаемый), %</w:t>
            </w:r>
          </w:p>
          <w:p w14:paraId="11D3B798" w14:textId="2F73C570" w:rsidR="006D241F" w:rsidRPr="00D612D7" w:rsidRDefault="006D241F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ŷ=5,13+0,976x</w:t>
            </w:r>
          </w:p>
        </w:tc>
      </w:tr>
      <w:tr w:rsidR="004D3C17" w:rsidRPr="00D612D7" w14:paraId="70FC2519" w14:textId="02370F19" w:rsidTr="00157518">
        <w:tc>
          <w:tcPr>
            <w:tcW w:w="3064" w:type="dxa"/>
            <w:vAlign w:val="bottom"/>
          </w:tcPr>
          <w:p w14:paraId="179B8823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0" w:type="dxa"/>
            <w:vAlign w:val="bottom"/>
          </w:tcPr>
          <w:p w14:paraId="44C26727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1" w:type="dxa"/>
          </w:tcPr>
          <w:p w14:paraId="154AF37F" w14:textId="18222DC5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6,106</w:t>
            </w:r>
          </w:p>
        </w:tc>
      </w:tr>
      <w:tr w:rsidR="004D3C17" w:rsidRPr="00D612D7" w14:paraId="66A0F247" w14:textId="776C1891" w:rsidTr="00157518">
        <w:tc>
          <w:tcPr>
            <w:tcW w:w="3064" w:type="dxa"/>
            <w:vAlign w:val="bottom"/>
          </w:tcPr>
          <w:p w14:paraId="1428196F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0" w:type="dxa"/>
            <w:vAlign w:val="bottom"/>
          </w:tcPr>
          <w:p w14:paraId="616479C9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14:paraId="08F763D2" w14:textId="0B9D6D4F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7,082</w:t>
            </w:r>
          </w:p>
        </w:tc>
      </w:tr>
      <w:tr w:rsidR="004D3C17" w:rsidRPr="00D612D7" w14:paraId="30103CDD" w14:textId="15BD2D8F" w:rsidTr="00157518">
        <w:tc>
          <w:tcPr>
            <w:tcW w:w="3064" w:type="dxa"/>
            <w:vAlign w:val="bottom"/>
          </w:tcPr>
          <w:p w14:paraId="477B7AF7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0" w:type="dxa"/>
            <w:vAlign w:val="bottom"/>
          </w:tcPr>
          <w:p w14:paraId="67292228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1" w:type="dxa"/>
          </w:tcPr>
          <w:p w14:paraId="15897841" w14:textId="0D1EF192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8,058</w:t>
            </w:r>
          </w:p>
        </w:tc>
      </w:tr>
      <w:tr w:rsidR="004D3C17" w:rsidRPr="00D612D7" w14:paraId="33E14BEB" w14:textId="55D71D05" w:rsidTr="00157518">
        <w:tc>
          <w:tcPr>
            <w:tcW w:w="3064" w:type="dxa"/>
            <w:vAlign w:val="bottom"/>
          </w:tcPr>
          <w:p w14:paraId="79FBA613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10" w:type="dxa"/>
            <w:vAlign w:val="bottom"/>
          </w:tcPr>
          <w:p w14:paraId="461F2528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14:paraId="388126A1" w14:textId="4ECC0131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9,034</w:t>
            </w:r>
          </w:p>
        </w:tc>
      </w:tr>
      <w:tr w:rsidR="004D3C17" w:rsidRPr="00D612D7" w14:paraId="3855895A" w14:textId="4DB3B1D9" w:rsidTr="00157518">
        <w:tc>
          <w:tcPr>
            <w:tcW w:w="3064" w:type="dxa"/>
            <w:vAlign w:val="bottom"/>
          </w:tcPr>
          <w:p w14:paraId="652A4EC9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0" w:type="dxa"/>
            <w:vAlign w:val="bottom"/>
          </w:tcPr>
          <w:p w14:paraId="231D5BC0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1" w:type="dxa"/>
          </w:tcPr>
          <w:p w14:paraId="01BAB6FD" w14:textId="770CBF14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10,01</w:t>
            </w:r>
          </w:p>
        </w:tc>
      </w:tr>
      <w:tr w:rsidR="004D3C17" w:rsidRPr="00D612D7" w14:paraId="738CE7C6" w14:textId="730AC3A0" w:rsidTr="00157518">
        <w:tc>
          <w:tcPr>
            <w:tcW w:w="3064" w:type="dxa"/>
            <w:vAlign w:val="bottom"/>
          </w:tcPr>
          <w:p w14:paraId="448308CD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0" w:type="dxa"/>
            <w:vAlign w:val="bottom"/>
          </w:tcPr>
          <w:p w14:paraId="71F588C5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1" w:type="dxa"/>
          </w:tcPr>
          <w:p w14:paraId="7EFFC869" w14:textId="5C310BBD" w:rsidR="004D3C17" w:rsidRPr="00D612D7" w:rsidRDefault="00C40091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10,986</w:t>
            </w:r>
          </w:p>
        </w:tc>
      </w:tr>
      <w:tr w:rsidR="004D3C17" w:rsidRPr="00D612D7" w14:paraId="4D7F0210" w14:textId="35B85BA8" w:rsidTr="00157518">
        <w:tc>
          <w:tcPr>
            <w:tcW w:w="3064" w:type="dxa"/>
            <w:vAlign w:val="bottom"/>
          </w:tcPr>
          <w:p w14:paraId="7FA47AA8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0" w:type="dxa"/>
            <w:vAlign w:val="bottom"/>
          </w:tcPr>
          <w:p w14:paraId="6402763E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1" w:type="dxa"/>
          </w:tcPr>
          <w:p w14:paraId="7CA10B14" w14:textId="39873CA7" w:rsidR="004D3C17" w:rsidRPr="00D612D7" w:rsidRDefault="00C40091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11,962</w:t>
            </w:r>
          </w:p>
        </w:tc>
      </w:tr>
      <w:tr w:rsidR="004D3C17" w:rsidRPr="00D612D7" w14:paraId="54F6AE9B" w14:textId="4932F04E" w:rsidTr="00157518">
        <w:tc>
          <w:tcPr>
            <w:tcW w:w="3064" w:type="dxa"/>
            <w:vAlign w:val="bottom"/>
          </w:tcPr>
          <w:p w14:paraId="1C7EFBFA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0" w:type="dxa"/>
            <w:vAlign w:val="bottom"/>
          </w:tcPr>
          <w:p w14:paraId="4E956955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1" w:type="dxa"/>
          </w:tcPr>
          <w:p w14:paraId="4239CBDC" w14:textId="6E5BC9D0" w:rsidR="004D3C17" w:rsidRPr="00D612D7" w:rsidRDefault="00C40091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12,938</w:t>
            </w:r>
          </w:p>
        </w:tc>
      </w:tr>
      <w:tr w:rsidR="004D3C17" w:rsidRPr="00D612D7" w14:paraId="5923D2B5" w14:textId="3E4E8380" w:rsidTr="00157518">
        <w:tc>
          <w:tcPr>
            <w:tcW w:w="3064" w:type="dxa"/>
            <w:vAlign w:val="bottom"/>
          </w:tcPr>
          <w:p w14:paraId="16954A27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10" w:type="dxa"/>
            <w:vAlign w:val="bottom"/>
          </w:tcPr>
          <w:p w14:paraId="784A6579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1" w:type="dxa"/>
          </w:tcPr>
          <w:p w14:paraId="65179167" w14:textId="3B8EE5BE" w:rsidR="004D3C17" w:rsidRPr="00D612D7" w:rsidRDefault="00C40091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13,914</w:t>
            </w:r>
          </w:p>
        </w:tc>
      </w:tr>
      <w:tr w:rsidR="004D3C17" w:rsidRPr="00D612D7" w14:paraId="621FEC13" w14:textId="5431F655" w:rsidTr="00157518">
        <w:tc>
          <w:tcPr>
            <w:tcW w:w="3064" w:type="dxa"/>
            <w:vAlign w:val="bottom"/>
          </w:tcPr>
          <w:p w14:paraId="4E575E6B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10" w:type="dxa"/>
            <w:vAlign w:val="bottom"/>
          </w:tcPr>
          <w:p w14:paraId="08CE0198" w14:textId="77777777" w:rsidR="004D3C17" w:rsidRPr="00D612D7" w:rsidRDefault="004D3C17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1" w:type="dxa"/>
          </w:tcPr>
          <w:p w14:paraId="1BC3F386" w14:textId="41EFE903" w:rsidR="004D3C17" w:rsidRPr="00D612D7" w:rsidRDefault="00C40091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14,89</w:t>
            </w:r>
          </w:p>
        </w:tc>
      </w:tr>
    </w:tbl>
    <w:p w14:paraId="3E4FB11D" w14:textId="77777777" w:rsidR="004D3C17" w:rsidRPr="00D612D7" w:rsidRDefault="004D3C17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0C31D" w14:textId="7E056184" w:rsidR="00194BBF" w:rsidRPr="00D612D7" w:rsidRDefault="0056388C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F7AF040" wp14:editId="1A5FA54A">
            <wp:extent cx="4534533" cy="3267531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20A5" w14:textId="4844A486" w:rsidR="00A200BD" w:rsidRPr="00D612D7" w:rsidRDefault="00057C8F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Рис. 2. Линия регрессии с упорядоченными парами</w:t>
      </w:r>
    </w:p>
    <w:p w14:paraId="5D5306E3" w14:textId="77777777" w:rsidR="00057C8F" w:rsidRPr="00D612D7" w:rsidRDefault="00057C8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5A1870" w14:textId="3F7DEF53" w:rsidR="00194BBF" w:rsidRPr="00D612D7" w:rsidRDefault="00194BB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Ожидание в отношении </w:t>
      </w:r>
      <w:r w:rsidR="00A200BD" w:rsidRPr="00D612D7">
        <w:rPr>
          <w:rFonts w:ascii="Times New Roman" w:hAnsi="Times New Roman" w:cs="Times New Roman"/>
          <w:sz w:val="24"/>
          <w:szCs w:val="24"/>
        </w:rPr>
        <w:t>коэффициента разубоживания</w:t>
      </w:r>
      <w:r w:rsidRPr="00D612D7">
        <w:rPr>
          <w:rFonts w:ascii="Times New Roman" w:hAnsi="Times New Roman" w:cs="Times New Roman"/>
          <w:sz w:val="24"/>
          <w:szCs w:val="24"/>
        </w:rPr>
        <w:t xml:space="preserve"> в течение следующего полугода (месяца 16) будет вычисляться так:</w:t>
      </w:r>
    </w:p>
    <w:p w14:paraId="2E68568F" w14:textId="1FF8785C" w:rsidR="00194BBF" w:rsidRPr="00D612D7" w:rsidRDefault="00194BBF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ŷ = 5.13 + 0</w:t>
      </w:r>
      <w:r w:rsidR="00057C8F" w:rsidRPr="00D612D7">
        <w:rPr>
          <w:rFonts w:ascii="Times New Roman" w:hAnsi="Times New Roman" w:cs="Times New Roman"/>
          <w:sz w:val="24"/>
          <w:szCs w:val="24"/>
        </w:rPr>
        <w:t>,</w:t>
      </w:r>
      <w:r w:rsidRPr="00D612D7">
        <w:rPr>
          <w:rFonts w:ascii="Times New Roman" w:hAnsi="Times New Roman" w:cs="Times New Roman"/>
          <w:sz w:val="24"/>
          <w:szCs w:val="24"/>
        </w:rPr>
        <w:t>976x = 5</w:t>
      </w:r>
      <w:r w:rsidR="00057C8F" w:rsidRPr="00D612D7">
        <w:rPr>
          <w:rFonts w:ascii="Times New Roman" w:hAnsi="Times New Roman" w:cs="Times New Roman"/>
          <w:sz w:val="24"/>
          <w:szCs w:val="24"/>
        </w:rPr>
        <w:t>,</w:t>
      </w:r>
      <w:r w:rsidRPr="00D612D7">
        <w:rPr>
          <w:rFonts w:ascii="Times New Roman" w:hAnsi="Times New Roman" w:cs="Times New Roman"/>
          <w:sz w:val="24"/>
          <w:szCs w:val="24"/>
        </w:rPr>
        <w:t>13 + 0</w:t>
      </w:r>
      <w:r w:rsidR="00057C8F" w:rsidRPr="00D612D7">
        <w:rPr>
          <w:rFonts w:ascii="Times New Roman" w:hAnsi="Times New Roman" w:cs="Times New Roman"/>
          <w:sz w:val="24"/>
          <w:szCs w:val="24"/>
        </w:rPr>
        <w:t>,</w:t>
      </w:r>
      <w:r w:rsidRPr="00D612D7">
        <w:rPr>
          <w:rFonts w:ascii="Times New Roman" w:hAnsi="Times New Roman" w:cs="Times New Roman"/>
          <w:sz w:val="24"/>
          <w:szCs w:val="24"/>
        </w:rPr>
        <w:t xml:space="preserve">976(16) </w:t>
      </w:r>
      <w:r w:rsidR="00057C8F" w:rsidRPr="00D612D7">
        <w:rPr>
          <w:rFonts w:ascii="Times New Roman" w:hAnsi="Times New Roman" w:cs="Times New Roman"/>
          <w:sz w:val="24"/>
          <w:szCs w:val="24"/>
        </w:rPr>
        <w:t>≈</w:t>
      </w:r>
      <w:r w:rsidRPr="00D612D7">
        <w:rPr>
          <w:rFonts w:ascii="Times New Roman" w:hAnsi="Times New Roman" w:cs="Times New Roman"/>
          <w:sz w:val="24"/>
          <w:szCs w:val="24"/>
        </w:rPr>
        <w:t xml:space="preserve"> 20</w:t>
      </w:r>
      <w:r w:rsidR="00057C8F" w:rsidRPr="00D612D7">
        <w:rPr>
          <w:rFonts w:ascii="Times New Roman" w:hAnsi="Times New Roman" w:cs="Times New Roman"/>
          <w:sz w:val="24"/>
          <w:szCs w:val="24"/>
        </w:rPr>
        <w:t>,</w:t>
      </w:r>
      <w:r w:rsidRPr="00D612D7">
        <w:rPr>
          <w:rFonts w:ascii="Times New Roman" w:hAnsi="Times New Roman" w:cs="Times New Roman"/>
          <w:sz w:val="24"/>
          <w:szCs w:val="24"/>
        </w:rPr>
        <w:t>7 = 21 предмет</w:t>
      </w:r>
    </w:p>
    <w:p w14:paraId="7A3F5AFA" w14:textId="77777777" w:rsidR="00372E7D" w:rsidRPr="00D612D7" w:rsidRDefault="00372E7D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5FAB" w14:textId="5A543F4D" w:rsidR="00194BBF" w:rsidRPr="00D612D7" w:rsidRDefault="006A4E9F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Специализированная ф</w:t>
      </w:r>
      <w:r w:rsidR="00194BBF"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ункция </w:t>
      </w:r>
      <w:r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«Тенденция»</w:t>
      </w:r>
      <w:r w:rsidR="00194BBF"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</w:t>
      </w:r>
      <w:r w:rsidR="00BE2AE9"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E2AE9" w:rsidRPr="00D612D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MS</w:t>
      </w:r>
      <w:r w:rsidR="00BE2AE9"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94BBF" w:rsidRPr="00D612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Excel</w:t>
      </w:r>
      <w:proofErr w:type="spellEnd"/>
    </w:p>
    <w:p w14:paraId="5EAD3A69" w14:textId="77777777" w:rsidR="00372E7D" w:rsidRPr="00D612D7" w:rsidRDefault="00372E7D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E5B66" w14:textId="3EACD7AA" w:rsidR="00194BBF" w:rsidRPr="00D612D7" w:rsidRDefault="00372E7D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В</w:t>
      </w:r>
      <w:r w:rsidR="00194BBF"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BBF" w:rsidRPr="00D612D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194BBF" w:rsidRPr="00D612D7">
        <w:rPr>
          <w:rFonts w:ascii="Times New Roman" w:hAnsi="Times New Roman" w:cs="Times New Roman"/>
          <w:sz w:val="24"/>
          <w:szCs w:val="24"/>
        </w:rPr>
        <w:t xml:space="preserve"> имеется функция для расчета значения по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194BBF" w:rsidRPr="00D612D7">
        <w:rPr>
          <w:rFonts w:ascii="Times New Roman" w:hAnsi="Times New Roman" w:cs="Times New Roman"/>
          <w:sz w:val="24"/>
          <w:szCs w:val="24"/>
        </w:rPr>
        <w:t>методу наименьших квадратов.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194BBF" w:rsidRPr="00D612D7">
        <w:rPr>
          <w:rFonts w:ascii="Times New Roman" w:hAnsi="Times New Roman" w:cs="Times New Roman"/>
          <w:sz w:val="24"/>
          <w:szCs w:val="24"/>
        </w:rPr>
        <w:t>Это функция называется ТЕНДЕНЦИЯ. Синтаксис у нее следующий:</w:t>
      </w:r>
      <w:r w:rsidR="0055367B"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4BBF" w:rsidRPr="00D612D7">
        <w:rPr>
          <w:rFonts w:ascii="Times New Roman" w:hAnsi="Times New Roman" w:cs="Times New Roman"/>
          <w:sz w:val="24"/>
          <w:szCs w:val="24"/>
        </w:rPr>
        <w:t xml:space="preserve">ТЕНДЕНЦИЯ (известные значения Y; известные значения X; новые значения X; </w:t>
      </w:r>
      <w:proofErr w:type="spellStart"/>
      <w:r w:rsidR="00194BBF" w:rsidRPr="00D612D7">
        <w:rPr>
          <w:rFonts w:ascii="Times New Roman" w:hAnsi="Times New Roman" w:cs="Times New Roman"/>
          <w:sz w:val="24"/>
          <w:szCs w:val="24"/>
        </w:rPr>
        <w:t>конст</w:t>
      </w:r>
      <w:proofErr w:type="spellEnd"/>
      <w:r w:rsidR="00194BBF" w:rsidRPr="00D612D7">
        <w:rPr>
          <w:rFonts w:ascii="Times New Roman" w:hAnsi="Times New Roman" w:cs="Times New Roman"/>
          <w:sz w:val="24"/>
          <w:szCs w:val="24"/>
        </w:rPr>
        <w:t>)</w:t>
      </w:r>
      <w:r w:rsidR="0055367B" w:rsidRPr="00D612D7">
        <w:rPr>
          <w:rFonts w:ascii="Times New Roman" w:hAnsi="Times New Roman" w:cs="Times New Roman"/>
          <w:sz w:val="24"/>
          <w:szCs w:val="24"/>
        </w:rPr>
        <w:t xml:space="preserve">, </w:t>
      </w:r>
      <w:r w:rsidR="00194BBF" w:rsidRPr="00D612D7">
        <w:rPr>
          <w:rFonts w:ascii="Times New Roman" w:hAnsi="Times New Roman" w:cs="Times New Roman"/>
          <w:sz w:val="24"/>
          <w:szCs w:val="24"/>
        </w:rPr>
        <w:t>где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194BBF" w:rsidRPr="00D612D7">
        <w:rPr>
          <w:rFonts w:ascii="Times New Roman" w:hAnsi="Times New Roman" w:cs="Times New Roman"/>
          <w:sz w:val="24"/>
          <w:szCs w:val="24"/>
        </w:rPr>
        <w:t>известные значения Y – массив зависимых переменных, в нашем случае,</w:t>
      </w:r>
      <w:r w:rsidR="00BE2AE9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F93366" w:rsidRPr="00D612D7">
        <w:rPr>
          <w:rFonts w:ascii="Times New Roman" w:hAnsi="Times New Roman" w:cs="Times New Roman"/>
          <w:sz w:val="24"/>
          <w:szCs w:val="24"/>
        </w:rPr>
        <w:t>коэффициент разубоживания руды</w:t>
      </w:r>
      <w:r w:rsidRPr="00D612D7">
        <w:rPr>
          <w:rFonts w:ascii="Times New Roman" w:hAnsi="Times New Roman" w:cs="Times New Roman"/>
          <w:sz w:val="24"/>
          <w:szCs w:val="24"/>
        </w:rPr>
        <w:t>;</w:t>
      </w:r>
      <w:r w:rsidR="00BE2AE9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194BBF" w:rsidRPr="00D612D7">
        <w:rPr>
          <w:rFonts w:ascii="Times New Roman" w:hAnsi="Times New Roman" w:cs="Times New Roman"/>
          <w:sz w:val="24"/>
          <w:szCs w:val="24"/>
        </w:rPr>
        <w:t>известные значения X – массив независимых переменных, в нашем случае это месяц</w:t>
      </w:r>
      <w:r w:rsidRPr="00D612D7">
        <w:rPr>
          <w:rFonts w:ascii="Times New Roman" w:hAnsi="Times New Roman" w:cs="Times New Roman"/>
          <w:sz w:val="24"/>
          <w:szCs w:val="24"/>
        </w:rPr>
        <w:t>;</w:t>
      </w:r>
      <w:r w:rsidR="00BE2AE9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194BBF" w:rsidRPr="00D612D7">
        <w:rPr>
          <w:rFonts w:ascii="Times New Roman" w:hAnsi="Times New Roman" w:cs="Times New Roman"/>
          <w:sz w:val="24"/>
          <w:szCs w:val="24"/>
        </w:rPr>
        <w:t>новые значения X – новые значения X (месяца)</w:t>
      </w:r>
      <w:r w:rsidRPr="00D612D7">
        <w:rPr>
          <w:rFonts w:ascii="Times New Roman" w:hAnsi="Times New Roman" w:cs="Times New Roman"/>
          <w:sz w:val="24"/>
          <w:szCs w:val="24"/>
        </w:rPr>
        <w:t>,</w:t>
      </w:r>
      <w:r w:rsidR="00194BBF" w:rsidRPr="00D612D7">
        <w:rPr>
          <w:rFonts w:ascii="Times New Roman" w:hAnsi="Times New Roman" w:cs="Times New Roman"/>
          <w:sz w:val="24"/>
          <w:szCs w:val="24"/>
        </w:rPr>
        <w:t xml:space="preserve"> для которого функция ТЕНДЕНЦИЯ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="00194BBF" w:rsidRPr="00D612D7">
        <w:rPr>
          <w:rFonts w:ascii="Times New Roman" w:hAnsi="Times New Roman" w:cs="Times New Roman"/>
          <w:sz w:val="24"/>
          <w:szCs w:val="24"/>
        </w:rPr>
        <w:t>возвращает ожидаемое значение зависимых переменных (</w:t>
      </w:r>
      <w:r w:rsidR="00F93366" w:rsidRPr="00D612D7">
        <w:rPr>
          <w:rFonts w:ascii="Times New Roman" w:hAnsi="Times New Roman" w:cs="Times New Roman"/>
          <w:sz w:val="24"/>
          <w:szCs w:val="24"/>
        </w:rPr>
        <w:t>коэффициент разубоживания руды</w:t>
      </w:r>
      <w:r w:rsidR="00194BBF" w:rsidRPr="00D612D7">
        <w:rPr>
          <w:rFonts w:ascii="Times New Roman" w:hAnsi="Times New Roman" w:cs="Times New Roman"/>
          <w:sz w:val="24"/>
          <w:szCs w:val="24"/>
        </w:rPr>
        <w:t>)</w:t>
      </w:r>
      <w:r w:rsidR="00BE2AE9" w:rsidRPr="00D612D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BE2AE9" w:rsidRPr="00D61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4BBF" w:rsidRPr="00D612D7">
        <w:rPr>
          <w:rFonts w:ascii="Times New Roman" w:hAnsi="Times New Roman" w:cs="Times New Roman"/>
          <w:sz w:val="24"/>
          <w:szCs w:val="24"/>
        </w:rPr>
        <w:t>конст</w:t>
      </w:r>
      <w:proofErr w:type="spellEnd"/>
      <w:r w:rsidR="00194BBF"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–</w:t>
      </w:r>
      <w:r w:rsidR="00194BBF" w:rsidRPr="00D612D7">
        <w:rPr>
          <w:rFonts w:ascii="Times New Roman" w:hAnsi="Times New Roman" w:cs="Times New Roman"/>
          <w:sz w:val="24"/>
          <w:szCs w:val="24"/>
        </w:rPr>
        <w:t xml:space="preserve"> необязательный. Логическое значение, которое указывает, требуется ли, чтобы константа b была равна 0.</w:t>
      </w:r>
    </w:p>
    <w:p w14:paraId="16E523F6" w14:textId="6A37BF96" w:rsidR="00194BBF" w:rsidRPr="00D612D7" w:rsidRDefault="00194BBF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Например, на рисунке показана функция ТЕНДЕНЦИЯ, используемая для определения ожидаемого количества предметов на столике в ванной для 16-го месяца.</w:t>
      </w:r>
    </w:p>
    <w:p w14:paraId="77BDC8A3" w14:textId="5703EBF0" w:rsidR="00BE2AE9" w:rsidRPr="00D612D7" w:rsidRDefault="00BA20C1" w:rsidP="00D612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C7F38B8" wp14:editId="47AFBF36">
            <wp:extent cx="3581900" cy="2734057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15A89" w14:textId="5CDB0E83" w:rsidR="00AA7538" w:rsidRPr="00D612D7" w:rsidRDefault="00AA7538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8A223" w14:textId="79B1180F" w:rsidR="00AA7538" w:rsidRPr="00D612D7" w:rsidRDefault="00AA7538" w:rsidP="00D612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2D7">
        <w:rPr>
          <w:rFonts w:ascii="Times New Roman" w:hAnsi="Times New Roman" w:cs="Times New Roman"/>
          <w:b/>
          <w:bCs/>
          <w:sz w:val="28"/>
          <w:szCs w:val="28"/>
        </w:rPr>
        <w:t xml:space="preserve">Метод линейного программирования в </w:t>
      </w:r>
      <w:r w:rsidRPr="00D612D7">
        <w:rPr>
          <w:rFonts w:ascii="Times New Roman" w:hAnsi="Times New Roman" w:cs="Times New Roman"/>
          <w:b/>
          <w:bCs/>
          <w:sz w:val="28"/>
          <w:szCs w:val="28"/>
          <w:lang w:val="en-US"/>
        </w:rPr>
        <w:t>MS</w:t>
      </w:r>
      <w:r w:rsidRPr="00D612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12D7">
        <w:rPr>
          <w:rFonts w:ascii="Times New Roman" w:hAnsi="Times New Roman" w:cs="Times New Roman"/>
          <w:b/>
          <w:bCs/>
          <w:sz w:val="28"/>
          <w:szCs w:val="28"/>
          <w:lang w:val="en-US"/>
        </w:rPr>
        <w:t>Excel</w:t>
      </w:r>
    </w:p>
    <w:p w14:paraId="19F4F39C" w14:textId="65325A65" w:rsidR="00AA7538" w:rsidRPr="00D612D7" w:rsidRDefault="00AA7538" w:rsidP="00D612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EA981" w14:textId="77777777" w:rsidR="009E4EB6" w:rsidRPr="00D612D7" w:rsidRDefault="009E4EB6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Используя метод линейного программирования, можно решать задачи по определению оптимальной сети разведочных скважин и выработок, расчету крепи горных выработок, нагрузки на отдельные лавы и угольные пласты, сечения горных выработок, по условиям вентиляции. Возможно также упрощенное решение и более крупных задач по определению производительности шахты и размеров шахтного (рудничного) поля.</w:t>
      </w:r>
    </w:p>
    <w:p w14:paraId="30E9B93E" w14:textId="77777777" w:rsidR="009E4EB6" w:rsidRPr="00D612D7" w:rsidRDefault="009E4EB6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В общем случае методом линейного программирования могут быть решены задачи, в которых целевая функция является линейной функцией многих переменных, а ограничивающие условия заданы системой линейных равенств и неравенств. Задача сводится к отысканию экстремума (точки </w:t>
      </w:r>
      <w:r w:rsidRPr="00D612D7">
        <w:rPr>
          <w:rFonts w:ascii="Times New Roman" w:hAnsi="Times New Roman" w:cs="Times New Roman"/>
          <w:sz w:val="24"/>
          <w:szCs w:val="24"/>
          <w:lang w:val="en-US"/>
        </w:rPr>
        <w:t>min</w:t>
      </w:r>
      <w:r w:rsidRPr="00D612D7">
        <w:rPr>
          <w:rFonts w:ascii="Times New Roman" w:hAnsi="Times New Roman" w:cs="Times New Roman"/>
          <w:sz w:val="24"/>
          <w:szCs w:val="24"/>
        </w:rPr>
        <w:t xml:space="preserve"> и </w:t>
      </w:r>
      <w:r w:rsidRPr="00D612D7"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D612D7">
        <w:rPr>
          <w:rFonts w:ascii="Times New Roman" w:hAnsi="Times New Roman" w:cs="Times New Roman"/>
          <w:sz w:val="24"/>
          <w:szCs w:val="24"/>
        </w:rPr>
        <w:t>) линейной функции вида</w:t>
      </w:r>
    </w:p>
    <w:p w14:paraId="11745146" w14:textId="77777777" w:rsidR="009E4EB6" w:rsidRPr="00D612D7" w:rsidRDefault="009E4EB6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З=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,</m:t>
              </m:r>
            </m:e>
          </m:nary>
        </m:oMath>
      </m:oMathPara>
    </w:p>
    <w:p w14:paraId="365EA46D" w14:textId="77777777" w:rsidR="009E4EB6" w:rsidRPr="00D612D7" w:rsidRDefault="009E4EB6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При наличии ограничивающих условий</w:t>
      </w:r>
    </w:p>
    <w:p w14:paraId="67D6B3B3" w14:textId="77777777" w:rsidR="009E4EB6" w:rsidRPr="00D612D7" w:rsidRDefault="00D612D7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≥0,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≥0,…,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j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≥0,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≥0,</m:t>
          </m:r>
        </m:oMath>
      </m:oMathPara>
    </w:p>
    <w:p w14:paraId="32B8CC85" w14:textId="77777777" w:rsidR="009E4EB6" w:rsidRPr="00D612D7" w:rsidRDefault="009E4EB6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iCs/>
          <w:sz w:val="24"/>
          <w:szCs w:val="24"/>
        </w:rPr>
        <w:t xml:space="preserve">т.е. в общем случае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≥0.</m:t>
        </m:r>
      </m:oMath>
    </w:p>
    <w:p w14:paraId="768AD2C5" w14:textId="77777777" w:rsidR="009E4EB6" w:rsidRPr="00D612D7" w:rsidRDefault="00D612D7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1m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46C4C235" w14:textId="77777777" w:rsidR="009E4EB6" w:rsidRPr="00D612D7" w:rsidRDefault="00D612D7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2m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055B41CD" w14:textId="77777777" w:rsidR="009E4EB6" w:rsidRPr="00D612D7" w:rsidRDefault="00D612D7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14:paraId="18F80115" w14:textId="77777777" w:rsidR="009E4EB6" w:rsidRPr="00D612D7" w:rsidRDefault="009E4EB6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т.е. в общем случае</w:t>
      </w:r>
    </w:p>
    <w:p w14:paraId="7D4E5186" w14:textId="77777777" w:rsidR="009E4EB6" w:rsidRPr="00D612D7" w:rsidRDefault="00D612D7" w:rsidP="00D612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j=1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ij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;i=1, 2, 3,…m.</m:t>
              </m:r>
            </m:e>
          </m:nary>
        </m:oMath>
      </m:oMathPara>
    </w:p>
    <w:p w14:paraId="6EB59150" w14:textId="56FD14A2" w:rsidR="00AA7538" w:rsidRPr="00D612D7" w:rsidRDefault="009E4EB6" w:rsidP="00D612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 xml:space="preserve">В качестве ограничивающих условий могут быть приняты лимиты по капиталовложениям, другим видам затрат, по удельным расходам материала, сырья, топлива, по времени выполнения работ, уровню производительности машин и оборудования и т.д. Задачи программирования с небольшим числом переменных (5-10) могут быть решены вручную, но лучше все более или менее сложные задачи решать с применением пакета анализа «Поиск решений» в программе </w:t>
      </w:r>
      <w:r w:rsidRPr="00D612D7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D612D7">
        <w:rPr>
          <w:rFonts w:ascii="Times New Roman" w:hAnsi="Times New Roman" w:cs="Times New Roman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D612D7">
        <w:rPr>
          <w:rFonts w:ascii="Times New Roman" w:hAnsi="Times New Roman" w:cs="Times New Roman"/>
          <w:sz w:val="24"/>
          <w:szCs w:val="24"/>
        </w:rPr>
        <w:t xml:space="preserve">. Для решения </w:t>
      </w:r>
      <w:r w:rsidRPr="00D612D7">
        <w:rPr>
          <w:rFonts w:ascii="Times New Roman" w:hAnsi="Times New Roman" w:cs="Times New Roman"/>
          <w:sz w:val="24"/>
          <w:szCs w:val="24"/>
        </w:rPr>
        <w:lastRenderedPageBreak/>
        <w:t>задач линейного программирования обычно применяют симплекс-метод и метод обобщенного приведенного градиента (ОПГ).</w:t>
      </w:r>
    </w:p>
    <w:p w14:paraId="46949908" w14:textId="3A285BAE" w:rsidR="00AA7538" w:rsidRPr="00D612D7" w:rsidRDefault="00265789" w:rsidP="00D612D7">
      <w:pPr>
        <w:pStyle w:val="p219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  <w:r w:rsidRPr="00D612D7">
        <w:rPr>
          <w:b/>
          <w:bCs/>
          <w:i/>
          <w:iCs/>
          <w:color w:val="000000"/>
        </w:rPr>
        <w:t>Пример.</w:t>
      </w:r>
      <w:r w:rsidR="00AA7538" w:rsidRPr="00D612D7">
        <w:rPr>
          <w:color w:val="000000"/>
        </w:rPr>
        <w:t xml:space="preserve"> </w:t>
      </w:r>
      <w:r w:rsidRPr="00D612D7">
        <w:rPr>
          <w:color w:val="000000"/>
        </w:rPr>
        <w:t>Р</w:t>
      </w:r>
      <w:r w:rsidR="00AA7538" w:rsidRPr="00D612D7">
        <w:rPr>
          <w:color w:val="000000"/>
        </w:rPr>
        <w:t>ассмотрим рудник, состоящий из двух участков, на каждом из которых с учетом горно-геологических условий могут применяться две системы разработки. Плановое качество руды определено содержанием полезного компонента в пределах 6,8-7,2%, а объем добычи должен быть не менее 500 тыс. т. Коэффициенты извлечения руды из недр для систем разработки равны 0,6 и 0,7. Остальные данные по участкам и системам разработки указаны в таблице.</w:t>
      </w:r>
    </w:p>
    <w:p w14:paraId="4DBFA232" w14:textId="77777777" w:rsidR="00AA7538" w:rsidRPr="00D612D7" w:rsidRDefault="00AA7538" w:rsidP="00D612D7">
      <w:pPr>
        <w:pStyle w:val="p219"/>
        <w:spacing w:before="0" w:beforeAutospacing="0" w:after="0" w:afterAutospacing="0" w:line="276" w:lineRule="auto"/>
        <w:ind w:firstLine="720"/>
        <w:jc w:val="both"/>
        <w:rPr>
          <w:color w:val="000000"/>
        </w:rPr>
      </w:pPr>
    </w:p>
    <w:tbl>
      <w:tblPr>
        <w:tblStyle w:val="a5"/>
        <w:tblW w:w="9399" w:type="dxa"/>
        <w:tblLook w:val="04A0" w:firstRow="1" w:lastRow="0" w:firstColumn="1" w:lastColumn="0" w:noHBand="0" w:noVBand="1"/>
      </w:tblPr>
      <w:tblGrid>
        <w:gridCol w:w="1501"/>
        <w:gridCol w:w="1582"/>
        <w:gridCol w:w="1469"/>
        <w:gridCol w:w="1478"/>
        <w:gridCol w:w="1648"/>
        <w:gridCol w:w="1721"/>
      </w:tblGrid>
      <w:tr w:rsidR="00AA7538" w:rsidRPr="00D612D7" w14:paraId="3911D8DC" w14:textId="77777777" w:rsidTr="00C767E3">
        <w:tc>
          <w:tcPr>
            <w:tcW w:w="1501" w:type="dxa"/>
            <w:vMerge w:val="restart"/>
            <w:vAlign w:val="center"/>
          </w:tcPr>
          <w:p w14:paraId="4BBE2D48" w14:textId="77777777" w:rsidR="00AA7538" w:rsidRPr="00D612D7" w:rsidRDefault="00AA7538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DC0A2E" w14:textId="77777777" w:rsidR="00AA7538" w:rsidRPr="00D612D7" w:rsidRDefault="00AA7538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участка</w:t>
            </w:r>
          </w:p>
        </w:tc>
        <w:tc>
          <w:tcPr>
            <w:tcW w:w="1582" w:type="dxa"/>
            <w:vMerge w:val="restart"/>
            <w:vAlign w:val="center"/>
          </w:tcPr>
          <w:p w14:paraId="697F7D8C" w14:textId="77777777" w:rsidR="00AA7538" w:rsidRPr="00D612D7" w:rsidRDefault="00AA7538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  <w:p w14:paraId="5B0040D8" w14:textId="77777777" w:rsidR="00AA7538" w:rsidRPr="00D612D7" w:rsidRDefault="00AA7538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полезного</w:t>
            </w:r>
          </w:p>
          <w:p w14:paraId="33C48845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компонента, %</w:t>
            </w:r>
          </w:p>
        </w:tc>
        <w:tc>
          <w:tcPr>
            <w:tcW w:w="2947" w:type="dxa"/>
            <w:gridSpan w:val="2"/>
            <w:vAlign w:val="center"/>
          </w:tcPr>
          <w:p w14:paraId="15AC84D4" w14:textId="77777777" w:rsidR="00AA7538" w:rsidRPr="00D612D7" w:rsidRDefault="00AA7538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Затраты на добычу руды (</w:t>
            </w:r>
            <w:proofErr w:type="spellStart"/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/т) при системах разработки</w:t>
            </w:r>
          </w:p>
        </w:tc>
        <w:tc>
          <w:tcPr>
            <w:tcW w:w="1648" w:type="dxa"/>
            <w:vMerge w:val="restart"/>
            <w:vAlign w:val="center"/>
          </w:tcPr>
          <w:p w14:paraId="1670709E" w14:textId="77777777" w:rsidR="00AA7538" w:rsidRPr="00D612D7" w:rsidRDefault="00AA7538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Минимальная</w:t>
            </w:r>
          </w:p>
          <w:p w14:paraId="729D0854" w14:textId="77777777" w:rsidR="00AA7538" w:rsidRPr="00D612D7" w:rsidRDefault="00AA7538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добыча руды, тыс. т</w:t>
            </w:r>
          </w:p>
        </w:tc>
        <w:tc>
          <w:tcPr>
            <w:tcW w:w="1721" w:type="dxa"/>
            <w:vMerge w:val="restart"/>
            <w:vAlign w:val="center"/>
          </w:tcPr>
          <w:p w14:paraId="0D5581CB" w14:textId="77777777" w:rsidR="00AA7538" w:rsidRPr="00D612D7" w:rsidRDefault="00AA7538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Максимальная</w:t>
            </w:r>
          </w:p>
          <w:p w14:paraId="24610537" w14:textId="77777777" w:rsidR="00AA7538" w:rsidRPr="00D612D7" w:rsidRDefault="00AA7538" w:rsidP="00D612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добыча руды, тыс. т</w:t>
            </w:r>
          </w:p>
        </w:tc>
      </w:tr>
      <w:tr w:rsidR="00AA7538" w:rsidRPr="00D612D7" w14:paraId="17C8EE1C" w14:textId="77777777" w:rsidTr="00C767E3">
        <w:tc>
          <w:tcPr>
            <w:tcW w:w="1501" w:type="dxa"/>
            <w:vMerge/>
            <w:vAlign w:val="center"/>
          </w:tcPr>
          <w:p w14:paraId="7CB94D81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582" w:type="dxa"/>
            <w:vMerge/>
            <w:vAlign w:val="center"/>
          </w:tcPr>
          <w:p w14:paraId="6BDF490B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469" w:type="dxa"/>
            <w:vAlign w:val="center"/>
          </w:tcPr>
          <w:p w14:paraId="70021C83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I</w:t>
            </w:r>
          </w:p>
        </w:tc>
        <w:tc>
          <w:tcPr>
            <w:tcW w:w="1478" w:type="dxa"/>
            <w:vAlign w:val="center"/>
          </w:tcPr>
          <w:p w14:paraId="1C0CAEA0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II</w:t>
            </w:r>
          </w:p>
        </w:tc>
        <w:tc>
          <w:tcPr>
            <w:tcW w:w="1648" w:type="dxa"/>
            <w:vMerge/>
            <w:vAlign w:val="center"/>
          </w:tcPr>
          <w:p w14:paraId="2D93EC4B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  <w:tc>
          <w:tcPr>
            <w:tcW w:w="1721" w:type="dxa"/>
            <w:vMerge/>
            <w:vAlign w:val="center"/>
          </w:tcPr>
          <w:p w14:paraId="1EDCCD9E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</w:p>
        </w:tc>
      </w:tr>
      <w:tr w:rsidR="00AA7538" w:rsidRPr="00D612D7" w14:paraId="432E8E05" w14:textId="77777777" w:rsidTr="00C767E3">
        <w:tc>
          <w:tcPr>
            <w:tcW w:w="1501" w:type="dxa"/>
            <w:vAlign w:val="center"/>
          </w:tcPr>
          <w:p w14:paraId="12635522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1</w:t>
            </w:r>
          </w:p>
        </w:tc>
        <w:tc>
          <w:tcPr>
            <w:tcW w:w="1582" w:type="dxa"/>
            <w:vAlign w:val="center"/>
          </w:tcPr>
          <w:p w14:paraId="07C5AC3B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6</w:t>
            </w:r>
          </w:p>
        </w:tc>
        <w:tc>
          <w:tcPr>
            <w:tcW w:w="1469" w:type="dxa"/>
            <w:vAlign w:val="center"/>
          </w:tcPr>
          <w:p w14:paraId="456D13B9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  <w:lang w:val="en-US"/>
              </w:rPr>
            </w:pPr>
            <w:r w:rsidRPr="00D612D7">
              <w:rPr>
                <w:color w:val="000000"/>
              </w:rPr>
              <w:t>3,0</w:t>
            </w:r>
          </w:p>
        </w:tc>
        <w:tc>
          <w:tcPr>
            <w:tcW w:w="1478" w:type="dxa"/>
            <w:vAlign w:val="center"/>
          </w:tcPr>
          <w:p w14:paraId="049A7435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2,5</w:t>
            </w:r>
          </w:p>
        </w:tc>
        <w:tc>
          <w:tcPr>
            <w:tcW w:w="1648" w:type="dxa"/>
            <w:vAlign w:val="center"/>
          </w:tcPr>
          <w:p w14:paraId="3468BA1F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180</w:t>
            </w:r>
          </w:p>
        </w:tc>
        <w:tc>
          <w:tcPr>
            <w:tcW w:w="1721" w:type="dxa"/>
            <w:vAlign w:val="center"/>
          </w:tcPr>
          <w:p w14:paraId="30B8F8D3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320</w:t>
            </w:r>
          </w:p>
        </w:tc>
      </w:tr>
      <w:tr w:rsidR="00AA7538" w:rsidRPr="00D612D7" w14:paraId="39C49BB7" w14:textId="77777777" w:rsidTr="00C767E3">
        <w:tc>
          <w:tcPr>
            <w:tcW w:w="1501" w:type="dxa"/>
            <w:vAlign w:val="center"/>
          </w:tcPr>
          <w:p w14:paraId="6C0B27B6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2</w:t>
            </w:r>
          </w:p>
        </w:tc>
        <w:tc>
          <w:tcPr>
            <w:tcW w:w="1582" w:type="dxa"/>
            <w:vAlign w:val="center"/>
          </w:tcPr>
          <w:p w14:paraId="02FF5F6A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8</w:t>
            </w:r>
          </w:p>
        </w:tc>
        <w:tc>
          <w:tcPr>
            <w:tcW w:w="1469" w:type="dxa"/>
            <w:vAlign w:val="center"/>
          </w:tcPr>
          <w:p w14:paraId="19FC275F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2,0</w:t>
            </w:r>
          </w:p>
        </w:tc>
        <w:tc>
          <w:tcPr>
            <w:tcW w:w="1478" w:type="dxa"/>
            <w:vAlign w:val="center"/>
          </w:tcPr>
          <w:p w14:paraId="797F3463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1,5</w:t>
            </w:r>
          </w:p>
        </w:tc>
        <w:tc>
          <w:tcPr>
            <w:tcW w:w="1648" w:type="dxa"/>
            <w:vAlign w:val="center"/>
          </w:tcPr>
          <w:p w14:paraId="2009B8BF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200</w:t>
            </w:r>
          </w:p>
        </w:tc>
        <w:tc>
          <w:tcPr>
            <w:tcW w:w="1721" w:type="dxa"/>
            <w:vAlign w:val="center"/>
          </w:tcPr>
          <w:p w14:paraId="300137C0" w14:textId="77777777" w:rsidR="00AA7538" w:rsidRPr="00D612D7" w:rsidRDefault="00AA7538" w:rsidP="00D612D7">
            <w:pPr>
              <w:pStyle w:val="p219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 w:rsidRPr="00D612D7">
              <w:rPr>
                <w:color w:val="000000"/>
              </w:rPr>
              <w:t>360</w:t>
            </w:r>
          </w:p>
        </w:tc>
      </w:tr>
    </w:tbl>
    <w:p w14:paraId="46968296" w14:textId="77777777" w:rsidR="00AA7538" w:rsidRPr="00D612D7" w:rsidRDefault="00AA7538" w:rsidP="00D612D7">
      <w:pPr>
        <w:spacing w:before="330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color w:val="000000"/>
          <w:sz w:val="24"/>
          <w:szCs w:val="24"/>
        </w:rPr>
        <w:t>Какими системами разработки на участках можно обеспечить выполнение плановых и технологических условий с минимальными суммарными затратами на добычу?</w:t>
      </w:r>
    </w:p>
    <w:p w14:paraId="171C9CCC" w14:textId="194DBD63" w:rsidR="00AA7538" w:rsidRPr="00D612D7" w:rsidRDefault="00AA7538" w:rsidP="00D612D7">
      <w:pPr>
        <w:spacing w:before="30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Решение:</w:t>
      </w:r>
      <w:r w:rsidRPr="00D612D7">
        <w:rPr>
          <w:rFonts w:ascii="Times New Roman" w:hAnsi="Times New Roman" w:cs="Times New Roman"/>
          <w:color w:val="000000"/>
          <w:sz w:val="24"/>
          <w:szCs w:val="24"/>
        </w:rPr>
        <w:t xml:space="preserve"> обозначим через</w:t>
      </w:r>
      <w:r w:rsidR="00265789" w:rsidRPr="00D612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val="en-US"/>
        </w:rPr>
        <w:t>x</w:t>
      </w:r>
      <w:r w:rsidRPr="00D612D7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vertAlign w:val="subscript"/>
          <w:lang w:val="en-US"/>
        </w:rPr>
        <w:t>i</w:t>
      </w:r>
      <w:r w:rsidRPr="00D612D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color w:val="000000"/>
          <w:sz w:val="24"/>
          <w:szCs w:val="24"/>
        </w:rPr>
        <w:t>искомый объем добычных работ на </w:t>
      </w:r>
      <w:r w:rsidRPr="00D612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i</w:t>
      </w:r>
      <w:r w:rsidRPr="00D612D7">
        <w:rPr>
          <w:rFonts w:ascii="Times New Roman" w:hAnsi="Times New Roman" w:cs="Times New Roman"/>
          <w:color w:val="000000"/>
          <w:sz w:val="24"/>
          <w:szCs w:val="24"/>
        </w:rPr>
        <w:t>-м участке при использовании </w:t>
      </w:r>
      <w:r w:rsidRPr="00D612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j</w:t>
      </w:r>
      <w:r w:rsidRPr="00D612D7">
        <w:rPr>
          <w:rFonts w:ascii="Times New Roman" w:hAnsi="Times New Roman" w:cs="Times New Roman"/>
          <w:color w:val="000000"/>
          <w:sz w:val="24"/>
          <w:szCs w:val="24"/>
        </w:rPr>
        <w:t xml:space="preserve">-й системы разработки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i=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1,2</m:t>
                </m:r>
              </m:e>
            </m:acc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, j=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1,2</m:t>
                </m:r>
              </m:e>
            </m:acc>
          </m:e>
        </m:d>
        <m:r>
          <w:rPr>
            <w:rFonts w:ascii="Cambria Math" w:hAnsi="Cambria Math" w:cs="Times New Roman"/>
            <w:color w:val="000000"/>
            <w:sz w:val="24"/>
            <w:szCs w:val="24"/>
          </w:rPr>
          <m:t>.</m:t>
        </m:r>
      </m:oMath>
    </w:p>
    <w:p w14:paraId="3FB7EB97" w14:textId="77777777" w:rsidR="00AA7538" w:rsidRPr="00D612D7" w:rsidRDefault="00AA7538" w:rsidP="00D612D7">
      <w:pPr>
        <w:spacing w:line="276" w:lineRule="auto"/>
        <w:ind w:firstLine="705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color w:val="000000"/>
          <w:sz w:val="24"/>
          <w:szCs w:val="24"/>
        </w:rPr>
        <w:t>Запишем математическую модель задачи.</w:t>
      </w:r>
    </w:p>
    <w:p w14:paraId="0DD5E383" w14:textId="77777777" w:rsidR="00AA7538" w:rsidRPr="00D612D7" w:rsidRDefault="00AA7538" w:rsidP="00D612D7">
      <w:pPr>
        <w:spacing w:line="276" w:lineRule="auto"/>
        <w:ind w:firstLine="705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color w:val="000000"/>
          <w:sz w:val="24"/>
          <w:szCs w:val="24"/>
        </w:rPr>
        <w:t>Целевая функция – суммарные затраты на добычу</w:t>
      </w:r>
    </w:p>
    <w:p w14:paraId="6185E264" w14:textId="77777777" w:rsidR="00AA7538" w:rsidRPr="00D612D7" w:rsidRDefault="00AA7538" w:rsidP="00D612D7">
      <w:pPr>
        <w:spacing w:line="276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=3,0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+2,5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12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+2,0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21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+1,5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22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→min.</m:t>
          </m:r>
        </m:oMath>
      </m:oMathPara>
    </w:p>
    <w:p w14:paraId="684B134E" w14:textId="77777777" w:rsidR="00AA7538" w:rsidRPr="00D612D7" w:rsidRDefault="00AA7538" w:rsidP="00D612D7">
      <w:pPr>
        <w:spacing w:before="15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color w:val="000000"/>
          <w:sz w:val="24"/>
          <w:szCs w:val="24"/>
        </w:rPr>
        <w:t>При наличии ограничивающих условий:</w:t>
      </w:r>
    </w:p>
    <w:p w14:paraId="233096A4" w14:textId="77777777" w:rsidR="00AA7538" w:rsidRPr="00D612D7" w:rsidRDefault="00AA7538" w:rsidP="00D612D7">
      <w:pPr>
        <w:spacing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color w:val="000000"/>
          <w:sz w:val="24"/>
          <w:szCs w:val="24"/>
        </w:rPr>
        <w:t>а) по плановой добыче</w:t>
      </w:r>
    </w:p>
    <w:p w14:paraId="1A0FDC5C" w14:textId="77777777" w:rsidR="00AA7538" w:rsidRPr="00D612D7" w:rsidRDefault="00D612D7" w:rsidP="00D612D7">
      <w:pPr>
        <w:spacing w:before="15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12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21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22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≥500;</m:t>
          </m:r>
        </m:oMath>
      </m:oMathPara>
    </w:p>
    <w:p w14:paraId="6D857389" w14:textId="77777777" w:rsidR="00AA7538" w:rsidRPr="00D612D7" w:rsidRDefault="00AA7538" w:rsidP="00D612D7">
      <w:pPr>
        <w:spacing w:before="15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color w:val="000000"/>
          <w:sz w:val="24"/>
          <w:szCs w:val="24"/>
        </w:rPr>
        <w:t>б) по качеству руды</w:t>
      </w:r>
    </w:p>
    <w:p w14:paraId="33AE3EDD" w14:textId="77777777" w:rsidR="00AA7538" w:rsidRPr="00D612D7" w:rsidRDefault="00AA7538" w:rsidP="00D612D7">
      <w:pPr>
        <w:spacing w:before="15" w:line="276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6,8≤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6×0,6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+6×0,7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22</m:t>
                  </m:r>
                </m:sub>
              </m:sSub>
            </m:den>
          </m:f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≤7,2;</m:t>
          </m:r>
        </m:oMath>
      </m:oMathPara>
    </w:p>
    <w:p w14:paraId="3EAE73EF" w14:textId="77777777" w:rsidR="00AA7538" w:rsidRPr="00D612D7" w:rsidRDefault="00AA7538" w:rsidP="00D612D7">
      <w:pPr>
        <w:spacing w:before="15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color w:val="000000"/>
          <w:sz w:val="24"/>
          <w:szCs w:val="24"/>
        </w:rPr>
        <w:t>в) по общему объему добычи участков с учетом запасов</w:t>
      </w:r>
    </w:p>
    <w:p w14:paraId="45A274E3" w14:textId="77777777" w:rsidR="00AA7538" w:rsidRPr="00D612D7" w:rsidRDefault="00AA7538" w:rsidP="00D612D7">
      <w:pPr>
        <w:spacing w:before="15" w:line="276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180≤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12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≤320</m:t>
          </m:r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;</m:t>
          </m:r>
        </m:oMath>
      </m:oMathPara>
    </w:p>
    <w:p w14:paraId="046AF2DF" w14:textId="77777777" w:rsidR="00AA7538" w:rsidRPr="00D612D7" w:rsidRDefault="00AA7538" w:rsidP="00D612D7">
      <w:pPr>
        <w:spacing w:before="15" w:line="276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200≤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21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  <w:lang w:val="en-US"/>
                </w:rPr>
                <m:t>22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  <w:lang w:val="en-US"/>
            </w:rPr>
            <m:t>≤360;</m:t>
          </m:r>
        </m:oMath>
      </m:oMathPara>
    </w:p>
    <w:p w14:paraId="15F416A7" w14:textId="77777777" w:rsidR="00AA7538" w:rsidRPr="00D612D7" w:rsidRDefault="00AA7538" w:rsidP="00D612D7">
      <w:pPr>
        <w:spacing w:before="15" w:line="276" w:lineRule="auto"/>
        <w:ind w:firstLine="705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color w:val="000000"/>
          <w:sz w:val="24"/>
          <w:szCs w:val="24"/>
        </w:rPr>
        <w:t xml:space="preserve">г) по </w:t>
      </w:r>
      <w:proofErr w:type="spellStart"/>
      <w:r w:rsidRPr="00D612D7">
        <w:rPr>
          <w:rFonts w:ascii="Times New Roman" w:hAnsi="Times New Roman" w:cs="Times New Roman"/>
          <w:color w:val="000000"/>
          <w:sz w:val="24"/>
          <w:szCs w:val="24"/>
        </w:rPr>
        <w:t>неотрицательности</w:t>
      </w:r>
      <w:proofErr w:type="spellEnd"/>
      <w:r w:rsidRPr="00D612D7">
        <w:rPr>
          <w:rFonts w:ascii="Times New Roman" w:hAnsi="Times New Roman" w:cs="Times New Roman"/>
          <w:color w:val="000000"/>
          <w:sz w:val="24"/>
          <w:szCs w:val="24"/>
        </w:rPr>
        <w:t xml:space="preserve"> искомых объемов добычи</w:t>
      </w:r>
    </w:p>
    <w:p w14:paraId="5015BCA4" w14:textId="77777777" w:rsidR="00AA7538" w:rsidRPr="00D612D7" w:rsidRDefault="00D612D7" w:rsidP="00D612D7">
      <w:pPr>
        <w:spacing w:before="30" w:line="276" w:lineRule="auto"/>
        <w:ind w:firstLine="70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ij</m:t>
              </m:r>
            </m:sub>
          </m:sSub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≥0, i=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1,2</m:t>
              </m:r>
            </m:e>
          </m:acc>
          <m:r>
            <w:rPr>
              <w:rFonts w:ascii="Cambria Math" w:hAnsi="Cambria Math" w:cs="Times New Roman"/>
              <w:color w:val="000000"/>
              <w:sz w:val="24"/>
              <w:szCs w:val="24"/>
            </w:rPr>
            <m:t>, j=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1,2</m:t>
              </m:r>
            </m:e>
          </m:acc>
          <m:r>
            <w:rPr>
              <w:rFonts w:ascii="Cambria Math" w:hAnsi="Cambria Math" w:cs="Times New Roman"/>
              <w:color w:val="000000"/>
              <w:sz w:val="24"/>
              <w:szCs w:val="24"/>
            </w:rPr>
            <m:t>.</m:t>
          </m:r>
        </m:oMath>
      </m:oMathPara>
    </w:p>
    <w:p w14:paraId="6CF2AD5A" w14:textId="77777777" w:rsidR="00AA7538" w:rsidRPr="00D612D7" w:rsidRDefault="00AA7538" w:rsidP="00D612D7">
      <w:pPr>
        <w:spacing w:before="30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color w:val="000000"/>
          <w:sz w:val="24"/>
          <w:szCs w:val="24"/>
        </w:rPr>
        <w:t>После необходимых преобразований ограничивающее условие «б» запишем в виде двух неравенств:</w:t>
      </w:r>
    </w:p>
    <w:p w14:paraId="34F1445E" w14:textId="77777777" w:rsidR="00AA7538" w:rsidRPr="00D612D7" w:rsidRDefault="00AA7538" w:rsidP="00D612D7">
      <w:pPr>
        <w:spacing w:before="30" w:line="276" w:lineRule="auto"/>
        <w:ind w:firstLine="70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w:lastRenderedPageBreak/>
            <m:t>6,8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6×0,6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+6×0,7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22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6×0,6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+6×0,7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22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≤0;</m:t>
          </m:r>
        </m:oMath>
      </m:oMathPara>
    </w:p>
    <w:p w14:paraId="26D88891" w14:textId="77777777" w:rsidR="00AA7538" w:rsidRPr="00D612D7" w:rsidRDefault="00D612D7" w:rsidP="00D612D7">
      <w:pPr>
        <w:spacing w:before="15" w:line="276" w:lineRule="auto"/>
        <w:ind w:firstLine="705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6×0,6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+6×0,7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22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-7,2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6×0,6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+6×0,7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21</m:t>
                  </m:r>
                </m:sub>
              </m:sSub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+8×0,7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22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≤0</m:t>
          </m:r>
        </m:oMath>
      </m:oMathPara>
    </w:p>
    <w:p w14:paraId="5BFBE1EA" w14:textId="77777777" w:rsidR="00AA7538" w:rsidRPr="00D612D7" w:rsidRDefault="00AA7538" w:rsidP="00D612D7">
      <w:pPr>
        <w:spacing w:before="15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color w:val="000000"/>
          <w:sz w:val="24"/>
          <w:szCs w:val="24"/>
        </w:rPr>
        <w:t xml:space="preserve">Заполняем таблицу в программе </w:t>
      </w:r>
      <w:r w:rsidRPr="00D612D7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Microsoft</w:t>
      </w:r>
      <w:r w:rsidRPr="00D612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Excel</w:t>
      </w:r>
      <w:r w:rsidRPr="00D612D7">
        <w:rPr>
          <w:rFonts w:ascii="Times New Roman" w:hAnsi="Times New Roman" w:cs="Times New Roman"/>
          <w:color w:val="000000"/>
          <w:sz w:val="24"/>
          <w:szCs w:val="24"/>
        </w:rPr>
        <w:t xml:space="preserve"> по следующему алгоритму:</w:t>
      </w:r>
    </w:p>
    <w:p w14:paraId="6916B389" w14:textId="77777777" w:rsidR="00AA7538" w:rsidRPr="00D612D7" w:rsidRDefault="00AA7538" w:rsidP="00D612D7">
      <w:pPr>
        <w:spacing w:before="15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1. В ячейках А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:D2 указываем начальные значения величин </w:t>
      </w:r>
      <w:proofErr w:type="spellStart"/>
      <w:r w:rsidRPr="00D612D7">
        <w:rPr>
          <w:rFonts w:ascii="Times New Roman" w:hAnsi="Times New Roman" w:cs="Times New Roman"/>
          <w:i/>
          <w:iCs/>
          <w:sz w:val="24"/>
          <w:szCs w:val="24"/>
          <w:lang w:val="en-US"/>
        </w:rPr>
        <w:t>x</w:t>
      </w:r>
      <w:r w:rsidRPr="00D612D7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ij</w:t>
      </w:r>
      <w:proofErr w:type="spellEnd"/>
      <w:r w:rsidRPr="00D612D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612D7">
        <w:rPr>
          <w:rFonts w:ascii="Times New Roman" w:hAnsi="Times New Roman" w:cs="Times New Roman"/>
          <w:sz w:val="24"/>
          <w:szCs w:val="24"/>
        </w:rPr>
        <w:t>(нули);</w:t>
      </w:r>
    </w:p>
    <w:p w14:paraId="26F26D55" w14:textId="77777777" w:rsidR="00AA7538" w:rsidRPr="00D612D7" w:rsidRDefault="00AA7538" w:rsidP="00D612D7">
      <w:pPr>
        <w:spacing w:before="15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2. В ячейках А3:D3 разместим коэффициенты при неизвестных из левых частей ограничений;</w:t>
      </w:r>
    </w:p>
    <w:p w14:paraId="3D591232" w14:textId="77777777" w:rsidR="00AA7538" w:rsidRPr="00D612D7" w:rsidRDefault="00AA7538" w:rsidP="00D612D7">
      <w:pPr>
        <w:spacing w:before="15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3. В ячейки А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:D5 вводим значения условий по качеству руды (по содержаниям полезного компонента и по коэффициентам извлечения руды из недр);</w:t>
      </w:r>
    </w:p>
    <w:p w14:paraId="1D1BEA79" w14:textId="77777777" w:rsidR="00AA7538" w:rsidRPr="00D612D7" w:rsidRDefault="00AA7538" w:rsidP="00D612D7">
      <w:pPr>
        <w:spacing w:before="15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4. В ячейки А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:</w:t>
      </w:r>
      <w:r w:rsidRPr="00D612D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12D7">
        <w:rPr>
          <w:rFonts w:ascii="Times New Roman" w:hAnsi="Times New Roman" w:cs="Times New Roman"/>
          <w:sz w:val="24"/>
          <w:szCs w:val="24"/>
        </w:rPr>
        <w:t>6 вводим величины минимальной добычи;</w:t>
      </w:r>
    </w:p>
    <w:p w14:paraId="52FEE36C" w14:textId="77777777" w:rsidR="00AA7538" w:rsidRPr="00D612D7" w:rsidRDefault="00AA7538" w:rsidP="00D612D7">
      <w:pPr>
        <w:spacing w:before="15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5. В ячейки А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:</w:t>
      </w:r>
      <w:r w:rsidRPr="00D612D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612D7">
        <w:rPr>
          <w:rFonts w:ascii="Times New Roman" w:hAnsi="Times New Roman" w:cs="Times New Roman"/>
          <w:sz w:val="24"/>
          <w:szCs w:val="24"/>
        </w:rPr>
        <w:t>7 - величины максимальной добычи;</w:t>
      </w:r>
    </w:p>
    <w:p w14:paraId="17677A4F" w14:textId="77777777" w:rsidR="00AA7538" w:rsidRPr="00D612D7" w:rsidRDefault="00AA7538" w:rsidP="00D612D7">
      <w:pPr>
        <w:spacing w:before="15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6. В ячейках А8:D8 указываем затраты на добычу 1 т руды;</w:t>
      </w:r>
    </w:p>
    <w:p w14:paraId="77CBD487" w14:textId="77777777" w:rsidR="00AA7538" w:rsidRPr="00D612D7" w:rsidRDefault="00AA7538" w:rsidP="00D612D7">
      <w:pPr>
        <w:spacing w:before="15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7. В ячейки Е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:Е5 вводим формулы для упрощения расчета левых частей неравенств:</w:t>
      </w:r>
    </w:p>
    <w:p w14:paraId="61A54936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12D7">
        <w:rPr>
          <w:rFonts w:ascii="Times New Roman" w:hAnsi="Times New Roman" w:cs="Times New Roman"/>
          <w:sz w:val="24"/>
          <w:szCs w:val="24"/>
        </w:rPr>
        <w:t>=СУММПРОИЗВ($A$2: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$D$2;A4:D4);</w:t>
      </w:r>
    </w:p>
    <w:p w14:paraId="1CF6745C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12D7">
        <w:rPr>
          <w:rFonts w:ascii="Times New Roman" w:hAnsi="Times New Roman" w:cs="Times New Roman"/>
          <w:sz w:val="24"/>
          <w:szCs w:val="24"/>
        </w:rPr>
        <w:t>=СУММПРОИЗВ($A$2: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$D$2;A4:D4;A5: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D5);</w:t>
      </w:r>
      <w:proofErr w:type="gramEnd"/>
    </w:p>
    <w:p w14:paraId="35DABBCC" w14:textId="77777777" w:rsidR="00AA7538" w:rsidRPr="00D612D7" w:rsidRDefault="00AA7538" w:rsidP="00D612D7">
      <w:pPr>
        <w:spacing w:before="15" w:line="276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>8. В ячейку Н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 xml:space="preserve"> записываем целевую функцию</w:t>
      </w:r>
    </w:p>
    <w:p w14:paraId="23635ACD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12D7">
        <w:rPr>
          <w:rFonts w:ascii="Times New Roman" w:hAnsi="Times New Roman" w:cs="Times New Roman"/>
          <w:sz w:val="24"/>
          <w:szCs w:val="24"/>
        </w:rPr>
        <w:t>=СУММПРОИЗВ(A2: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D2;A8: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D8);</w:t>
      </w:r>
      <w:proofErr w:type="gramEnd"/>
    </w:p>
    <w:p w14:paraId="359F2E35" w14:textId="77777777" w:rsidR="00AA7538" w:rsidRPr="00D612D7" w:rsidRDefault="00AA7538" w:rsidP="00D612D7">
      <w:pPr>
        <w:spacing w:before="15" w:line="276" w:lineRule="auto"/>
        <w:rPr>
          <w:rFonts w:ascii="Times New Roman" w:hAnsi="Times New Roman" w:cs="Times New Roman"/>
          <w:sz w:val="24"/>
          <w:szCs w:val="24"/>
        </w:rPr>
      </w:pPr>
      <w:r w:rsidRPr="00D612D7">
        <w:rPr>
          <w:rFonts w:ascii="Times New Roman" w:hAnsi="Times New Roman" w:cs="Times New Roman"/>
          <w:sz w:val="24"/>
          <w:szCs w:val="24"/>
        </w:rPr>
        <w:tab/>
        <w:t xml:space="preserve">9. В ячейки </w:t>
      </w:r>
      <w:r w:rsidRPr="00D612D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612D7">
        <w:rPr>
          <w:rFonts w:ascii="Times New Roman" w:hAnsi="Times New Roman" w:cs="Times New Roman"/>
          <w:sz w:val="24"/>
          <w:szCs w:val="24"/>
        </w:rPr>
        <w:t>3:</w:t>
      </w:r>
      <w:r w:rsidRPr="00D612D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D612D7">
        <w:rPr>
          <w:rFonts w:ascii="Times New Roman" w:hAnsi="Times New Roman" w:cs="Times New Roman"/>
          <w:sz w:val="24"/>
          <w:szCs w:val="24"/>
        </w:rPr>
        <w:t>7 вводим формулы для расчета левых частей неравенств:</w:t>
      </w:r>
    </w:p>
    <w:p w14:paraId="36BC88E3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12D7">
        <w:rPr>
          <w:rFonts w:ascii="Times New Roman" w:hAnsi="Times New Roman" w:cs="Times New Roman"/>
          <w:sz w:val="24"/>
          <w:szCs w:val="24"/>
        </w:rPr>
        <w:t>=СУММПРОИЗВ($A$2:</w:t>
      </w:r>
      <w:proofErr w:type="gramEnd"/>
      <w:r w:rsidRPr="00D612D7">
        <w:rPr>
          <w:rFonts w:ascii="Times New Roman" w:hAnsi="Times New Roman" w:cs="Times New Roman"/>
          <w:sz w:val="24"/>
          <w:szCs w:val="24"/>
        </w:rPr>
        <w:t>$D$2;A3: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D3);</w:t>
      </w:r>
      <w:proofErr w:type="gramEnd"/>
    </w:p>
    <w:p w14:paraId="79DC39F0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612D7">
        <w:rPr>
          <w:rFonts w:ascii="Times New Roman" w:hAnsi="Times New Roman" w:cs="Times New Roman"/>
          <w:sz w:val="24"/>
          <w:szCs w:val="24"/>
          <w:lang w:val="en-US"/>
        </w:rPr>
        <w:t>=6</w:t>
      </w:r>
      <w:proofErr w:type="gramStart"/>
      <w:r w:rsidRPr="00D612D7">
        <w:rPr>
          <w:rFonts w:ascii="Times New Roman" w:hAnsi="Times New Roman" w:cs="Times New Roman"/>
          <w:sz w:val="24"/>
          <w:szCs w:val="24"/>
          <w:lang w:val="en-US"/>
        </w:rPr>
        <w:t>,8</w:t>
      </w:r>
      <w:proofErr w:type="gramEnd"/>
      <w:r w:rsidRPr="00D612D7">
        <w:rPr>
          <w:rFonts w:ascii="Times New Roman" w:hAnsi="Times New Roman" w:cs="Times New Roman"/>
          <w:sz w:val="24"/>
          <w:szCs w:val="24"/>
          <w:lang w:val="en-US"/>
        </w:rPr>
        <w:t>*E4-E5;</w:t>
      </w:r>
    </w:p>
    <w:p w14:paraId="10A7A55A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612D7">
        <w:rPr>
          <w:rFonts w:ascii="Times New Roman" w:hAnsi="Times New Roman" w:cs="Times New Roman"/>
          <w:sz w:val="24"/>
          <w:szCs w:val="24"/>
          <w:lang w:val="en-US"/>
        </w:rPr>
        <w:t>=E5-7</w:t>
      </w:r>
      <w:proofErr w:type="gramStart"/>
      <w:r w:rsidRPr="00D612D7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D612D7">
        <w:rPr>
          <w:rFonts w:ascii="Times New Roman" w:hAnsi="Times New Roman" w:cs="Times New Roman"/>
          <w:sz w:val="24"/>
          <w:szCs w:val="24"/>
          <w:lang w:val="en-US"/>
        </w:rPr>
        <w:t>*E4;</w:t>
      </w:r>
    </w:p>
    <w:p w14:paraId="0A7F163C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612D7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 w:rsidRPr="00D612D7">
        <w:rPr>
          <w:rFonts w:ascii="Times New Roman" w:hAnsi="Times New Roman" w:cs="Times New Roman"/>
          <w:sz w:val="24"/>
          <w:szCs w:val="24"/>
        </w:rPr>
        <w:t>СУММ</w:t>
      </w:r>
      <w:r w:rsidRPr="00D612D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D612D7">
        <w:rPr>
          <w:rFonts w:ascii="Times New Roman" w:hAnsi="Times New Roman" w:cs="Times New Roman"/>
          <w:sz w:val="24"/>
          <w:szCs w:val="24"/>
          <w:lang w:val="en-US"/>
        </w:rPr>
        <w:t>A2:B2);</w:t>
      </w:r>
    </w:p>
    <w:p w14:paraId="4884B98A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612D7">
        <w:rPr>
          <w:rFonts w:ascii="Times New Roman" w:hAnsi="Times New Roman" w:cs="Times New Roman"/>
          <w:sz w:val="24"/>
          <w:szCs w:val="24"/>
        </w:rPr>
        <w:t>=СУММ(C2:D2);</w:t>
      </w:r>
      <w:proofErr w:type="gramEnd"/>
    </w:p>
    <w:p w14:paraId="26CEB063" w14:textId="77777777" w:rsidR="00AA7538" w:rsidRPr="00D612D7" w:rsidRDefault="00AA7538" w:rsidP="00D612D7">
      <w:pPr>
        <w:spacing w:before="15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color w:val="000000"/>
          <w:sz w:val="24"/>
          <w:szCs w:val="24"/>
        </w:rPr>
        <w:t xml:space="preserve">10. В ячейки </w:t>
      </w:r>
      <w:r w:rsidRPr="00D612D7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Pr="00D612D7">
        <w:rPr>
          <w:rFonts w:ascii="Times New Roman" w:hAnsi="Times New Roman" w:cs="Times New Roman"/>
          <w:color w:val="000000"/>
          <w:sz w:val="24"/>
          <w:szCs w:val="24"/>
        </w:rPr>
        <w:t>3:</w:t>
      </w:r>
      <w:r w:rsidRPr="00D612D7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Pr="00D612D7">
        <w:rPr>
          <w:rFonts w:ascii="Times New Roman" w:hAnsi="Times New Roman" w:cs="Times New Roman"/>
          <w:color w:val="000000"/>
          <w:sz w:val="24"/>
          <w:szCs w:val="24"/>
        </w:rPr>
        <w:t>5 записывается ограничивающие условия (правые части неравенств)</w:t>
      </w:r>
    </w:p>
    <w:p w14:paraId="625183DB" w14:textId="77777777" w:rsidR="00AA7538" w:rsidRPr="00D612D7" w:rsidRDefault="00AA7538" w:rsidP="00D612D7">
      <w:pPr>
        <w:spacing w:before="15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bookmarkStart w:id="92" w:name="_GoBack"/>
      <w:bookmarkEnd w:id="92"/>
    </w:p>
    <w:p w14:paraId="6C3C43BE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09412D37" wp14:editId="24705253">
            <wp:extent cx="5940425" cy="1003935"/>
            <wp:effectExtent l="0" t="0" r="3175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FD266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Заполнение таблицы исходных данных</w:t>
      </w:r>
    </w:p>
    <w:p w14:paraId="17376EFF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44A9DB3E" w14:textId="6685DE77" w:rsidR="00AA7538" w:rsidRPr="00D612D7" w:rsidRDefault="00AA7538" w:rsidP="00D612D7">
      <w:pPr>
        <w:spacing w:before="15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="00265789" w:rsidRPr="00D612D7">
        <w:rPr>
          <w:rFonts w:ascii="Times New Roman" w:hAnsi="Times New Roman" w:cs="Times New Roman"/>
          <w:color w:val="000000"/>
          <w:sz w:val="24"/>
          <w:szCs w:val="24"/>
        </w:rPr>
        <w:t>Выполним</w:t>
      </w:r>
      <w:r w:rsidRPr="00D612D7">
        <w:rPr>
          <w:rFonts w:ascii="Times New Roman" w:hAnsi="Times New Roman" w:cs="Times New Roman"/>
          <w:color w:val="000000"/>
          <w:sz w:val="24"/>
          <w:szCs w:val="24"/>
        </w:rPr>
        <w:t xml:space="preserve"> команду «</w:t>
      </w:r>
      <w:proofErr w:type="spellStart"/>
      <w:r w:rsidRPr="00D612D7">
        <w:rPr>
          <w:rFonts w:ascii="Times New Roman" w:hAnsi="Times New Roman" w:cs="Times New Roman"/>
          <w:color w:val="000000"/>
          <w:sz w:val="24"/>
          <w:szCs w:val="24"/>
        </w:rPr>
        <w:t>Данные</w:t>
      </w:r>
      <w:bookmarkStart w:id="93" w:name="OLE_LINK1"/>
      <w:r w:rsidRPr="00D612D7">
        <w:rPr>
          <w:rFonts w:ascii="Times New Roman" w:hAnsi="Times New Roman" w:cs="Times New Roman"/>
          <w:color w:val="000000"/>
          <w:sz w:val="24"/>
          <w:szCs w:val="24"/>
        </w:rPr>
        <w:t>→</w:t>
      </w:r>
      <w:bookmarkEnd w:id="93"/>
      <w:r w:rsidRPr="00D612D7">
        <w:rPr>
          <w:rFonts w:ascii="Times New Roman" w:hAnsi="Times New Roman" w:cs="Times New Roman"/>
          <w:color w:val="000000"/>
          <w:sz w:val="24"/>
          <w:szCs w:val="24"/>
        </w:rPr>
        <w:t>Анализ→Поиск</w:t>
      </w:r>
      <w:proofErr w:type="spellEnd"/>
      <w:r w:rsidRPr="00D612D7">
        <w:rPr>
          <w:rFonts w:ascii="Times New Roman" w:hAnsi="Times New Roman" w:cs="Times New Roman"/>
          <w:color w:val="000000"/>
          <w:sz w:val="24"/>
          <w:szCs w:val="24"/>
        </w:rPr>
        <w:t xml:space="preserve"> решения» – откроется диалоговое окно «Параметры поиска решения» (предварительно установить в «Надстройках </w:t>
      </w:r>
      <w:r w:rsidRPr="00D612D7">
        <w:rPr>
          <w:rFonts w:ascii="Times New Roman" w:hAnsi="Times New Roman" w:cs="Times New Roman"/>
          <w:color w:val="000000"/>
          <w:sz w:val="24"/>
          <w:szCs w:val="24"/>
          <w:lang w:val="en-US"/>
        </w:rPr>
        <w:t>Excel</w:t>
      </w:r>
      <w:r w:rsidRPr="00D612D7">
        <w:rPr>
          <w:rFonts w:ascii="Times New Roman" w:hAnsi="Times New Roman" w:cs="Times New Roman"/>
          <w:color w:val="000000"/>
          <w:sz w:val="24"/>
          <w:szCs w:val="24"/>
        </w:rPr>
        <w:t>»);</w:t>
      </w:r>
    </w:p>
    <w:p w14:paraId="434CB29D" w14:textId="77777777" w:rsidR="00AA7538" w:rsidRPr="00D612D7" w:rsidRDefault="00AA7538" w:rsidP="00D612D7">
      <w:pPr>
        <w:spacing w:before="15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6D09BF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04130E9A" wp14:editId="6A23D241">
            <wp:extent cx="4371975" cy="4572101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/>
                    <a:srcRect t="335"/>
                    <a:stretch/>
                  </pic:blipFill>
                  <pic:spPr bwMode="auto">
                    <a:xfrm>
                      <a:off x="0" y="0"/>
                      <a:ext cx="4378821" cy="4579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1BE6FD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Заполнение диалогового окна «Параметры поиска решения»</w:t>
      </w:r>
    </w:p>
    <w:p w14:paraId="23794277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DF79ECD" w14:textId="77777777" w:rsidR="00AA7538" w:rsidRPr="00D612D7" w:rsidRDefault="00AA7538" w:rsidP="00D612D7">
      <w:pPr>
        <w:spacing w:before="15" w:line="276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12D7">
        <w:rPr>
          <w:rFonts w:ascii="Times New Roman" w:hAnsi="Times New Roman" w:cs="Times New Roman"/>
          <w:color w:val="000000"/>
          <w:sz w:val="24"/>
          <w:szCs w:val="24"/>
        </w:rPr>
        <w:t>12. В поле «Оптимизировать целевую функцию» мышью укажем ячейку, содержащую оптимизируемое значение (</w:t>
      </w:r>
      <w:r w:rsidRPr="00D612D7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D612D7">
        <w:rPr>
          <w:rFonts w:ascii="Times New Roman" w:hAnsi="Times New Roman" w:cs="Times New Roman"/>
          <w:color w:val="000000"/>
          <w:sz w:val="24"/>
          <w:szCs w:val="24"/>
        </w:rPr>
        <w:t>2).</w:t>
      </w:r>
    </w:p>
    <w:p w14:paraId="1F941AEE" w14:textId="77777777" w:rsidR="00AA7538" w:rsidRPr="00D612D7" w:rsidRDefault="00AA7538" w:rsidP="00D612D7">
      <w:pPr>
        <w:spacing w:before="15" w:line="276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FD9EB10" w14:textId="77777777" w:rsidR="00AA7538" w:rsidRPr="00D612D7" w:rsidRDefault="00AA7538" w:rsidP="00D612D7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7B45FD2C" wp14:editId="470E80F6">
            <wp:extent cx="5940425" cy="1905000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/>
                    <a:srcRect t="498"/>
                    <a:stretch/>
                  </pic:blipFill>
                  <pic:spPr bwMode="auto">
                    <a:xfrm>
                      <a:off x="0" y="0"/>
                      <a:ext cx="5940425" cy="1905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B8D0B" w14:textId="77777777" w:rsidR="00AA7538" w:rsidRPr="00D612D7" w:rsidRDefault="00AA7538" w:rsidP="00D612D7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612D7">
        <w:rPr>
          <w:rFonts w:ascii="Times New Roman" w:hAnsi="Times New Roman" w:cs="Times New Roman"/>
          <w:i/>
          <w:iCs/>
          <w:sz w:val="24"/>
          <w:szCs w:val="24"/>
        </w:rPr>
        <w:t>Решение задачи оптимального применения систем разработки</w:t>
      </w:r>
    </w:p>
    <w:p w14:paraId="59FEBCBB" w14:textId="77777777" w:rsidR="00AA7538" w:rsidRPr="00D612D7" w:rsidRDefault="00AA7538" w:rsidP="00D612D7">
      <w:pPr>
        <w:pStyle w:val="p17"/>
        <w:spacing w:before="330" w:beforeAutospacing="0" w:after="0" w:afterAutospacing="0" w:line="276" w:lineRule="auto"/>
        <w:ind w:firstLine="705"/>
        <w:jc w:val="both"/>
        <w:rPr>
          <w:color w:val="000000"/>
        </w:rPr>
      </w:pPr>
      <w:r w:rsidRPr="00D612D7">
        <w:rPr>
          <w:color w:val="000000"/>
        </w:rPr>
        <w:t>Оптимизация позволила выявить, что и на первом и на втором участках следует применять только II систему разработки, добывая соответственно по участкам 200 и 300 тыс. т руды. При таком планировании минимальные затраты на добычу составят 950 тыс. руб.</w:t>
      </w:r>
    </w:p>
    <w:p w14:paraId="57C2D3C5" w14:textId="70C9CC93" w:rsidR="00AA7538" w:rsidRPr="00036E97" w:rsidRDefault="00AA7538" w:rsidP="00036E97">
      <w:pPr>
        <w:pStyle w:val="p30"/>
        <w:spacing w:before="30" w:beforeAutospacing="0" w:after="0" w:afterAutospacing="0" w:line="276" w:lineRule="auto"/>
        <w:ind w:firstLine="705"/>
        <w:jc w:val="both"/>
        <w:rPr>
          <w:color w:val="000000"/>
        </w:rPr>
      </w:pPr>
      <w:r w:rsidRPr="00D612D7">
        <w:rPr>
          <w:color w:val="000000"/>
        </w:rPr>
        <w:t xml:space="preserve">Значения в ячейках F3 = 500 и F5 = 0 показывают, что первое и третье ограничения выполняются как равенства, т.е. суммарная добыча составит 500 </w:t>
      </w:r>
      <w:proofErr w:type="spellStart"/>
      <w:r w:rsidRPr="00D612D7">
        <w:rPr>
          <w:color w:val="000000"/>
        </w:rPr>
        <w:t>тыс</w:t>
      </w:r>
      <w:proofErr w:type="gramStart"/>
      <w:r w:rsidRPr="00D612D7">
        <w:rPr>
          <w:color w:val="000000"/>
        </w:rPr>
        <w:t>.т</w:t>
      </w:r>
      <w:proofErr w:type="spellEnd"/>
      <w:proofErr w:type="gramEnd"/>
      <w:r w:rsidRPr="00D612D7">
        <w:rPr>
          <w:color w:val="000000"/>
        </w:rPr>
        <w:t>, а содерж</w:t>
      </w:r>
      <w:r w:rsidR="00036E97">
        <w:rPr>
          <w:color w:val="000000"/>
        </w:rPr>
        <w:t>ание полезного компонента 7,2%.</w:t>
      </w:r>
    </w:p>
    <w:sectPr w:rsidR="00AA7538" w:rsidRPr="00036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DBF"/>
    <w:multiLevelType w:val="multilevel"/>
    <w:tmpl w:val="F868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56B80"/>
    <w:multiLevelType w:val="multilevel"/>
    <w:tmpl w:val="9FBA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F531CA"/>
    <w:multiLevelType w:val="multilevel"/>
    <w:tmpl w:val="8F0C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9560FD"/>
    <w:multiLevelType w:val="multilevel"/>
    <w:tmpl w:val="0B4A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3064C3"/>
    <w:multiLevelType w:val="multilevel"/>
    <w:tmpl w:val="B204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300FEB"/>
    <w:multiLevelType w:val="multilevel"/>
    <w:tmpl w:val="AC38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B02971"/>
    <w:multiLevelType w:val="multilevel"/>
    <w:tmpl w:val="3906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9D"/>
    <w:rsid w:val="00017767"/>
    <w:rsid w:val="00017B4C"/>
    <w:rsid w:val="00036E97"/>
    <w:rsid w:val="00053A0B"/>
    <w:rsid w:val="00057C8F"/>
    <w:rsid w:val="00076C08"/>
    <w:rsid w:val="000A3587"/>
    <w:rsid w:val="000B1A23"/>
    <w:rsid w:val="000B7FA6"/>
    <w:rsid w:val="000F4D1E"/>
    <w:rsid w:val="00106B55"/>
    <w:rsid w:val="001128D0"/>
    <w:rsid w:val="00157518"/>
    <w:rsid w:val="00186B6C"/>
    <w:rsid w:val="00194BBF"/>
    <w:rsid w:val="00196184"/>
    <w:rsid w:val="001C209B"/>
    <w:rsid w:val="002000F4"/>
    <w:rsid w:val="002515AB"/>
    <w:rsid w:val="00265789"/>
    <w:rsid w:val="00266D79"/>
    <w:rsid w:val="002A21EE"/>
    <w:rsid w:val="002C043A"/>
    <w:rsid w:val="002C5554"/>
    <w:rsid w:val="002E079F"/>
    <w:rsid w:val="002E2763"/>
    <w:rsid w:val="00320894"/>
    <w:rsid w:val="00347012"/>
    <w:rsid w:val="00372175"/>
    <w:rsid w:val="00372E7D"/>
    <w:rsid w:val="0038348B"/>
    <w:rsid w:val="00386E07"/>
    <w:rsid w:val="003A0D39"/>
    <w:rsid w:val="003A6BD9"/>
    <w:rsid w:val="003B05C5"/>
    <w:rsid w:val="003D7C67"/>
    <w:rsid w:val="004255BF"/>
    <w:rsid w:val="004337F8"/>
    <w:rsid w:val="00437EFA"/>
    <w:rsid w:val="00443858"/>
    <w:rsid w:val="00452172"/>
    <w:rsid w:val="004821D6"/>
    <w:rsid w:val="004B1D39"/>
    <w:rsid w:val="004B2FA7"/>
    <w:rsid w:val="004D3C17"/>
    <w:rsid w:val="004E28C8"/>
    <w:rsid w:val="005472F9"/>
    <w:rsid w:val="0055367B"/>
    <w:rsid w:val="0056388C"/>
    <w:rsid w:val="005B7EDB"/>
    <w:rsid w:val="005C0791"/>
    <w:rsid w:val="005F601F"/>
    <w:rsid w:val="006143E8"/>
    <w:rsid w:val="00672E25"/>
    <w:rsid w:val="0068422A"/>
    <w:rsid w:val="00687AD5"/>
    <w:rsid w:val="00691DBE"/>
    <w:rsid w:val="006948A0"/>
    <w:rsid w:val="006A4E9F"/>
    <w:rsid w:val="006A6C05"/>
    <w:rsid w:val="006D241F"/>
    <w:rsid w:val="007046A2"/>
    <w:rsid w:val="00707F68"/>
    <w:rsid w:val="00736884"/>
    <w:rsid w:val="0075015F"/>
    <w:rsid w:val="00796E1B"/>
    <w:rsid w:val="00803202"/>
    <w:rsid w:val="008058F4"/>
    <w:rsid w:val="00817733"/>
    <w:rsid w:val="00822879"/>
    <w:rsid w:val="00897DC2"/>
    <w:rsid w:val="008A08A7"/>
    <w:rsid w:val="008A770E"/>
    <w:rsid w:val="008F329D"/>
    <w:rsid w:val="00912221"/>
    <w:rsid w:val="009208C3"/>
    <w:rsid w:val="0092735F"/>
    <w:rsid w:val="00937F6C"/>
    <w:rsid w:val="00951C52"/>
    <w:rsid w:val="00970FBB"/>
    <w:rsid w:val="009A5E3B"/>
    <w:rsid w:val="009E4EB6"/>
    <w:rsid w:val="009F5C07"/>
    <w:rsid w:val="00A200BD"/>
    <w:rsid w:val="00A3715A"/>
    <w:rsid w:val="00A40A49"/>
    <w:rsid w:val="00A73E7F"/>
    <w:rsid w:val="00A85E3E"/>
    <w:rsid w:val="00A9142D"/>
    <w:rsid w:val="00AA7538"/>
    <w:rsid w:val="00B1307B"/>
    <w:rsid w:val="00B225F0"/>
    <w:rsid w:val="00B24CE8"/>
    <w:rsid w:val="00B25207"/>
    <w:rsid w:val="00B27BCF"/>
    <w:rsid w:val="00B440F1"/>
    <w:rsid w:val="00B955FE"/>
    <w:rsid w:val="00B97336"/>
    <w:rsid w:val="00BA20C1"/>
    <w:rsid w:val="00BA2458"/>
    <w:rsid w:val="00BB6244"/>
    <w:rsid w:val="00BD01ED"/>
    <w:rsid w:val="00BE2AE9"/>
    <w:rsid w:val="00C125F9"/>
    <w:rsid w:val="00C25DF4"/>
    <w:rsid w:val="00C33826"/>
    <w:rsid w:val="00C40091"/>
    <w:rsid w:val="00C5732A"/>
    <w:rsid w:val="00C767E3"/>
    <w:rsid w:val="00C95F4B"/>
    <w:rsid w:val="00D36EC0"/>
    <w:rsid w:val="00D424CA"/>
    <w:rsid w:val="00D612D7"/>
    <w:rsid w:val="00DF35E6"/>
    <w:rsid w:val="00E0066F"/>
    <w:rsid w:val="00E036F0"/>
    <w:rsid w:val="00E071B6"/>
    <w:rsid w:val="00E25045"/>
    <w:rsid w:val="00E365DE"/>
    <w:rsid w:val="00E9378F"/>
    <w:rsid w:val="00EA6056"/>
    <w:rsid w:val="00EB5788"/>
    <w:rsid w:val="00EB7CA9"/>
    <w:rsid w:val="00EC1E81"/>
    <w:rsid w:val="00F07179"/>
    <w:rsid w:val="00F7299A"/>
    <w:rsid w:val="00F93366"/>
    <w:rsid w:val="00F94D2B"/>
    <w:rsid w:val="00FA2196"/>
    <w:rsid w:val="00FD5B41"/>
    <w:rsid w:val="00FF3E05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F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F0"/>
  </w:style>
  <w:style w:type="paragraph" w:styleId="1">
    <w:name w:val="heading 1"/>
    <w:basedOn w:val="a"/>
    <w:next w:val="a"/>
    <w:link w:val="10"/>
    <w:uiPriority w:val="9"/>
    <w:qFormat/>
    <w:rsid w:val="00194B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B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1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1A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B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0B1A23"/>
  </w:style>
  <w:style w:type="character" w:styleId="a4">
    <w:name w:val="Hyperlink"/>
    <w:basedOn w:val="a0"/>
    <w:uiPriority w:val="99"/>
    <w:unhideWhenUsed/>
    <w:rsid w:val="000B1A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B1A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A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TML">
    <w:name w:val="HTML Preformatted"/>
    <w:basedOn w:val="a"/>
    <w:link w:val="HTML0"/>
    <w:uiPriority w:val="99"/>
    <w:semiHidden/>
    <w:unhideWhenUsed/>
    <w:rsid w:val="000B1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1A23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7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71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4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94B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ta-prep">
    <w:name w:val="meta-prep"/>
    <w:basedOn w:val="a0"/>
    <w:rsid w:val="00194BBF"/>
  </w:style>
  <w:style w:type="character" w:customStyle="1" w:styleId="entry-date">
    <w:name w:val="entry-date"/>
    <w:basedOn w:val="a0"/>
    <w:rsid w:val="00194BBF"/>
  </w:style>
  <w:style w:type="character" w:customStyle="1" w:styleId="meta-sep">
    <w:name w:val="meta-sep"/>
    <w:basedOn w:val="a0"/>
    <w:rsid w:val="00194BBF"/>
  </w:style>
  <w:style w:type="character" w:customStyle="1" w:styleId="author">
    <w:name w:val="author"/>
    <w:basedOn w:val="a0"/>
    <w:rsid w:val="00194BBF"/>
  </w:style>
  <w:style w:type="paragraph" w:customStyle="1" w:styleId="p219">
    <w:name w:val="p219"/>
    <w:basedOn w:val="a"/>
    <w:rsid w:val="00AA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A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AA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3B05C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6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6F0"/>
  </w:style>
  <w:style w:type="paragraph" w:styleId="1">
    <w:name w:val="heading 1"/>
    <w:basedOn w:val="a"/>
    <w:next w:val="a"/>
    <w:link w:val="10"/>
    <w:uiPriority w:val="9"/>
    <w:qFormat/>
    <w:rsid w:val="00194B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B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1A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A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A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1A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B1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0B1A23"/>
  </w:style>
  <w:style w:type="character" w:styleId="a4">
    <w:name w:val="Hyperlink"/>
    <w:basedOn w:val="a0"/>
    <w:uiPriority w:val="99"/>
    <w:unhideWhenUsed/>
    <w:rsid w:val="000B1A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B1A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1A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TML">
    <w:name w:val="HTML Preformatted"/>
    <w:basedOn w:val="a"/>
    <w:link w:val="HTML0"/>
    <w:uiPriority w:val="99"/>
    <w:semiHidden/>
    <w:unhideWhenUsed/>
    <w:rsid w:val="000B1A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1A23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7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71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4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94B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ta-prep">
    <w:name w:val="meta-prep"/>
    <w:basedOn w:val="a0"/>
    <w:rsid w:val="00194BBF"/>
  </w:style>
  <w:style w:type="character" w:customStyle="1" w:styleId="entry-date">
    <w:name w:val="entry-date"/>
    <w:basedOn w:val="a0"/>
    <w:rsid w:val="00194BBF"/>
  </w:style>
  <w:style w:type="character" w:customStyle="1" w:styleId="meta-sep">
    <w:name w:val="meta-sep"/>
    <w:basedOn w:val="a0"/>
    <w:rsid w:val="00194BBF"/>
  </w:style>
  <w:style w:type="character" w:customStyle="1" w:styleId="author">
    <w:name w:val="author"/>
    <w:basedOn w:val="a0"/>
    <w:rsid w:val="00194BBF"/>
  </w:style>
  <w:style w:type="paragraph" w:customStyle="1" w:styleId="p219">
    <w:name w:val="p219"/>
    <w:basedOn w:val="a"/>
    <w:rsid w:val="00AA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AA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AA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3B05C5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6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8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9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0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AppData/Local/Temp/FineReader12.00/media/image1.pn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../../../AppData/Local/Temp/FineReader12.00/media/image1.png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6.gi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../../../AppData/Local/Temp/FineReader12.00/media/image2.png" TargetMode="Externa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gif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5AD7-8E9B-430F-B6EB-41E1527D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31</Pages>
  <Words>7909</Words>
  <Characters>45082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Бейдин</dc:creator>
  <cp:keywords/>
  <dc:description/>
  <cp:lastModifiedBy>medvedevvv1963@mail.ru</cp:lastModifiedBy>
  <cp:revision>118</cp:revision>
  <dcterms:created xsi:type="dcterms:W3CDTF">2020-05-16T19:16:00Z</dcterms:created>
  <dcterms:modified xsi:type="dcterms:W3CDTF">2020-12-16T02:39:00Z</dcterms:modified>
</cp:coreProperties>
</file>