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A9" w:rsidRDefault="005E1AA9" w:rsidP="005E1AA9">
      <w:pPr>
        <w:pStyle w:val="a3"/>
        <w:spacing w:after="0"/>
        <w:ind w:left="0"/>
        <w:jc w:val="center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Групп</w:t>
      </w:r>
      <w:r w:rsidR="00AF0B04">
        <w:rPr>
          <w:b/>
          <w:bCs/>
          <w:color w:val="000000"/>
          <w:lang w:eastAsia="zh-CN"/>
        </w:rPr>
        <w:t>а РГ</w:t>
      </w:r>
      <w:r>
        <w:rPr>
          <w:b/>
          <w:bCs/>
          <w:color w:val="000000"/>
          <w:lang w:eastAsia="zh-CN"/>
        </w:rPr>
        <w:t>-20</w:t>
      </w:r>
    </w:p>
    <w:p w:rsidR="005E1AA9" w:rsidRDefault="005E1AA9" w:rsidP="005E1AA9">
      <w:pPr>
        <w:pStyle w:val="a3"/>
        <w:spacing w:after="0"/>
        <w:ind w:left="0"/>
        <w:jc w:val="center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Дисциплина «История»</w:t>
      </w:r>
    </w:p>
    <w:p w:rsidR="005E1AA9" w:rsidRDefault="005E1AA9" w:rsidP="005E1AA9">
      <w:pPr>
        <w:pStyle w:val="a3"/>
        <w:spacing w:after="0"/>
        <w:ind w:left="0"/>
        <w:jc w:val="center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1</w:t>
      </w:r>
      <w:r w:rsidR="00AF0B04">
        <w:rPr>
          <w:b/>
          <w:bCs/>
          <w:color w:val="000000"/>
          <w:lang w:eastAsia="zh-CN"/>
        </w:rPr>
        <w:t>3</w:t>
      </w:r>
      <w:r>
        <w:rPr>
          <w:b/>
          <w:bCs/>
          <w:color w:val="000000"/>
          <w:lang w:eastAsia="zh-CN"/>
        </w:rPr>
        <w:t xml:space="preserve"> января 202</w:t>
      </w:r>
      <w:r w:rsidR="003536C3">
        <w:rPr>
          <w:b/>
          <w:bCs/>
          <w:color w:val="000000"/>
          <w:lang w:eastAsia="zh-CN"/>
        </w:rPr>
        <w:t>1</w:t>
      </w:r>
      <w:r>
        <w:rPr>
          <w:b/>
          <w:bCs/>
          <w:color w:val="000000"/>
          <w:lang w:eastAsia="zh-CN"/>
        </w:rPr>
        <w:t xml:space="preserve"> г.</w:t>
      </w:r>
    </w:p>
    <w:p w:rsidR="00D561F3" w:rsidRDefault="00D561F3" w:rsidP="005E1AA9">
      <w:pPr>
        <w:pStyle w:val="a3"/>
        <w:spacing w:after="0"/>
        <w:ind w:left="0"/>
        <w:jc w:val="center"/>
        <w:rPr>
          <w:b/>
          <w:color w:val="000000"/>
          <w:lang w:eastAsia="zh-CN"/>
        </w:rPr>
      </w:pPr>
      <w:r>
        <w:rPr>
          <w:b/>
          <w:bCs/>
          <w:color w:val="000000"/>
          <w:lang w:eastAsia="zh-CN"/>
        </w:rPr>
        <w:t xml:space="preserve">Перечень теоретических вопросов </w:t>
      </w:r>
      <w:r>
        <w:rPr>
          <w:b/>
          <w:color w:val="000000"/>
          <w:lang w:eastAsia="zh-CN"/>
        </w:rPr>
        <w:t>для экзамена</w:t>
      </w:r>
      <w:bookmarkStart w:id="0" w:name="_GoBack"/>
      <w:bookmarkEnd w:id="0"/>
    </w:p>
    <w:p w:rsidR="00975176" w:rsidRDefault="00975176" w:rsidP="005E1AA9">
      <w:pPr>
        <w:pStyle w:val="a3"/>
        <w:spacing w:after="0"/>
        <w:ind w:left="0"/>
        <w:jc w:val="both"/>
        <w:rPr>
          <w:b/>
          <w:color w:val="000000"/>
          <w:lang w:eastAsia="zh-CN"/>
        </w:rPr>
      </w:pP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История как наука. Предмет и задачи курса.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Русская историческая школа.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Влияние природы страны на историю ее народа.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Значение степи, леса и рек в русской историографии.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Природно-климатический фактор в российской истории.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Восточные славяне в древности.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Возникновение древнерусского государства.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Социально-политический строй и экономика Киевской Руси.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От язычества к христианству. Крещение Руси.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Феодальная раздробленность Руси и ее причины.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Монголо-татары в истории Руси.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Влияние Золотой Орды на формирование русского государства.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Причины и условия возвышения Москвы.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От феодальной раздробленности к Московскому царству.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Иван 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Грозный – первый русский царь.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Опричнина Ивана Грозного.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«Смутное время» начала XVII века.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Реформы Избранной Рады.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 Начало династии Романовых.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Реформы Патриарха Никона. Церковный раскол.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 Петр I и его реформы.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Самозванчество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Руси в XVII веке.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 Эпоха дворцовых переворотов (1725-1762 гг.).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 Культура и просвещение России в XVIII веке.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 Екатерина II и политика «просвещенного абсолютизма»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 Расширение территории Российской империи и формирование многонационального государства.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 Российская империя в начале XIX века.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 Александр I и его деятельность.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 Отечественная война 1812 г.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30. Николай I и декабристы.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31. Александр II и его деятельность.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32. Великие реформы 60-70-х гг. XIX века.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33. Отмена крепостного права (предпосылки, сущность, значение).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34. Экономический и социальный строй России начала ХХ века.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35. Крестьянский вопрос в царствование Николая II.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36. Россия в Мировой войне (1914-1917 гг.)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37. Революционные события 1917 г.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38. Гражданская война в России 1918-1922 гг. (причины, этапы, последствия, значение).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39. Социально-экономическое развитие России в 20-е гг. ХХ века.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40. СССР в годы первых пятилеток.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41. Внешняя политика СССР в 1939-1941 гг.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42. Советское государство в годы Великой Отечественной войны.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43. Формирование антигитлеровской коалиции и роль ее участников в разгроме Германии.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44. Послевоенное устройство мира и новая система международных отношений.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45. Социально-экономическое развитие СССР в 40-60-е гг. ХХ века.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46. Внешняя политика СССР в 70-80-е гг. ХХ века. Разрядка.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47. СССР в эпоху «застоя».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48. Причины и сущность «перестройки» 1985-1991 гг.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49. Распад СССР (причины, сущность, значение, оценка).</w:t>
      </w:r>
    </w:p>
    <w:p w:rsidR="00D561F3" w:rsidRDefault="00D561F3" w:rsidP="005E1AA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50. Формирование новой Российской государственности.</w:t>
      </w:r>
    </w:p>
    <w:p w:rsidR="00D561F3" w:rsidRDefault="00D561F3" w:rsidP="005E1AA9">
      <w:pPr>
        <w:pStyle w:val="a3"/>
        <w:spacing w:after="0"/>
        <w:ind w:left="0"/>
        <w:jc w:val="both"/>
        <w:rPr>
          <w:color w:val="000000"/>
          <w:sz w:val="24"/>
          <w:szCs w:val="24"/>
          <w:lang w:eastAsia="zh-CN"/>
        </w:rPr>
      </w:pPr>
    </w:p>
    <w:p w:rsidR="003A36B6" w:rsidRDefault="003A36B6" w:rsidP="005E1AA9"/>
    <w:sectPr w:rsidR="003A36B6" w:rsidSect="007E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4A2633"/>
    <w:rsid w:val="003536C3"/>
    <w:rsid w:val="003A36B6"/>
    <w:rsid w:val="004A2633"/>
    <w:rsid w:val="005E1AA9"/>
    <w:rsid w:val="006F3189"/>
    <w:rsid w:val="007E3421"/>
    <w:rsid w:val="00975176"/>
    <w:rsid w:val="00AF0B04"/>
    <w:rsid w:val="00D15CB7"/>
    <w:rsid w:val="00D561F3"/>
    <w:rsid w:val="00DB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561F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561F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561F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561F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4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Company>DG Win&amp;Soft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</dc:creator>
  <cp:lastModifiedBy>DyatchinaNG</cp:lastModifiedBy>
  <cp:revision>3</cp:revision>
  <dcterms:created xsi:type="dcterms:W3CDTF">2020-12-21T07:00:00Z</dcterms:created>
  <dcterms:modified xsi:type="dcterms:W3CDTF">2020-12-21T07:01:00Z</dcterms:modified>
</cp:coreProperties>
</file>