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D1" w:rsidRDefault="001E58D1" w:rsidP="001E58D1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>Практическое занятие: Государственные архивы Забайкальского края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Задание: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Перейти по ссылке Государственного архивы Забайкальского края, ознакомиться с сайтом, вкладками. Сделать конспект целей, задач, функций архива.</w:t>
      </w:r>
    </w:p>
    <w:p w:rsidR="001E58D1" w:rsidRP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hyperlink r:id="rId7" w:history="1">
        <w:r w:rsidRPr="00B75F4C">
          <w:rPr>
            <w:rStyle w:val="a6"/>
          </w:rPr>
          <w:t>https://wiki2.org/ru/Государственный_архив_Забайкальского_края</w:t>
        </w:r>
      </w:hyperlink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Система государственных архивных учреждений в Забайкальском крае представлена </w:t>
      </w:r>
      <w:r w:rsidRPr="00A52C0F">
        <w:rPr>
          <w:color w:val="000000"/>
          <w:szCs w:val="28"/>
        </w:rPr>
        <w:t>Государственны</w:t>
      </w:r>
      <w:r>
        <w:rPr>
          <w:color w:val="000000"/>
          <w:szCs w:val="28"/>
        </w:rPr>
        <w:t>м</w:t>
      </w:r>
      <w:r w:rsidRPr="00A52C0F">
        <w:rPr>
          <w:color w:val="000000"/>
          <w:szCs w:val="28"/>
        </w:rPr>
        <w:t xml:space="preserve"> архив</w:t>
      </w:r>
      <w:r>
        <w:rPr>
          <w:color w:val="000000"/>
          <w:szCs w:val="28"/>
        </w:rPr>
        <w:t>ом</w:t>
      </w:r>
      <w:r w:rsidRPr="00A52C0F">
        <w:rPr>
          <w:color w:val="000000"/>
          <w:szCs w:val="28"/>
        </w:rPr>
        <w:t xml:space="preserve"> Забайкальского края и его филиал</w:t>
      </w:r>
      <w:r>
        <w:rPr>
          <w:color w:val="000000"/>
          <w:szCs w:val="28"/>
        </w:rPr>
        <w:t>ом</w:t>
      </w:r>
      <w:r w:rsidRPr="00A52C0F">
        <w:rPr>
          <w:color w:val="000000"/>
          <w:szCs w:val="28"/>
        </w:rPr>
        <w:t xml:space="preserve"> в п. Агинское (создан в 2009 г. на базе окружного архива), Государственный архив документов по личному составу Забайкальского края.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 xml:space="preserve">Архивный фонд Забайкальского края насчитывает 9979 фондов, в которых содержится 2454193 </w:t>
      </w:r>
      <w:proofErr w:type="spellStart"/>
      <w:r w:rsidRPr="00A52C0F">
        <w:rPr>
          <w:color w:val="000000"/>
          <w:szCs w:val="28"/>
        </w:rPr>
        <w:t>ед.хр</w:t>
      </w:r>
      <w:proofErr w:type="spellEnd"/>
      <w:r w:rsidRPr="00A52C0F">
        <w:rPr>
          <w:color w:val="000000"/>
          <w:szCs w:val="28"/>
        </w:rPr>
        <w:t xml:space="preserve">., из них в </w:t>
      </w:r>
      <w:proofErr w:type="spellStart"/>
      <w:r w:rsidRPr="00A52C0F">
        <w:rPr>
          <w:color w:val="000000"/>
          <w:szCs w:val="28"/>
        </w:rPr>
        <w:t>госархивах</w:t>
      </w:r>
      <w:proofErr w:type="spellEnd"/>
      <w:r w:rsidRPr="00A52C0F">
        <w:rPr>
          <w:color w:val="000000"/>
          <w:szCs w:val="28"/>
        </w:rPr>
        <w:t xml:space="preserve"> и филиале 4856 фондов / 1359652 </w:t>
      </w:r>
      <w:proofErr w:type="spellStart"/>
      <w:r w:rsidRPr="00A52C0F">
        <w:rPr>
          <w:color w:val="000000"/>
          <w:szCs w:val="28"/>
        </w:rPr>
        <w:t>ед.хр</w:t>
      </w:r>
      <w:proofErr w:type="spellEnd"/>
      <w:r w:rsidRPr="00A52C0F">
        <w:rPr>
          <w:color w:val="000000"/>
          <w:szCs w:val="28"/>
        </w:rPr>
        <w:t>., в муниципальных ар</w:t>
      </w:r>
      <w:r>
        <w:rPr>
          <w:color w:val="000000"/>
          <w:szCs w:val="28"/>
        </w:rPr>
        <w:t xml:space="preserve">хивах 5123 фондов / 1094541 </w:t>
      </w:r>
      <w:proofErr w:type="spellStart"/>
      <w:r>
        <w:rPr>
          <w:color w:val="000000"/>
          <w:szCs w:val="28"/>
        </w:rPr>
        <w:t>ед.</w:t>
      </w:r>
      <w:r w:rsidRPr="00A52C0F">
        <w:rPr>
          <w:color w:val="000000"/>
          <w:szCs w:val="28"/>
        </w:rPr>
        <w:t>хр</w:t>
      </w:r>
      <w:proofErr w:type="spellEnd"/>
      <w:r w:rsidRPr="00A52C0F">
        <w:rPr>
          <w:color w:val="000000"/>
          <w:szCs w:val="28"/>
        </w:rPr>
        <w:t>. Документы охватывают период с 1686 г. по настоящее время.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i/>
          <w:color w:val="000000"/>
          <w:szCs w:val="28"/>
        </w:rPr>
      </w:pPr>
      <w:r w:rsidRPr="00A52C0F">
        <w:rPr>
          <w:i/>
          <w:color w:val="000000"/>
          <w:szCs w:val="28"/>
        </w:rPr>
        <w:t>Государственное казенное учреждения «Государственный архив Забайкальского края».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proofErr w:type="gramStart"/>
      <w:r w:rsidRPr="00A52C0F">
        <w:rPr>
          <w:color w:val="000000"/>
          <w:szCs w:val="28"/>
        </w:rPr>
        <w:t>Госуд</w:t>
      </w:r>
      <w:r>
        <w:rPr>
          <w:color w:val="000000"/>
          <w:szCs w:val="28"/>
        </w:rPr>
        <w:t>арственный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архии</w:t>
      </w:r>
      <w:r w:rsidRPr="00A52C0F">
        <w:rPr>
          <w:color w:val="000000"/>
          <w:szCs w:val="28"/>
        </w:rPr>
        <w:t>в</w:t>
      </w:r>
      <w:proofErr w:type="spellEnd"/>
      <w:r w:rsidRPr="00A52C0F">
        <w:rPr>
          <w:color w:val="000000"/>
          <w:szCs w:val="28"/>
        </w:rPr>
        <w:t xml:space="preserve"> Забайк</w:t>
      </w:r>
      <w:r>
        <w:rPr>
          <w:color w:val="000000"/>
          <w:szCs w:val="28"/>
        </w:rPr>
        <w:t xml:space="preserve">альского </w:t>
      </w:r>
      <w:proofErr w:type="spellStart"/>
      <w:r>
        <w:rPr>
          <w:color w:val="000000"/>
          <w:szCs w:val="28"/>
        </w:rPr>
        <w:t>краа</w:t>
      </w:r>
      <w:r w:rsidRPr="00A52C0F">
        <w:rPr>
          <w:color w:val="000000"/>
          <w:szCs w:val="28"/>
        </w:rPr>
        <w:t>я</w:t>
      </w:r>
      <w:proofErr w:type="spellEnd"/>
      <w:r w:rsidRPr="00A52C0F">
        <w:rPr>
          <w:color w:val="000000"/>
          <w:szCs w:val="28"/>
        </w:rPr>
        <w:t xml:space="preserve"> (ГАЗК) </w:t>
      </w:r>
      <w:r>
        <w:rPr>
          <w:color w:val="000000"/>
          <w:szCs w:val="28"/>
        </w:rPr>
        <w:t>–</w:t>
      </w:r>
      <w:r w:rsidRPr="00A52C0F">
        <w:rPr>
          <w:color w:val="000000"/>
          <w:szCs w:val="28"/>
        </w:rPr>
        <w:t xml:space="preserve"> государственное казенное учреждение, хранилище документов на постоянной основе, научное учреждение, ведущее научно-исследовательскую работу.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декабря 1923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 в Чите было создано губернское архивное бюро, штат которого до 1925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 состоял всего из одного сотрудника, заведующего архивным бюро. Основной задачей архива был сбор и обработка документов. В период с 1925 по 1970 годы архивное бюро располагалось в полуподвальном помещении на перекрестке улиц им. Полины Осипенко и</w:t>
      </w:r>
      <w:r>
        <w:rPr>
          <w:color w:val="000000"/>
          <w:szCs w:val="28"/>
        </w:rPr>
        <w:t xml:space="preserve"> Анохина. С образованием в 1926 </w:t>
      </w:r>
      <w:r w:rsidRPr="00A52C0F">
        <w:rPr>
          <w:color w:val="000000"/>
          <w:szCs w:val="28"/>
        </w:rPr>
        <w:t>году Дальневосточного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края и Читинского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 xml:space="preserve">округа, Забайкальское архивное бюро преобразовано в Читинское окружное бюро исполнительного комитета Читинского окружного Совета. Архив был разделен на исторический дореволюционный и архив Октябрьской революции, так же часть архивного материала выделена в политическую секцию. В хранилище </w:t>
      </w:r>
      <w:proofErr w:type="gramStart"/>
      <w:r w:rsidRPr="00A52C0F">
        <w:rPr>
          <w:color w:val="000000"/>
          <w:szCs w:val="28"/>
        </w:rPr>
        <w:t>на конец</w:t>
      </w:r>
      <w:proofErr w:type="gramEnd"/>
      <w:r w:rsidRPr="00A52C0F">
        <w:rPr>
          <w:color w:val="000000"/>
          <w:szCs w:val="28"/>
        </w:rPr>
        <w:t xml:space="preserve"> 1927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</w:t>
      </w:r>
      <w:r>
        <w:rPr>
          <w:color w:val="000000"/>
          <w:szCs w:val="28"/>
        </w:rPr>
        <w:t xml:space="preserve"> насчитывалось 285 фондов с 379</w:t>
      </w:r>
      <w:r w:rsidRPr="00A52C0F">
        <w:rPr>
          <w:color w:val="000000"/>
          <w:szCs w:val="28"/>
        </w:rPr>
        <w:t>713 единицами хранения, из них 99 фондов относились к фондам дореволюционного периода и 186 послереволюционного. В 1927 году при архивном бюро открыт читальный зал. В 1930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году в связи с ликвидацией Читинского округа и о</w:t>
      </w:r>
      <w:r>
        <w:rPr>
          <w:color w:val="000000"/>
          <w:szCs w:val="28"/>
        </w:rPr>
        <w:t xml:space="preserve">бразованием Восточно-Сибирского </w:t>
      </w:r>
      <w:r w:rsidRPr="00A52C0F">
        <w:rPr>
          <w:color w:val="000000"/>
          <w:szCs w:val="28"/>
        </w:rPr>
        <w:t xml:space="preserve">края, </w:t>
      </w:r>
      <w:r w:rsidRPr="00A52C0F">
        <w:rPr>
          <w:color w:val="000000"/>
          <w:szCs w:val="28"/>
        </w:rPr>
        <w:lastRenderedPageBreak/>
        <w:t>окружное бюро переименовано в Читинское отделение Восточно-Сибирского краевого архивного управления.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>В 1937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году с образованием Читинской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области, Читинское отделение преобразовано в отделение облисполкома, при котором числился и архив Октябрьской революции. Решением президиума Читинского облисполкома был создан единый областной государственный архив со штатом в 16 человек, подчиненный Центральному архивному управлению. В послевоенные годы значительная часть архивных документов из архива отправлена в центральные архивы. В 1978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году для архива построено новое здание.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24 </w:t>
      </w:r>
      <w:r w:rsidRPr="00A52C0F">
        <w:rPr>
          <w:color w:val="000000"/>
          <w:szCs w:val="28"/>
        </w:rPr>
        <w:t>августа 1991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 издано постановление Президента РСФСР «О партийных архивах», по которому все партийные документы подлежали передаче на государственное хранение, на основании чего 14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октября 1992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 вышло постановление главы администрации Читинской области, согласно которому отдел облисполкома был преобразован в отдел по делам архивов Администрации Читинской области. В 1997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году архив получил статус архива 1-й категории.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>С 2000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>года отдел был переименован в Управление архивным делом, в мае 2002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 xml:space="preserve">года </w:t>
      </w:r>
      <w:r>
        <w:rPr>
          <w:color w:val="000000"/>
          <w:szCs w:val="28"/>
        </w:rPr>
        <w:t xml:space="preserve">- </w:t>
      </w:r>
      <w:r w:rsidRPr="00A52C0F">
        <w:rPr>
          <w:color w:val="000000"/>
          <w:szCs w:val="28"/>
        </w:rPr>
        <w:t xml:space="preserve">в Управление по делам архивов Читинской области. Политико-экономические условия отразились на структуре подведомственных учреждений. В 1992 году областной партийный архив, имеющий ведомственное подчинение, был объединен </w:t>
      </w:r>
      <w:proofErr w:type="gramStart"/>
      <w:r w:rsidRPr="00A52C0F">
        <w:rPr>
          <w:color w:val="000000"/>
          <w:szCs w:val="28"/>
        </w:rPr>
        <w:t>с</w:t>
      </w:r>
      <w:proofErr w:type="gramEnd"/>
      <w:r w:rsidRPr="00A52C0F">
        <w:rPr>
          <w:color w:val="000000"/>
          <w:szCs w:val="28"/>
        </w:rPr>
        <w:t xml:space="preserve"> Читинским </w:t>
      </w:r>
      <w:proofErr w:type="spellStart"/>
      <w:r w:rsidRPr="00A52C0F">
        <w:rPr>
          <w:color w:val="000000"/>
          <w:szCs w:val="28"/>
        </w:rPr>
        <w:t>облгосархивом</w:t>
      </w:r>
      <w:proofErr w:type="spellEnd"/>
      <w:r w:rsidRPr="00A52C0F">
        <w:rPr>
          <w:color w:val="000000"/>
          <w:szCs w:val="28"/>
        </w:rPr>
        <w:t>. С образованием в 1993</w:t>
      </w:r>
      <w:r>
        <w:rPr>
          <w:color w:val="000000"/>
          <w:szCs w:val="28"/>
        </w:rPr>
        <w:t xml:space="preserve"> году Агинского Бурятского автономного </w:t>
      </w:r>
      <w:r w:rsidRPr="00A52C0F">
        <w:rPr>
          <w:color w:val="000000"/>
          <w:szCs w:val="28"/>
        </w:rPr>
        <w:t xml:space="preserve">округа была образована самостоятельная окружная архивная структура, и Агинский окружной архив стал напрямую подчиняться </w:t>
      </w:r>
      <w:proofErr w:type="spellStart"/>
      <w:r w:rsidRPr="00A52C0F">
        <w:rPr>
          <w:color w:val="000000"/>
          <w:szCs w:val="28"/>
        </w:rPr>
        <w:t>Росархиву</w:t>
      </w:r>
      <w:proofErr w:type="spellEnd"/>
      <w:r w:rsidRPr="00A52C0F">
        <w:rPr>
          <w:color w:val="000000"/>
          <w:szCs w:val="28"/>
        </w:rPr>
        <w:t>. В 2000 году был создан областной архив документов по личному составу.</w:t>
      </w:r>
    </w:p>
    <w:p w:rsidR="001E58D1" w:rsidRPr="00A52C0F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>В 2008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ь</w:t>
      </w:r>
      <w:r w:rsidRPr="00A52C0F">
        <w:rPr>
          <w:color w:val="000000"/>
          <w:szCs w:val="28"/>
        </w:rPr>
        <w:t>году</w:t>
      </w:r>
      <w:proofErr w:type="spellEnd"/>
      <w:r w:rsidRPr="00A52C0F">
        <w:rPr>
          <w:color w:val="000000"/>
          <w:szCs w:val="28"/>
        </w:rPr>
        <w:t>, в связи с образованием Забайкальского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 xml:space="preserve">края, Управление реорганизовано в Департамент по делам архивов, осуществляющий руководство архивной службой края. Департамент входит в структуру исполнительных органов власти, организационно-методическое руководство Департаментом осуществляет </w:t>
      </w:r>
      <w:proofErr w:type="spellStart"/>
      <w:r w:rsidRPr="00A52C0F">
        <w:rPr>
          <w:color w:val="000000"/>
          <w:szCs w:val="28"/>
        </w:rPr>
        <w:t>Росархив</w:t>
      </w:r>
      <w:proofErr w:type="spellEnd"/>
      <w:r w:rsidRPr="00A52C0F">
        <w:rPr>
          <w:color w:val="000000"/>
          <w:szCs w:val="28"/>
        </w:rPr>
        <w:t>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A52C0F">
        <w:rPr>
          <w:color w:val="000000"/>
          <w:szCs w:val="28"/>
        </w:rPr>
        <w:t>На начало XXI в. в архиве хранится свыше 1 млн</w:t>
      </w:r>
      <w:r>
        <w:rPr>
          <w:color w:val="000000"/>
          <w:szCs w:val="28"/>
        </w:rPr>
        <w:t>.</w:t>
      </w:r>
      <w:r w:rsidRPr="00A52C0F">
        <w:rPr>
          <w:color w:val="000000"/>
          <w:szCs w:val="28"/>
        </w:rPr>
        <w:t xml:space="preserve"> дел, которые сосредоточены в более чем в 3 тыс. фондах. </w:t>
      </w:r>
      <w:r w:rsidRPr="00D459B5">
        <w:rPr>
          <w:color w:val="000000"/>
          <w:szCs w:val="28"/>
        </w:rPr>
        <w:t xml:space="preserve">Из них чуть более 968 тысяч относятся к советскому и постсоветскому периоду, а около 119 тысяч </w:t>
      </w:r>
      <w:r>
        <w:rPr>
          <w:color w:val="000000"/>
          <w:szCs w:val="28"/>
        </w:rPr>
        <w:t>-</w:t>
      </w:r>
      <w:r w:rsidRPr="00D459B5">
        <w:rPr>
          <w:color w:val="000000"/>
          <w:szCs w:val="28"/>
        </w:rPr>
        <w:t xml:space="preserve"> к дореволюционному. Это один из самых высоких показателей по дореволюционным документам среди архивов на территории Сибири и Дальнего </w:t>
      </w:r>
      <w:proofErr w:type="spellStart"/>
      <w:r w:rsidRPr="00D459B5">
        <w:rPr>
          <w:color w:val="000000"/>
          <w:szCs w:val="28"/>
        </w:rPr>
        <w:t>Востока</w:t>
      </w:r>
      <w:proofErr w:type="gramStart"/>
      <w:r w:rsidRPr="00D459B5">
        <w:rPr>
          <w:color w:val="000000"/>
          <w:szCs w:val="28"/>
        </w:rPr>
        <w:t>.</w:t>
      </w:r>
      <w:r w:rsidRPr="00A52C0F">
        <w:rPr>
          <w:color w:val="000000"/>
          <w:szCs w:val="28"/>
        </w:rPr>
        <w:t>Д</w:t>
      </w:r>
      <w:proofErr w:type="gramEnd"/>
      <w:r w:rsidRPr="00A52C0F">
        <w:rPr>
          <w:color w:val="000000"/>
          <w:szCs w:val="28"/>
        </w:rPr>
        <w:t>окументы</w:t>
      </w:r>
      <w:proofErr w:type="spellEnd"/>
      <w:r w:rsidRPr="00A52C0F">
        <w:rPr>
          <w:color w:val="000000"/>
          <w:szCs w:val="28"/>
        </w:rPr>
        <w:t xml:space="preserve"> архива отражают разные периоды истории Забайкалья. Самый ранний документ датируется 1686</w:t>
      </w:r>
      <w:r>
        <w:rPr>
          <w:color w:val="000000"/>
          <w:szCs w:val="28"/>
        </w:rPr>
        <w:t xml:space="preserve"> </w:t>
      </w:r>
      <w:r w:rsidRPr="00A52C0F">
        <w:rPr>
          <w:color w:val="000000"/>
          <w:szCs w:val="28"/>
        </w:rPr>
        <w:t xml:space="preserve">годом. Документы </w:t>
      </w:r>
      <w:r w:rsidRPr="00A52C0F">
        <w:rPr>
          <w:color w:val="000000"/>
          <w:szCs w:val="28"/>
        </w:rPr>
        <w:lastRenderedPageBreak/>
        <w:t xml:space="preserve">дореволюционного периода дают возможность узнать историю заселения, освоения и развития края. Послеоктябрьского периода </w:t>
      </w:r>
      <w:r>
        <w:rPr>
          <w:color w:val="000000"/>
          <w:szCs w:val="28"/>
        </w:rPr>
        <w:t>-</w:t>
      </w:r>
      <w:r w:rsidRPr="00A52C0F">
        <w:rPr>
          <w:color w:val="000000"/>
          <w:szCs w:val="28"/>
        </w:rPr>
        <w:t xml:space="preserve"> становление органов власти, отражают процессы индустриализации, коллективизации, участие забайкальцев в Великой Отечественной войне, послевоенном строительстве. Имеются документы Военных трибуналов Забайкальского военного округа, железной дороги‚ райисполкомов, личные фонды исследователей Забайкалья. В архиве имеется большой газетный фонд, а также научно-справочная библиотека</w:t>
      </w:r>
      <w:r>
        <w:rPr>
          <w:rStyle w:val="a5"/>
          <w:color w:val="000000"/>
          <w:szCs w:val="28"/>
        </w:rPr>
        <w:footnoteReference w:id="1"/>
      </w:r>
      <w:r w:rsidRPr="00A52C0F">
        <w:rPr>
          <w:color w:val="000000"/>
          <w:szCs w:val="28"/>
        </w:rPr>
        <w:t>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i/>
          <w:color w:val="000000"/>
          <w:szCs w:val="28"/>
        </w:rPr>
      </w:pPr>
      <w:r w:rsidRPr="00A52C0F">
        <w:rPr>
          <w:i/>
          <w:color w:val="000000"/>
          <w:szCs w:val="28"/>
        </w:rPr>
        <w:t>Государственное казенное учреждения «Государственный архив документов по личному составу Забайкальского края».</w:t>
      </w:r>
    </w:p>
    <w:p w:rsidR="001E58D1" w:rsidRPr="004B23C6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proofErr w:type="gramStart"/>
      <w:r w:rsidRPr="004B23C6">
        <w:rPr>
          <w:color w:val="000000"/>
          <w:szCs w:val="28"/>
        </w:rPr>
        <w:t xml:space="preserve">ГУ «Государственный архив документов по личному составу Читинской области» создано в соответствии с Постановлением Главы Администрации Читинской области от 25.11.99 № 1211 в целях обеспечения социальной и правовой защиты граждан, предотвращения утраты документов по личному составу ликвидированных учреждений, предприятий и организаций Читинской области, улучшения их хранения и использования. 17.12.99 Распоряжением </w:t>
      </w:r>
      <w:proofErr w:type="spellStart"/>
      <w:r w:rsidRPr="004B23C6">
        <w:rPr>
          <w:color w:val="000000"/>
          <w:szCs w:val="28"/>
        </w:rPr>
        <w:t>и.о</w:t>
      </w:r>
      <w:proofErr w:type="spellEnd"/>
      <w:r w:rsidRPr="004B23C6">
        <w:rPr>
          <w:color w:val="000000"/>
          <w:szCs w:val="28"/>
        </w:rPr>
        <w:t>. Председателя Комитета по управлению имуществом Читинской области №673 утверждено</w:t>
      </w:r>
      <w:proofErr w:type="gramEnd"/>
      <w:r w:rsidRPr="004B23C6">
        <w:rPr>
          <w:color w:val="000000"/>
          <w:szCs w:val="28"/>
        </w:rPr>
        <w:t xml:space="preserve"> Положение о государственном учреждении «Государственный архив документов по личному составу Читинской области», на должность директора архива назначен </w:t>
      </w:r>
      <w:proofErr w:type="spellStart"/>
      <w:r w:rsidRPr="004B23C6">
        <w:rPr>
          <w:color w:val="000000"/>
          <w:szCs w:val="28"/>
        </w:rPr>
        <w:t>Костырко</w:t>
      </w:r>
      <w:proofErr w:type="spellEnd"/>
      <w:r w:rsidRPr="004B23C6">
        <w:rPr>
          <w:color w:val="000000"/>
          <w:szCs w:val="28"/>
        </w:rPr>
        <w:t xml:space="preserve"> Виктор Николаевич. Штатная численность на момент создания </w:t>
      </w:r>
      <w:proofErr w:type="spellStart"/>
      <w:r w:rsidRPr="004B23C6">
        <w:rPr>
          <w:color w:val="000000"/>
          <w:szCs w:val="28"/>
        </w:rPr>
        <w:t>госархива</w:t>
      </w:r>
      <w:proofErr w:type="spellEnd"/>
      <w:r w:rsidRPr="004B23C6">
        <w:rPr>
          <w:color w:val="000000"/>
          <w:szCs w:val="28"/>
        </w:rPr>
        <w:t xml:space="preserve"> составляла 8 человек.</w:t>
      </w:r>
    </w:p>
    <w:p w:rsidR="001E58D1" w:rsidRPr="004B23C6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4B23C6">
        <w:rPr>
          <w:color w:val="000000"/>
          <w:szCs w:val="28"/>
        </w:rPr>
        <w:t xml:space="preserve">Вновь образованному государственному учреждению были определены следующие задачи: прием, централизованное хранение, учет и использование </w:t>
      </w:r>
      <w:proofErr w:type="gramStart"/>
      <w:r w:rsidRPr="004B23C6">
        <w:rPr>
          <w:color w:val="000000"/>
          <w:szCs w:val="28"/>
        </w:rPr>
        <w:t>документов</w:t>
      </w:r>
      <w:proofErr w:type="gramEnd"/>
      <w:r w:rsidRPr="004B23C6">
        <w:rPr>
          <w:color w:val="000000"/>
          <w:szCs w:val="28"/>
        </w:rPr>
        <w:t xml:space="preserve"> прежде всего от ликвидированных (не имеющих правопреемников), приватизированных и реорганизуемых областных учреждений, организаций, предприятий и различных негосударственных объединений (корпораций, ассоциаций, обществ) на договорной основе.</w:t>
      </w:r>
    </w:p>
    <w:p w:rsidR="001E58D1" w:rsidRPr="004B23C6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4B23C6">
        <w:rPr>
          <w:color w:val="000000"/>
          <w:szCs w:val="28"/>
        </w:rPr>
        <w:t>В связи с образованием Забайкальского края Государственное учреждение «Государственный архив документов по личному составу Читинской области» с 01.12.2008 переименовано в государственное учреждение «Государственный архив документов по личному составу Забайкальского края.</w:t>
      </w:r>
    </w:p>
    <w:p w:rsidR="001E58D1" w:rsidRPr="004B23C6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4B23C6">
        <w:rPr>
          <w:color w:val="000000"/>
          <w:szCs w:val="28"/>
        </w:rPr>
        <w:t>В соответствии с распоряжением Правительства Забайкальского края от 21.10.2011 № 555-р. проведен комплекс правовых и организационных мероприятий, в результате которых архив получил статус казенного учреждения.</w:t>
      </w:r>
    </w:p>
    <w:p w:rsidR="001E58D1" w:rsidRPr="004B23C6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633324">
        <w:rPr>
          <w:color w:val="000000"/>
          <w:szCs w:val="28"/>
        </w:rPr>
        <w:lastRenderedPageBreak/>
        <w:t xml:space="preserve">По состоянию на 01января 2016 года общая площадь архивохранилищ ГКУ ГАДЛС ЗК составляет 1490,1 м², количество документов, хранящихся в архиве, – 213 530 </w:t>
      </w:r>
      <w:proofErr w:type="spellStart"/>
      <w:r w:rsidRPr="00633324">
        <w:rPr>
          <w:color w:val="000000"/>
          <w:szCs w:val="28"/>
        </w:rPr>
        <w:t>ед.хр</w:t>
      </w:r>
      <w:proofErr w:type="spellEnd"/>
      <w:r w:rsidRPr="00633324">
        <w:rPr>
          <w:color w:val="000000"/>
          <w:szCs w:val="28"/>
        </w:rPr>
        <w:t xml:space="preserve">., увеличилась и его штатная численность. Общее число сотрудников архива составляет 32 человека. </w:t>
      </w:r>
      <w:r w:rsidRPr="004B23C6">
        <w:rPr>
          <w:color w:val="000000"/>
          <w:szCs w:val="28"/>
        </w:rPr>
        <w:t xml:space="preserve">Принятые на хранение документы активно используются для подтверждения социальных прав и гарантий граждан. Ежегодно работниками </w:t>
      </w:r>
      <w:proofErr w:type="spellStart"/>
      <w:r w:rsidRPr="004B23C6">
        <w:rPr>
          <w:color w:val="000000"/>
          <w:szCs w:val="28"/>
        </w:rPr>
        <w:t>госархива</w:t>
      </w:r>
      <w:proofErr w:type="spellEnd"/>
      <w:r w:rsidRPr="004B23C6">
        <w:rPr>
          <w:color w:val="000000"/>
          <w:szCs w:val="28"/>
        </w:rPr>
        <w:t xml:space="preserve"> исполняется более 16000 запросов.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633324">
        <w:rPr>
          <w:color w:val="000000"/>
          <w:szCs w:val="28"/>
        </w:rPr>
        <w:t>В соответствии с Федеральным законом от 22.10.2004 № 125-ФЗ «Об архивном деле в Российской Федерации» государственный архив предоставляет бесплатные и платные услуги</w:t>
      </w:r>
      <w:r>
        <w:rPr>
          <w:color w:val="000000"/>
          <w:szCs w:val="28"/>
        </w:rPr>
        <w:t xml:space="preserve">. 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перечень услуг для физических лиц входит: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исполнение запросов, связанных с социальной защитой граждан,</w:t>
      </w:r>
      <w:r>
        <w:rPr>
          <w:color w:val="000000"/>
          <w:szCs w:val="28"/>
        </w:rPr>
        <w:t xml:space="preserve"> </w:t>
      </w:r>
      <w:r w:rsidRPr="00D67912">
        <w:rPr>
          <w:color w:val="000000"/>
          <w:szCs w:val="28"/>
        </w:rPr>
        <w:t>предусматривающей их пенсионное обеспечение,</w:t>
      </w:r>
      <w:r>
        <w:rPr>
          <w:color w:val="000000"/>
          <w:szCs w:val="28"/>
        </w:rPr>
        <w:t xml:space="preserve"> </w:t>
      </w:r>
      <w:r w:rsidRPr="00D67912">
        <w:rPr>
          <w:color w:val="000000"/>
          <w:szCs w:val="28"/>
        </w:rPr>
        <w:t>а также получение льгот и компенсаций в соответствии</w:t>
      </w:r>
      <w:r>
        <w:rPr>
          <w:color w:val="000000"/>
          <w:szCs w:val="28"/>
        </w:rPr>
        <w:t xml:space="preserve"> </w:t>
      </w:r>
      <w:r w:rsidRPr="00D67912">
        <w:rPr>
          <w:color w:val="000000"/>
          <w:szCs w:val="28"/>
        </w:rPr>
        <w:t>с законодательством Российской Федерации;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-упорядочение архивных документов личного происхождения: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экспертиза ценности документов,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формирование дел,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описание дел с целью составления архивных описей,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составление описей и создание научно-справочного аппарата к ним,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 xml:space="preserve">составление исторических справок к фондам, 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техническое оформление дел и др. виды работ,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хранение архивн</w:t>
      </w:r>
      <w:r>
        <w:rPr>
          <w:color w:val="000000"/>
          <w:szCs w:val="28"/>
        </w:rPr>
        <w:t>ы</w:t>
      </w:r>
      <w:r w:rsidRPr="00D67912">
        <w:rPr>
          <w:color w:val="000000"/>
          <w:szCs w:val="28"/>
        </w:rPr>
        <w:t>х документов личного происхождения;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консультирование по социально-правовым запросам;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копирование документов.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 xml:space="preserve">В перечень услуг для </w:t>
      </w:r>
      <w:r>
        <w:rPr>
          <w:color w:val="000000"/>
          <w:szCs w:val="28"/>
        </w:rPr>
        <w:t xml:space="preserve">юридических </w:t>
      </w:r>
      <w:r w:rsidRPr="00D67912">
        <w:rPr>
          <w:color w:val="000000"/>
          <w:szCs w:val="28"/>
        </w:rPr>
        <w:t>лиц входит: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упорядочение архивных документов постоянного срока хранения и по личному составу: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экспертиза ценности документов,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уточнение их фондовой принадлежности,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формирование дел,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описание дел с целью составления архивных описей,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составление описей и создание научно-справочного аппарата к ним,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составление исторических справок к фондам организаций,</w:t>
      </w:r>
    </w:p>
    <w:p w:rsidR="001E58D1" w:rsidRPr="00D67912" w:rsidRDefault="001E58D1" w:rsidP="001E58D1">
      <w:pPr>
        <w:shd w:val="clear" w:color="auto" w:fill="FFFFFF"/>
        <w:tabs>
          <w:tab w:val="left" w:pos="993"/>
        </w:tabs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•</w:t>
      </w:r>
      <w:r w:rsidRPr="00D67912">
        <w:rPr>
          <w:color w:val="000000"/>
          <w:szCs w:val="28"/>
        </w:rPr>
        <w:tab/>
        <w:t>техническое оформление дел и др. виды работ,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хранение архивных дел;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 xml:space="preserve">-усовершенствование номенклатуры дел </w:t>
      </w:r>
    </w:p>
    <w:p w:rsidR="001E58D1" w:rsidRPr="00D67912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организаций-источников комплектования;</w:t>
      </w:r>
    </w:p>
    <w:p w:rsid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D67912">
        <w:rPr>
          <w:color w:val="000000"/>
          <w:szCs w:val="28"/>
        </w:rPr>
        <w:t>- копирование документов по личному составу</w:t>
      </w:r>
      <w:r>
        <w:rPr>
          <w:color w:val="000000"/>
          <w:szCs w:val="28"/>
        </w:rPr>
        <w:t xml:space="preserve"> </w:t>
      </w:r>
      <w:r w:rsidRPr="00D67912">
        <w:rPr>
          <w:color w:val="000000"/>
          <w:szCs w:val="28"/>
        </w:rPr>
        <w:t>и документов личного происхождения.</w:t>
      </w:r>
    </w:p>
    <w:p w:rsidR="00074C38" w:rsidRPr="001E58D1" w:rsidRDefault="001E58D1" w:rsidP="001E58D1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Государственное казе</w:t>
      </w:r>
      <w:r w:rsidRPr="004B23C6">
        <w:rPr>
          <w:color w:val="000000"/>
          <w:szCs w:val="28"/>
        </w:rPr>
        <w:t>нное учреждение «Государственный архив документов по личному составу Забайкальского края» сегодня -</w:t>
      </w:r>
      <w:r>
        <w:rPr>
          <w:color w:val="000000"/>
          <w:szCs w:val="28"/>
        </w:rPr>
        <w:t xml:space="preserve"> </w:t>
      </w:r>
      <w:r w:rsidRPr="004B23C6">
        <w:rPr>
          <w:color w:val="000000"/>
          <w:szCs w:val="28"/>
        </w:rPr>
        <w:t>крупнейшее в крае государственное хранилище документов по личному составу, банк информационных ресурсов которого позволяет решать вопросы социально-правовой защиты граждан.</w:t>
      </w:r>
    </w:p>
    <w:sectPr w:rsidR="00074C38" w:rsidRPr="001E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C9" w:rsidRDefault="005E5AC9" w:rsidP="001E58D1">
      <w:r>
        <w:separator/>
      </w:r>
    </w:p>
  </w:endnote>
  <w:endnote w:type="continuationSeparator" w:id="0">
    <w:p w:rsidR="005E5AC9" w:rsidRDefault="005E5AC9" w:rsidP="001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C9" w:rsidRDefault="005E5AC9" w:rsidP="001E58D1">
      <w:r>
        <w:separator/>
      </w:r>
    </w:p>
  </w:footnote>
  <w:footnote w:type="continuationSeparator" w:id="0">
    <w:p w:rsidR="005E5AC9" w:rsidRDefault="005E5AC9" w:rsidP="001E58D1">
      <w:r>
        <w:continuationSeparator/>
      </w:r>
    </w:p>
  </w:footnote>
  <w:footnote w:id="1">
    <w:p w:rsidR="001E58D1" w:rsidRDefault="001E58D1" w:rsidP="001E58D1">
      <w:pPr>
        <w:pStyle w:val="a3"/>
      </w:pPr>
      <w:r>
        <w:rPr>
          <w:rStyle w:val="a5"/>
        </w:rPr>
        <w:footnoteRef/>
      </w:r>
      <w:r>
        <w:t xml:space="preserve"> Государственный архив Забайкальского края </w:t>
      </w:r>
      <w:r w:rsidRPr="004B23C6">
        <w:t>[</w:t>
      </w:r>
      <w:r>
        <w:t>Электронный ресурс</w:t>
      </w:r>
      <w:r w:rsidRPr="004B23C6">
        <w:t>]</w:t>
      </w:r>
      <w:r>
        <w:t xml:space="preserve">. – Режим доступа к ст.: </w:t>
      </w:r>
      <w:hyperlink r:id="rId1" w:history="1">
        <w:r w:rsidRPr="00B75F4C">
          <w:rPr>
            <w:rStyle w:val="a6"/>
          </w:rPr>
          <w:t>https://wiki2.org/ru/Государственный_архив_Забайкальского_края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75"/>
    <w:rsid w:val="00074C38"/>
    <w:rsid w:val="001E58D1"/>
    <w:rsid w:val="002D5C75"/>
    <w:rsid w:val="00547AD8"/>
    <w:rsid w:val="005E5AC9"/>
    <w:rsid w:val="00D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58D1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58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E58D1"/>
    <w:rPr>
      <w:vertAlign w:val="superscript"/>
    </w:rPr>
  </w:style>
  <w:style w:type="character" w:styleId="a6">
    <w:name w:val="Hyperlink"/>
    <w:basedOn w:val="a0"/>
    <w:uiPriority w:val="99"/>
    <w:unhideWhenUsed/>
    <w:rsid w:val="001E58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E58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58D1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58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E58D1"/>
    <w:rPr>
      <w:vertAlign w:val="superscript"/>
    </w:rPr>
  </w:style>
  <w:style w:type="character" w:styleId="a6">
    <w:name w:val="Hyperlink"/>
    <w:basedOn w:val="a0"/>
    <w:uiPriority w:val="99"/>
    <w:unhideWhenUsed/>
    <w:rsid w:val="001E58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E58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2.org/ru/&#1043;&#1086;&#1089;&#1091;&#1076;&#1072;&#1088;&#1089;&#1090;&#1074;&#1077;&#1085;&#1085;&#1099;&#1081;_&#1072;&#1088;&#1093;&#1080;&#1074;_&#1047;&#1072;&#1073;&#1072;&#1081;&#1082;&#1072;&#1083;&#1100;&#1089;&#1082;&#1086;&#1075;&#1086;_&#1082;&#1088;&#1072;&#1103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ki2.org/ru/&#1043;&#1086;&#1089;&#1091;&#1076;&#1072;&#1088;&#1089;&#1090;&#1074;&#1077;&#1085;&#1085;&#1099;&#1081;_&#1072;&#1088;&#1093;&#1080;&#1074;_&#1047;&#1072;&#1073;&#1072;&#1081;&#1082;&#1072;&#1083;&#1100;&#1089;&#1082;&#1086;&#1075;&#1086;_&#1082;&#1088;&#107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</dc:creator>
  <cp:lastModifiedBy>Гордеев</cp:lastModifiedBy>
  <cp:revision>2</cp:revision>
  <dcterms:created xsi:type="dcterms:W3CDTF">2021-11-03T10:44:00Z</dcterms:created>
  <dcterms:modified xsi:type="dcterms:W3CDTF">2021-11-03T10:44:00Z</dcterms:modified>
</cp:coreProperties>
</file>