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48" w:rsidRPr="006069D6" w:rsidRDefault="004E0FE6" w:rsidP="004E0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D6">
        <w:rPr>
          <w:rFonts w:ascii="Times New Roman" w:hAnsi="Times New Roman" w:cs="Times New Roman"/>
          <w:b/>
          <w:sz w:val="28"/>
          <w:szCs w:val="28"/>
        </w:rPr>
        <w:t>Филологи, 3-ий курс ОЗО -18</w:t>
      </w:r>
    </w:p>
    <w:p w:rsidR="004E0FE6" w:rsidRPr="006069D6" w:rsidRDefault="004E0FE6" w:rsidP="004E0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D6">
        <w:rPr>
          <w:rFonts w:ascii="Times New Roman" w:hAnsi="Times New Roman" w:cs="Times New Roman"/>
          <w:b/>
          <w:sz w:val="28"/>
          <w:szCs w:val="28"/>
        </w:rPr>
        <w:t>Предмет: История мировой литературы и иск</w:t>
      </w:r>
      <w:r w:rsidR="00B72201">
        <w:rPr>
          <w:rFonts w:ascii="Times New Roman" w:hAnsi="Times New Roman" w:cs="Times New Roman"/>
          <w:b/>
          <w:sz w:val="28"/>
          <w:szCs w:val="28"/>
        </w:rPr>
        <w:t>усства (Античность, литература С</w:t>
      </w:r>
      <w:r w:rsidRPr="006069D6">
        <w:rPr>
          <w:rFonts w:ascii="Times New Roman" w:hAnsi="Times New Roman" w:cs="Times New Roman"/>
          <w:b/>
          <w:sz w:val="28"/>
          <w:szCs w:val="28"/>
        </w:rPr>
        <w:t>редних веков и Возрождения)</w:t>
      </w:r>
      <w:r w:rsidR="00EE36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0B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bookmarkStart w:id="0" w:name="_GoBack"/>
      <w:bookmarkEnd w:id="0"/>
      <w:r w:rsidR="006A0BE1">
        <w:rPr>
          <w:rFonts w:ascii="Times New Roman" w:hAnsi="Times New Roman" w:cs="Times New Roman"/>
          <w:b/>
          <w:sz w:val="28"/>
          <w:szCs w:val="28"/>
        </w:rPr>
        <w:t xml:space="preserve">Преподаватель Путинцева Е.Ю. </w:t>
      </w:r>
      <w:r w:rsidR="00EE36C9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="00791CDF">
        <w:rPr>
          <w:rFonts w:ascii="Times New Roman" w:hAnsi="Times New Roman" w:cs="Times New Roman"/>
          <w:b/>
          <w:sz w:val="28"/>
          <w:szCs w:val="28"/>
        </w:rPr>
        <w:t>на 4, 5 но</w:t>
      </w:r>
      <w:r w:rsidR="00EE36C9">
        <w:rPr>
          <w:rFonts w:ascii="Times New Roman" w:hAnsi="Times New Roman" w:cs="Times New Roman"/>
          <w:b/>
          <w:sz w:val="28"/>
          <w:szCs w:val="28"/>
        </w:rPr>
        <w:t>ября.</w:t>
      </w:r>
    </w:p>
    <w:p w:rsidR="004E0FE6" w:rsidRDefault="004E0FE6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Мифология </w:t>
      </w:r>
      <w:r w:rsidR="008E4672">
        <w:rPr>
          <w:rFonts w:ascii="Times New Roman" w:hAnsi="Times New Roman" w:cs="Times New Roman"/>
          <w:sz w:val="28"/>
          <w:szCs w:val="28"/>
        </w:rPr>
        <w:t>как ранняя форма словесного искусства. Возникновение, специфика, периодизация (по А.Ф. Лосеву).</w:t>
      </w:r>
    </w:p>
    <w:p w:rsidR="008E4672" w:rsidRDefault="008E4672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проза (Гомер, Геродот).</w:t>
      </w:r>
    </w:p>
    <w:p w:rsidR="008E4672" w:rsidRDefault="008E4672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Поэмы Гомера «Илиада» и «Одиссея». Своеобразие проблематики и поэтики.</w:t>
      </w:r>
    </w:p>
    <w:p w:rsidR="00F66A1F" w:rsidRDefault="00E222D1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Древнегреческая лирика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Алкей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Сапфо</w:t>
      </w:r>
      <w:r w:rsidR="00553376">
        <w:rPr>
          <w:rFonts w:ascii="Times New Roman" w:hAnsi="Times New Roman" w:cs="Times New Roman"/>
          <w:sz w:val="28"/>
          <w:szCs w:val="28"/>
        </w:rPr>
        <w:t>, Анакреонт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222D1" w:rsidRDefault="00E222D1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драматургия (Эсхил, Софокл).</w:t>
      </w:r>
    </w:p>
    <w:p w:rsidR="00E222D1" w:rsidRDefault="00E222D1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Античная драматургия. Творчество Еврипида.</w:t>
      </w:r>
    </w:p>
    <w:p w:rsidR="00E222D1" w:rsidRDefault="00553376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и развитие жанра комедии в Древней Греции. Творчество Аристофана.</w:t>
      </w:r>
    </w:p>
    <w:p w:rsidR="00553376" w:rsidRDefault="007E3566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Древнегреческий театр.</w:t>
      </w:r>
    </w:p>
    <w:p w:rsidR="007E3566" w:rsidRDefault="00A263FF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Древнегреческий роман (Лонг,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Гелиодор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263FF" w:rsidRDefault="006069D6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375">
        <w:rPr>
          <w:rFonts w:ascii="Times New Roman" w:hAnsi="Times New Roman" w:cs="Times New Roman"/>
          <w:sz w:val="28"/>
          <w:szCs w:val="28"/>
        </w:rPr>
        <w:t>Общая х</w:t>
      </w:r>
      <w:r w:rsidR="00CB1CCC">
        <w:rPr>
          <w:rFonts w:ascii="Times New Roman" w:hAnsi="Times New Roman" w:cs="Times New Roman"/>
          <w:sz w:val="28"/>
          <w:szCs w:val="28"/>
        </w:rPr>
        <w:t>арактеристика литературы эпохи С</w:t>
      </w:r>
      <w:r w:rsidR="00A263FF">
        <w:rPr>
          <w:rFonts w:ascii="Times New Roman" w:hAnsi="Times New Roman" w:cs="Times New Roman"/>
          <w:sz w:val="28"/>
          <w:szCs w:val="28"/>
        </w:rPr>
        <w:t>редневековья.</w:t>
      </w:r>
    </w:p>
    <w:p w:rsidR="00A263FF" w:rsidRDefault="006069D6" w:rsidP="008E46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375">
        <w:rPr>
          <w:rFonts w:ascii="Times New Roman" w:hAnsi="Times New Roman" w:cs="Times New Roman"/>
          <w:sz w:val="28"/>
          <w:szCs w:val="28"/>
        </w:rPr>
        <w:t xml:space="preserve">Основные жанры </w:t>
      </w:r>
      <w:r w:rsidR="00A263FF">
        <w:rPr>
          <w:rFonts w:ascii="Times New Roman" w:hAnsi="Times New Roman" w:cs="Times New Roman"/>
          <w:sz w:val="28"/>
          <w:szCs w:val="28"/>
        </w:rPr>
        <w:t>литературы</w:t>
      </w:r>
      <w:r w:rsidR="00E26375">
        <w:rPr>
          <w:rFonts w:ascii="Times New Roman" w:hAnsi="Times New Roman" w:cs="Times New Roman"/>
          <w:sz w:val="28"/>
          <w:szCs w:val="28"/>
        </w:rPr>
        <w:t xml:space="preserve"> Средних веков</w:t>
      </w:r>
      <w:r w:rsidR="00A263FF">
        <w:rPr>
          <w:rFonts w:ascii="Times New Roman" w:hAnsi="Times New Roman" w:cs="Times New Roman"/>
          <w:sz w:val="28"/>
          <w:szCs w:val="28"/>
        </w:rPr>
        <w:t>.</w:t>
      </w:r>
    </w:p>
    <w:p w:rsidR="006069D6" w:rsidRDefault="006069D6" w:rsidP="006069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69D6" w:rsidRPr="006069D6" w:rsidRDefault="006069D6" w:rsidP="006069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D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05E34" w:rsidRPr="00405E34" w:rsidRDefault="006A0BE1" w:rsidP="00405E34">
      <w:pPr>
        <w:numPr>
          <w:ilvl w:val="0"/>
          <w:numId w:val="3"/>
        </w:numPr>
        <w:spacing w:before="144" w:beforeAutospacing="1" w:after="0" w:afterAutospacing="1" w:line="336" w:lineRule="atLeast"/>
        <w:ind w:left="720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7" w:history="1">
        <w:r w:rsidR="00850319" w:rsidRPr="00405E34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Андреев Ю.В. Поэзия мифа и проза истории.</w:t>
        </w:r>
      </w:hyperlink>
    </w:p>
    <w:p w:rsidR="00405E34" w:rsidRPr="00330B2E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8" w:history="1"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Борухович В.Г.: История древнегреческой литературы. Классический период</w:t>
        </w:r>
      </w:hyperlink>
    </w:p>
    <w:p w:rsidR="00590C9A" w:rsidRPr="00FE4BEF" w:rsidRDefault="006A0BE1" w:rsidP="00590C9A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9" w:history="1">
        <w:proofErr w:type="spellStart"/>
        <w:r w:rsidR="00590C9A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Гаспаров</w:t>
        </w:r>
        <w:proofErr w:type="spellEnd"/>
        <w:r w:rsidR="00590C9A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М.Л. Занимательная Греция</w:t>
        </w:r>
      </w:hyperlink>
    </w:p>
    <w:p w:rsidR="00705271" w:rsidRPr="00330B2E" w:rsidRDefault="006A0BE1" w:rsidP="00705271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0" w:history="1">
        <w:proofErr w:type="spellStart"/>
        <w:r w:rsidR="00705271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Гиленсон</w:t>
        </w:r>
        <w:proofErr w:type="spellEnd"/>
        <w:r w:rsidR="00705271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Б.А.: Античная литература. Древняя Греция.</w:t>
        </w:r>
      </w:hyperlink>
    </w:p>
    <w:p w:rsidR="00705271" w:rsidRPr="00590C9A" w:rsidRDefault="006A0BE1" w:rsidP="00705271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1" w:history="1">
        <w:proofErr w:type="spellStart"/>
        <w:r w:rsidR="00705271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Гиленсон</w:t>
        </w:r>
        <w:proofErr w:type="spellEnd"/>
        <w:r w:rsidR="00705271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Б.А.: Античная литература. Древний Рим.</w:t>
        </w:r>
      </w:hyperlink>
    </w:p>
    <w:p w:rsidR="00590C9A" w:rsidRPr="00330B2E" w:rsidRDefault="006A0BE1" w:rsidP="00590C9A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2" w:history="1">
        <w:r w:rsidR="00590C9A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Головня В.В.</w:t>
        </w:r>
        <w:r w:rsidR="00590C9A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История античного театра</w:t>
        </w:r>
      </w:hyperlink>
    </w:p>
    <w:p w:rsidR="00705271" w:rsidRDefault="006A0BE1" w:rsidP="00705271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3" w:history="1">
        <w:proofErr w:type="spellStart"/>
        <w:r w:rsidR="00705271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Дилите</w:t>
        </w:r>
        <w:proofErr w:type="spellEnd"/>
        <w:r w:rsidR="00705271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Д.</w:t>
        </w:r>
        <w:r w:rsidR="00705271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Античная литература</w:t>
        </w:r>
      </w:hyperlink>
    </w:p>
    <w:p w:rsidR="00405E34" w:rsidRPr="00405E34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5E34">
        <w:rPr>
          <w:rFonts w:ascii="Times New Roman" w:hAnsi="Times New Roman" w:cs="Times New Roman"/>
          <w:sz w:val="24"/>
          <w:szCs w:val="24"/>
        </w:rPr>
        <w:t xml:space="preserve">Зелинский Ф.Ф. Древний мир и мы </w:t>
      </w:r>
    </w:p>
    <w:p w:rsidR="00405E34" w:rsidRPr="00330B2E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4" w:history="1">
        <w:r w:rsidRPr="00405E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История всемирной литературы. Литература европейской античности.</w:t>
        </w:r>
      </w:hyperlink>
    </w:p>
    <w:p w:rsidR="006069D6" w:rsidRPr="009D188A" w:rsidRDefault="006A0BE1" w:rsidP="001A3292">
      <w:pPr>
        <w:pStyle w:val="a3"/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5" w:history="1">
        <w:r w:rsidR="00850319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Лосев А.Ф.</w:t>
        </w:r>
        <w:r w:rsidR="00565938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</w:t>
        </w:r>
        <w:r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«</w:t>
        </w:r>
        <w:r w:rsidR="006069D6" w:rsidRPr="001A3292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Античная литература"</w:t>
        </w:r>
      </w:hyperlink>
    </w:p>
    <w:p w:rsidR="009D188A" w:rsidRDefault="00850319" w:rsidP="001A3292">
      <w:pPr>
        <w:pStyle w:val="a3"/>
        <w:numPr>
          <w:ilvl w:val="0"/>
          <w:numId w:val="3"/>
        </w:numPr>
        <w:spacing w:before="100" w:beforeAutospacing="1" w:after="10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r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>Лосев А.Ф.</w:t>
      </w:r>
      <w:r w:rsidR="009D188A"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  <w:t xml:space="preserve"> Гомер</w:t>
      </w:r>
    </w:p>
    <w:p w:rsidR="00405E34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6" w:history="1"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Никифорова О.Б., </w:t>
        </w:r>
        <w:proofErr w:type="spellStart"/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Мацевило</w:t>
        </w:r>
        <w:proofErr w:type="spellEnd"/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А.Е.: "Античная литература: соотношение традиций и новаторства"</w:t>
        </w:r>
      </w:hyperlink>
    </w:p>
    <w:p w:rsidR="00405E34" w:rsidRPr="00330B2E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7" w:history="1"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Преображенский П.Ф.: В мире античных образов.</w:t>
        </w:r>
      </w:hyperlink>
    </w:p>
    <w:p w:rsidR="00405E34" w:rsidRPr="00405E34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8" w:history="1">
        <w:proofErr w:type="spellStart"/>
        <w:r w:rsidRPr="00FE4BE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Радциг</w:t>
        </w:r>
        <w:proofErr w:type="spellEnd"/>
        <w:r w:rsidRPr="00FE4BE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С. И.: История древнегреческой литературы</w:t>
        </w:r>
      </w:hyperlink>
    </w:p>
    <w:p w:rsidR="006069D6" w:rsidRDefault="006A0BE1" w:rsidP="001A3292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19" w:history="1">
        <w:r w:rsidR="00850319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Тронский И.М.</w:t>
        </w:r>
        <w:r w:rsidR="006069D6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"История античной литературы"</w:t>
        </w:r>
      </w:hyperlink>
    </w:p>
    <w:p w:rsidR="00405E34" w:rsidRPr="00330B2E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20" w:history="1">
        <w:proofErr w:type="spellStart"/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Хачатрян</w:t>
        </w:r>
        <w:proofErr w:type="spellEnd"/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Н.М.: 10 лекций по истории античной литературы</w:t>
        </w:r>
      </w:hyperlink>
    </w:p>
    <w:p w:rsidR="00405E34" w:rsidRPr="00330B2E" w:rsidRDefault="00405E34" w:rsidP="00405E34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21" w:history="1">
        <w:r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Чистякова Н.А., </w:t>
        </w:r>
        <w:proofErr w:type="spellStart"/>
        <w:r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Вулих</w:t>
        </w:r>
        <w:proofErr w:type="spellEnd"/>
        <w:r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Н.В.</w:t>
        </w:r>
        <w:r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"История античной литературы"</w:t>
        </w:r>
      </w:hyperlink>
    </w:p>
    <w:p w:rsidR="006069D6" w:rsidRPr="00330B2E" w:rsidRDefault="006A0BE1" w:rsidP="001A3292">
      <w:pPr>
        <w:numPr>
          <w:ilvl w:val="0"/>
          <w:numId w:val="3"/>
        </w:numPr>
        <w:spacing w:before="144" w:beforeAutospacing="1" w:after="0" w:afterAutospacing="1" w:line="336" w:lineRule="atLeast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22" w:history="1">
        <w:r w:rsidR="00850319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Шевченко Л.И.</w:t>
        </w:r>
        <w:r w:rsidR="006069D6" w:rsidRPr="00330B2E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"Древнегреческая литература"</w:t>
        </w:r>
      </w:hyperlink>
    </w:p>
    <w:p w:rsidR="00A363EE" w:rsidRPr="000B281C" w:rsidRDefault="006A0BE1" w:rsidP="000B281C">
      <w:pPr>
        <w:numPr>
          <w:ilvl w:val="0"/>
          <w:numId w:val="3"/>
        </w:numPr>
        <w:spacing w:before="144" w:beforeAutospacing="1" w:after="0" w:afterAutospacing="1" w:line="336" w:lineRule="atLeast"/>
        <w:ind w:left="142"/>
        <w:jc w:val="both"/>
        <w:rPr>
          <w:rFonts w:ascii="Lato" w:eastAsia="Times New Roman" w:hAnsi="Lato" w:cs="Times New Roman"/>
          <w:color w:val="000000"/>
          <w:sz w:val="24"/>
          <w:szCs w:val="24"/>
          <w:lang w:eastAsia="ru-RU"/>
        </w:rPr>
      </w:pPr>
      <w:hyperlink r:id="rId23" w:history="1">
        <w:proofErr w:type="spellStart"/>
        <w:r w:rsidR="006069D6" w:rsidRPr="000B281C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>Шталь</w:t>
        </w:r>
        <w:proofErr w:type="spellEnd"/>
        <w:r w:rsidR="006069D6" w:rsidRPr="000B281C">
          <w:rPr>
            <w:rFonts w:ascii="Lato" w:eastAsia="Times New Roman" w:hAnsi="Lato" w:cs="Times New Roman"/>
            <w:color w:val="000000"/>
            <w:sz w:val="24"/>
            <w:szCs w:val="24"/>
            <w:lang w:eastAsia="ru-RU"/>
          </w:rPr>
          <w:t xml:space="preserve"> И.В.: Художественный мир гомеровского эпоса.</w:t>
        </w:r>
      </w:hyperlink>
    </w:p>
    <w:sectPr w:rsidR="00A363EE" w:rsidRPr="000B281C" w:rsidSect="00A6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6248A"/>
    <w:multiLevelType w:val="multilevel"/>
    <w:tmpl w:val="D90C1EA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1434E"/>
    <w:multiLevelType w:val="hybridMultilevel"/>
    <w:tmpl w:val="CA7EB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7256A"/>
    <w:multiLevelType w:val="hybridMultilevel"/>
    <w:tmpl w:val="59CA1F4A"/>
    <w:lvl w:ilvl="0" w:tplc="19C0323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A48"/>
    <w:rsid w:val="00063E8A"/>
    <w:rsid w:val="000B281C"/>
    <w:rsid w:val="00156557"/>
    <w:rsid w:val="001A3292"/>
    <w:rsid w:val="00405E34"/>
    <w:rsid w:val="004E0E36"/>
    <w:rsid w:val="004E0FE6"/>
    <w:rsid w:val="00553376"/>
    <w:rsid w:val="00565938"/>
    <w:rsid w:val="00590C9A"/>
    <w:rsid w:val="006069D6"/>
    <w:rsid w:val="006A0BE1"/>
    <w:rsid w:val="00705271"/>
    <w:rsid w:val="00791CDF"/>
    <w:rsid w:val="007E3566"/>
    <w:rsid w:val="00850319"/>
    <w:rsid w:val="00857B38"/>
    <w:rsid w:val="008E4672"/>
    <w:rsid w:val="009D188A"/>
    <w:rsid w:val="00A263FF"/>
    <w:rsid w:val="00A363EE"/>
    <w:rsid w:val="00A612E1"/>
    <w:rsid w:val="00AA2A48"/>
    <w:rsid w:val="00B72201"/>
    <w:rsid w:val="00B8306D"/>
    <w:rsid w:val="00CA52CB"/>
    <w:rsid w:val="00CB1CCC"/>
    <w:rsid w:val="00E222D1"/>
    <w:rsid w:val="00E26375"/>
    <w:rsid w:val="00EE36C9"/>
    <w:rsid w:val="00F66A1F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que-lit.niv.ru/antique-lit/boruhovich-drevnegrecheskaya-literatura/index.htm" TargetMode="External"/><Relationship Id="rId13" Type="http://schemas.openxmlformats.org/officeDocument/2006/relationships/hyperlink" Target="http://antique-lit.niv.ru/antique-lit/dilite/index.htm" TargetMode="External"/><Relationship Id="rId18" Type="http://schemas.openxmlformats.org/officeDocument/2006/relationships/hyperlink" Target="http://antique-lit.niv.ru/antique-lit/radcig-istoriya-drevnegrecheskoj-literatury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antique-lit.niv.ru/antique-lit/chistyakova-vulih/index.htm" TargetMode="External"/><Relationship Id="rId7" Type="http://schemas.openxmlformats.org/officeDocument/2006/relationships/hyperlink" Target="http://antique-lit.niv.ru/antique-lit/andreev-poeziya-mifa/index.htm" TargetMode="External"/><Relationship Id="rId12" Type="http://schemas.openxmlformats.org/officeDocument/2006/relationships/hyperlink" Target="http://antique-lit.niv.ru/antique-lit/golovnya-antichnyj-teatr/index.htm" TargetMode="External"/><Relationship Id="rId17" Type="http://schemas.openxmlformats.org/officeDocument/2006/relationships/hyperlink" Target="http://antique-lit.niv.ru/antique-lit/preobrazhenskij-v-mire-obrazov/index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ntique-lit.niv.ru/antique-lit/nikiforova-macevilo/index.htm" TargetMode="External"/><Relationship Id="rId20" Type="http://schemas.openxmlformats.org/officeDocument/2006/relationships/hyperlink" Target="http://antique-lit.niv.ru/antique-lit/hachatryan-n-m/index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ntique-lit.niv.ru/antique-lit/gilenson-drevnij-rim/index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ntique-lit.niv.ru/antique-lit/losev/index.htm" TargetMode="External"/><Relationship Id="rId23" Type="http://schemas.openxmlformats.org/officeDocument/2006/relationships/hyperlink" Target="http://antique-lit.niv.ru/antique-lit/shtal-gomerovskij-epos/index.htm" TargetMode="External"/><Relationship Id="rId10" Type="http://schemas.openxmlformats.org/officeDocument/2006/relationships/hyperlink" Target="http://antique-lit.niv.ru/antique-lit/gilenson-drevnyaya-greciya/index.htm" TargetMode="External"/><Relationship Id="rId19" Type="http://schemas.openxmlformats.org/officeDocument/2006/relationships/hyperlink" Target="http://antique-lit.niv.ru/antique-lit/tronskiy-i-m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ntique-lit.niv.ru/antique-lit/gasparov-zanimatelnaya-greciya/index.htm" TargetMode="External"/><Relationship Id="rId14" Type="http://schemas.openxmlformats.org/officeDocument/2006/relationships/hyperlink" Target="http://antique-lit.niv.ru/antique-lit/ivl/index.htm" TargetMode="External"/><Relationship Id="rId22" Type="http://schemas.openxmlformats.org/officeDocument/2006/relationships/hyperlink" Target="http://antique-lit.niv.ru/antique-lit/shevchenko-l-i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7AF5C-B690-4019-9008-35B1AF7E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Каплина</cp:lastModifiedBy>
  <cp:revision>28</cp:revision>
  <dcterms:created xsi:type="dcterms:W3CDTF">2020-10-31T22:44:00Z</dcterms:created>
  <dcterms:modified xsi:type="dcterms:W3CDTF">2020-11-02T07:15:00Z</dcterms:modified>
</cp:coreProperties>
</file>