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9B" w:rsidRPr="005D71F6" w:rsidRDefault="00C5449B" w:rsidP="00C54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D6457E">
        <w:rPr>
          <w:b/>
          <w:sz w:val="28"/>
          <w:szCs w:val="28"/>
        </w:rPr>
        <w:t xml:space="preserve">для </w:t>
      </w:r>
      <w:r w:rsidR="005D71F6">
        <w:rPr>
          <w:b/>
          <w:sz w:val="28"/>
          <w:szCs w:val="28"/>
        </w:rPr>
        <w:t>ОЗО</w:t>
      </w:r>
      <w:r>
        <w:rPr>
          <w:b/>
          <w:sz w:val="28"/>
          <w:szCs w:val="28"/>
        </w:rPr>
        <w:t xml:space="preserve">: </w:t>
      </w:r>
      <w:r w:rsidR="00D6457E">
        <w:rPr>
          <w:b/>
          <w:sz w:val="28"/>
          <w:szCs w:val="28"/>
        </w:rPr>
        <w:t>7</w:t>
      </w:r>
      <w:r w:rsidR="001D2B0C">
        <w:rPr>
          <w:b/>
          <w:sz w:val="28"/>
          <w:szCs w:val="28"/>
        </w:rPr>
        <w:t>- 9</w:t>
      </w:r>
      <w:r w:rsidR="00D6457E">
        <w:rPr>
          <w:b/>
          <w:sz w:val="28"/>
          <w:szCs w:val="28"/>
        </w:rPr>
        <w:t xml:space="preserve"> февраля 2022, Актуальные проблемы современных международных отношений, ИСТз-17 (10 семестр)</w:t>
      </w:r>
    </w:p>
    <w:p w:rsidR="00C5449B" w:rsidRDefault="00C5449B" w:rsidP="00C54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1. Россия и мир</w:t>
      </w:r>
    </w:p>
    <w:p w:rsidR="00C5449B" w:rsidRDefault="00D6457E" w:rsidP="00C5449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Глобализация как новое явление</w:t>
      </w:r>
      <w:r w:rsidR="00C5449B">
        <w:rPr>
          <w:sz w:val="28"/>
          <w:szCs w:val="28"/>
        </w:rPr>
        <w:t xml:space="preserve"> мировой истории.</w:t>
      </w:r>
    </w:p>
    <w:p w:rsidR="00C5449B" w:rsidRDefault="00C5449B" w:rsidP="00C5449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Глобализация и регионализация. </w:t>
      </w:r>
    </w:p>
    <w:p w:rsidR="00C5449B" w:rsidRDefault="00C5449B" w:rsidP="00C5449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Россия в новом мире.</w:t>
      </w:r>
    </w:p>
    <w:p w:rsidR="00C5449B" w:rsidRDefault="00C5449B" w:rsidP="00C5449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Украина в тисках глобализации. </w:t>
      </w:r>
    </w:p>
    <w:p w:rsidR="00C5449B" w:rsidRDefault="00C5449B" w:rsidP="00C5449B">
      <w:pPr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Литература:</w:t>
      </w:r>
    </w:p>
    <w:p w:rsidR="00C5449B" w:rsidRDefault="00C5449B" w:rsidP="00C5449B">
      <w:pPr>
        <w:pStyle w:val="a4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Современные </w:t>
      </w:r>
      <w:r>
        <w:rPr>
          <w:sz w:val="24"/>
          <w:szCs w:val="24"/>
        </w:rPr>
        <w:t xml:space="preserve">международные отношения: учебник./ А.Г. </w:t>
      </w:r>
      <w:proofErr w:type="spellStart"/>
      <w:r>
        <w:rPr>
          <w:sz w:val="24"/>
          <w:szCs w:val="24"/>
        </w:rPr>
        <w:t>Олейнов</w:t>
      </w:r>
      <w:proofErr w:type="spellEnd"/>
      <w:r>
        <w:rPr>
          <w:sz w:val="24"/>
          <w:szCs w:val="24"/>
        </w:rPr>
        <w:t xml:space="preserve"> и др.;  под ред. А.В. </w:t>
      </w:r>
      <w:proofErr w:type="spellStart"/>
      <w:r>
        <w:rPr>
          <w:sz w:val="24"/>
          <w:szCs w:val="24"/>
        </w:rPr>
        <w:t>Торкунова</w:t>
      </w:r>
      <w:proofErr w:type="spellEnd"/>
      <w:r>
        <w:rPr>
          <w:sz w:val="24"/>
          <w:szCs w:val="24"/>
        </w:rPr>
        <w:t xml:space="preserve">, А.В. Малыгина. М: Аспект-Пресс, 2017. – 688 с. </w:t>
      </w:r>
    </w:p>
    <w:p w:rsidR="00C5449B" w:rsidRDefault="00C5449B" w:rsidP="00C5449B">
      <w:pPr>
        <w:pStyle w:val="a4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Пушков А.К.</w:t>
      </w:r>
      <w:r>
        <w:rPr>
          <w:sz w:val="24"/>
          <w:szCs w:val="24"/>
        </w:rPr>
        <w:t xml:space="preserve"> Внешняя политика Росс</w:t>
      </w:r>
      <w:proofErr w:type="gramStart"/>
      <w:r>
        <w:rPr>
          <w:sz w:val="24"/>
          <w:szCs w:val="24"/>
        </w:rPr>
        <w:t>ии и ее</w:t>
      </w:r>
      <w:proofErr w:type="gramEnd"/>
      <w:r>
        <w:rPr>
          <w:sz w:val="24"/>
          <w:szCs w:val="24"/>
        </w:rPr>
        <w:t xml:space="preserve"> национальные интересы в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веке: учебное пособие. М: МГИМО-Университет, 2011.</w:t>
      </w:r>
    </w:p>
    <w:p w:rsidR="00C5449B" w:rsidRDefault="00C5449B" w:rsidP="00C5449B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Барановский Б.Г. </w:t>
      </w:r>
      <w:proofErr w:type="spellStart"/>
      <w:r>
        <w:rPr>
          <w:b/>
          <w:sz w:val="24"/>
          <w:szCs w:val="24"/>
        </w:rPr>
        <w:t>Богатуров</w:t>
      </w:r>
      <w:proofErr w:type="spellEnd"/>
      <w:r>
        <w:rPr>
          <w:b/>
          <w:sz w:val="24"/>
          <w:szCs w:val="24"/>
        </w:rPr>
        <w:t xml:space="preserve"> А.Д. </w:t>
      </w:r>
      <w:r>
        <w:rPr>
          <w:sz w:val="24"/>
          <w:szCs w:val="24"/>
        </w:rPr>
        <w:t>Современные глобальные проблемы. Учебное пособие. -М: Аспект Пресс, 2010.</w:t>
      </w:r>
    </w:p>
    <w:p w:rsidR="00C5449B" w:rsidRDefault="00C5449B" w:rsidP="00C5449B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Иноземцев </w:t>
      </w:r>
      <w:proofErr w:type="spellStart"/>
      <w:r>
        <w:rPr>
          <w:b/>
          <w:sz w:val="24"/>
          <w:szCs w:val="24"/>
        </w:rPr>
        <w:t>В.Л.</w:t>
      </w:r>
      <w:r>
        <w:rPr>
          <w:sz w:val="24"/>
          <w:szCs w:val="24"/>
        </w:rPr>
        <w:t>Вестернизация</w:t>
      </w:r>
      <w:proofErr w:type="spellEnd"/>
      <w:r>
        <w:rPr>
          <w:sz w:val="24"/>
          <w:szCs w:val="24"/>
        </w:rPr>
        <w:t xml:space="preserve"> как глобализация и «глобализация» как американизация / Вопросы </w:t>
      </w:r>
      <w:proofErr w:type="spellStart"/>
      <w:r>
        <w:rPr>
          <w:sz w:val="24"/>
          <w:szCs w:val="24"/>
        </w:rPr>
        <w:t>филоссофии</w:t>
      </w:r>
      <w:proofErr w:type="spellEnd"/>
      <w:r>
        <w:rPr>
          <w:sz w:val="24"/>
          <w:szCs w:val="24"/>
        </w:rPr>
        <w:t>.- 2004, №4.</w:t>
      </w:r>
    </w:p>
    <w:p w:rsidR="00C5449B" w:rsidRDefault="00C5449B" w:rsidP="00C5449B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Шишков Ю.В.</w:t>
      </w:r>
      <w:r>
        <w:rPr>
          <w:sz w:val="24"/>
          <w:szCs w:val="24"/>
        </w:rPr>
        <w:t xml:space="preserve"> Реалии современной экономики и архаика государственного регулирования. / Международные процессы. – 2010.- № 1 (8).</w:t>
      </w:r>
    </w:p>
    <w:p w:rsidR="00C5449B" w:rsidRDefault="00C5449B" w:rsidP="00C5449B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Цыганков А. </w:t>
      </w:r>
      <w:r>
        <w:rPr>
          <w:sz w:val="24"/>
          <w:szCs w:val="24"/>
        </w:rPr>
        <w:t>Сосредоточение не по Горчакову / Россия в глобальной политике – 2019. - №6.</w:t>
      </w:r>
    </w:p>
    <w:p w:rsidR="001D2B0C" w:rsidRPr="001D2B0C" w:rsidRDefault="001D2B0C" w:rsidP="001D2B0C">
      <w:pPr>
        <w:rPr>
          <w:b/>
          <w:sz w:val="28"/>
          <w:szCs w:val="28"/>
        </w:rPr>
      </w:pPr>
      <w:r w:rsidRPr="001D2B0C">
        <w:rPr>
          <w:b/>
          <w:sz w:val="28"/>
          <w:szCs w:val="28"/>
        </w:rPr>
        <w:t>Тема 2: Формирование международной современности (1991 – 1999)</w:t>
      </w:r>
    </w:p>
    <w:p w:rsidR="001D2B0C" w:rsidRDefault="001D2B0C" w:rsidP="001D2B0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Распад СССР</w:t>
      </w:r>
    </w:p>
    <w:p w:rsidR="001D2B0C" w:rsidRDefault="001D2B0C" w:rsidP="001D2B0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Бархатные революции в странах Центральной и Восточной Европы.</w:t>
      </w:r>
    </w:p>
    <w:p w:rsidR="001D2B0C" w:rsidRDefault="001D2B0C" w:rsidP="001D2B0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Югославский кризис и агрессия НАТО на Балканах.</w:t>
      </w:r>
    </w:p>
    <w:p w:rsidR="001D2B0C" w:rsidRDefault="001D2B0C" w:rsidP="001D2B0C">
      <w:pPr>
        <w:pStyle w:val="a4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Литература: </w:t>
      </w:r>
    </w:p>
    <w:p w:rsidR="001D2B0C" w:rsidRDefault="001D2B0C" w:rsidP="001D2B0C">
      <w:pPr>
        <w:pStyle w:val="a4"/>
        <w:ind w:left="1080"/>
        <w:rPr>
          <w:sz w:val="24"/>
          <w:szCs w:val="24"/>
        </w:rPr>
      </w:pPr>
      <w:r>
        <w:rPr>
          <w:b/>
          <w:sz w:val="24"/>
          <w:szCs w:val="24"/>
        </w:rPr>
        <w:t>Арбатова Н.К.</w:t>
      </w:r>
      <w:r>
        <w:rPr>
          <w:sz w:val="24"/>
          <w:szCs w:val="24"/>
        </w:rPr>
        <w:t xml:space="preserve"> Уроки Югославии для России и Запада/ Мировая экономика и международные отношения. – 1995.- №2.</w:t>
      </w:r>
    </w:p>
    <w:p w:rsidR="001D2B0C" w:rsidRDefault="001D2B0C" w:rsidP="001D2B0C">
      <w:pPr>
        <w:pStyle w:val="a4"/>
        <w:ind w:left="1080"/>
        <w:rPr>
          <w:sz w:val="24"/>
          <w:szCs w:val="24"/>
        </w:rPr>
      </w:pPr>
      <w:r>
        <w:rPr>
          <w:b/>
          <w:sz w:val="24"/>
          <w:szCs w:val="24"/>
        </w:rPr>
        <w:t>Примаков Е.</w:t>
      </w:r>
      <w:r>
        <w:rPr>
          <w:sz w:val="24"/>
          <w:szCs w:val="24"/>
        </w:rPr>
        <w:t>М. Международные отношения накануне ХХ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 xml:space="preserve"> века: проблемы, перспективы / Международная жизнь. - 1996.- № 10.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Силаев Н., </w:t>
      </w:r>
      <w:proofErr w:type="spellStart"/>
      <w:r>
        <w:rPr>
          <w:b/>
          <w:sz w:val="24"/>
          <w:szCs w:val="24"/>
        </w:rPr>
        <w:t>Сушенцов</w:t>
      </w:r>
      <w:proofErr w:type="spellEnd"/>
      <w:r>
        <w:rPr>
          <w:b/>
          <w:sz w:val="24"/>
          <w:szCs w:val="24"/>
        </w:rPr>
        <w:t xml:space="preserve"> А. </w:t>
      </w:r>
      <w:r>
        <w:rPr>
          <w:sz w:val="24"/>
          <w:szCs w:val="24"/>
        </w:rPr>
        <w:t xml:space="preserve">Союзники России и геополитический </w:t>
      </w:r>
      <w:proofErr w:type="spellStart"/>
      <w:r>
        <w:rPr>
          <w:sz w:val="24"/>
          <w:szCs w:val="24"/>
        </w:rPr>
        <w:t>фронтир</w:t>
      </w:r>
      <w:proofErr w:type="spellEnd"/>
      <w:r>
        <w:rPr>
          <w:sz w:val="24"/>
          <w:szCs w:val="24"/>
        </w:rPr>
        <w:t xml:space="preserve"> в Евразии/ Валдайские записки. – 2017. № 66.</w:t>
      </w:r>
    </w:p>
    <w:p w:rsidR="001D2B0C" w:rsidRDefault="001D2B0C" w:rsidP="001D2B0C">
      <w:pPr>
        <w:pStyle w:val="a4"/>
        <w:ind w:left="1080"/>
        <w:rPr>
          <w:sz w:val="24"/>
          <w:szCs w:val="24"/>
        </w:rPr>
      </w:pPr>
      <w:r>
        <w:rPr>
          <w:b/>
          <w:sz w:val="24"/>
          <w:szCs w:val="24"/>
        </w:rPr>
        <w:t>Чуркин В.И.</w:t>
      </w:r>
      <w:r>
        <w:rPr>
          <w:sz w:val="24"/>
          <w:szCs w:val="24"/>
        </w:rPr>
        <w:t xml:space="preserve"> Трудности перевода. Воспоминания. – М.: </w:t>
      </w:r>
      <w:proofErr w:type="spellStart"/>
      <w:r>
        <w:rPr>
          <w:sz w:val="24"/>
          <w:szCs w:val="24"/>
        </w:rPr>
        <w:t>Олма-пресс</w:t>
      </w:r>
      <w:proofErr w:type="spellEnd"/>
      <w:r>
        <w:rPr>
          <w:sz w:val="24"/>
          <w:szCs w:val="24"/>
        </w:rPr>
        <w:t>, 2020. – 440 с.</w:t>
      </w:r>
    </w:p>
    <w:p w:rsidR="001D2B0C" w:rsidRDefault="001D2B0C" w:rsidP="001D2B0C">
      <w:pPr>
        <w:pStyle w:val="a4"/>
        <w:rPr>
          <w:sz w:val="28"/>
          <w:szCs w:val="28"/>
        </w:rPr>
      </w:pPr>
    </w:p>
    <w:p w:rsidR="001D2B0C" w:rsidRDefault="001D2B0C" w:rsidP="001D2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3. Россия и Европа (1991 – 2022).</w:t>
      </w:r>
    </w:p>
    <w:p w:rsidR="001D2B0C" w:rsidRDefault="001D2B0C" w:rsidP="001D2B0C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Отношения с Европейским Союзом.</w:t>
      </w:r>
    </w:p>
    <w:p w:rsidR="001D2B0C" w:rsidRDefault="001D2B0C" w:rsidP="001D2B0C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Политика в отношении НАТО.</w:t>
      </w:r>
    </w:p>
    <w:p w:rsidR="001D2B0C" w:rsidRDefault="001D2B0C" w:rsidP="001D2B0C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Взаимодействие с ОБСЕ.</w:t>
      </w:r>
    </w:p>
    <w:p w:rsidR="001D2B0C" w:rsidRDefault="001D2B0C" w:rsidP="001D2B0C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Литература: </w:t>
      </w:r>
    </w:p>
    <w:p w:rsidR="001D2B0C" w:rsidRDefault="001D2B0C" w:rsidP="001D2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Загорский А.В. </w:t>
      </w:r>
      <w:r>
        <w:rPr>
          <w:sz w:val="24"/>
          <w:szCs w:val="24"/>
        </w:rPr>
        <w:t xml:space="preserve">Россия в системе европейской безопасности. – М.: ИМЭМО РАН, 2017. [Электронный ресурс]. Режим доступа: // </w:t>
      </w:r>
      <w:hyperlink r:id="rId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imemo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files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File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  <w:proofErr w:type="spellStart"/>
        <w:r>
          <w:rPr>
            <w:rStyle w:val="a3"/>
            <w:sz w:val="24"/>
            <w:szCs w:val="24"/>
            <w:lang w:val="en-US"/>
          </w:rPr>
          <w:t>puble</w:t>
        </w:r>
        <w:proofErr w:type="spellEnd"/>
        <w:r>
          <w:rPr>
            <w:rStyle w:val="a3"/>
            <w:sz w:val="24"/>
            <w:szCs w:val="24"/>
          </w:rPr>
          <w:t>/2017/2017_024.</w:t>
        </w:r>
        <w:proofErr w:type="spellStart"/>
        <w:r>
          <w:rPr>
            <w:rStyle w:val="a3"/>
            <w:sz w:val="24"/>
            <w:szCs w:val="24"/>
            <w:lang w:val="en-US"/>
          </w:rPr>
          <w:t>pdf</w:t>
        </w:r>
        <w:proofErr w:type="spellEnd"/>
      </w:hyperlink>
    </w:p>
    <w:p w:rsidR="001D2B0C" w:rsidRDefault="001D2B0C" w:rsidP="001D2B0C">
      <w:pPr>
        <w:pStyle w:val="a4"/>
        <w:rPr>
          <w:sz w:val="28"/>
          <w:szCs w:val="28"/>
        </w:rPr>
      </w:pPr>
    </w:p>
    <w:p w:rsidR="001D2B0C" w:rsidRDefault="001D2B0C" w:rsidP="001D2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4. Россия и АТР (1991 – 2022).</w:t>
      </w:r>
    </w:p>
    <w:p w:rsidR="001D2B0C" w:rsidRDefault="001D2B0C" w:rsidP="001D2B0C">
      <w:pPr>
        <w:rPr>
          <w:sz w:val="28"/>
          <w:szCs w:val="28"/>
        </w:rPr>
      </w:pPr>
      <w:r>
        <w:rPr>
          <w:sz w:val="28"/>
          <w:szCs w:val="28"/>
        </w:rPr>
        <w:t>Первое занятие:</w:t>
      </w:r>
    </w:p>
    <w:p w:rsidR="001D2B0C" w:rsidRDefault="001D2B0C" w:rsidP="001D2B0C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Современные российско-китайские отношения. </w:t>
      </w:r>
    </w:p>
    <w:p w:rsidR="001D2B0C" w:rsidRDefault="001D2B0C" w:rsidP="001D2B0C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Особенности российско-японских отношений.</w:t>
      </w:r>
    </w:p>
    <w:p w:rsidR="001D2B0C" w:rsidRDefault="001D2B0C" w:rsidP="001D2B0C">
      <w:pPr>
        <w:rPr>
          <w:sz w:val="28"/>
          <w:szCs w:val="28"/>
        </w:rPr>
      </w:pPr>
      <w:r>
        <w:rPr>
          <w:sz w:val="28"/>
          <w:szCs w:val="28"/>
        </w:rPr>
        <w:t>Второе занятие:</w:t>
      </w:r>
    </w:p>
    <w:p w:rsidR="001D2B0C" w:rsidRDefault="001D2B0C" w:rsidP="001D2B0C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Корейская проблема.</w:t>
      </w:r>
    </w:p>
    <w:p w:rsidR="001D2B0C" w:rsidRDefault="001D2B0C" w:rsidP="001D2B0C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Индия и Юго-Восточная Азия во внешней политике России.</w:t>
      </w:r>
    </w:p>
    <w:p w:rsidR="001D2B0C" w:rsidRDefault="001D2B0C" w:rsidP="001D2B0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Литература: </w:t>
      </w:r>
    </w:p>
    <w:p w:rsidR="001D2B0C" w:rsidRDefault="001D2B0C" w:rsidP="001D2B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Барский К.М. </w:t>
      </w:r>
      <w:proofErr w:type="spellStart"/>
      <w:r>
        <w:rPr>
          <w:b/>
          <w:sz w:val="24"/>
          <w:szCs w:val="24"/>
        </w:rPr>
        <w:t>Салицкий</w:t>
      </w:r>
      <w:proofErr w:type="spellEnd"/>
      <w:r>
        <w:rPr>
          <w:b/>
          <w:sz w:val="24"/>
          <w:szCs w:val="24"/>
        </w:rPr>
        <w:t xml:space="preserve"> А.И. </w:t>
      </w:r>
      <w:r>
        <w:rPr>
          <w:sz w:val="24"/>
          <w:szCs w:val="24"/>
        </w:rPr>
        <w:t>Китайские баталии Трампа: возможна ли победа? // Перспективы. Электронный журнал. – 2019, № 4. – С. 21 – 32.</w:t>
      </w:r>
    </w:p>
    <w:p w:rsidR="001D2B0C" w:rsidRDefault="001D2B0C" w:rsidP="001D2B0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Добринская</w:t>
      </w:r>
      <w:proofErr w:type="spellEnd"/>
      <w:r>
        <w:rPr>
          <w:b/>
          <w:sz w:val="24"/>
          <w:szCs w:val="24"/>
        </w:rPr>
        <w:t xml:space="preserve"> О.А</w:t>
      </w:r>
      <w:r>
        <w:rPr>
          <w:sz w:val="24"/>
          <w:szCs w:val="24"/>
        </w:rPr>
        <w:t xml:space="preserve">. О некоторых аспектах эволюции внешней политики Японии// Японские исследования. – 2018. -№ 2. –С. 23 -27 [Электронный ресурс]. Режим доступа: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</w:t>
      </w:r>
      <w:r w:rsidRPr="001D2B0C">
        <w:rPr>
          <w:sz w:val="24"/>
          <w:szCs w:val="24"/>
        </w:rPr>
        <w:t>//</w:t>
      </w:r>
      <w:proofErr w:type="spellStart"/>
      <w:r>
        <w:rPr>
          <w:sz w:val="24"/>
          <w:szCs w:val="24"/>
          <w:lang w:val="en-US"/>
        </w:rPr>
        <w:t>japanjournal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images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  <w:lang w:val="en-US"/>
        </w:rPr>
        <w:t>js</w:t>
      </w:r>
      <w:proofErr w:type="spellEnd"/>
      <w:r>
        <w:rPr>
          <w:sz w:val="24"/>
          <w:szCs w:val="24"/>
        </w:rPr>
        <w:t>/2018/</w:t>
      </w:r>
      <w:proofErr w:type="spellStart"/>
      <w:r>
        <w:rPr>
          <w:sz w:val="24"/>
          <w:szCs w:val="24"/>
          <w:lang w:val="en-US"/>
        </w:rPr>
        <w:t>js</w:t>
      </w:r>
      <w:proofErr w:type="spellEnd"/>
      <w:r>
        <w:rPr>
          <w:sz w:val="24"/>
          <w:szCs w:val="24"/>
        </w:rPr>
        <w:t>_2018_2_23-37.</w:t>
      </w:r>
      <w:proofErr w:type="spellStart"/>
      <w:r>
        <w:rPr>
          <w:sz w:val="24"/>
          <w:szCs w:val="24"/>
          <w:lang w:val="en-US"/>
        </w:rPr>
        <w:t>pdf</w:t>
      </w:r>
      <w:proofErr w:type="spellEnd"/>
    </w:p>
    <w:p w:rsidR="001D2B0C" w:rsidRDefault="001D2B0C" w:rsidP="001D2B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Водопьянов К.Г. , Истомин И.А. </w:t>
      </w:r>
      <w:r>
        <w:rPr>
          <w:sz w:val="24"/>
          <w:szCs w:val="24"/>
        </w:rPr>
        <w:t>Трансформация японо-американского союза //Международные процессы. – 2016. - № 1. – С. 121 -142.</w:t>
      </w:r>
    </w:p>
    <w:p w:rsidR="001D2B0C" w:rsidRDefault="001D2B0C" w:rsidP="001D2B0C">
      <w:pPr>
        <w:rPr>
          <w:sz w:val="24"/>
          <w:szCs w:val="24"/>
        </w:rPr>
      </w:pPr>
      <w:r>
        <w:rPr>
          <w:sz w:val="24"/>
          <w:szCs w:val="24"/>
        </w:rPr>
        <w:t xml:space="preserve">Неспокойное наследство. Проблемы Корейского полуострова и вызовы для России/ под ред. </w:t>
      </w:r>
      <w:proofErr w:type="spellStart"/>
      <w:r>
        <w:rPr>
          <w:sz w:val="24"/>
          <w:szCs w:val="24"/>
        </w:rPr>
        <w:t>Г.Д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олорая</w:t>
      </w:r>
      <w:proofErr w:type="spellEnd"/>
      <w:r>
        <w:rPr>
          <w:sz w:val="24"/>
          <w:szCs w:val="24"/>
        </w:rPr>
        <w:t xml:space="preserve"> – М., 2015. – Гл. 5,6, послесловие. </w:t>
      </w:r>
    </w:p>
    <w:p w:rsidR="00C74F65" w:rsidRDefault="001D2B0C" w:rsidP="00C74F65">
      <w:pPr>
        <w:rPr>
          <w:sz w:val="24"/>
          <w:szCs w:val="24"/>
        </w:rPr>
      </w:pPr>
      <w:r>
        <w:rPr>
          <w:b/>
          <w:sz w:val="24"/>
          <w:szCs w:val="24"/>
        </w:rPr>
        <w:t>Панов А.Н</w:t>
      </w:r>
      <w:r>
        <w:rPr>
          <w:sz w:val="24"/>
          <w:szCs w:val="24"/>
        </w:rPr>
        <w:t xml:space="preserve">., </w:t>
      </w:r>
      <w:proofErr w:type="spellStart"/>
      <w:r>
        <w:rPr>
          <w:b/>
          <w:sz w:val="24"/>
          <w:szCs w:val="24"/>
        </w:rPr>
        <w:t>Нелидов</w:t>
      </w:r>
      <w:proofErr w:type="spellEnd"/>
      <w:r>
        <w:rPr>
          <w:b/>
          <w:sz w:val="24"/>
          <w:szCs w:val="24"/>
        </w:rPr>
        <w:t xml:space="preserve"> В.В.</w:t>
      </w:r>
      <w:r>
        <w:rPr>
          <w:sz w:val="24"/>
          <w:szCs w:val="24"/>
        </w:rPr>
        <w:t xml:space="preserve"> Внешняя политика Японии в контексте военно-политической обстановки в Северо-Восточной Азии// Японские исследования. – 2018. -№ 4. [Электронный ресурс]. Режим доступа: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//</w:t>
      </w:r>
      <w:proofErr w:type="spellStart"/>
      <w:r>
        <w:rPr>
          <w:sz w:val="24"/>
          <w:szCs w:val="24"/>
          <w:lang w:val="en-US"/>
        </w:rPr>
        <w:t>japanjournal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images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  <w:lang w:val="en-US"/>
        </w:rPr>
        <w:t>js</w:t>
      </w:r>
      <w:proofErr w:type="spellEnd"/>
      <w:r>
        <w:rPr>
          <w:sz w:val="24"/>
          <w:szCs w:val="24"/>
        </w:rPr>
        <w:t>/2018/</w:t>
      </w:r>
      <w:proofErr w:type="spellStart"/>
      <w:r>
        <w:rPr>
          <w:sz w:val="24"/>
          <w:szCs w:val="24"/>
          <w:lang w:val="en-US"/>
        </w:rPr>
        <w:t>js</w:t>
      </w:r>
      <w:proofErr w:type="spellEnd"/>
      <w:r>
        <w:rPr>
          <w:sz w:val="24"/>
          <w:szCs w:val="24"/>
        </w:rPr>
        <w:t>_2018_</w:t>
      </w:r>
      <w:r w:rsidRPr="001D2B0C">
        <w:rPr>
          <w:sz w:val="24"/>
          <w:szCs w:val="24"/>
        </w:rPr>
        <w:t>4_78 – 91.</w:t>
      </w:r>
      <w:proofErr w:type="spellStart"/>
      <w:r>
        <w:rPr>
          <w:sz w:val="24"/>
          <w:szCs w:val="24"/>
          <w:lang w:val="en-US"/>
        </w:rPr>
        <w:t>pdf</w:t>
      </w:r>
      <w:proofErr w:type="spellEnd"/>
    </w:p>
    <w:p w:rsidR="00C74F65" w:rsidRPr="00C74F65" w:rsidRDefault="00C74F65" w:rsidP="00C74F65">
      <w:pPr>
        <w:rPr>
          <w:sz w:val="24"/>
          <w:szCs w:val="24"/>
        </w:rPr>
      </w:pPr>
      <w:r w:rsidRPr="00C74F65">
        <w:rPr>
          <w:b/>
          <w:sz w:val="24"/>
          <w:szCs w:val="24"/>
        </w:rPr>
        <w:t xml:space="preserve">Пряхин В.Ф. </w:t>
      </w:r>
      <w:r>
        <w:rPr>
          <w:sz w:val="24"/>
          <w:szCs w:val="24"/>
        </w:rPr>
        <w:t xml:space="preserve">История: Россия в глобальной политике: учебник и практикум. – М.: Изд.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2020. - Гл. 11. – С. 294 – 352.</w:t>
      </w:r>
      <w:bookmarkStart w:id="0" w:name="_GoBack"/>
      <w:bookmarkEnd w:id="0"/>
    </w:p>
    <w:p w:rsidR="001D2B0C" w:rsidRDefault="001D2B0C" w:rsidP="001D2B0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Титоренко М.Л.</w:t>
      </w:r>
      <w:r>
        <w:rPr>
          <w:sz w:val="24"/>
          <w:szCs w:val="24"/>
        </w:rPr>
        <w:t xml:space="preserve"> Россия и Китай. Стратегическое партнерство и вызовы времени. – М.: ИД «Форум», 2014. - 219 с.</w:t>
      </w:r>
    </w:p>
    <w:p w:rsidR="001D2B0C" w:rsidRDefault="001D2B0C" w:rsidP="001D2B0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1D2B0C" w:rsidRDefault="00636086" w:rsidP="001D2B0C">
      <w:pPr>
        <w:pStyle w:val="a4"/>
        <w:rPr>
          <w:sz w:val="28"/>
          <w:szCs w:val="28"/>
        </w:rPr>
      </w:pPr>
      <w:hyperlink r:id="rId6" w:history="1">
        <w:r w:rsidR="001D2B0C">
          <w:rPr>
            <w:rStyle w:val="a3"/>
            <w:sz w:val="28"/>
            <w:szCs w:val="28"/>
            <w:lang w:val="en-US"/>
          </w:rPr>
          <w:t>https</w:t>
        </w:r>
        <w:r w:rsidR="001D2B0C">
          <w:rPr>
            <w:rStyle w:val="a3"/>
            <w:sz w:val="28"/>
            <w:szCs w:val="28"/>
          </w:rPr>
          <w:t>://</w:t>
        </w:r>
        <w:proofErr w:type="spellStart"/>
        <w:r w:rsidR="001D2B0C">
          <w:rPr>
            <w:rStyle w:val="a3"/>
            <w:sz w:val="28"/>
            <w:szCs w:val="28"/>
            <w:lang w:val="en-US"/>
          </w:rPr>
          <w:t>urait</w:t>
        </w:r>
        <w:proofErr w:type="spellEnd"/>
        <w:r w:rsidR="001D2B0C">
          <w:rPr>
            <w:rStyle w:val="a3"/>
            <w:sz w:val="28"/>
            <w:szCs w:val="28"/>
          </w:rPr>
          <w:t>.</w:t>
        </w:r>
        <w:r w:rsidR="001D2B0C">
          <w:rPr>
            <w:rStyle w:val="a3"/>
            <w:sz w:val="28"/>
            <w:szCs w:val="28"/>
            <w:lang w:val="en-US"/>
          </w:rPr>
          <w:t>ru</w:t>
        </w:r>
        <w:r w:rsidR="001D2B0C">
          <w:rPr>
            <w:rStyle w:val="a3"/>
            <w:sz w:val="28"/>
            <w:szCs w:val="28"/>
          </w:rPr>
          <w:t>/</w:t>
        </w:r>
        <w:proofErr w:type="spellStart"/>
        <w:r w:rsidR="001D2B0C">
          <w:rPr>
            <w:rStyle w:val="a3"/>
            <w:sz w:val="28"/>
            <w:szCs w:val="28"/>
            <w:lang w:val="en-US"/>
          </w:rPr>
          <w:t>bcode</w:t>
        </w:r>
        <w:proofErr w:type="spellEnd"/>
        <w:r w:rsidR="001D2B0C">
          <w:rPr>
            <w:rStyle w:val="a3"/>
            <w:sz w:val="28"/>
            <w:szCs w:val="28"/>
          </w:rPr>
          <w:t>/413394</w:t>
        </w:r>
      </w:hyperlink>
    </w:p>
    <w:p w:rsidR="001D2B0C" w:rsidRDefault="001D2B0C" w:rsidP="001D2B0C">
      <w:pPr>
        <w:pStyle w:val="a4"/>
        <w:rPr>
          <w:sz w:val="28"/>
          <w:szCs w:val="28"/>
        </w:rPr>
      </w:pPr>
    </w:p>
    <w:p w:rsidR="001D2B0C" w:rsidRDefault="00636086" w:rsidP="001D2B0C">
      <w:pPr>
        <w:pStyle w:val="a4"/>
        <w:rPr>
          <w:sz w:val="28"/>
          <w:szCs w:val="28"/>
        </w:rPr>
      </w:pPr>
      <w:hyperlink r:id="rId7" w:history="1">
        <w:r w:rsidR="001D2B0C">
          <w:rPr>
            <w:rStyle w:val="a3"/>
            <w:sz w:val="28"/>
            <w:szCs w:val="28"/>
            <w:lang w:val="en-US"/>
          </w:rPr>
          <w:t>https</w:t>
        </w:r>
        <w:r w:rsidR="001D2B0C">
          <w:rPr>
            <w:rStyle w:val="a3"/>
            <w:sz w:val="28"/>
            <w:szCs w:val="28"/>
          </w:rPr>
          <w:t>://</w:t>
        </w:r>
        <w:proofErr w:type="spellStart"/>
        <w:r w:rsidR="001D2B0C">
          <w:rPr>
            <w:rStyle w:val="a3"/>
            <w:sz w:val="28"/>
            <w:szCs w:val="28"/>
            <w:lang w:val="en-US"/>
          </w:rPr>
          <w:t>urait</w:t>
        </w:r>
        <w:proofErr w:type="spellEnd"/>
        <w:r w:rsidR="001D2B0C">
          <w:rPr>
            <w:rStyle w:val="a3"/>
            <w:sz w:val="28"/>
            <w:szCs w:val="28"/>
          </w:rPr>
          <w:t>.</w:t>
        </w:r>
        <w:r w:rsidR="001D2B0C">
          <w:rPr>
            <w:rStyle w:val="a3"/>
            <w:sz w:val="28"/>
            <w:szCs w:val="28"/>
            <w:lang w:val="en-US"/>
          </w:rPr>
          <w:t>ru</w:t>
        </w:r>
        <w:r w:rsidR="001D2B0C">
          <w:rPr>
            <w:rStyle w:val="a3"/>
            <w:sz w:val="28"/>
            <w:szCs w:val="28"/>
          </w:rPr>
          <w:t>/</w:t>
        </w:r>
        <w:proofErr w:type="spellStart"/>
        <w:r w:rsidR="001D2B0C">
          <w:rPr>
            <w:rStyle w:val="a3"/>
            <w:sz w:val="28"/>
            <w:szCs w:val="28"/>
            <w:lang w:val="en-US"/>
          </w:rPr>
          <w:t>bcode</w:t>
        </w:r>
        <w:proofErr w:type="spellEnd"/>
        <w:r w:rsidR="001D2B0C">
          <w:rPr>
            <w:rStyle w:val="a3"/>
            <w:sz w:val="28"/>
            <w:szCs w:val="28"/>
          </w:rPr>
          <w:t>/413409</w:t>
        </w:r>
      </w:hyperlink>
    </w:p>
    <w:p w:rsidR="001D2B0C" w:rsidRDefault="001D2B0C" w:rsidP="001D2B0C">
      <w:pPr>
        <w:pStyle w:val="a4"/>
        <w:rPr>
          <w:sz w:val="28"/>
          <w:szCs w:val="28"/>
        </w:rPr>
      </w:pPr>
    </w:p>
    <w:p w:rsidR="001D2B0C" w:rsidRDefault="00636086" w:rsidP="001D2B0C">
      <w:pPr>
        <w:pStyle w:val="a4"/>
        <w:rPr>
          <w:sz w:val="28"/>
          <w:szCs w:val="28"/>
        </w:rPr>
      </w:pPr>
      <w:hyperlink r:id="rId8" w:history="1">
        <w:r w:rsidR="001D2B0C">
          <w:rPr>
            <w:rStyle w:val="a3"/>
            <w:sz w:val="28"/>
            <w:szCs w:val="28"/>
            <w:lang w:val="en-US"/>
          </w:rPr>
          <w:t>https</w:t>
        </w:r>
        <w:r w:rsidR="001D2B0C">
          <w:rPr>
            <w:rStyle w:val="a3"/>
            <w:sz w:val="28"/>
            <w:szCs w:val="28"/>
          </w:rPr>
          <w:t>://</w:t>
        </w:r>
        <w:proofErr w:type="spellStart"/>
        <w:r w:rsidR="001D2B0C">
          <w:rPr>
            <w:rStyle w:val="a3"/>
            <w:sz w:val="28"/>
            <w:szCs w:val="28"/>
            <w:lang w:val="en-US"/>
          </w:rPr>
          <w:t>urait</w:t>
        </w:r>
        <w:proofErr w:type="spellEnd"/>
        <w:r w:rsidR="001D2B0C">
          <w:rPr>
            <w:rStyle w:val="a3"/>
            <w:sz w:val="28"/>
            <w:szCs w:val="28"/>
          </w:rPr>
          <w:t>.</w:t>
        </w:r>
        <w:r w:rsidR="001D2B0C">
          <w:rPr>
            <w:rStyle w:val="a3"/>
            <w:sz w:val="28"/>
            <w:szCs w:val="28"/>
            <w:lang w:val="en-US"/>
          </w:rPr>
          <w:t>ru</w:t>
        </w:r>
        <w:r w:rsidR="001D2B0C">
          <w:rPr>
            <w:rStyle w:val="a3"/>
            <w:sz w:val="28"/>
            <w:szCs w:val="28"/>
          </w:rPr>
          <w:t>/</w:t>
        </w:r>
        <w:proofErr w:type="spellStart"/>
        <w:r w:rsidR="001D2B0C">
          <w:rPr>
            <w:rStyle w:val="a3"/>
            <w:sz w:val="28"/>
            <w:szCs w:val="28"/>
            <w:lang w:val="en-US"/>
          </w:rPr>
          <w:t>bcode</w:t>
        </w:r>
        <w:proofErr w:type="spellEnd"/>
        <w:r w:rsidR="001D2B0C">
          <w:rPr>
            <w:rStyle w:val="a3"/>
            <w:sz w:val="28"/>
            <w:szCs w:val="28"/>
          </w:rPr>
          <w:t>/413162</w:t>
        </w:r>
      </w:hyperlink>
    </w:p>
    <w:p w:rsidR="001D2B0C" w:rsidRDefault="001D2B0C" w:rsidP="001D2B0C">
      <w:pPr>
        <w:rPr>
          <w:sz w:val="24"/>
          <w:szCs w:val="24"/>
        </w:rPr>
      </w:pPr>
    </w:p>
    <w:p w:rsidR="001D2B0C" w:rsidRDefault="001D2B0C" w:rsidP="001D2B0C">
      <w:pPr>
        <w:rPr>
          <w:sz w:val="28"/>
          <w:szCs w:val="28"/>
        </w:rPr>
      </w:pPr>
    </w:p>
    <w:p w:rsidR="00C5449B" w:rsidRPr="00C5449B" w:rsidRDefault="00C5449B" w:rsidP="00C5449B">
      <w:pPr>
        <w:pStyle w:val="a4"/>
        <w:rPr>
          <w:sz w:val="28"/>
          <w:szCs w:val="28"/>
        </w:rPr>
      </w:pPr>
    </w:p>
    <w:p w:rsidR="00C5449B" w:rsidRDefault="00C5449B"/>
    <w:sectPr w:rsidR="00C5449B" w:rsidSect="0063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522C"/>
    <w:multiLevelType w:val="hybridMultilevel"/>
    <w:tmpl w:val="CB30A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73419"/>
    <w:multiLevelType w:val="hybridMultilevel"/>
    <w:tmpl w:val="A0380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72905"/>
    <w:multiLevelType w:val="hybridMultilevel"/>
    <w:tmpl w:val="6F86CA34"/>
    <w:lvl w:ilvl="0" w:tplc="BED8E9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A54F8"/>
    <w:multiLevelType w:val="hybridMultilevel"/>
    <w:tmpl w:val="927E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FE6"/>
    <w:rsid w:val="00024FE6"/>
    <w:rsid w:val="000C38E4"/>
    <w:rsid w:val="001D2B0C"/>
    <w:rsid w:val="005D71F6"/>
    <w:rsid w:val="00636086"/>
    <w:rsid w:val="00C5449B"/>
    <w:rsid w:val="00C74F65"/>
    <w:rsid w:val="00D6457E"/>
    <w:rsid w:val="00FD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4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4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4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4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1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3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13394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memo.ru/files/File/ru/puble/2017/2017_02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2</cp:revision>
  <dcterms:created xsi:type="dcterms:W3CDTF">2022-02-08T05:15:00Z</dcterms:created>
  <dcterms:modified xsi:type="dcterms:W3CDTF">2022-02-08T05:15:00Z</dcterms:modified>
</cp:coreProperties>
</file>