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BC" w:rsidRDefault="006113BC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3BC" w:rsidRDefault="006113BC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ПОДГОТОВИТЬ НА ЭКЗАМ</w:t>
      </w:r>
      <w:r w:rsidR="008477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6113BC" w:rsidRPr="008477A9" w:rsidRDefault="006113BC" w:rsidP="006113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7A9">
        <w:rPr>
          <w:rFonts w:ascii="Times New Roman" w:hAnsi="Times New Roman" w:cs="Times New Roman"/>
          <w:b/>
          <w:sz w:val="28"/>
          <w:szCs w:val="28"/>
        </w:rPr>
        <w:t>ПИСЬМЕНЫЙ ОТВЕТ НА ОДИН ИЗ ВОПРОСОВ</w:t>
      </w:r>
    </w:p>
    <w:p w:rsidR="006113BC" w:rsidRPr="008477A9" w:rsidRDefault="006113BC" w:rsidP="006113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7A9">
        <w:rPr>
          <w:rFonts w:ascii="Times New Roman" w:hAnsi="Times New Roman" w:cs="Times New Roman"/>
          <w:b/>
          <w:sz w:val="28"/>
          <w:szCs w:val="28"/>
        </w:rPr>
        <w:t>РЕШИТЬ ТЕСТЫ</w:t>
      </w:r>
    </w:p>
    <w:p w:rsidR="006113BC" w:rsidRPr="008477A9" w:rsidRDefault="006113BC" w:rsidP="006113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7A9">
        <w:rPr>
          <w:rFonts w:ascii="Times New Roman" w:hAnsi="Times New Roman" w:cs="Times New Roman"/>
          <w:b/>
          <w:sz w:val="28"/>
          <w:szCs w:val="28"/>
        </w:rPr>
        <w:t>НАПИСАТЬ РЕФЕРАТ НА ТЕМУ: «МЕТОДОЛОГИЯ ИССЛЕДОВАНИЯ ПО ТЕМЕ МАГИСТЕРСКОЙ ДИССЕРТАЦИИ»</w:t>
      </w:r>
    </w:p>
    <w:p w:rsidR="006113BC" w:rsidRDefault="006113BC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на экзамен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Эволюция подходов к анализу науки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Социологический и культурологический подходы к исследованию развития науки.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Традиционный и техногенный типы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Понятие рациональности. Научная рациональность.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Функции науки в жизни общества.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наука в собственном смысле слова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Античность. Становление первых форм теоретической науки.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Становление опытной науки в новоевропейской культуре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Формирование науки как профессиональной деятельности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10.Социально-гуманитарные науки.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11.Научное знание как развивающаяся система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12.Структура эмпирического знания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13.Структура теоретического знания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14.Методы научного познания и их классификация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15.Становление развитой научной теории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16.Взаимодействие традиций и возникновение нового знания.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17.Научные революции как перестройка оснований науки.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18.Роль науки в преодолении современных глобальных кризисов. 19.Различные подходы к определению социального института науки. 20.Научные сообщества и их исторические типы.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21.Историческое развитие способов трансляции научных знаний.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Исторические этапы взаимоотношения человека и природы: от первобытного общества до современности. </w:t>
      </w:r>
    </w:p>
    <w:p w:rsidR="000410EF" w:rsidRDefault="000410EF" w:rsidP="00041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Концепция ноосферы и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коэволюции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Синергетика и экология. 24.Проблемы рационального использования и охраны почв и биосферы. 25.Предмет и задачи социальной экологии, ее соотношение с другими науками. </w:t>
      </w:r>
    </w:p>
    <w:p w:rsidR="000410EF" w:rsidRDefault="000410EF" w:rsidP="000410E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26.Проблемы взаимодействия и противостояния между природой и цивилизацией. Возможные сценарии будущего развития человеческой цивилизации.</w:t>
      </w:r>
    </w:p>
    <w:p w:rsidR="000410EF" w:rsidRDefault="000410EF">
      <w:pPr>
        <w:spacing w:after="0" w:line="240" w:lineRule="auto"/>
      </w:pPr>
    </w:p>
    <w:sectPr w:rsidR="000410EF" w:rsidSect="002E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56DA"/>
    <w:multiLevelType w:val="hybridMultilevel"/>
    <w:tmpl w:val="93C4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EF"/>
    <w:rsid w:val="000410EF"/>
    <w:rsid w:val="002E31FB"/>
    <w:rsid w:val="006113BC"/>
    <w:rsid w:val="0084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2021-01-04T03:02:00Z</dcterms:created>
  <dcterms:modified xsi:type="dcterms:W3CDTF">2021-01-04T03:17:00Z</dcterms:modified>
</cp:coreProperties>
</file>