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E7" w:rsidRPr="001F4F4F" w:rsidRDefault="00487AE7" w:rsidP="00C7381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F4F">
        <w:rPr>
          <w:rFonts w:ascii="Times New Roman" w:eastAsia="Times New Roman" w:hAnsi="Times New Roman" w:cs="Times New Roman"/>
          <w:sz w:val="28"/>
          <w:szCs w:val="28"/>
        </w:rPr>
        <w:t>Пи</w:t>
      </w:r>
      <w:r w:rsidR="00081692" w:rsidRPr="001F4F4F">
        <w:rPr>
          <w:rFonts w:ascii="Times New Roman" w:eastAsia="Times New Roman" w:hAnsi="Times New Roman" w:cs="Times New Roman"/>
          <w:sz w:val="28"/>
          <w:szCs w:val="28"/>
        </w:rPr>
        <w:t>сьменная работа № 14</w:t>
      </w:r>
      <w:r w:rsidR="00450D65" w:rsidRPr="001F4F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1692" w:rsidRPr="001F4F4F">
        <w:rPr>
          <w:rFonts w:ascii="Times New Roman" w:eastAsia="Times New Roman" w:hAnsi="Times New Roman" w:cs="Times New Roman"/>
          <w:sz w:val="28"/>
          <w:szCs w:val="28"/>
        </w:rPr>
        <w:t>Гносеология</w:t>
      </w:r>
      <w:r w:rsidR="00450D65" w:rsidRPr="001F4F4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4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4F4F">
        <w:rPr>
          <w:rFonts w:ascii="Times New Roman" w:eastAsia="Times New Roman" w:hAnsi="Times New Roman" w:cs="Times New Roman"/>
          <w:sz w:val="28"/>
          <w:szCs w:val="28"/>
        </w:rPr>
        <w:t>Группа____________ФИО</w:t>
      </w:r>
      <w:proofErr w:type="spellEnd"/>
      <w:r w:rsidRPr="001F4F4F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81692" w:rsidRPr="001F4F4F" w:rsidRDefault="00081692" w:rsidP="0008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b/>
          <w:sz w:val="28"/>
          <w:szCs w:val="28"/>
        </w:rPr>
        <w:t xml:space="preserve">В идеализме сознание это: а. первичная субстанция, стоящая над материальным миром и порождающая его; б. </w:t>
      </w:r>
      <w:r w:rsidRPr="001F4F4F">
        <w:rPr>
          <w:rFonts w:ascii="Times New Roman" w:hAnsi="Times New Roman" w:cs="Times New Roman"/>
          <w:sz w:val="28"/>
          <w:szCs w:val="28"/>
        </w:rPr>
        <w:t>способность идеального воспроизведения действительности.</w:t>
      </w:r>
    </w:p>
    <w:p w:rsidR="00081692" w:rsidRPr="001F4F4F" w:rsidRDefault="00081692" w:rsidP="0008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b/>
          <w:sz w:val="28"/>
          <w:szCs w:val="28"/>
        </w:rPr>
        <w:t xml:space="preserve">В материализме сознание это: а. первичная субстанция, стоящая над материальным миром и порождающая его; б. </w:t>
      </w:r>
      <w:r w:rsidRPr="001F4F4F">
        <w:rPr>
          <w:rFonts w:ascii="Times New Roman" w:hAnsi="Times New Roman" w:cs="Times New Roman"/>
          <w:sz w:val="28"/>
          <w:szCs w:val="28"/>
        </w:rPr>
        <w:t>способность идеального воспроизведения действительности.</w:t>
      </w:r>
    </w:p>
    <w:p w:rsidR="00081692" w:rsidRPr="001F4F4F" w:rsidRDefault="00081692" w:rsidP="0008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</w:rPr>
        <w:t>Материалистическая философия исходит из трех принципов (3 ответа): 1) признание сознания функцией мозга; 2) признание первичности сознания 3) понимание сознания как продукта общественного развития; 4) признание сознания как активного отражения внешнего мира в ходе практики.</w:t>
      </w:r>
    </w:p>
    <w:p w:rsidR="00104BDC" w:rsidRPr="001F4F4F" w:rsidRDefault="005D15DD" w:rsidP="00C738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</w:rPr>
        <w:t>Дайте определение сознанию: _________________________________________________</w:t>
      </w:r>
    </w:p>
    <w:p w:rsidR="005D15DD" w:rsidRPr="001F4F4F" w:rsidRDefault="005D15DD" w:rsidP="005D1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5D15DD" w:rsidRPr="001F4F4F" w:rsidRDefault="005D15DD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</w:rPr>
        <w:t>Сознание человека отличается от сознания высших животных (4 ответа): 1) большей глубиной; 2) большей способностью к предметно-практической деятельности; 3) способностью к абстракции; 4) возможностью передачи сознания; 5) эмоциональным поведением.</w:t>
      </w:r>
    </w:p>
    <w:p w:rsidR="005D15DD" w:rsidRPr="001F4F4F" w:rsidRDefault="005D15DD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Главные особенности сознания человека (3 ответа): 1. идеальность, 2. </w:t>
      </w:r>
      <w:proofErr w:type="spellStart"/>
      <w:r w:rsidRPr="001F4F4F">
        <w:rPr>
          <w:rFonts w:ascii="Times New Roman" w:hAnsi="Times New Roman" w:cs="Times New Roman"/>
          <w:sz w:val="28"/>
          <w:szCs w:val="28"/>
          <w:u w:val="single"/>
        </w:rPr>
        <w:t>рефлексивность</w:t>
      </w:r>
      <w:proofErr w:type="spellEnd"/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, 3. </w:t>
      </w:r>
      <w:proofErr w:type="spellStart"/>
      <w:r w:rsidRPr="001F4F4F">
        <w:rPr>
          <w:rFonts w:ascii="Times New Roman" w:hAnsi="Times New Roman" w:cs="Times New Roman"/>
          <w:sz w:val="28"/>
          <w:szCs w:val="28"/>
          <w:u w:val="single"/>
        </w:rPr>
        <w:t>идеаторность</w:t>
      </w:r>
      <w:proofErr w:type="spellEnd"/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; 4. </w:t>
      </w:r>
      <w:proofErr w:type="spellStart"/>
      <w:r w:rsidRPr="001F4F4F">
        <w:rPr>
          <w:rFonts w:ascii="Times New Roman" w:hAnsi="Times New Roman" w:cs="Times New Roman"/>
          <w:sz w:val="28"/>
          <w:szCs w:val="28"/>
          <w:u w:val="single"/>
        </w:rPr>
        <w:t>интенциональность</w:t>
      </w:r>
      <w:proofErr w:type="spellEnd"/>
    </w:p>
    <w:p w:rsidR="004B4955" w:rsidRPr="001F4F4F" w:rsidRDefault="005D15DD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</w:rPr>
        <w:t xml:space="preserve">Коренное отличие сознания человека от животных: 1. </w:t>
      </w:r>
      <w:proofErr w:type="spellStart"/>
      <w:r w:rsidR="004B4955" w:rsidRPr="001F4F4F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="004B4955" w:rsidRPr="001F4F4F">
        <w:rPr>
          <w:rFonts w:ascii="Times New Roman" w:hAnsi="Times New Roman" w:cs="Times New Roman"/>
          <w:sz w:val="28"/>
          <w:szCs w:val="28"/>
        </w:rPr>
        <w:t>; 2. Инстинктивность; 3. Абстрактность</w:t>
      </w:r>
      <w:r w:rsidR="004B4955" w:rsidRPr="001F4F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4955" w:rsidRPr="001F4F4F" w:rsidRDefault="004B4955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Идеальность это: 1.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 </w:t>
      </w:r>
    </w:p>
    <w:p w:rsidR="004B4955" w:rsidRPr="001F4F4F" w:rsidRDefault="004B4955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F4F">
        <w:rPr>
          <w:rFonts w:ascii="Times New Roman" w:hAnsi="Times New Roman" w:cs="Times New Roman"/>
          <w:color w:val="FF0000"/>
          <w:sz w:val="28"/>
          <w:szCs w:val="28"/>
          <w:u w:val="single"/>
        </w:rPr>
        <w:t>Интенциональность</w:t>
      </w:r>
      <w:proofErr w:type="spellEnd"/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 это</w:t>
      </w:r>
      <w:proofErr w:type="gramStart"/>
      <w:r w:rsidRPr="001F4F4F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1F4F4F">
        <w:rPr>
          <w:rFonts w:ascii="Times New Roman" w:hAnsi="Times New Roman" w:cs="Times New Roman"/>
          <w:sz w:val="28"/>
          <w:szCs w:val="28"/>
          <w:u w:val="single"/>
        </w:rPr>
        <w:t>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</w:t>
      </w:r>
    </w:p>
    <w:p w:rsidR="005D15DD" w:rsidRPr="001F4F4F" w:rsidRDefault="004B4955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F4F">
        <w:rPr>
          <w:rFonts w:ascii="Times New Roman" w:hAnsi="Times New Roman" w:cs="Times New Roman"/>
          <w:sz w:val="28"/>
          <w:szCs w:val="28"/>
          <w:u w:val="single"/>
        </w:rPr>
        <w:t>Идеаторность</w:t>
      </w:r>
      <w:proofErr w:type="spellEnd"/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 это 1.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</w:t>
      </w:r>
    </w:p>
    <w:p w:rsidR="004B4955" w:rsidRPr="001F4F4F" w:rsidRDefault="004B4955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  <w:u w:val="single"/>
        </w:rPr>
        <w:t>Абстрактность это: 1.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</w:t>
      </w:r>
    </w:p>
    <w:p w:rsidR="004B4955" w:rsidRPr="001F4F4F" w:rsidRDefault="004B4955" w:rsidP="005D15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Суть теории отражения заключается в том, что: 1. Угол падения должен </w:t>
      </w:r>
      <w:proofErr w:type="spellStart"/>
      <w:r w:rsidRPr="001F4F4F">
        <w:rPr>
          <w:rFonts w:ascii="Times New Roman" w:hAnsi="Times New Roman" w:cs="Times New Roman"/>
          <w:sz w:val="28"/>
          <w:szCs w:val="28"/>
          <w:u w:val="single"/>
        </w:rPr>
        <w:t>бьыть</w:t>
      </w:r>
      <w:proofErr w:type="spellEnd"/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 равен углу отра</w:t>
      </w:r>
      <w:r w:rsidR="001F4F4F" w:rsidRPr="001F4F4F">
        <w:rPr>
          <w:rFonts w:ascii="Times New Roman" w:hAnsi="Times New Roman" w:cs="Times New Roman"/>
          <w:sz w:val="28"/>
          <w:szCs w:val="28"/>
          <w:u w:val="single"/>
        </w:rPr>
        <w:t>ж</w:t>
      </w:r>
      <w:r w:rsidRPr="001F4F4F">
        <w:rPr>
          <w:rFonts w:ascii="Times New Roman" w:hAnsi="Times New Roman" w:cs="Times New Roman"/>
          <w:sz w:val="28"/>
          <w:szCs w:val="28"/>
          <w:u w:val="single"/>
        </w:rPr>
        <w:t>ения</w:t>
      </w:r>
      <w:proofErr w:type="gramStart"/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F4F" w:rsidRPr="001F4F4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="001F4F4F" w:rsidRPr="001F4F4F">
        <w:rPr>
          <w:rFonts w:ascii="Times New Roman" w:hAnsi="Times New Roman" w:cs="Times New Roman"/>
          <w:sz w:val="28"/>
          <w:szCs w:val="28"/>
          <w:u w:val="single"/>
        </w:rPr>
        <w:t xml:space="preserve"> 2. сознание есть свойство высокоорганизованной материи отражать материю</w:t>
      </w:r>
    </w:p>
    <w:p w:rsidR="00203B39" w:rsidRPr="00203B39" w:rsidRDefault="001F4F4F" w:rsidP="00203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4F4F">
        <w:rPr>
          <w:rFonts w:ascii="Times New Roman" w:hAnsi="Times New Roman" w:cs="Times New Roman"/>
          <w:sz w:val="28"/>
          <w:szCs w:val="28"/>
          <w:u w:val="single"/>
        </w:rPr>
        <w:t xml:space="preserve">Отражение это 1. всеобщее свойство материи, заключающееся в воспроизведении в ходе взаимодействия особенностей отражаемого объекта или процесса. 2. </w:t>
      </w:r>
      <w:r w:rsidRPr="001F4F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 получения однородных смесей твердых сыпучих</w:t>
      </w:r>
      <w:r w:rsidRPr="001F4F4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F4F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материалов.</w:t>
      </w:r>
    </w:p>
    <w:p w:rsidR="001F4F4F" w:rsidRPr="00C95CEC" w:rsidRDefault="001F4F4F" w:rsidP="00203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3B39">
        <w:rPr>
          <w:rFonts w:ascii="Times New Roman" w:hAnsi="Times New Roman" w:cs="Times New Roman"/>
          <w:sz w:val="28"/>
          <w:szCs w:val="28"/>
        </w:rPr>
        <w:t>Суть трудовой теории антропогенеза заключается в 4 положения: 1</w:t>
      </w:r>
      <w:r w:rsidR="00203B39" w:rsidRPr="00203B39">
        <w:rPr>
          <w:rFonts w:ascii="Times New Roman" w:hAnsi="Times New Roman" w:cs="Times New Roman"/>
          <w:sz w:val="28"/>
          <w:szCs w:val="28"/>
        </w:rPr>
        <w:t xml:space="preserve">. </w:t>
      </w:r>
      <w:r w:rsidRPr="00203B39">
        <w:rPr>
          <w:rFonts w:ascii="Times New Roman" w:hAnsi="Times New Roman" w:cs="Times New Roman"/>
          <w:sz w:val="28"/>
          <w:szCs w:val="28"/>
        </w:rPr>
        <w:t xml:space="preserve">Труд создал самого человека и его сознание; 2. Сознание есть общественный продукт; 3. </w:t>
      </w:r>
      <w:r w:rsidR="00203B39" w:rsidRPr="00203B39">
        <w:rPr>
          <w:rFonts w:ascii="Times New Roman" w:hAnsi="Times New Roman" w:cs="Times New Roman"/>
          <w:sz w:val="28"/>
          <w:szCs w:val="28"/>
        </w:rPr>
        <w:t xml:space="preserve">Жизнь </w:t>
      </w:r>
      <w:r w:rsidR="00203B39" w:rsidRPr="00203B39">
        <w:rPr>
          <w:rFonts w:ascii="Times New Roman" w:hAnsi="Times New Roman" w:cs="Times New Roman"/>
          <w:sz w:val="28"/>
          <w:szCs w:val="28"/>
        </w:rPr>
        <w:lastRenderedPageBreak/>
        <w:t xml:space="preserve">зародилась не на Земле, а привнесена из Космоса – то ли случайно, то ли после посещения Земли инопланетянами. 4. </w:t>
      </w:r>
      <w:r w:rsidRPr="00203B39">
        <w:rPr>
          <w:rFonts w:ascii="Times New Roman" w:hAnsi="Times New Roman" w:cs="Times New Roman"/>
          <w:sz w:val="28"/>
          <w:szCs w:val="28"/>
        </w:rPr>
        <w:t xml:space="preserve">Труд и членораздельная речь явились двумя самыми главными стимулами, под влиянием которых </w:t>
      </w:r>
      <w:r w:rsidR="00203B39" w:rsidRPr="00203B39">
        <w:rPr>
          <w:rFonts w:ascii="Times New Roman" w:hAnsi="Times New Roman" w:cs="Times New Roman"/>
          <w:sz w:val="28"/>
          <w:szCs w:val="28"/>
        </w:rPr>
        <w:t xml:space="preserve">возникла речь и язык; 5. </w:t>
      </w:r>
      <w:r w:rsidRPr="00203B39">
        <w:rPr>
          <w:rFonts w:ascii="Times New Roman" w:hAnsi="Times New Roman" w:cs="Times New Roman"/>
          <w:sz w:val="28"/>
          <w:szCs w:val="28"/>
        </w:rPr>
        <w:t>Осуществление трудовой деятельности стал</w:t>
      </w:r>
      <w:r w:rsidR="00203B39" w:rsidRPr="00203B39">
        <w:rPr>
          <w:rFonts w:ascii="Times New Roman" w:hAnsi="Times New Roman" w:cs="Times New Roman"/>
          <w:sz w:val="28"/>
          <w:szCs w:val="28"/>
        </w:rPr>
        <w:t>о</w:t>
      </w:r>
      <w:r w:rsidRPr="00203B39">
        <w:rPr>
          <w:rFonts w:ascii="Times New Roman" w:hAnsi="Times New Roman" w:cs="Times New Roman"/>
          <w:sz w:val="28"/>
          <w:szCs w:val="28"/>
        </w:rPr>
        <w:t xml:space="preserve"> возможн</w:t>
      </w:r>
      <w:r w:rsidR="00203B39" w:rsidRPr="00203B39">
        <w:rPr>
          <w:rFonts w:ascii="Times New Roman" w:hAnsi="Times New Roman" w:cs="Times New Roman"/>
          <w:sz w:val="28"/>
          <w:szCs w:val="28"/>
        </w:rPr>
        <w:t>о</w:t>
      </w:r>
      <w:r w:rsidRPr="00203B39">
        <w:rPr>
          <w:rFonts w:ascii="Times New Roman" w:hAnsi="Times New Roman" w:cs="Times New Roman"/>
          <w:sz w:val="28"/>
          <w:szCs w:val="28"/>
        </w:rPr>
        <w:t xml:space="preserve"> благодаря переходу к </w:t>
      </w:r>
      <w:proofErr w:type="spellStart"/>
      <w:r w:rsidRPr="00C95CEC">
        <w:rPr>
          <w:rFonts w:ascii="Times New Roman" w:hAnsi="Times New Roman" w:cs="Times New Roman"/>
          <w:sz w:val="28"/>
          <w:szCs w:val="28"/>
        </w:rPr>
        <w:t>прямо</w:t>
      </w:r>
      <w:r w:rsidR="00203B39" w:rsidRPr="00C95CEC">
        <w:rPr>
          <w:rFonts w:ascii="Times New Roman" w:hAnsi="Times New Roman" w:cs="Times New Roman"/>
          <w:sz w:val="28"/>
          <w:szCs w:val="28"/>
        </w:rPr>
        <w:t>хождению</w:t>
      </w:r>
      <w:proofErr w:type="spellEnd"/>
      <w:r w:rsidR="00203B39" w:rsidRPr="00C95CEC">
        <w:rPr>
          <w:rFonts w:ascii="Times New Roman" w:hAnsi="Times New Roman" w:cs="Times New Roman"/>
          <w:sz w:val="28"/>
          <w:szCs w:val="28"/>
        </w:rPr>
        <w:t xml:space="preserve"> и к развитию руки. 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>С каким направлением связывают абсолютизацию роли и значения чувственных данных в философии?</w:t>
      </w:r>
      <w:r w:rsidRPr="00C95CEC">
        <w:rPr>
          <w:color w:val="333333"/>
          <w:sz w:val="28"/>
          <w:szCs w:val="28"/>
        </w:rPr>
        <w:br/>
        <w:t>а) рационализма;</w:t>
      </w:r>
      <w:r w:rsidRPr="00C95CEC">
        <w:rPr>
          <w:color w:val="333333"/>
          <w:sz w:val="28"/>
          <w:szCs w:val="28"/>
        </w:rPr>
        <w:br/>
        <w:t>б) реализма;</w:t>
      </w:r>
      <w:r w:rsidRPr="00C95CEC">
        <w:rPr>
          <w:color w:val="333333"/>
          <w:sz w:val="28"/>
          <w:szCs w:val="28"/>
        </w:rPr>
        <w:br/>
        <w:t>в) скептицизма;</w:t>
      </w:r>
      <w:r w:rsidRPr="00C95CEC">
        <w:rPr>
          <w:color w:val="333333"/>
          <w:sz w:val="28"/>
          <w:szCs w:val="28"/>
        </w:rPr>
        <w:br/>
        <w:t xml:space="preserve">г) </w:t>
      </w:r>
      <w:proofErr w:type="spellStart"/>
      <w:r w:rsidRPr="00C95CEC">
        <w:rPr>
          <w:color w:val="333333"/>
          <w:sz w:val="28"/>
          <w:szCs w:val="28"/>
        </w:rPr>
        <w:t>сенсуализма;+</w:t>
      </w:r>
      <w:proofErr w:type="spellEnd"/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гедонизма.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>Что такое дедукция?</w:t>
      </w:r>
      <w:r w:rsidRPr="00C95CEC">
        <w:rPr>
          <w:color w:val="333333"/>
          <w:sz w:val="28"/>
          <w:szCs w:val="28"/>
        </w:rPr>
        <w:br/>
        <w:t xml:space="preserve">а) логический путь от общего к </w:t>
      </w:r>
      <w:proofErr w:type="spellStart"/>
      <w:r w:rsidRPr="00C95CEC">
        <w:rPr>
          <w:color w:val="333333"/>
          <w:sz w:val="28"/>
          <w:szCs w:val="28"/>
        </w:rPr>
        <w:t>частному;+</w:t>
      </w:r>
      <w:proofErr w:type="spellEnd"/>
      <w:r w:rsidRPr="00C95CEC">
        <w:rPr>
          <w:color w:val="333333"/>
          <w:sz w:val="28"/>
          <w:szCs w:val="28"/>
        </w:rPr>
        <w:br/>
        <w:t>б) передача ложного знания, как истинного;</w:t>
      </w:r>
      <w:r w:rsidRPr="00C95CEC">
        <w:rPr>
          <w:color w:val="333333"/>
          <w:sz w:val="28"/>
          <w:szCs w:val="28"/>
        </w:rPr>
        <w:br/>
        <w:t>в) восхождение познания от частных, единичных фактов к обобщениям более высокого порядка;</w:t>
      </w:r>
      <w:r w:rsidRPr="00C95CEC">
        <w:rPr>
          <w:color w:val="333333"/>
          <w:sz w:val="28"/>
          <w:szCs w:val="28"/>
        </w:rPr>
        <w:br/>
        <w:t>г) момент интеллектуального озарения;</w:t>
      </w:r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относительная, неполная истина.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>Что такое индукция?</w:t>
      </w:r>
      <w:r w:rsidRPr="00C95CEC">
        <w:rPr>
          <w:color w:val="333333"/>
          <w:sz w:val="28"/>
          <w:szCs w:val="28"/>
        </w:rPr>
        <w:br/>
        <w:t>а) логический путь от общего к частному;</w:t>
      </w:r>
      <w:r w:rsidRPr="00C95CEC">
        <w:rPr>
          <w:color w:val="333333"/>
          <w:sz w:val="28"/>
          <w:szCs w:val="28"/>
        </w:rPr>
        <w:br/>
        <w:t>б) подача ложного знания, как истинного;</w:t>
      </w:r>
      <w:r w:rsidRPr="00C95CEC">
        <w:rPr>
          <w:color w:val="333333"/>
          <w:sz w:val="28"/>
          <w:szCs w:val="28"/>
        </w:rPr>
        <w:br/>
        <w:t xml:space="preserve">в) восхождение познания от частных, единичных фактов к обобщениям более высокого </w:t>
      </w:r>
      <w:proofErr w:type="spellStart"/>
      <w:r w:rsidRPr="00C95CEC">
        <w:rPr>
          <w:color w:val="333333"/>
          <w:sz w:val="28"/>
          <w:szCs w:val="28"/>
        </w:rPr>
        <w:t>порядка;+</w:t>
      </w:r>
      <w:proofErr w:type="spellEnd"/>
      <w:r w:rsidRPr="00C95CEC">
        <w:rPr>
          <w:color w:val="333333"/>
          <w:sz w:val="28"/>
          <w:szCs w:val="28"/>
        </w:rPr>
        <w:br/>
        <w:t>г) момент интеллектуального озарения;</w:t>
      </w:r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относительная, неполная истина.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>Название метода познания в философии и науке, в котором мысль движется от общих положений к частным выводам:</w:t>
      </w:r>
      <w:r w:rsidRPr="00C95CEC">
        <w:rPr>
          <w:color w:val="333333"/>
          <w:sz w:val="28"/>
          <w:szCs w:val="28"/>
        </w:rPr>
        <w:br/>
        <w:t>а) индукция;</w:t>
      </w:r>
      <w:r w:rsidRPr="00C95CEC">
        <w:rPr>
          <w:color w:val="333333"/>
          <w:sz w:val="28"/>
          <w:szCs w:val="28"/>
        </w:rPr>
        <w:br/>
        <w:t xml:space="preserve">б) </w:t>
      </w:r>
      <w:proofErr w:type="spellStart"/>
      <w:r w:rsidRPr="00C95CEC">
        <w:rPr>
          <w:color w:val="333333"/>
          <w:sz w:val="28"/>
          <w:szCs w:val="28"/>
        </w:rPr>
        <w:t>дедукция;+</w:t>
      </w:r>
      <w:proofErr w:type="spellEnd"/>
      <w:r w:rsidRPr="00C95CEC">
        <w:rPr>
          <w:color w:val="333333"/>
          <w:sz w:val="28"/>
          <w:szCs w:val="28"/>
        </w:rPr>
        <w:br/>
        <w:t>в) анализ;</w:t>
      </w:r>
      <w:r w:rsidRPr="00C95CEC">
        <w:rPr>
          <w:color w:val="333333"/>
          <w:sz w:val="28"/>
          <w:szCs w:val="28"/>
        </w:rPr>
        <w:br/>
        <w:t>г) синтез.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>Какая форма мышления, отражает предельно общие закономерные связи, стороны, признаки явлений, закрепляемые в определениях:</w:t>
      </w:r>
      <w:r w:rsidRPr="00C95CEC">
        <w:rPr>
          <w:color w:val="333333"/>
          <w:sz w:val="28"/>
          <w:szCs w:val="28"/>
        </w:rPr>
        <w:br/>
        <w:t>а) слово;</w:t>
      </w:r>
      <w:r w:rsidRPr="00C95CEC">
        <w:rPr>
          <w:color w:val="333333"/>
          <w:sz w:val="28"/>
          <w:szCs w:val="28"/>
        </w:rPr>
        <w:br/>
        <w:t xml:space="preserve">б) </w:t>
      </w:r>
      <w:proofErr w:type="spellStart"/>
      <w:r w:rsidRPr="00C95CEC">
        <w:rPr>
          <w:color w:val="333333"/>
          <w:sz w:val="28"/>
          <w:szCs w:val="28"/>
        </w:rPr>
        <w:t>категория;+</w:t>
      </w:r>
      <w:proofErr w:type="spellEnd"/>
      <w:r w:rsidRPr="00C95CEC">
        <w:rPr>
          <w:color w:val="333333"/>
          <w:sz w:val="28"/>
          <w:szCs w:val="28"/>
        </w:rPr>
        <w:br/>
        <w:t>в) дефиниция;</w:t>
      </w:r>
      <w:r w:rsidRPr="00C95CEC">
        <w:rPr>
          <w:color w:val="333333"/>
          <w:sz w:val="28"/>
          <w:szCs w:val="28"/>
        </w:rPr>
        <w:br/>
        <w:t>г) термин;</w:t>
      </w:r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имя.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proofErr w:type="gramStart"/>
      <w:r w:rsidRPr="00C95CEC">
        <w:rPr>
          <w:color w:val="333333"/>
          <w:sz w:val="28"/>
          <w:szCs w:val="28"/>
        </w:rPr>
        <w:t>Что такое эмпиризм?</w:t>
      </w:r>
      <w:r w:rsidRPr="00C95CEC">
        <w:rPr>
          <w:color w:val="333333"/>
          <w:sz w:val="28"/>
          <w:szCs w:val="28"/>
        </w:rPr>
        <w:br/>
        <w:t>а) направление в теории познания, считающее мышление источником знания;</w:t>
      </w:r>
      <w:r w:rsidRPr="00C95CEC">
        <w:rPr>
          <w:color w:val="333333"/>
          <w:sz w:val="28"/>
          <w:szCs w:val="28"/>
        </w:rPr>
        <w:br/>
      </w:r>
      <w:r w:rsidRPr="00C95CEC">
        <w:rPr>
          <w:color w:val="333333"/>
          <w:sz w:val="28"/>
          <w:szCs w:val="28"/>
        </w:rPr>
        <w:lastRenderedPageBreak/>
        <w:t xml:space="preserve">б) направление в теории познания, считающее чувственный опыт источником </w:t>
      </w:r>
      <w:proofErr w:type="spellStart"/>
      <w:r w:rsidRPr="00C95CEC">
        <w:rPr>
          <w:color w:val="333333"/>
          <w:sz w:val="28"/>
          <w:szCs w:val="28"/>
        </w:rPr>
        <w:t>знания;+</w:t>
      </w:r>
      <w:proofErr w:type="spellEnd"/>
      <w:r w:rsidRPr="00C95CEC">
        <w:rPr>
          <w:color w:val="333333"/>
          <w:sz w:val="28"/>
          <w:szCs w:val="28"/>
        </w:rPr>
        <w:br/>
        <w:t>в) направление в теории познания, считающее абсолютное сознание источником знания;</w:t>
      </w:r>
      <w:r w:rsidRPr="00C95CEC">
        <w:rPr>
          <w:color w:val="333333"/>
          <w:sz w:val="28"/>
          <w:szCs w:val="28"/>
        </w:rPr>
        <w:br/>
        <w:t>г) направление в теории познания, считающее интуицию источником знания;</w:t>
      </w:r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направление в теории познания, считающее врожденные идеи источником знания.</w:t>
      </w:r>
      <w:proofErr w:type="gramEnd"/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 xml:space="preserve">Чем будет являться высшая ступень логического понимания; теоретическое, </w:t>
      </w:r>
      <w:proofErr w:type="spellStart"/>
      <w:r w:rsidRPr="00C95CEC">
        <w:rPr>
          <w:color w:val="333333"/>
          <w:sz w:val="28"/>
          <w:szCs w:val="28"/>
        </w:rPr>
        <w:t>рефлексирующее</w:t>
      </w:r>
      <w:proofErr w:type="spellEnd"/>
      <w:r w:rsidRPr="00C95CEC">
        <w:rPr>
          <w:color w:val="333333"/>
          <w:sz w:val="28"/>
          <w:szCs w:val="28"/>
        </w:rPr>
        <w:t xml:space="preserve">, философски мыслящее сознание, которое использует широкие обобщения и </w:t>
      </w:r>
      <w:proofErr w:type="spellStart"/>
      <w:r w:rsidRPr="00C95CEC">
        <w:rPr>
          <w:color w:val="333333"/>
          <w:sz w:val="28"/>
          <w:szCs w:val="28"/>
        </w:rPr>
        <w:t>ориентированно</w:t>
      </w:r>
      <w:proofErr w:type="spellEnd"/>
      <w:r w:rsidRPr="00C95CEC">
        <w:rPr>
          <w:color w:val="333333"/>
          <w:sz w:val="28"/>
          <w:szCs w:val="28"/>
        </w:rPr>
        <w:t xml:space="preserve"> на наиболее полное и глубокое знание истины:</w:t>
      </w:r>
      <w:r w:rsidRPr="00C95CEC">
        <w:rPr>
          <w:color w:val="333333"/>
          <w:sz w:val="28"/>
          <w:szCs w:val="28"/>
        </w:rPr>
        <w:br/>
        <w:t>а) рассудком;</w:t>
      </w:r>
      <w:r w:rsidRPr="00C95CEC">
        <w:rPr>
          <w:color w:val="333333"/>
          <w:sz w:val="28"/>
          <w:szCs w:val="28"/>
        </w:rPr>
        <w:br/>
        <w:t xml:space="preserve">б) </w:t>
      </w:r>
      <w:proofErr w:type="spellStart"/>
      <w:r w:rsidRPr="00C95CEC">
        <w:rPr>
          <w:color w:val="333333"/>
          <w:sz w:val="28"/>
          <w:szCs w:val="28"/>
        </w:rPr>
        <w:t>разумом;+</w:t>
      </w:r>
      <w:proofErr w:type="spellEnd"/>
      <w:r w:rsidRPr="00C95CEC">
        <w:rPr>
          <w:color w:val="333333"/>
          <w:sz w:val="28"/>
          <w:szCs w:val="28"/>
        </w:rPr>
        <w:br/>
        <w:t>в) чувством;</w:t>
      </w:r>
      <w:r w:rsidRPr="00C95CEC">
        <w:rPr>
          <w:color w:val="333333"/>
          <w:sz w:val="28"/>
          <w:szCs w:val="28"/>
        </w:rPr>
        <w:br/>
        <w:t>г) переживанием;</w:t>
      </w:r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интуицией.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 xml:space="preserve"> Какие позиции существуют в решении вопроса о познаваемости мира?</w:t>
      </w:r>
      <w:r w:rsidRPr="00C95CEC">
        <w:rPr>
          <w:color w:val="333333"/>
          <w:sz w:val="28"/>
          <w:szCs w:val="28"/>
        </w:rPr>
        <w:br/>
        <w:t xml:space="preserve">а) </w:t>
      </w:r>
      <w:proofErr w:type="spellStart"/>
      <w:r w:rsidRPr="00C95CEC">
        <w:rPr>
          <w:color w:val="333333"/>
          <w:sz w:val="28"/>
          <w:szCs w:val="28"/>
        </w:rPr>
        <w:t>агностицизм;+</w:t>
      </w:r>
      <w:proofErr w:type="spellEnd"/>
      <w:r w:rsidRPr="00C95CEC">
        <w:rPr>
          <w:color w:val="333333"/>
          <w:sz w:val="28"/>
          <w:szCs w:val="28"/>
        </w:rPr>
        <w:br/>
        <w:t>б) эмпириокритицизм;</w:t>
      </w:r>
      <w:r w:rsidRPr="00C95CEC">
        <w:rPr>
          <w:color w:val="333333"/>
          <w:sz w:val="28"/>
          <w:szCs w:val="28"/>
        </w:rPr>
        <w:br/>
        <w:t xml:space="preserve">в) </w:t>
      </w:r>
      <w:proofErr w:type="spellStart"/>
      <w:r w:rsidRPr="00C95CEC">
        <w:rPr>
          <w:color w:val="333333"/>
          <w:sz w:val="28"/>
          <w:szCs w:val="28"/>
        </w:rPr>
        <w:t>скептицизм;+</w:t>
      </w:r>
      <w:proofErr w:type="spellEnd"/>
      <w:r w:rsidRPr="00C95CEC">
        <w:rPr>
          <w:color w:val="333333"/>
          <w:sz w:val="28"/>
          <w:szCs w:val="28"/>
        </w:rPr>
        <w:br/>
        <w:t xml:space="preserve">г) гносеологический </w:t>
      </w:r>
      <w:proofErr w:type="spellStart"/>
      <w:r w:rsidRPr="00C95CEC">
        <w:rPr>
          <w:color w:val="333333"/>
          <w:sz w:val="28"/>
          <w:szCs w:val="28"/>
        </w:rPr>
        <w:t>оптимизм;+</w:t>
      </w:r>
      <w:proofErr w:type="spellEnd"/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гедонизм.</w:t>
      </w:r>
    </w:p>
    <w:p w:rsidR="00C95CEC" w:rsidRPr="00C95CEC" w:rsidRDefault="00C95CEC" w:rsidP="00C95CEC">
      <w:pPr>
        <w:pStyle w:val="a5"/>
        <w:numPr>
          <w:ilvl w:val="0"/>
          <w:numId w:val="1"/>
        </w:numPr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C95CEC">
        <w:rPr>
          <w:color w:val="333333"/>
          <w:sz w:val="28"/>
          <w:szCs w:val="28"/>
        </w:rPr>
        <w:t xml:space="preserve"> Название учения, которое утверждает об ограниченных возможностях человека в познании мира:</w:t>
      </w:r>
      <w:r w:rsidRPr="00C95CEC">
        <w:rPr>
          <w:color w:val="333333"/>
          <w:sz w:val="28"/>
          <w:szCs w:val="28"/>
        </w:rPr>
        <w:br/>
        <w:t>а) материализм;</w:t>
      </w:r>
      <w:r w:rsidRPr="00C95CEC">
        <w:rPr>
          <w:color w:val="333333"/>
          <w:sz w:val="28"/>
          <w:szCs w:val="28"/>
        </w:rPr>
        <w:br/>
        <w:t xml:space="preserve">б) </w:t>
      </w:r>
      <w:proofErr w:type="spellStart"/>
      <w:r w:rsidRPr="00C95CEC">
        <w:rPr>
          <w:color w:val="333333"/>
          <w:sz w:val="28"/>
          <w:szCs w:val="28"/>
        </w:rPr>
        <w:t>скептицизм;+</w:t>
      </w:r>
      <w:proofErr w:type="spellEnd"/>
      <w:r w:rsidRPr="00C95CEC">
        <w:rPr>
          <w:color w:val="333333"/>
          <w:sz w:val="28"/>
          <w:szCs w:val="28"/>
        </w:rPr>
        <w:br/>
        <w:t>в) эмпиризм;</w:t>
      </w:r>
      <w:r w:rsidRPr="00C95CEC">
        <w:rPr>
          <w:color w:val="333333"/>
          <w:sz w:val="28"/>
          <w:szCs w:val="28"/>
        </w:rPr>
        <w:br/>
        <w:t>г) идеализм;</w:t>
      </w:r>
      <w:r w:rsidRPr="00C95CEC">
        <w:rPr>
          <w:color w:val="333333"/>
          <w:sz w:val="28"/>
          <w:szCs w:val="28"/>
        </w:rPr>
        <w:br/>
      </w:r>
      <w:proofErr w:type="spellStart"/>
      <w:r w:rsidRPr="00C95CEC">
        <w:rPr>
          <w:color w:val="333333"/>
          <w:sz w:val="28"/>
          <w:szCs w:val="28"/>
        </w:rPr>
        <w:t>д</w:t>
      </w:r>
      <w:proofErr w:type="spellEnd"/>
      <w:r w:rsidRPr="00C95CEC">
        <w:rPr>
          <w:color w:val="333333"/>
          <w:sz w:val="28"/>
          <w:szCs w:val="28"/>
        </w:rPr>
        <w:t>) рационализм.</w:t>
      </w:r>
    </w:p>
    <w:p w:rsidR="001F4F4F" w:rsidRPr="00C95CEC" w:rsidRDefault="001F4F4F" w:rsidP="00C95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F4F4F" w:rsidRPr="00C95CEC" w:rsidSect="00E72A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5820"/>
    <w:multiLevelType w:val="hybridMultilevel"/>
    <w:tmpl w:val="879E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67C8C"/>
    <w:multiLevelType w:val="hybridMultilevel"/>
    <w:tmpl w:val="2546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AE7"/>
    <w:rsid w:val="00081692"/>
    <w:rsid w:val="00104BDC"/>
    <w:rsid w:val="001A65AF"/>
    <w:rsid w:val="001B52C6"/>
    <w:rsid w:val="001F4F4F"/>
    <w:rsid w:val="00203B39"/>
    <w:rsid w:val="002554FF"/>
    <w:rsid w:val="00450D65"/>
    <w:rsid w:val="0047732A"/>
    <w:rsid w:val="00487AE7"/>
    <w:rsid w:val="004B4955"/>
    <w:rsid w:val="005D15DD"/>
    <w:rsid w:val="00803908"/>
    <w:rsid w:val="00970280"/>
    <w:rsid w:val="00B3687E"/>
    <w:rsid w:val="00BC0DFE"/>
    <w:rsid w:val="00C73810"/>
    <w:rsid w:val="00C95CEC"/>
    <w:rsid w:val="00E72AE5"/>
    <w:rsid w:val="00FB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368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4F4F"/>
  </w:style>
  <w:style w:type="paragraph" w:styleId="a5">
    <w:name w:val="Normal (Web)"/>
    <w:basedOn w:val="a"/>
    <w:uiPriority w:val="99"/>
    <w:semiHidden/>
    <w:unhideWhenUsed/>
    <w:rsid w:val="00C9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Пользователь</cp:lastModifiedBy>
  <cp:revision>7</cp:revision>
  <dcterms:created xsi:type="dcterms:W3CDTF">2015-11-20T08:59:00Z</dcterms:created>
  <dcterms:modified xsi:type="dcterms:W3CDTF">2020-05-05T22:44:00Z</dcterms:modified>
</cp:coreProperties>
</file>