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301" w:rsidRDefault="003E7A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15.11. 2020     </w:t>
      </w:r>
      <w:r w:rsidR="00D9184E" w:rsidRPr="00D9184E">
        <w:rPr>
          <w:rFonts w:ascii="Times New Roman" w:hAnsi="Times New Roman" w:cs="Times New Roman"/>
          <w:b/>
          <w:sz w:val="28"/>
          <w:szCs w:val="28"/>
        </w:rPr>
        <w:t>Развитие мировой литературы в начале ХХ</w:t>
      </w:r>
      <w:r w:rsidR="00D9184E" w:rsidRPr="00D9184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9184E" w:rsidRPr="00D9184E">
        <w:rPr>
          <w:rFonts w:ascii="Times New Roman" w:hAnsi="Times New Roman" w:cs="Times New Roman"/>
          <w:b/>
          <w:sz w:val="28"/>
          <w:szCs w:val="28"/>
        </w:rPr>
        <w:t xml:space="preserve"> века </w:t>
      </w:r>
      <w:r w:rsidR="00412F05">
        <w:rPr>
          <w:rFonts w:ascii="Times New Roman" w:hAnsi="Times New Roman" w:cs="Times New Roman"/>
          <w:b/>
          <w:sz w:val="28"/>
          <w:szCs w:val="28"/>
        </w:rPr>
        <w:t xml:space="preserve"> гр. </w:t>
      </w:r>
      <w:proofErr w:type="spellStart"/>
      <w:r w:rsidR="00412F05">
        <w:rPr>
          <w:rFonts w:ascii="Times New Roman" w:hAnsi="Times New Roman" w:cs="Times New Roman"/>
          <w:b/>
          <w:sz w:val="28"/>
          <w:szCs w:val="28"/>
        </w:rPr>
        <w:t>ЛНЗСмз</w:t>
      </w:r>
      <w:proofErr w:type="spellEnd"/>
      <w:r w:rsidR="00412F05">
        <w:rPr>
          <w:rFonts w:ascii="Times New Roman" w:hAnsi="Times New Roman" w:cs="Times New Roman"/>
          <w:b/>
          <w:sz w:val="28"/>
          <w:szCs w:val="28"/>
        </w:rPr>
        <w:t xml:space="preserve"> - 19</w:t>
      </w:r>
    </w:p>
    <w:p w:rsidR="00D9184E" w:rsidRDefault="00D9184E">
      <w:pPr>
        <w:rPr>
          <w:rFonts w:ascii="Times New Roman" w:hAnsi="Times New Roman" w:cs="Times New Roman"/>
          <w:b/>
          <w:sz w:val="28"/>
          <w:szCs w:val="28"/>
        </w:rPr>
      </w:pPr>
    </w:p>
    <w:p w:rsidR="00D9184E" w:rsidRPr="00D9184E" w:rsidRDefault="00D9184E">
      <w:pPr>
        <w:rPr>
          <w:rFonts w:ascii="Times New Roman" w:hAnsi="Times New Roman" w:cs="Times New Roman"/>
          <w:b/>
          <w:sz w:val="28"/>
          <w:szCs w:val="28"/>
        </w:rPr>
      </w:pPr>
    </w:p>
    <w:p w:rsidR="007A3252" w:rsidRPr="007A3252" w:rsidRDefault="007A3252">
      <w:pPr>
        <w:rPr>
          <w:rFonts w:ascii="Times New Roman" w:hAnsi="Times New Roman" w:cs="Times New Roman"/>
          <w:b/>
          <w:sz w:val="28"/>
          <w:szCs w:val="28"/>
        </w:rPr>
      </w:pPr>
      <w:r w:rsidRPr="007A3252">
        <w:rPr>
          <w:rFonts w:ascii="Times New Roman" w:hAnsi="Times New Roman" w:cs="Times New Roman"/>
          <w:b/>
          <w:sz w:val="28"/>
          <w:szCs w:val="28"/>
        </w:rPr>
        <w:t xml:space="preserve">3.1. Оценочные средства текущего контроля успеваемости </w:t>
      </w:r>
    </w:p>
    <w:p w:rsidR="007A3252" w:rsidRPr="007A3252" w:rsidRDefault="007A3252">
      <w:pPr>
        <w:rPr>
          <w:rFonts w:ascii="Times New Roman" w:hAnsi="Times New Roman" w:cs="Times New Roman"/>
          <w:b/>
          <w:sz w:val="28"/>
          <w:szCs w:val="28"/>
        </w:rPr>
      </w:pPr>
      <w:r w:rsidRPr="007A3252">
        <w:rPr>
          <w:rFonts w:ascii="Times New Roman" w:hAnsi="Times New Roman" w:cs="Times New Roman"/>
          <w:b/>
          <w:sz w:val="28"/>
          <w:szCs w:val="28"/>
        </w:rPr>
        <w:t xml:space="preserve">Образцы материалов для проведения текущего и промежуточного (модульного контроля) </w:t>
      </w:r>
    </w:p>
    <w:p w:rsidR="007A3252" w:rsidRPr="007A3252" w:rsidRDefault="007A3252">
      <w:pPr>
        <w:rPr>
          <w:rFonts w:ascii="Times New Roman" w:hAnsi="Times New Roman" w:cs="Times New Roman"/>
          <w:b/>
          <w:sz w:val="28"/>
          <w:szCs w:val="28"/>
        </w:rPr>
      </w:pPr>
      <w:r w:rsidRPr="007A3252">
        <w:rPr>
          <w:rFonts w:ascii="Times New Roman" w:hAnsi="Times New Roman" w:cs="Times New Roman"/>
          <w:b/>
          <w:sz w:val="28"/>
          <w:szCs w:val="28"/>
        </w:rPr>
        <w:t xml:space="preserve">Темы для выступления с презентацией / устного сообщения с представлением тезисов на семинарских и практических занятиях: </w:t>
      </w:r>
    </w:p>
    <w:p w:rsidR="007A3252" w:rsidRPr="007A3252" w:rsidRDefault="007A3252">
      <w:pPr>
        <w:rPr>
          <w:rFonts w:ascii="Times New Roman" w:hAnsi="Times New Roman" w:cs="Times New Roman"/>
          <w:sz w:val="28"/>
          <w:szCs w:val="28"/>
        </w:rPr>
      </w:pPr>
      <w:r w:rsidRPr="007A3252">
        <w:rPr>
          <w:rFonts w:ascii="Times New Roman" w:hAnsi="Times New Roman" w:cs="Times New Roman"/>
          <w:sz w:val="28"/>
          <w:szCs w:val="28"/>
        </w:rPr>
        <w:t xml:space="preserve">1. Представить план организации дискуссии на тему «Русский и зарубежный постмодернизм». </w:t>
      </w:r>
    </w:p>
    <w:p w:rsidR="007A3252" w:rsidRPr="007A3252" w:rsidRDefault="007A3252">
      <w:pPr>
        <w:rPr>
          <w:rFonts w:ascii="Times New Roman" w:hAnsi="Times New Roman" w:cs="Times New Roman"/>
          <w:sz w:val="28"/>
          <w:szCs w:val="28"/>
        </w:rPr>
      </w:pPr>
      <w:r w:rsidRPr="007A3252">
        <w:rPr>
          <w:rFonts w:ascii="Times New Roman" w:hAnsi="Times New Roman" w:cs="Times New Roman"/>
          <w:sz w:val="28"/>
          <w:szCs w:val="28"/>
        </w:rPr>
        <w:t>2. Подготовить вопросы для самостоятельного изучения учащимися по теме «История филолог</w:t>
      </w:r>
      <w:proofErr w:type="gramStart"/>
      <w:r w:rsidRPr="007A3252"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 w:rsidRPr="007A3252">
        <w:rPr>
          <w:rFonts w:ascii="Times New Roman" w:hAnsi="Times New Roman" w:cs="Times New Roman"/>
          <w:sz w:val="28"/>
          <w:szCs w:val="28"/>
        </w:rPr>
        <w:t xml:space="preserve"> роль в современном мире».</w:t>
      </w:r>
    </w:p>
    <w:p w:rsidR="007A3252" w:rsidRPr="007A3252" w:rsidRDefault="007A3252">
      <w:pPr>
        <w:rPr>
          <w:rFonts w:ascii="Times New Roman" w:hAnsi="Times New Roman" w:cs="Times New Roman"/>
          <w:sz w:val="28"/>
          <w:szCs w:val="28"/>
        </w:rPr>
      </w:pPr>
      <w:r w:rsidRPr="007A3252">
        <w:rPr>
          <w:rFonts w:ascii="Times New Roman" w:hAnsi="Times New Roman" w:cs="Times New Roman"/>
          <w:sz w:val="28"/>
          <w:szCs w:val="28"/>
        </w:rPr>
        <w:t xml:space="preserve"> 3. Представить в виде опорных схем-конспектов материал по теме «Эволюция художественных систем от античности до наших дней». </w:t>
      </w:r>
    </w:p>
    <w:p w:rsidR="007A3252" w:rsidRPr="007A3252" w:rsidRDefault="007A3252">
      <w:pPr>
        <w:rPr>
          <w:rFonts w:ascii="Times New Roman" w:hAnsi="Times New Roman" w:cs="Times New Roman"/>
          <w:sz w:val="28"/>
          <w:szCs w:val="28"/>
        </w:rPr>
      </w:pPr>
      <w:r w:rsidRPr="007A3252">
        <w:rPr>
          <w:rFonts w:ascii="Times New Roman" w:hAnsi="Times New Roman" w:cs="Times New Roman"/>
          <w:sz w:val="28"/>
          <w:szCs w:val="28"/>
        </w:rPr>
        <w:t>4. Выявить и представить в виде опорных схем интегративные связи филологии с другими науками.</w:t>
      </w:r>
    </w:p>
    <w:p w:rsidR="007A3252" w:rsidRPr="007A3252" w:rsidRDefault="007A3252">
      <w:pPr>
        <w:rPr>
          <w:rFonts w:ascii="Times New Roman" w:hAnsi="Times New Roman" w:cs="Times New Roman"/>
          <w:sz w:val="28"/>
          <w:szCs w:val="28"/>
        </w:rPr>
      </w:pPr>
      <w:r w:rsidRPr="007A3252">
        <w:rPr>
          <w:rFonts w:ascii="Times New Roman" w:hAnsi="Times New Roman" w:cs="Times New Roman"/>
          <w:sz w:val="28"/>
          <w:szCs w:val="28"/>
        </w:rPr>
        <w:t xml:space="preserve"> 5. Представить материалы по теме «Литературные журналы в Интернет». </w:t>
      </w:r>
    </w:p>
    <w:p w:rsidR="007A3252" w:rsidRPr="007A3252" w:rsidRDefault="007A3252">
      <w:pPr>
        <w:rPr>
          <w:rFonts w:ascii="Times New Roman" w:hAnsi="Times New Roman" w:cs="Times New Roman"/>
          <w:sz w:val="28"/>
          <w:szCs w:val="28"/>
        </w:rPr>
      </w:pPr>
      <w:r w:rsidRPr="007A3252">
        <w:rPr>
          <w:rFonts w:ascii="Times New Roman" w:hAnsi="Times New Roman" w:cs="Times New Roman"/>
          <w:sz w:val="28"/>
          <w:szCs w:val="28"/>
        </w:rPr>
        <w:t xml:space="preserve">6. Сравнить научную и филологическую составляющие в творчестве авторов эллинизма и современных писателей. Представить план-конспект. </w:t>
      </w:r>
    </w:p>
    <w:p w:rsidR="007A3252" w:rsidRPr="007A3252" w:rsidRDefault="007A3252">
      <w:pPr>
        <w:rPr>
          <w:rFonts w:ascii="Times New Roman" w:hAnsi="Times New Roman" w:cs="Times New Roman"/>
          <w:sz w:val="28"/>
          <w:szCs w:val="28"/>
        </w:rPr>
      </w:pPr>
      <w:r w:rsidRPr="007A3252">
        <w:rPr>
          <w:rFonts w:ascii="Times New Roman" w:hAnsi="Times New Roman" w:cs="Times New Roman"/>
          <w:sz w:val="28"/>
          <w:szCs w:val="28"/>
        </w:rPr>
        <w:t>7. Проиллюстрировать тезис о потере Смысла в современной постмодернистской реальности на примере текстов художественной литературы, публицистики, филологических исследований.</w:t>
      </w:r>
    </w:p>
    <w:p w:rsidR="007A3252" w:rsidRPr="007A3252" w:rsidRDefault="007A3252">
      <w:pPr>
        <w:rPr>
          <w:rFonts w:ascii="Times New Roman" w:hAnsi="Times New Roman" w:cs="Times New Roman"/>
          <w:sz w:val="28"/>
          <w:szCs w:val="28"/>
        </w:rPr>
      </w:pPr>
      <w:r w:rsidRPr="007A3252">
        <w:rPr>
          <w:rFonts w:ascii="Times New Roman" w:hAnsi="Times New Roman" w:cs="Times New Roman"/>
          <w:sz w:val="28"/>
          <w:szCs w:val="28"/>
        </w:rPr>
        <w:t xml:space="preserve"> 8. Представить план-конспект лекции «Русская литература и культурная парадигма эллинизма». </w:t>
      </w:r>
    </w:p>
    <w:p w:rsidR="007A3252" w:rsidRPr="007A3252" w:rsidRDefault="007A3252">
      <w:pPr>
        <w:rPr>
          <w:rFonts w:ascii="Times New Roman" w:hAnsi="Times New Roman" w:cs="Times New Roman"/>
          <w:sz w:val="28"/>
          <w:szCs w:val="28"/>
        </w:rPr>
      </w:pPr>
      <w:r w:rsidRPr="007A3252">
        <w:rPr>
          <w:rFonts w:ascii="Times New Roman" w:hAnsi="Times New Roman" w:cs="Times New Roman"/>
          <w:sz w:val="28"/>
          <w:szCs w:val="28"/>
        </w:rPr>
        <w:t>9. Представить презентацию по теме «Литература и культура ХХ</w:t>
      </w:r>
      <w:proofErr w:type="gramStart"/>
      <w:r w:rsidRPr="007A3252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7A3252">
        <w:rPr>
          <w:rFonts w:ascii="Times New Roman" w:hAnsi="Times New Roman" w:cs="Times New Roman"/>
          <w:sz w:val="28"/>
          <w:szCs w:val="28"/>
        </w:rPr>
        <w:t xml:space="preserve"> века: проблемы, противоречия и перспективы». </w:t>
      </w:r>
    </w:p>
    <w:p w:rsidR="007A3252" w:rsidRPr="007A3252" w:rsidRDefault="007A3252">
      <w:pPr>
        <w:rPr>
          <w:rFonts w:ascii="Times New Roman" w:hAnsi="Times New Roman" w:cs="Times New Roman"/>
          <w:sz w:val="28"/>
          <w:szCs w:val="28"/>
        </w:rPr>
      </w:pPr>
      <w:r w:rsidRPr="007A3252">
        <w:rPr>
          <w:rFonts w:ascii="Times New Roman" w:hAnsi="Times New Roman" w:cs="Times New Roman"/>
          <w:sz w:val="28"/>
          <w:szCs w:val="28"/>
        </w:rPr>
        <w:t xml:space="preserve">10. Представить презентацию для </w:t>
      </w:r>
      <w:proofErr w:type="spellStart"/>
      <w:r w:rsidRPr="007A3252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7A3252">
        <w:rPr>
          <w:rFonts w:ascii="Times New Roman" w:hAnsi="Times New Roman" w:cs="Times New Roman"/>
          <w:sz w:val="28"/>
          <w:szCs w:val="28"/>
        </w:rPr>
        <w:t xml:space="preserve"> мероприятий «Лица литературы конца ХХ – начала ХХ</w:t>
      </w:r>
      <w:proofErr w:type="gramStart"/>
      <w:r w:rsidRPr="007A3252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7A3252">
        <w:rPr>
          <w:rFonts w:ascii="Times New Roman" w:hAnsi="Times New Roman" w:cs="Times New Roman"/>
          <w:sz w:val="28"/>
          <w:szCs w:val="28"/>
        </w:rPr>
        <w:t xml:space="preserve"> веков» </w:t>
      </w:r>
    </w:p>
    <w:p w:rsidR="007A3252" w:rsidRPr="00D9184E" w:rsidRDefault="007A3252">
      <w:pPr>
        <w:rPr>
          <w:rFonts w:ascii="Times New Roman" w:hAnsi="Times New Roman" w:cs="Times New Roman"/>
          <w:b/>
          <w:sz w:val="28"/>
          <w:szCs w:val="28"/>
        </w:rPr>
      </w:pPr>
      <w:r w:rsidRPr="00D9184E">
        <w:rPr>
          <w:rFonts w:ascii="Times New Roman" w:hAnsi="Times New Roman" w:cs="Times New Roman"/>
          <w:b/>
          <w:sz w:val="28"/>
          <w:szCs w:val="28"/>
        </w:rPr>
        <w:lastRenderedPageBreak/>
        <w:t>Примерный перечень понятий для проведения терминологической работы</w:t>
      </w:r>
      <w:proofErr w:type="gramStart"/>
      <w:r w:rsidRPr="00D9184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D9184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3252" w:rsidRPr="007A3252" w:rsidRDefault="007A325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A3252">
        <w:rPr>
          <w:rFonts w:ascii="Times New Roman" w:hAnsi="Times New Roman" w:cs="Times New Roman"/>
          <w:sz w:val="28"/>
          <w:szCs w:val="28"/>
        </w:rPr>
        <w:t xml:space="preserve">Филология, «александрийская школа», античность, эллинизм, поэтика транзита, литературный центризм, распад коллективистского сознания, кризис вербальности, барокко, </w:t>
      </w:r>
      <w:proofErr w:type="spellStart"/>
      <w:r w:rsidRPr="007A3252">
        <w:rPr>
          <w:rFonts w:ascii="Times New Roman" w:hAnsi="Times New Roman" w:cs="Times New Roman"/>
          <w:sz w:val="28"/>
          <w:szCs w:val="28"/>
        </w:rPr>
        <w:t>необарокко</w:t>
      </w:r>
      <w:proofErr w:type="spellEnd"/>
      <w:r w:rsidRPr="007A3252">
        <w:rPr>
          <w:rFonts w:ascii="Times New Roman" w:hAnsi="Times New Roman" w:cs="Times New Roman"/>
          <w:sz w:val="28"/>
          <w:szCs w:val="28"/>
        </w:rPr>
        <w:t xml:space="preserve">, романтизм, реализм, «новый реализм», модернизм, социалистический реализм, постмодернизм, </w:t>
      </w:r>
      <w:proofErr w:type="spellStart"/>
      <w:r w:rsidRPr="007A3252">
        <w:rPr>
          <w:rFonts w:ascii="Times New Roman" w:hAnsi="Times New Roman" w:cs="Times New Roman"/>
          <w:sz w:val="28"/>
          <w:szCs w:val="28"/>
        </w:rPr>
        <w:t>телоцентризм</w:t>
      </w:r>
      <w:proofErr w:type="spellEnd"/>
      <w:r w:rsidRPr="007A3252">
        <w:rPr>
          <w:rFonts w:ascii="Times New Roman" w:hAnsi="Times New Roman" w:cs="Times New Roman"/>
          <w:sz w:val="28"/>
          <w:szCs w:val="28"/>
        </w:rPr>
        <w:t xml:space="preserve">, дегуманизация, фантастический реализм, </w:t>
      </w:r>
      <w:proofErr w:type="spellStart"/>
      <w:r w:rsidRPr="007A3252">
        <w:rPr>
          <w:rFonts w:ascii="Times New Roman" w:hAnsi="Times New Roman" w:cs="Times New Roman"/>
          <w:sz w:val="28"/>
          <w:szCs w:val="28"/>
        </w:rPr>
        <w:t>автопортретная</w:t>
      </w:r>
      <w:proofErr w:type="spellEnd"/>
      <w:r w:rsidRPr="007A3252">
        <w:rPr>
          <w:rFonts w:ascii="Times New Roman" w:hAnsi="Times New Roman" w:cs="Times New Roman"/>
          <w:sz w:val="28"/>
          <w:szCs w:val="28"/>
        </w:rPr>
        <w:t xml:space="preserve"> проза, стилизация, </w:t>
      </w:r>
      <w:proofErr w:type="spellStart"/>
      <w:r w:rsidRPr="007A3252">
        <w:rPr>
          <w:rFonts w:ascii="Times New Roman" w:hAnsi="Times New Roman" w:cs="Times New Roman"/>
          <w:sz w:val="28"/>
          <w:szCs w:val="28"/>
        </w:rPr>
        <w:t>фэнтези</w:t>
      </w:r>
      <w:proofErr w:type="spellEnd"/>
      <w:r w:rsidRPr="007A3252">
        <w:rPr>
          <w:rFonts w:ascii="Times New Roman" w:hAnsi="Times New Roman" w:cs="Times New Roman"/>
          <w:sz w:val="28"/>
          <w:szCs w:val="28"/>
        </w:rPr>
        <w:t xml:space="preserve">, литература промежуточной зоны, массовая литература, эскапизм, концептуализм, </w:t>
      </w:r>
      <w:proofErr w:type="spellStart"/>
      <w:r w:rsidRPr="007A3252">
        <w:rPr>
          <w:rFonts w:ascii="Times New Roman" w:hAnsi="Times New Roman" w:cs="Times New Roman"/>
          <w:sz w:val="28"/>
          <w:szCs w:val="28"/>
        </w:rPr>
        <w:t>метаметафоризм</w:t>
      </w:r>
      <w:proofErr w:type="spellEnd"/>
      <w:r w:rsidRPr="007A3252">
        <w:rPr>
          <w:rFonts w:ascii="Times New Roman" w:hAnsi="Times New Roman" w:cs="Times New Roman"/>
          <w:sz w:val="28"/>
          <w:szCs w:val="28"/>
        </w:rPr>
        <w:t xml:space="preserve">, традиция, новаторство, ритм и метр поэтического текста, </w:t>
      </w:r>
      <w:proofErr w:type="spellStart"/>
      <w:r w:rsidRPr="007A3252">
        <w:rPr>
          <w:rFonts w:ascii="Times New Roman" w:hAnsi="Times New Roman" w:cs="Times New Roman"/>
          <w:sz w:val="28"/>
          <w:szCs w:val="28"/>
        </w:rPr>
        <w:t>маргинальность</w:t>
      </w:r>
      <w:proofErr w:type="spellEnd"/>
      <w:r w:rsidRPr="007A3252">
        <w:rPr>
          <w:rFonts w:ascii="Times New Roman" w:hAnsi="Times New Roman" w:cs="Times New Roman"/>
          <w:sz w:val="28"/>
          <w:szCs w:val="28"/>
        </w:rPr>
        <w:t>, экзистенциализм, синкретизм, эклектика, художественная игра, стиль, метод, литературоведение, литературная критика, литературный герой</w:t>
      </w:r>
      <w:proofErr w:type="gramEnd"/>
      <w:r w:rsidRPr="007A3252">
        <w:rPr>
          <w:rFonts w:ascii="Times New Roman" w:hAnsi="Times New Roman" w:cs="Times New Roman"/>
          <w:sz w:val="28"/>
          <w:szCs w:val="28"/>
        </w:rPr>
        <w:t xml:space="preserve">, амбивалентность, дихотомия, диалог, </w:t>
      </w:r>
      <w:proofErr w:type="spellStart"/>
      <w:r w:rsidRPr="007A3252">
        <w:rPr>
          <w:rFonts w:ascii="Times New Roman" w:hAnsi="Times New Roman" w:cs="Times New Roman"/>
          <w:sz w:val="28"/>
          <w:szCs w:val="28"/>
        </w:rPr>
        <w:t>полифоничность</w:t>
      </w:r>
      <w:proofErr w:type="spellEnd"/>
      <w:r w:rsidRPr="007A32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3252">
        <w:rPr>
          <w:rFonts w:ascii="Times New Roman" w:hAnsi="Times New Roman" w:cs="Times New Roman"/>
          <w:sz w:val="28"/>
          <w:szCs w:val="28"/>
        </w:rPr>
        <w:t>симулякр</w:t>
      </w:r>
      <w:proofErr w:type="spellEnd"/>
      <w:r w:rsidRPr="007A32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3252">
        <w:rPr>
          <w:rFonts w:ascii="Times New Roman" w:hAnsi="Times New Roman" w:cs="Times New Roman"/>
          <w:sz w:val="28"/>
          <w:szCs w:val="28"/>
        </w:rPr>
        <w:t>деконструкция</w:t>
      </w:r>
      <w:proofErr w:type="spellEnd"/>
      <w:r w:rsidRPr="007A32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3252" w:rsidRPr="00D9184E" w:rsidRDefault="007A3252">
      <w:pPr>
        <w:rPr>
          <w:rFonts w:ascii="Times New Roman" w:hAnsi="Times New Roman" w:cs="Times New Roman"/>
          <w:b/>
          <w:sz w:val="28"/>
          <w:szCs w:val="28"/>
        </w:rPr>
      </w:pPr>
      <w:r w:rsidRPr="00D9184E">
        <w:rPr>
          <w:rFonts w:ascii="Times New Roman" w:hAnsi="Times New Roman" w:cs="Times New Roman"/>
          <w:b/>
          <w:sz w:val="28"/>
          <w:szCs w:val="28"/>
        </w:rPr>
        <w:t xml:space="preserve">3.2. Оценочные средства промежуточной аттестации </w:t>
      </w:r>
    </w:p>
    <w:p w:rsidR="007A3252" w:rsidRPr="007A3252" w:rsidRDefault="007A3252">
      <w:pPr>
        <w:rPr>
          <w:rFonts w:ascii="Times New Roman" w:hAnsi="Times New Roman" w:cs="Times New Roman"/>
          <w:sz w:val="28"/>
          <w:szCs w:val="28"/>
        </w:rPr>
      </w:pPr>
      <w:r w:rsidRPr="007A3252">
        <w:rPr>
          <w:rFonts w:ascii="Times New Roman" w:hAnsi="Times New Roman" w:cs="Times New Roman"/>
          <w:sz w:val="28"/>
          <w:szCs w:val="28"/>
        </w:rPr>
        <w:t xml:space="preserve">Темы рефератов: </w:t>
      </w:r>
    </w:p>
    <w:p w:rsidR="007A3252" w:rsidRPr="007A3252" w:rsidRDefault="007A3252">
      <w:pPr>
        <w:rPr>
          <w:rFonts w:ascii="Times New Roman" w:hAnsi="Times New Roman" w:cs="Times New Roman"/>
          <w:sz w:val="28"/>
          <w:szCs w:val="28"/>
        </w:rPr>
      </w:pPr>
      <w:r w:rsidRPr="007A3252">
        <w:rPr>
          <w:rFonts w:ascii="Times New Roman" w:hAnsi="Times New Roman" w:cs="Times New Roman"/>
          <w:sz w:val="28"/>
          <w:szCs w:val="28"/>
        </w:rPr>
        <w:t xml:space="preserve">1. Полемика по поводу понятия «постмодернизм» в современных исследованиях </w:t>
      </w:r>
      <w:proofErr w:type="gramStart"/>
      <w:r w:rsidRPr="007A325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A3252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7A3252">
        <w:rPr>
          <w:rFonts w:ascii="Times New Roman" w:hAnsi="Times New Roman" w:cs="Times New Roman"/>
          <w:sz w:val="28"/>
          <w:szCs w:val="28"/>
        </w:rPr>
        <w:t>Лейдерман</w:t>
      </w:r>
      <w:proofErr w:type="spellEnd"/>
      <w:r w:rsidRPr="007A3252">
        <w:rPr>
          <w:rFonts w:ascii="Times New Roman" w:hAnsi="Times New Roman" w:cs="Times New Roman"/>
          <w:sz w:val="28"/>
          <w:szCs w:val="28"/>
        </w:rPr>
        <w:t xml:space="preserve">, М. </w:t>
      </w:r>
      <w:proofErr w:type="spellStart"/>
      <w:r w:rsidRPr="007A3252">
        <w:rPr>
          <w:rFonts w:ascii="Times New Roman" w:hAnsi="Times New Roman" w:cs="Times New Roman"/>
          <w:sz w:val="28"/>
          <w:szCs w:val="28"/>
        </w:rPr>
        <w:t>Липовецкий</w:t>
      </w:r>
      <w:proofErr w:type="spellEnd"/>
      <w:r w:rsidRPr="007A3252">
        <w:rPr>
          <w:rFonts w:ascii="Times New Roman" w:hAnsi="Times New Roman" w:cs="Times New Roman"/>
          <w:sz w:val="28"/>
          <w:szCs w:val="28"/>
        </w:rPr>
        <w:t xml:space="preserve">, К. Степанян, М. Эпштейн, Г. </w:t>
      </w:r>
      <w:proofErr w:type="spellStart"/>
      <w:r w:rsidRPr="007A3252">
        <w:rPr>
          <w:rFonts w:ascii="Times New Roman" w:hAnsi="Times New Roman" w:cs="Times New Roman"/>
          <w:sz w:val="28"/>
          <w:szCs w:val="28"/>
        </w:rPr>
        <w:t>Нефагина</w:t>
      </w:r>
      <w:proofErr w:type="spellEnd"/>
      <w:r w:rsidRPr="007A3252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7A3252" w:rsidRPr="007A3252" w:rsidRDefault="007A3252">
      <w:pPr>
        <w:rPr>
          <w:rFonts w:ascii="Times New Roman" w:hAnsi="Times New Roman" w:cs="Times New Roman"/>
          <w:sz w:val="28"/>
          <w:szCs w:val="28"/>
        </w:rPr>
      </w:pPr>
      <w:r w:rsidRPr="007A3252">
        <w:rPr>
          <w:rFonts w:ascii="Times New Roman" w:hAnsi="Times New Roman" w:cs="Times New Roman"/>
          <w:sz w:val="28"/>
          <w:szCs w:val="28"/>
        </w:rPr>
        <w:t xml:space="preserve"> 2. Эволюция литературных эпох: традиции и </w:t>
      </w:r>
      <w:proofErr w:type="spellStart"/>
      <w:r w:rsidRPr="007A3252">
        <w:rPr>
          <w:rFonts w:ascii="Times New Roman" w:hAnsi="Times New Roman" w:cs="Times New Roman"/>
          <w:sz w:val="28"/>
          <w:szCs w:val="28"/>
        </w:rPr>
        <w:t>новаторство</w:t>
      </w:r>
      <w:proofErr w:type="gramStart"/>
      <w:r w:rsidRPr="007A325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7A3252">
        <w:rPr>
          <w:rFonts w:ascii="Times New Roman" w:hAnsi="Times New Roman" w:cs="Times New Roman"/>
          <w:sz w:val="28"/>
          <w:szCs w:val="28"/>
        </w:rPr>
        <w:t>пецифика</w:t>
      </w:r>
      <w:proofErr w:type="spellEnd"/>
      <w:r w:rsidRPr="007A3252">
        <w:rPr>
          <w:rFonts w:ascii="Times New Roman" w:hAnsi="Times New Roman" w:cs="Times New Roman"/>
          <w:sz w:val="28"/>
          <w:szCs w:val="28"/>
        </w:rPr>
        <w:t xml:space="preserve"> современной литературной критики. </w:t>
      </w:r>
    </w:p>
    <w:p w:rsidR="007A3252" w:rsidRPr="007A3252" w:rsidRDefault="007A3252">
      <w:pPr>
        <w:rPr>
          <w:rFonts w:ascii="Times New Roman" w:hAnsi="Times New Roman" w:cs="Times New Roman"/>
          <w:sz w:val="28"/>
          <w:szCs w:val="28"/>
        </w:rPr>
      </w:pPr>
      <w:r w:rsidRPr="007A3252">
        <w:rPr>
          <w:rFonts w:ascii="Times New Roman" w:hAnsi="Times New Roman" w:cs="Times New Roman"/>
          <w:sz w:val="28"/>
          <w:szCs w:val="28"/>
        </w:rPr>
        <w:t xml:space="preserve">3. Жанр литературного обзора в современной критике (А. </w:t>
      </w:r>
      <w:proofErr w:type="spellStart"/>
      <w:r w:rsidRPr="007A3252">
        <w:rPr>
          <w:rFonts w:ascii="Times New Roman" w:hAnsi="Times New Roman" w:cs="Times New Roman"/>
          <w:sz w:val="28"/>
          <w:szCs w:val="28"/>
        </w:rPr>
        <w:t>Немзер</w:t>
      </w:r>
      <w:proofErr w:type="spellEnd"/>
      <w:r w:rsidRPr="007A3252">
        <w:rPr>
          <w:rFonts w:ascii="Times New Roman" w:hAnsi="Times New Roman" w:cs="Times New Roman"/>
          <w:sz w:val="28"/>
          <w:szCs w:val="28"/>
        </w:rPr>
        <w:t xml:space="preserve">, С. Беляков, А. Ганиева и др.). </w:t>
      </w:r>
    </w:p>
    <w:p w:rsidR="007A3252" w:rsidRPr="007A3252" w:rsidRDefault="007A3252">
      <w:pPr>
        <w:rPr>
          <w:rFonts w:ascii="Times New Roman" w:hAnsi="Times New Roman" w:cs="Times New Roman"/>
          <w:sz w:val="28"/>
          <w:szCs w:val="28"/>
        </w:rPr>
      </w:pPr>
      <w:r w:rsidRPr="007A3252">
        <w:rPr>
          <w:rFonts w:ascii="Times New Roman" w:hAnsi="Times New Roman" w:cs="Times New Roman"/>
          <w:sz w:val="28"/>
          <w:szCs w:val="28"/>
        </w:rPr>
        <w:t xml:space="preserve">4. Литературный портрет в современной критике (подборка статей под рубрикой «Лица современной словесности» в журнале «Вопросы литературы»). </w:t>
      </w:r>
    </w:p>
    <w:p w:rsidR="007A3252" w:rsidRPr="007A3252" w:rsidRDefault="007A3252">
      <w:pPr>
        <w:rPr>
          <w:rFonts w:ascii="Times New Roman" w:hAnsi="Times New Roman" w:cs="Times New Roman"/>
          <w:sz w:val="28"/>
          <w:szCs w:val="28"/>
        </w:rPr>
      </w:pPr>
      <w:r w:rsidRPr="007A3252">
        <w:rPr>
          <w:rFonts w:ascii="Times New Roman" w:hAnsi="Times New Roman" w:cs="Times New Roman"/>
          <w:sz w:val="28"/>
          <w:szCs w:val="28"/>
        </w:rPr>
        <w:t xml:space="preserve">5. Синтез литературоведения и </w:t>
      </w:r>
      <w:proofErr w:type="spellStart"/>
      <w:r w:rsidRPr="007A3252">
        <w:rPr>
          <w:rFonts w:ascii="Times New Roman" w:hAnsi="Times New Roman" w:cs="Times New Roman"/>
          <w:sz w:val="28"/>
          <w:szCs w:val="28"/>
        </w:rPr>
        <w:t>культурологии</w:t>
      </w:r>
      <w:proofErr w:type="spellEnd"/>
      <w:r w:rsidRPr="007A3252">
        <w:rPr>
          <w:rFonts w:ascii="Times New Roman" w:hAnsi="Times New Roman" w:cs="Times New Roman"/>
          <w:sz w:val="28"/>
          <w:szCs w:val="28"/>
        </w:rPr>
        <w:t xml:space="preserve"> в работах А. </w:t>
      </w:r>
      <w:proofErr w:type="spellStart"/>
      <w:r w:rsidRPr="007A3252">
        <w:rPr>
          <w:rFonts w:ascii="Times New Roman" w:hAnsi="Times New Roman" w:cs="Times New Roman"/>
          <w:sz w:val="28"/>
          <w:szCs w:val="28"/>
        </w:rPr>
        <w:t>Гениса</w:t>
      </w:r>
      <w:proofErr w:type="spellEnd"/>
      <w:r w:rsidRPr="007A3252"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 w:rsidRPr="007A3252">
        <w:rPr>
          <w:rFonts w:ascii="Times New Roman" w:hAnsi="Times New Roman" w:cs="Times New Roman"/>
          <w:sz w:val="28"/>
          <w:szCs w:val="28"/>
        </w:rPr>
        <w:t>Вайля</w:t>
      </w:r>
      <w:proofErr w:type="spellEnd"/>
      <w:r w:rsidRPr="007A3252">
        <w:rPr>
          <w:rFonts w:ascii="Times New Roman" w:hAnsi="Times New Roman" w:cs="Times New Roman"/>
          <w:sz w:val="28"/>
          <w:szCs w:val="28"/>
        </w:rPr>
        <w:t>, М. Эпштейна.</w:t>
      </w:r>
    </w:p>
    <w:p w:rsidR="007A3252" w:rsidRPr="007A3252" w:rsidRDefault="007A3252">
      <w:pPr>
        <w:rPr>
          <w:rFonts w:ascii="Times New Roman" w:hAnsi="Times New Roman" w:cs="Times New Roman"/>
          <w:sz w:val="28"/>
          <w:szCs w:val="28"/>
        </w:rPr>
      </w:pPr>
      <w:r w:rsidRPr="007A3252">
        <w:rPr>
          <w:rFonts w:ascii="Times New Roman" w:hAnsi="Times New Roman" w:cs="Times New Roman"/>
          <w:sz w:val="28"/>
          <w:szCs w:val="28"/>
        </w:rPr>
        <w:t xml:space="preserve"> 6. Комментарий как интерпретация. </w:t>
      </w:r>
    </w:p>
    <w:p w:rsidR="007A3252" w:rsidRPr="007A3252" w:rsidRDefault="007A3252">
      <w:pPr>
        <w:rPr>
          <w:rFonts w:ascii="Times New Roman" w:hAnsi="Times New Roman" w:cs="Times New Roman"/>
          <w:sz w:val="28"/>
          <w:szCs w:val="28"/>
        </w:rPr>
      </w:pPr>
      <w:r w:rsidRPr="007A3252">
        <w:rPr>
          <w:rFonts w:ascii="Times New Roman" w:hAnsi="Times New Roman" w:cs="Times New Roman"/>
          <w:sz w:val="28"/>
          <w:szCs w:val="28"/>
        </w:rPr>
        <w:t xml:space="preserve">7. Литературная полемика между авторами литературных журналов («Новый мир», «Знамя», «Нева» - «Наш современник», «Молодая гвардия» и др.). </w:t>
      </w:r>
    </w:p>
    <w:p w:rsidR="007A3252" w:rsidRPr="007A3252" w:rsidRDefault="007A3252">
      <w:pPr>
        <w:rPr>
          <w:rFonts w:ascii="Times New Roman" w:hAnsi="Times New Roman" w:cs="Times New Roman"/>
          <w:sz w:val="28"/>
          <w:szCs w:val="28"/>
        </w:rPr>
      </w:pPr>
      <w:r w:rsidRPr="007A3252">
        <w:rPr>
          <w:rFonts w:ascii="Times New Roman" w:hAnsi="Times New Roman" w:cs="Times New Roman"/>
          <w:sz w:val="28"/>
          <w:szCs w:val="28"/>
        </w:rPr>
        <w:t xml:space="preserve">8. Современные методы анализа художественного текста (феноменологический, </w:t>
      </w:r>
      <w:proofErr w:type="spellStart"/>
      <w:r w:rsidRPr="007A3252">
        <w:rPr>
          <w:rFonts w:ascii="Times New Roman" w:hAnsi="Times New Roman" w:cs="Times New Roman"/>
          <w:sz w:val="28"/>
          <w:szCs w:val="28"/>
        </w:rPr>
        <w:t>интертекстуальный</w:t>
      </w:r>
      <w:proofErr w:type="spellEnd"/>
      <w:r w:rsidRPr="007A3252">
        <w:rPr>
          <w:rFonts w:ascii="Times New Roman" w:hAnsi="Times New Roman" w:cs="Times New Roman"/>
          <w:sz w:val="28"/>
          <w:szCs w:val="28"/>
        </w:rPr>
        <w:t xml:space="preserve">, мотивный, </w:t>
      </w:r>
      <w:proofErr w:type="spellStart"/>
      <w:r w:rsidRPr="007A3252">
        <w:rPr>
          <w:rFonts w:ascii="Times New Roman" w:hAnsi="Times New Roman" w:cs="Times New Roman"/>
          <w:sz w:val="28"/>
          <w:szCs w:val="28"/>
        </w:rPr>
        <w:t>дискурсный</w:t>
      </w:r>
      <w:proofErr w:type="spellEnd"/>
      <w:r w:rsidRPr="007A3252">
        <w:rPr>
          <w:rFonts w:ascii="Times New Roman" w:hAnsi="Times New Roman" w:cs="Times New Roman"/>
          <w:sz w:val="28"/>
          <w:szCs w:val="28"/>
        </w:rPr>
        <w:t xml:space="preserve"> др.).</w:t>
      </w:r>
    </w:p>
    <w:p w:rsidR="007A3252" w:rsidRPr="007A3252" w:rsidRDefault="007A3252">
      <w:pPr>
        <w:rPr>
          <w:rFonts w:ascii="Times New Roman" w:hAnsi="Times New Roman" w:cs="Times New Roman"/>
          <w:sz w:val="28"/>
          <w:szCs w:val="28"/>
        </w:rPr>
      </w:pPr>
      <w:r w:rsidRPr="007A3252">
        <w:rPr>
          <w:rFonts w:ascii="Times New Roman" w:hAnsi="Times New Roman" w:cs="Times New Roman"/>
          <w:sz w:val="28"/>
          <w:szCs w:val="28"/>
        </w:rPr>
        <w:lastRenderedPageBreak/>
        <w:t xml:space="preserve"> 9. Место русской литературы в современном культурном пространстве (на материале исследований филологов, критических статей). </w:t>
      </w:r>
    </w:p>
    <w:p w:rsidR="007A3252" w:rsidRPr="007A3252" w:rsidRDefault="007A3252">
      <w:pPr>
        <w:rPr>
          <w:rFonts w:ascii="Times New Roman" w:hAnsi="Times New Roman" w:cs="Times New Roman"/>
          <w:sz w:val="28"/>
          <w:szCs w:val="28"/>
        </w:rPr>
      </w:pPr>
      <w:r w:rsidRPr="007A3252">
        <w:rPr>
          <w:rFonts w:ascii="Times New Roman" w:hAnsi="Times New Roman" w:cs="Times New Roman"/>
          <w:sz w:val="28"/>
          <w:szCs w:val="28"/>
        </w:rPr>
        <w:t xml:space="preserve">10.Православный подход в освоении русской литературы. </w:t>
      </w:r>
    </w:p>
    <w:p w:rsidR="007A3252" w:rsidRPr="00D9184E" w:rsidRDefault="007A3252">
      <w:pPr>
        <w:rPr>
          <w:rFonts w:ascii="Times New Roman" w:hAnsi="Times New Roman" w:cs="Times New Roman"/>
          <w:b/>
          <w:sz w:val="28"/>
          <w:szCs w:val="28"/>
        </w:rPr>
      </w:pPr>
      <w:r w:rsidRPr="00D9184E">
        <w:rPr>
          <w:rFonts w:ascii="Times New Roman" w:hAnsi="Times New Roman" w:cs="Times New Roman"/>
          <w:b/>
          <w:sz w:val="28"/>
          <w:szCs w:val="28"/>
        </w:rPr>
        <w:t xml:space="preserve">Реферирование научной литературы </w:t>
      </w:r>
    </w:p>
    <w:p w:rsidR="007A3252" w:rsidRPr="007A3252" w:rsidRDefault="007A3252">
      <w:pPr>
        <w:rPr>
          <w:rFonts w:ascii="Times New Roman" w:hAnsi="Times New Roman" w:cs="Times New Roman"/>
          <w:sz w:val="28"/>
          <w:szCs w:val="28"/>
        </w:rPr>
      </w:pPr>
      <w:r w:rsidRPr="007A3252">
        <w:rPr>
          <w:rFonts w:ascii="Times New Roman" w:hAnsi="Times New Roman" w:cs="Times New Roman"/>
          <w:sz w:val="28"/>
          <w:szCs w:val="28"/>
        </w:rPr>
        <w:t xml:space="preserve">1.Генис А. Беседы о новой словесности// Иван Петрович умер. Статьи и расследования. М.: Новое литературное обозрение, 1999. С.23 - 98. </w:t>
      </w:r>
    </w:p>
    <w:p w:rsidR="007A3252" w:rsidRPr="007A3252" w:rsidRDefault="007A3252">
      <w:pPr>
        <w:rPr>
          <w:rFonts w:ascii="Times New Roman" w:hAnsi="Times New Roman" w:cs="Times New Roman"/>
          <w:sz w:val="28"/>
          <w:szCs w:val="28"/>
        </w:rPr>
      </w:pPr>
      <w:r w:rsidRPr="007A3252">
        <w:rPr>
          <w:rFonts w:ascii="Times New Roman" w:hAnsi="Times New Roman" w:cs="Times New Roman"/>
          <w:sz w:val="28"/>
          <w:szCs w:val="28"/>
        </w:rPr>
        <w:t xml:space="preserve">2.Ерофеев В. Русские цветы зла. Антология. М.: Подкова, 1998, 504 </w:t>
      </w:r>
      <w:proofErr w:type="gramStart"/>
      <w:r w:rsidRPr="007A325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A3252">
        <w:rPr>
          <w:rFonts w:ascii="Times New Roman" w:hAnsi="Times New Roman" w:cs="Times New Roman"/>
          <w:sz w:val="28"/>
          <w:szCs w:val="28"/>
        </w:rPr>
        <w:t>.</w:t>
      </w:r>
    </w:p>
    <w:p w:rsidR="007A3252" w:rsidRPr="007A3252" w:rsidRDefault="007A3252">
      <w:pPr>
        <w:rPr>
          <w:rFonts w:ascii="Times New Roman" w:hAnsi="Times New Roman" w:cs="Times New Roman"/>
          <w:sz w:val="28"/>
          <w:szCs w:val="28"/>
        </w:rPr>
      </w:pPr>
      <w:r w:rsidRPr="007A3252">
        <w:rPr>
          <w:rFonts w:ascii="Times New Roman" w:hAnsi="Times New Roman" w:cs="Times New Roman"/>
          <w:sz w:val="28"/>
          <w:szCs w:val="28"/>
        </w:rPr>
        <w:t xml:space="preserve"> 3. Ерофеев В. В лабиринте проклятых вопросов: эссе. М.: Союз фотохудожников России, 1996.</w:t>
      </w:r>
    </w:p>
    <w:p w:rsidR="007A3252" w:rsidRPr="007A3252" w:rsidRDefault="007A3252">
      <w:pPr>
        <w:rPr>
          <w:rFonts w:ascii="Times New Roman" w:hAnsi="Times New Roman" w:cs="Times New Roman"/>
          <w:sz w:val="28"/>
          <w:szCs w:val="28"/>
        </w:rPr>
      </w:pPr>
      <w:r w:rsidRPr="007A3252"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 w:rsidRPr="007A3252">
        <w:rPr>
          <w:rFonts w:ascii="Times New Roman" w:hAnsi="Times New Roman" w:cs="Times New Roman"/>
          <w:sz w:val="28"/>
          <w:szCs w:val="28"/>
        </w:rPr>
        <w:t>Данилкин</w:t>
      </w:r>
      <w:proofErr w:type="spellEnd"/>
      <w:r w:rsidRPr="007A3252">
        <w:rPr>
          <w:rFonts w:ascii="Times New Roman" w:hAnsi="Times New Roman" w:cs="Times New Roman"/>
          <w:sz w:val="28"/>
          <w:szCs w:val="28"/>
        </w:rPr>
        <w:t xml:space="preserve"> Л. </w:t>
      </w:r>
      <w:proofErr w:type="spellStart"/>
      <w:r w:rsidRPr="007A3252">
        <w:rPr>
          <w:rFonts w:ascii="Times New Roman" w:hAnsi="Times New Roman" w:cs="Times New Roman"/>
          <w:sz w:val="28"/>
          <w:szCs w:val="28"/>
        </w:rPr>
        <w:t>Клудж</w:t>
      </w:r>
      <w:proofErr w:type="spellEnd"/>
      <w:r w:rsidRPr="007A3252">
        <w:rPr>
          <w:rFonts w:ascii="Times New Roman" w:hAnsi="Times New Roman" w:cs="Times New Roman"/>
          <w:sz w:val="28"/>
          <w:szCs w:val="28"/>
        </w:rPr>
        <w:t xml:space="preserve">. Как литература нулевых стала тем, чем не должна была стать ни при каких обстоятельствах// Новый мир, 2010, №1.С. 135 – 154. </w:t>
      </w:r>
    </w:p>
    <w:p w:rsidR="007A3252" w:rsidRPr="00D9184E" w:rsidRDefault="007A3252">
      <w:pPr>
        <w:rPr>
          <w:rFonts w:ascii="Times New Roman" w:hAnsi="Times New Roman" w:cs="Times New Roman"/>
          <w:b/>
          <w:sz w:val="28"/>
          <w:szCs w:val="28"/>
        </w:rPr>
      </w:pPr>
      <w:r w:rsidRPr="00D9184E">
        <w:rPr>
          <w:rFonts w:ascii="Times New Roman" w:hAnsi="Times New Roman" w:cs="Times New Roman"/>
          <w:b/>
          <w:sz w:val="28"/>
          <w:szCs w:val="28"/>
        </w:rPr>
        <w:t xml:space="preserve">Рецензирование </w:t>
      </w:r>
    </w:p>
    <w:p w:rsidR="007A3252" w:rsidRPr="007A3252" w:rsidRDefault="007A3252">
      <w:pPr>
        <w:rPr>
          <w:rFonts w:ascii="Times New Roman" w:hAnsi="Times New Roman" w:cs="Times New Roman"/>
          <w:sz w:val="28"/>
          <w:szCs w:val="28"/>
        </w:rPr>
      </w:pPr>
      <w:r w:rsidRPr="007A3252">
        <w:rPr>
          <w:rFonts w:ascii="Times New Roman" w:hAnsi="Times New Roman" w:cs="Times New Roman"/>
          <w:sz w:val="28"/>
          <w:szCs w:val="28"/>
        </w:rPr>
        <w:t>Романов И. А. Поэтика транзита и основные повествовательные типы в литературе конца ХХ – начала ХХ</w:t>
      </w:r>
      <w:proofErr w:type="gramStart"/>
      <w:r w:rsidRPr="007A3252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7A3252">
        <w:rPr>
          <w:rFonts w:ascii="Times New Roman" w:hAnsi="Times New Roman" w:cs="Times New Roman"/>
          <w:sz w:val="28"/>
          <w:szCs w:val="28"/>
        </w:rPr>
        <w:t xml:space="preserve"> вв.// Вестник Бурятского государственного университета. Филология. 2011. Выпуск 10. С. 175 </w:t>
      </w:r>
    </w:p>
    <w:p w:rsidR="007A3252" w:rsidRPr="007A3252" w:rsidRDefault="007A3252">
      <w:pPr>
        <w:rPr>
          <w:rFonts w:ascii="Times New Roman" w:hAnsi="Times New Roman" w:cs="Times New Roman"/>
          <w:sz w:val="28"/>
          <w:szCs w:val="28"/>
        </w:rPr>
      </w:pPr>
      <w:r w:rsidRPr="007A3252">
        <w:rPr>
          <w:rFonts w:ascii="Times New Roman" w:hAnsi="Times New Roman" w:cs="Times New Roman"/>
          <w:sz w:val="28"/>
          <w:szCs w:val="28"/>
        </w:rPr>
        <w:t xml:space="preserve">Романов И. А. Тенденции в современной русской литературе. Чита: </w:t>
      </w:r>
      <w:proofErr w:type="spellStart"/>
      <w:r w:rsidRPr="007A3252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7A3252">
        <w:rPr>
          <w:rFonts w:ascii="Times New Roman" w:hAnsi="Times New Roman" w:cs="Times New Roman"/>
          <w:sz w:val="28"/>
          <w:szCs w:val="28"/>
        </w:rPr>
        <w:t xml:space="preserve">, 2014. </w:t>
      </w:r>
    </w:p>
    <w:p w:rsidR="007A3252" w:rsidRPr="007A3252" w:rsidRDefault="007A325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A3252">
        <w:rPr>
          <w:rFonts w:ascii="Times New Roman" w:hAnsi="Times New Roman" w:cs="Times New Roman"/>
          <w:sz w:val="28"/>
          <w:szCs w:val="28"/>
        </w:rPr>
        <w:t>Нефагина</w:t>
      </w:r>
      <w:proofErr w:type="spellEnd"/>
      <w:r w:rsidRPr="007A3252">
        <w:rPr>
          <w:rFonts w:ascii="Times New Roman" w:hAnsi="Times New Roman" w:cs="Times New Roman"/>
          <w:sz w:val="28"/>
          <w:szCs w:val="28"/>
        </w:rPr>
        <w:t xml:space="preserve"> Г. Русская проза конца XX века. М., 2003. 320 с.</w:t>
      </w:r>
    </w:p>
    <w:p w:rsidR="007A3252" w:rsidRPr="007A3252" w:rsidRDefault="007A3252" w:rsidP="007A3252">
      <w:pPr>
        <w:rPr>
          <w:rFonts w:ascii="Times New Roman" w:hAnsi="Times New Roman" w:cs="Times New Roman"/>
          <w:sz w:val="28"/>
          <w:szCs w:val="28"/>
        </w:rPr>
      </w:pPr>
      <w:r w:rsidRPr="007A32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252" w:rsidRPr="00D9184E" w:rsidRDefault="007A3252">
      <w:pPr>
        <w:rPr>
          <w:rFonts w:ascii="Times New Roman" w:hAnsi="Times New Roman" w:cs="Times New Roman"/>
          <w:b/>
          <w:sz w:val="28"/>
          <w:szCs w:val="28"/>
        </w:rPr>
      </w:pPr>
      <w:r w:rsidRPr="00D9184E">
        <w:rPr>
          <w:rFonts w:ascii="Times New Roman" w:hAnsi="Times New Roman" w:cs="Times New Roman"/>
          <w:b/>
          <w:sz w:val="28"/>
          <w:szCs w:val="28"/>
        </w:rPr>
        <w:t xml:space="preserve"> 3.3. Оценочные средства итоговой аттестации </w:t>
      </w:r>
    </w:p>
    <w:p w:rsidR="007A3252" w:rsidRPr="007A3252" w:rsidRDefault="007A3252">
      <w:pPr>
        <w:rPr>
          <w:rFonts w:ascii="Times New Roman" w:hAnsi="Times New Roman" w:cs="Times New Roman"/>
          <w:sz w:val="28"/>
          <w:szCs w:val="28"/>
        </w:rPr>
      </w:pPr>
      <w:r w:rsidRPr="007A3252">
        <w:rPr>
          <w:rFonts w:ascii="Times New Roman" w:hAnsi="Times New Roman" w:cs="Times New Roman"/>
          <w:sz w:val="28"/>
          <w:szCs w:val="28"/>
        </w:rPr>
        <w:t xml:space="preserve">1. Собеседование по теме «Поэтика современной литературы в контексте эволюции литературно-художественной системы». </w:t>
      </w:r>
    </w:p>
    <w:p w:rsidR="007A3252" w:rsidRPr="007A3252" w:rsidRDefault="007A3252">
      <w:pPr>
        <w:rPr>
          <w:rFonts w:ascii="Times New Roman" w:hAnsi="Times New Roman" w:cs="Times New Roman"/>
          <w:sz w:val="28"/>
          <w:szCs w:val="28"/>
        </w:rPr>
      </w:pPr>
      <w:r w:rsidRPr="007A325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proofErr w:type="gramStart"/>
      <w:r w:rsidRPr="007A3252">
        <w:rPr>
          <w:rFonts w:ascii="Times New Roman" w:hAnsi="Times New Roman" w:cs="Times New Roman"/>
          <w:sz w:val="28"/>
          <w:szCs w:val="28"/>
        </w:rPr>
        <w:t>Контрольно-срезовая</w:t>
      </w:r>
      <w:proofErr w:type="spellEnd"/>
      <w:r w:rsidRPr="007A3252">
        <w:rPr>
          <w:rFonts w:ascii="Times New Roman" w:hAnsi="Times New Roman" w:cs="Times New Roman"/>
          <w:sz w:val="28"/>
          <w:szCs w:val="28"/>
        </w:rPr>
        <w:t xml:space="preserve"> итоговая работа «Современная литература в контексте мировой культуры» в виде эссе по анализу лирических и эпических произведений с точки зрения современного филологического </w:t>
      </w:r>
      <w:proofErr w:type="spellStart"/>
      <w:r w:rsidRPr="007A3252">
        <w:rPr>
          <w:rFonts w:ascii="Times New Roman" w:hAnsi="Times New Roman" w:cs="Times New Roman"/>
          <w:sz w:val="28"/>
          <w:szCs w:val="28"/>
        </w:rPr>
        <w:t>дискурса</w:t>
      </w:r>
      <w:proofErr w:type="spellEnd"/>
      <w:r w:rsidRPr="007A3252">
        <w:rPr>
          <w:rFonts w:ascii="Times New Roman" w:hAnsi="Times New Roman" w:cs="Times New Roman"/>
          <w:sz w:val="28"/>
          <w:szCs w:val="28"/>
        </w:rPr>
        <w:t xml:space="preserve"> (определение уровня умений студентов анализировать художественный текст:</w:t>
      </w:r>
      <w:proofErr w:type="gramEnd"/>
      <w:r w:rsidRPr="007A32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3252">
        <w:rPr>
          <w:rFonts w:ascii="Times New Roman" w:hAnsi="Times New Roman" w:cs="Times New Roman"/>
          <w:sz w:val="28"/>
          <w:szCs w:val="28"/>
        </w:rPr>
        <w:t xml:space="preserve">И. Бродский «На смерть Жукова», «Мексиканский дивертисмент», «Осенний крик ястреба», Т. </w:t>
      </w:r>
      <w:proofErr w:type="spellStart"/>
      <w:r w:rsidRPr="007A3252">
        <w:rPr>
          <w:rFonts w:ascii="Times New Roman" w:hAnsi="Times New Roman" w:cs="Times New Roman"/>
          <w:sz w:val="28"/>
          <w:szCs w:val="28"/>
        </w:rPr>
        <w:t>Кибиров</w:t>
      </w:r>
      <w:proofErr w:type="spellEnd"/>
      <w:r w:rsidRPr="007A3252">
        <w:rPr>
          <w:rFonts w:ascii="Times New Roman" w:hAnsi="Times New Roman" w:cs="Times New Roman"/>
          <w:sz w:val="28"/>
          <w:szCs w:val="28"/>
        </w:rPr>
        <w:t xml:space="preserve"> «Сквозь прощальные слёзы», Ю. Кузнецов «Змеиные травы», тексты В. Пелевина, З. </w:t>
      </w:r>
      <w:proofErr w:type="spellStart"/>
      <w:r w:rsidRPr="007A3252">
        <w:rPr>
          <w:rFonts w:ascii="Times New Roman" w:hAnsi="Times New Roman" w:cs="Times New Roman"/>
          <w:sz w:val="28"/>
          <w:szCs w:val="28"/>
        </w:rPr>
        <w:t>Прилепина</w:t>
      </w:r>
      <w:proofErr w:type="spellEnd"/>
      <w:r w:rsidRPr="007A3252">
        <w:rPr>
          <w:rFonts w:ascii="Times New Roman" w:hAnsi="Times New Roman" w:cs="Times New Roman"/>
          <w:sz w:val="28"/>
          <w:szCs w:val="28"/>
        </w:rPr>
        <w:t xml:space="preserve">, </w:t>
      </w:r>
      <w:r w:rsidRPr="007A3252">
        <w:rPr>
          <w:rFonts w:ascii="Times New Roman" w:hAnsi="Times New Roman" w:cs="Times New Roman"/>
          <w:sz w:val="28"/>
          <w:szCs w:val="28"/>
        </w:rPr>
        <w:lastRenderedPageBreak/>
        <w:t>В. Сорокина, Ю. Буйды, В. Маканина и др.).</w:t>
      </w:r>
      <w:proofErr w:type="gramEnd"/>
      <w:r w:rsidRPr="007A3252">
        <w:rPr>
          <w:rFonts w:ascii="Times New Roman" w:hAnsi="Times New Roman" w:cs="Times New Roman"/>
          <w:sz w:val="28"/>
          <w:szCs w:val="28"/>
        </w:rPr>
        <w:t xml:space="preserve"> Тексты заранее готовятся студентами. Определение результатов по разработанным критериям. </w:t>
      </w:r>
    </w:p>
    <w:p w:rsidR="007A3252" w:rsidRDefault="007A3252">
      <w:pPr>
        <w:rPr>
          <w:rFonts w:ascii="Times New Roman" w:hAnsi="Times New Roman" w:cs="Times New Roman"/>
          <w:sz w:val="28"/>
          <w:szCs w:val="28"/>
        </w:rPr>
      </w:pPr>
      <w:r w:rsidRPr="007A3252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A3252">
        <w:rPr>
          <w:rFonts w:ascii="Times New Roman" w:hAnsi="Times New Roman" w:cs="Times New Roman"/>
          <w:sz w:val="28"/>
          <w:szCs w:val="28"/>
        </w:rPr>
        <w:t>Контрольно-срезовая</w:t>
      </w:r>
      <w:proofErr w:type="spellEnd"/>
      <w:r w:rsidRPr="007A3252">
        <w:rPr>
          <w:rFonts w:ascii="Times New Roman" w:hAnsi="Times New Roman" w:cs="Times New Roman"/>
          <w:sz w:val="28"/>
          <w:szCs w:val="28"/>
        </w:rPr>
        <w:t xml:space="preserve"> работа по анализу авторских филологических концепций ХХI века</w:t>
      </w:r>
      <w:proofErr w:type="gramStart"/>
      <w:r w:rsidRPr="007A325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A325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A325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A3252">
        <w:rPr>
          <w:rFonts w:ascii="Times New Roman" w:hAnsi="Times New Roman" w:cs="Times New Roman"/>
          <w:sz w:val="28"/>
          <w:szCs w:val="28"/>
        </w:rPr>
        <w:t>удиторная работа).</w:t>
      </w:r>
    </w:p>
    <w:p w:rsidR="00D9184E" w:rsidRDefault="00D9184E">
      <w:pPr>
        <w:rPr>
          <w:rFonts w:ascii="Times New Roman" w:hAnsi="Times New Roman" w:cs="Times New Roman"/>
          <w:sz w:val="28"/>
          <w:szCs w:val="28"/>
        </w:rPr>
      </w:pPr>
    </w:p>
    <w:p w:rsidR="009C38F1" w:rsidRDefault="00D9184E">
      <w:pPr>
        <w:rPr>
          <w:rFonts w:ascii="Times New Roman" w:hAnsi="Times New Roman" w:cs="Times New Roman"/>
          <w:sz w:val="28"/>
          <w:szCs w:val="28"/>
        </w:rPr>
      </w:pPr>
      <w:r w:rsidRPr="009C38F1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9184E" w:rsidRDefault="009C38F1" w:rsidP="003B66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918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D9184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D9184E">
        <w:rPr>
          <w:rFonts w:ascii="Times New Roman" w:hAnsi="Times New Roman" w:cs="Times New Roman"/>
          <w:sz w:val="28"/>
          <w:szCs w:val="28"/>
        </w:rPr>
        <w:t xml:space="preserve"> 3.1 –</w:t>
      </w:r>
      <w:r w:rsidR="003B66D4">
        <w:rPr>
          <w:rFonts w:ascii="Times New Roman" w:hAnsi="Times New Roman" w:cs="Times New Roman"/>
          <w:sz w:val="28"/>
          <w:szCs w:val="28"/>
        </w:rPr>
        <w:t xml:space="preserve"> выполнить 1 задание на выбор,</w:t>
      </w:r>
    </w:p>
    <w:p w:rsidR="003B66D4" w:rsidRDefault="003B66D4" w:rsidP="003B66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составить терминологический словарь;</w:t>
      </w:r>
    </w:p>
    <w:p w:rsidR="009C38F1" w:rsidRDefault="009C38F1" w:rsidP="003B66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п.3.2 – предоставить письменную работу по одной из тем,</w:t>
      </w:r>
    </w:p>
    <w:p w:rsidR="009C38F1" w:rsidRDefault="009C38F1" w:rsidP="003B66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отреферировать 1 из предложенных статей,</w:t>
      </w:r>
    </w:p>
    <w:p w:rsidR="009C38F1" w:rsidRDefault="009C38F1" w:rsidP="003B66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написать рецензию (объём 1 – 2 страницы) на </w:t>
      </w:r>
      <w:r w:rsidR="002E488E">
        <w:rPr>
          <w:rFonts w:ascii="Times New Roman" w:hAnsi="Times New Roman" w:cs="Times New Roman"/>
          <w:sz w:val="28"/>
          <w:szCs w:val="28"/>
        </w:rPr>
        <w:t>одно из предложенных исследований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C38F1" w:rsidRDefault="009C38F1" w:rsidP="003B66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п. 3.3 – подготовить в письменном виде (эссе) ответ на один из проблемных вопросов.</w:t>
      </w:r>
    </w:p>
    <w:p w:rsidR="0067500C" w:rsidRPr="0067500C" w:rsidRDefault="003B66D4" w:rsidP="003B66D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То есть всего 6 </w:t>
      </w:r>
      <w:r w:rsidR="0067500C" w:rsidRPr="0067500C">
        <w:rPr>
          <w:rFonts w:ascii="Times New Roman" w:hAnsi="Times New Roman" w:cs="Times New Roman"/>
          <w:b/>
          <w:sz w:val="28"/>
          <w:szCs w:val="28"/>
        </w:rPr>
        <w:t>заданий.</w:t>
      </w:r>
    </w:p>
    <w:p w:rsidR="009C38F1" w:rsidRDefault="009C38F1">
      <w:pPr>
        <w:rPr>
          <w:rFonts w:ascii="Times New Roman" w:hAnsi="Times New Roman" w:cs="Times New Roman"/>
          <w:sz w:val="28"/>
          <w:szCs w:val="28"/>
        </w:rPr>
      </w:pPr>
    </w:p>
    <w:p w:rsidR="009C38F1" w:rsidRPr="007A3252" w:rsidRDefault="009C38F1">
      <w:pPr>
        <w:rPr>
          <w:rFonts w:ascii="Times New Roman" w:hAnsi="Times New Roman" w:cs="Times New Roman"/>
          <w:sz w:val="28"/>
          <w:szCs w:val="28"/>
        </w:rPr>
      </w:pPr>
      <w:r w:rsidRPr="009C38F1">
        <w:rPr>
          <w:rFonts w:ascii="Times New Roman" w:hAnsi="Times New Roman" w:cs="Times New Roman"/>
          <w:b/>
          <w:sz w:val="28"/>
          <w:szCs w:val="28"/>
        </w:rPr>
        <w:t>Внимание!</w:t>
      </w:r>
      <w:r>
        <w:rPr>
          <w:rFonts w:ascii="Times New Roman" w:hAnsi="Times New Roman" w:cs="Times New Roman"/>
          <w:sz w:val="28"/>
          <w:szCs w:val="28"/>
        </w:rPr>
        <w:t xml:space="preserve"> Выполненные задания должны быть размещены в личном кабинете.</w:t>
      </w:r>
    </w:p>
    <w:sectPr w:rsidR="009C38F1" w:rsidRPr="007A3252" w:rsidSect="00E46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3252"/>
    <w:rsid w:val="002E488E"/>
    <w:rsid w:val="003B66D4"/>
    <w:rsid w:val="003E7A6C"/>
    <w:rsid w:val="00412F05"/>
    <w:rsid w:val="00465CC4"/>
    <w:rsid w:val="004E26FA"/>
    <w:rsid w:val="0067500C"/>
    <w:rsid w:val="00733B54"/>
    <w:rsid w:val="007A3252"/>
    <w:rsid w:val="009C38F1"/>
    <w:rsid w:val="00C114D1"/>
    <w:rsid w:val="00D9184E"/>
    <w:rsid w:val="00E46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2020-11-10T03:07:00Z</dcterms:created>
  <dcterms:modified xsi:type="dcterms:W3CDTF">2020-11-10T03:46:00Z</dcterms:modified>
</cp:coreProperties>
</file>