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EA267" w14:textId="41957E11" w:rsidR="00223901" w:rsidRDefault="00223901" w:rsidP="0022390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1177460"/>
      <w:r w:rsidRPr="00D67404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</w:t>
      </w:r>
      <w:r w:rsidRPr="00C42C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7404">
        <w:rPr>
          <w:rFonts w:ascii="Times New Roman" w:hAnsi="Times New Roman" w:cs="Times New Roman"/>
          <w:b/>
          <w:bCs/>
          <w:sz w:val="24"/>
          <w:szCs w:val="24"/>
        </w:rPr>
        <w:t>. (</w:t>
      </w:r>
      <w:r w:rsidR="005558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67404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14:paraId="73479E4E" w14:textId="77777777" w:rsidR="008D71F5" w:rsidRPr="00D67404" w:rsidRDefault="008D71F5" w:rsidP="002239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1E751D" w14:textId="60E2F971" w:rsidR="00223901" w:rsidRDefault="00223901" w:rsidP="002239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 xml:space="preserve">ОИЯ-17, Теория и практика художественного перевода, </w:t>
      </w: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  <w:r w:rsidR="008D71F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1D18A7" w14:textId="77777777" w:rsidR="00223901" w:rsidRPr="00223901" w:rsidRDefault="00223901" w:rsidP="002239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7FB28D" w14:textId="5214BF7A" w:rsidR="00223901" w:rsidRDefault="00223901" w:rsidP="00223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68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43F19CF8" w14:textId="77777777" w:rsidR="00223901" w:rsidRPr="00946868" w:rsidRDefault="00223901" w:rsidP="0022390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71FB674" w14:textId="0AF2A8AF" w:rsidR="00223901" w:rsidRDefault="00223901" w:rsidP="002239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Изучить теоретический материал</w:t>
      </w:r>
      <w:r w:rsidRPr="00946868">
        <w:rPr>
          <w:rFonts w:ascii="Times New Roman" w:hAnsi="Times New Roman" w:cs="Times New Roman"/>
          <w:sz w:val="24"/>
          <w:szCs w:val="24"/>
        </w:rPr>
        <w:t xml:space="preserve"> по истории </w:t>
      </w:r>
      <w:r w:rsidR="00537570">
        <w:rPr>
          <w:rFonts w:ascii="Times New Roman" w:hAnsi="Times New Roman" w:cs="Times New Roman"/>
          <w:sz w:val="24"/>
          <w:szCs w:val="24"/>
        </w:rPr>
        <w:t xml:space="preserve">зарубежного </w:t>
      </w:r>
      <w:r w:rsidRPr="00946868">
        <w:rPr>
          <w:rFonts w:ascii="Times New Roman" w:hAnsi="Times New Roman" w:cs="Times New Roman"/>
          <w:sz w:val="24"/>
          <w:szCs w:val="24"/>
        </w:rPr>
        <w:t xml:space="preserve">перевода </w:t>
      </w:r>
      <w:r>
        <w:rPr>
          <w:rFonts w:ascii="Times New Roman" w:hAnsi="Times New Roman" w:cs="Times New Roman"/>
          <w:sz w:val="24"/>
          <w:szCs w:val="24"/>
        </w:rPr>
        <w:t xml:space="preserve">эпох Средневековья и Возрождения. (см. </w:t>
      </w:r>
      <w:r w:rsidR="00B40E0D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C42CBB">
        <w:rPr>
          <w:rFonts w:ascii="Times New Roman" w:hAnsi="Times New Roman" w:cs="Times New Roman"/>
          <w:sz w:val="24"/>
          <w:szCs w:val="24"/>
        </w:rPr>
        <w:t>Л.Л. Нелюбина. Главы 3-4</w:t>
      </w:r>
      <w:r>
        <w:rPr>
          <w:rFonts w:ascii="Times New Roman" w:hAnsi="Times New Roman" w:cs="Times New Roman"/>
          <w:sz w:val="24"/>
          <w:szCs w:val="24"/>
        </w:rPr>
        <w:t xml:space="preserve"> и презентации).</w:t>
      </w:r>
    </w:p>
    <w:p w14:paraId="06A74A40" w14:textId="77777777" w:rsidR="00223901" w:rsidRPr="00BD6EC5" w:rsidRDefault="00223901" w:rsidP="00223901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5AD81F03" w14:textId="1843484C" w:rsidR="00223901" w:rsidRDefault="00223901" w:rsidP="002239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Изучить теоретический материал</w:t>
      </w:r>
      <w:r>
        <w:rPr>
          <w:rFonts w:ascii="Times New Roman" w:hAnsi="Times New Roman" w:cs="Times New Roman"/>
          <w:sz w:val="24"/>
          <w:szCs w:val="24"/>
        </w:rPr>
        <w:t xml:space="preserve"> по теме «Переводческие трансформации».</w:t>
      </w:r>
      <w:r w:rsidRPr="00BA0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(См. презентацию).</w:t>
      </w:r>
    </w:p>
    <w:p w14:paraId="302AA4E9" w14:textId="77777777" w:rsidR="00223901" w:rsidRPr="00BA0617" w:rsidRDefault="00223901" w:rsidP="00223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52357" w14:textId="3BB33648" w:rsidR="006F37C4" w:rsidRPr="006F37C4" w:rsidRDefault="00223901" w:rsidP="006F37C4">
      <w:pPr>
        <w:pStyle w:val="Default"/>
        <w:numPr>
          <w:ilvl w:val="0"/>
          <w:numId w:val="1"/>
        </w:numPr>
        <w:jc w:val="both"/>
        <w:rPr>
          <w:lang w:val="en-US"/>
        </w:rPr>
      </w:pPr>
      <w:r w:rsidRPr="00223901">
        <w:rPr>
          <w:b/>
          <w:bCs/>
        </w:rPr>
        <w:t>Выполнить</w:t>
      </w:r>
      <w:r w:rsidRPr="00223901">
        <w:rPr>
          <w:b/>
          <w:bCs/>
          <w:lang w:val="en-US"/>
        </w:rPr>
        <w:t xml:space="preserve"> </w:t>
      </w:r>
      <w:r w:rsidRPr="00223901">
        <w:rPr>
          <w:b/>
          <w:bCs/>
        </w:rPr>
        <w:t>письменны</w:t>
      </w:r>
      <w:r>
        <w:rPr>
          <w:b/>
          <w:bCs/>
        </w:rPr>
        <w:t>й</w:t>
      </w:r>
      <w:r w:rsidRPr="00223901">
        <w:rPr>
          <w:b/>
          <w:bCs/>
          <w:lang w:val="en-US"/>
        </w:rPr>
        <w:t xml:space="preserve"> </w:t>
      </w:r>
      <w:r w:rsidRPr="00223901">
        <w:rPr>
          <w:b/>
          <w:bCs/>
        </w:rPr>
        <w:t>перевод</w:t>
      </w:r>
      <w:r w:rsidRPr="00223901">
        <w:rPr>
          <w:b/>
          <w:bCs/>
          <w:lang w:val="en-US"/>
        </w:rPr>
        <w:t xml:space="preserve"> </w:t>
      </w:r>
      <w:r w:rsidRPr="00223901">
        <w:rPr>
          <w:b/>
          <w:bCs/>
        </w:rPr>
        <w:t>текста</w:t>
      </w:r>
      <w:r w:rsidRPr="00223901">
        <w:rPr>
          <w:b/>
          <w:bCs/>
          <w:lang w:val="en-US"/>
        </w:rPr>
        <w:t xml:space="preserve"> </w:t>
      </w:r>
      <w:r w:rsidRPr="00223901">
        <w:rPr>
          <w:lang w:val="en-US"/>
        </w:rPr>
        <w:t>“A Few Fascinating Months in Chita” by James Brooks.</w:t>
      </w:r>
      <w:r w:rsidRPr="00223901">
        <w:rPr>
          <w:b/>
          <w:bCs/>
          <w:lang w:val="en-US"/>
        </w:rPr>
        <w:t xml:space="preserve"> </w:t>
      </w:r>
      <w:r w:rsidRPr="00223901">
        <w:t>Часть</w:t>
      </w:r>
      <w:r w:rsidRPr="00223901">
        <w:rPr>
          <w:lang w:val="en-US"/>
        </w:rPr>
        <w:t xml:space="preserve"> 1.</w:t>
      </w:r>
      <w:r w:rsidR="006F37C4">
        <w:t xml:space="preserve"> </w:t>
      </w:r>
      <w:r w:rsidR="005558E9">
        <w:t>Использовать приёмы переводческих трансформаций.</w:t>
      </w:r>
    </w:p>
    <w:p w14:paraId="11114F1F" w14:textId="24513822" w:rsidR="006F37C4" w:rsidRPr="006F37C4" w:rsidRDefault="006F37C4" w:rsidP="006F37C4">
      <w:pPr>
        <w:pStyle w:val="Default"/>
        <w:ind w:left="1068"/>
        <w:jc w:val="both"/>
      </w:pPr>
      <w:r>
        <w:t>Соблюдать требования к оформлению письменного перевода текста.</w:t>
      </w:r>
    </w:p>
    <w:p w14:paraId="263A551B" w14:textId="77777777" w:rsidR="003F3AF7" w:rsidRPr="006F37C4" w:rsidRDefault="003F3AF7" w:rsidP="003F3AF7">
      <w:pPr>
        <w:pStyle w:val="Default"/>
        <w:ind w:left="1068"/>
        <w:jc w:val="both"/>
      </w:pPr>
    </w:p>
    <w:p w14:paraId="7C9100DD" w14:textId="77777777" w:rsidR="003F3AF7" w:rsidRPr="005558E9" w:rsidRDefault="003F3AF7" w:rsidP="003F3AF7">
      <w:pPr>
        <w:pStyle w:val="Default"/>
        <w:numPr>
          <w:ilvl w:val="0"/>
          <w:numId w:val="1"/>
        </w:numPr>
        <w:jc w:val="both"/>
        <w:rPr>
          <w:b/>
          <w:bCs/>
          <w:lang w:val="en-US"/>
        </w:rPr>
      </w:pPr>
      <w:r w:rsidRPr="005558E9">
        <w:rPr>
          <w:b/>
          <w:bCs/>
        </w:rPr>
        <w:t>Выполнить тест № 1.</w:t>
      </w:r>
    </w:p>
    <w:bookmarkEnd w:id="0"/>
    <w:p w14:paraId="69F1239B" w14:textId="77777777" w:rsidR="003F3AF7" w:rsidRPr="003F3AF7" w:rsidRDefault="003F3AF7" w:rsidP="003F3AF7">
      <w:pPr>
        <w:pStyle w:val="Default"/>
        <w:ind w:left="1068"/>
        <w:jc w:val="both"/>
        <w:rPr>
          <w:lang w:val="en-US"/>
        </w:rPr>
      </w:pPr>
    </w:p>
    <w:p w14:paraId="0590F1F1" w14:textId="77777777" w:rsidR="00223901" w:rsidRPr="00223901" w:rsidRDefault="00223901" w:rsidP="00223901">
      <w:pPr>
        <w:pStyle w:val="Default"/>
        <w:ind w:left="1068"/>
        <w:jc w:val="both"/>
        <w:rPr>
          <w:lang w:val="en-US"/>
        </w:rPr>
      </w:pPr>
    </w:p>
    <w:p w14:paraId="249E67C5" w14:textId="44CEF188" w:rsidR="00223901" w:rsidRPr="00946868" w:rsidRDefault="00223901" w:rsidP="0022390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Стельмак О.В., доцент кафедры ЕЯиЛ</w:t>
      </w:r>
    </w:p>
    <w:p w14:paraId="4AB810FC" w14:textId="77777777" w:rsidR="008A39C9" w:rsidRDefault="006F37C4"/>
    <w:sectPr w:rsidR="008A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F0656E"/>
    <w:multiLevelType w:val="hybridMultilevel"/>
    <w:tmpl w:val="5EE60938"/>
    <w:lvl w:ilvl="0" w:tplc="859E86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01"/>
    <w:rsid w:val="00223901"/>
    <w:rsid w:val="003F3AF7"/>
    <w:rsid w:val="00537570"/>
    <w:rsid w:val="005558E9"/>
    <w:rsid w:val="006C7C14"/>
    <w:rsid w:val="006F37C4"/>
    <w:rsid w:val="008D71F5"/>
    <w:rsid w:val="00A62175"/>
    <w:rsid w:val="00B40E0D"/>
    <w:rsid w:val="00C42CBB"/>
    <w:rsid w:val="00CB61D5"/>
    <w:rsid w:val="00D67404"/>
    <w:rsid w:val="00DC2F1C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45DF"/>
  <w15:chartTrackingRefBased/>
  <w15:docId w15:val="{2A92EA26-4C27-4803-8BBB-45A4CA88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9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901"/>
    <w:pPr>
      <w:ind w:left="720"/>
      <w:contextualSpacing/>
    </w:pPr>
  </w:style>
  <w:style w:type="paragraph" w:customStyle="1" w:styleId="Default">
    <w:name w:val="Default"/>
    <w:rsid w:val="002239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cp:lastPrinted>2021-01-09T09:58:00Z</cp:lastPrinted>
  <dcterms:created xsi:type="dcterms:W3CDTF">2021-01-09T09:45:00Z</dcterms:created>
  <dcterms:modified xsi:type="dcterms:W3CDTF">2021-01-11T05:52:00Z</dcterms:modified>
</cp:coreProperties>
</file>