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91" w:rsidRPr="00BD55AC" w:rsidRDefault="00885B91" w:rsidP="00885B91">
      <w:pPr>
        <w:jc w:val="center"/>
        <w:outlineLvl w:val="0"/>
      </w:pPr>
      <w:r w:rsidRPr="00BD55AC">
        <w:t>МИНИСТЕРСТВО НАУКИ И ВЫСШЕГО</w:t>
      </w:r>
      <w:r>
        <w:t xml:space="preserve"> </w:t>
      </w:r>
      <w:r w:rsidRPr="00BD55AC">
        <w:t>ОБРАЗОВАНИЯ РОССИЙСКОЙ ФЕДЕРАЦИИ</w:t>
      </w:r>
    </w:p>
    <w:p w:rsidR="00885B91" w:rsidRPr="00BD55AC" w:rsidRDefault="00885B91" w:rsidP="00885B91">
      <w:pPr>
        <w:jc w:val="center"/>
      </w:pPr>
      <w:r w:rsidRPr="00BD55AC">
        <w:t>Федеральное государственное бюджетное образовательное учреждение</w:t>
      </w:r>
    </w:p>
    <w:p w:rsidR="00885B91" w:rsidRPr="00BD55AC" w:rsidRDefault="00885B91" w:rsidP="00885B91">
      <w:pPr>
        <w:jc w:val="center"/>
      </w:pPr>
      <w:r w:rsidRPr="00BD55AC">
        <w:t xml:space="preserve">высшего  образования </w:t>
      </w:r>
    </w:p>
    <w:p w:rsidR="00885B91" w:rsidRPr="00BD55AC" w:rsidRDefault="00885B91" w:rsidP="00885B91">
      <w:pPr>
        <w:jc w:val="center"/>
      </w:pPr>
      <w:r w:rsidRPr="00BD55AC">
        <w:t>«Забайкальский государственный университет»</w:t>
      </w:r>
    </w:p>
    <w:p w:rsidR="00885B91" w:rsidRPr="00BD55AC" w:rsidRDefault="00885B91" w:rsidP="00885B91">
      <w:pPr>
        <w:jc w:val="center"/>
        <w:outlineLvl w:val="0"/>
      </w:pPr>
      <w:r w:rsidRPr="00BD55AC">
        <w:t>(ФГБОУ ВО «</w:t>
      </w:r>
      <w:proofErr w:type="spellStart"/>
      <w:r w:rsidRPr="00BD55AC">
        <w:t>ЗабГУ</w:t>
      </w:r>
      <w:proofErr w:type="spellEnd"/>
      <w:r w:rsidRPr="00BD55AC">
        <w:t>»)</w:t>
      </w:r>
    </w:p>
    <w:p w:rsidR="00885B91" w:rsidRPr="00BD55AC" w:rsidRDefault="00885B91" w:rsidP="00885B91">
      <w:pPr>
        <w:spacing w:line="360" w:lineRule="auto"/>
        <w:jc w:val="center"/>
      </w:pPr>
    </w:p>
    <w:p w:rsidR="00885B91" w:rsidRPr="00BD55AC" w:rsidRDefault="00885B91" w:rsidP="00885B91">
      <w:pPr>
        <w:spacing w:line="360" w:lineRule="auto"/>
        <w:jc w:val="center"/>
      </w:pPr>
      <w:r>
        <w:t>Историко-филологический факультет</w:t>
      </w:r>
    </w:p>
    <w:p w:rsidR="00885B91" w:rsidRPr="00BD55AC" w:rsidRDefault="00885B91" w:rsidP="00885B91">
      <w:pPr>
        <w:spacing w:line="360" w:lineRule="auto"/>
        <w:jc w:val="center"/>
      </w:pPr>
      <w:r w:rsidRPr="00BD55AC">
        <w:t>Кафедра европейских языков и лингводидактики</w:t>
      </w:r>
    </w:p>
    <w:p w:rsidR="00885B91" w:rsidRPr="00BD55AC" w:rsidRDefault="00885B91" w:rsidP="00885B91">
      <w:pPr>
        <w:jc w:val="center"/>
        <w:outlineLvl w:val="0"/>
      </w:pPr>
    </w:p>
    <w:p w:rsidR="00885B91" w:rsidRPr="00BD55AC" w:rsidRDefault="00885B91" w:rsidP="00885B91">
      <w:pPr>
        <w:jc w:val="center"/>
        <w:outlineLvl w:val="0"/>
      </w:pPr>
    </w:p>
    <w:p w:rsidR="00885B91" w:rsidRPr="00BD55AC" w:rsidRDefault="00885B91" w:rsidP="00885B91">
      <w:pPr>
        <w:jc w:val="center"/>
        <w:outlineLvl w:val="0"/>
        <w:rPr>
          <w:b/>
          <w:spacing w:val="24"/>
        </w:rPr>
      </w:pPr>
      <w:r w:rsidRPr="00BD55AC">
        <w:rPr>
          <w:b/>
          <w:spacing w:val="24"/>
        </w:rPr>
        <w:t xml:space="preserve">УЧЕБНЫЕ МАТЕРИАЛЫ </w:t>
      </w:r>
    </w:p>
    <w:p w:rsidR="00885B91" w:rsidRPr="00BD55AC" w:rsidRDefault="00885B91" w:rsidP="00885B91">
      <w:pPr>
        <w:jc w:val="center"/>
        <w:outlineLvl w:val="0"/>
      </w:pPr>
      <w:r w:rsidRPr="00BD55AC">
        <w:rPr>
          <w:b/>
          <w:spacing w:val="24"/>
        </w:rPr>
        <w:t>для студентов заочной формы обучения</w:t>
      </w:r>
    </w:p>
    <w:p w:rsidR="00885B91" w:rsidRDefault="00885B91" w:rsidP="00885B91">
      <w:pPr>
        <w:jc w:val="center"/>
        <w:outlineLvl w:val="0"/>
        <w:rPr>
          <w:b/>
          <w:color w:val="FF0000"/>
          <w:sz w:val="28"/>
          <w:szCs w:val="28"/>
        </w:rPr>
      </w:pPr>
    </w:p>
    <w:p w:rsidR="00B4103C" w:rsidRPr="00B4103C" w:rsidRDefault="00B4103C" w:rsidP="00B4103C">
      <w:pPr>
        <w:spacing w:after="105"/>
        <w:jc w:val="center"/>
        <w:outlineLvl w:val="4"/>
        <w:rPr>
          <w:b/>
          <w:bCs/>
          <w:sz w:val="28"/>
          <w:szCs w:val="28"/>
        </w:rPr>
      </w:pPr>
      <w:r w:rsidRPr="00B4103C">
        <w:rPr>
          <w:b/>
          <w:bCs/>
          <w:sz w:val="28"/>
          <w:szCs w:val="28"/>
        </w:rPr>
        <w:t>Б</w:t>
      </w:r>
      <w:proofErr w:type="gramStart"/>
      <w:r w:rsidRPr="00B4103C">
        <w:rPr>
          <w:b/>
          <w:bCs/>
          <w:sz w:val="28"/>
          <w:szCs w:val="28"/>
        </w:rPr>
        <w:t>1</w:t>
      </w:r>
      <w:proofErr w:type="gramEnd"/>
      <w:r w:rsidRPr="00B4103C">
        <w:rPr>
          <w:b/>
          <w:bCs/>
          <w:sz w:val="28"/>
          <w:szCs w:val="28"/>
        </w:rPr>
        <w:t>.В.ОД.11.</w:t>
      </w:r>
      <w:r w:rsidRPr="007D4ADD">
        <w:rPr>
          <w:b/>
          <w:bCs/>
          <w:sz w:val="28"/>
          <w:szCs w:val="28"/>
        </w:rPr>
        <w:t xml:space="preserve"> Практический курс иностранного языка</w:t>
      </w:r>
    </w:p>
    <w:p w:rsidR="00885B91" w:rsidRPr="007D4ADD" w:rsidRDefault="00885B91" w:rsidP="00885B91">
      <w:pPr>
        <w:jc w:val="center"/>
        <w:rPr>
          <w:b/>
          <w:sz w:val="28"/>
          <w:szCs w:val="28"/>
        </w:rPr>
      </w:pPr>
    </w:p>
    <w:p w:rsidR="00885B91" w:rsidRPr="00BD55AC" w:rsidRDefault="00885B91" w:rsidP="00885B91">
      <w:pPr>
        <w:spacing w:line="360" w:lineRule="auto"/>
        <w:jc w:val="center"/>
        <w:outlineLvl w:val="0"/>
      </w:pPr>
      <w:r w:rsidRPr="00BD55AC">
        <w:t>для направления подготовки: 44.03.01 «Педагогическое образование»</w:t>
      </w:r>
    </w:p>
    <w:p w:rsidR="00885B91" w:rsidRDefault="00885B91" w:rsidP="00885B91">
      <w:pPr>
        <w:spacing w:line="360" w:lineRule="auto"/>
        <w:jc w:val="center"/>
        <w:outlineLvl w:val="0"/>
      </w:pPr>
      <w:r w:rsidRPr="00BD55AC">
        <w:t>профиль «Образование в области иностранного языка»</w:t>
      </w:r>
    </w:p>
    <w:p w:rsidR="00885B91" w:rsidRPr="003B68E5" w:rsidRDefault="00885B91" w:rsidP="00885B91">
      <w:pPr>
        <w:spacing w:line="360" w:lineRule="auto"/>
        <w:jc w:val="center"/>
        <w:outlineLvl w:val="0"/>
        <w:rPr>
          <w:b/>
        </w:rPr>
      </w:pPr>
      <w:r>
        <w:t xml:space="preserve">год начала подготовки: </w:t>
      </w:r>
      <w:r w:rsidR="00B4103C" w:rsidRPr="003B68E5">
        <w:rPr>
          <w:b/>
        </w:rPr>
        <w:t>2017</w:t>
      </w:r>
    </w:p>
    <w:p w:rsidR="00885B91" w:rsidRPr="00BD55AC" w:rsidRDefault="00885B91" w:rsidP="00885B91">
      <w:pPr>
        <w:jc w:val="both"/>
        <w:outlineLvl w:val="0"/>
      </w:pPr>
    </w:p>
    <w:p w:rsidR="00885B91" w:rsidRPr="00BD55AC" w:rsidRDefault="00885B91" w:rsidP="00885B91">
      <w:pPr>
        <w:ind w:firstLine="567"/>
      </w:pPr>
    </w:p>
    <w:p w:rsidR="00885B91" w:rsidRPr="00BD55AC" w:rsidRDefault="003B68E5" w:rsidP="00885B91">
      <w:pPr>
        <w:ind w:firstLine="567"/>
      </w:pPr>
      <w:r>
        <w:t xml:space="preserve">Общая трудоемкость модуля: 108 час, 4 </w:t>
      </w:r>
      <w:proofErr w:type="spellStart"/>
      <w:r>
        <w:t>з.е</w:t>
      </w:r>
      <w:proofErr w:type="spellEnd"/>
      <w:r>
        <w:t>.</w:t>
      </w:r>
    </w:p>
    <w:p w:rsidR="00885B91" w:rsidRPr="00BD55AC" w:rsidRDefault="00885B91" w:rsidP="00885B91">
      <w:pPr>
        <w:ind w:firstLine="567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1134"/>
        <w:gridCol w:w="992"/>
      </w:tblGrid>
      <w:tr w:rsidR="00885B91" w:rsidRPr="00BD55AC" w:rsidTr="00654CA7">
        <w:tc>
          <w:tcPr>
            <w:tcW w:w="5070" w:type="dxa"/>
            <w:vMerge w:val="restart"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  <w:r w:rsidRPr="00BD55AC">
              <w:t>Виды занятий</w:t>
            </w:r>
          </w:p>
        </w:tc>
        <w:tc>
          <w:tcPr>
            <w:tcW w:w="3402" w:type="dxa"/>
            <w:gridSpan w:val="3"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  <w:r w:rsidRPr="00BD55AC">
              <w:t xml:space="preserve">Распределение по семестрам </w:t>
            </w:r>
          </w:p>
          <w:p w:rsidR="00885B91" w:rsidRPr="00BD55AC" w:rsidRDefault="00885B91" w:rsidP="00654CA7">
            <w:pPr>
              <w:spacing w:line="276" w:lineRule="auto"/>
              <w:jc w:val="center"/>
            </w:pPr>
            <w:r w:rsidRPr="00BD55AC">
              <w:t xml:space="preserve">в часах </w:t>
            </w:r>
          </w:p>
        </w:tc>
        <w:tc>
          <w:tcPr>
            <w:tcW w:w="992" w:type="dxa"/>
            <w:vMerge w:val="restart"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  <w:r w:rsidRPr="00BD55AC">
              <w:t>Всего часов</w:t>
            </w:r>
          </w:p>
        </w:tc>
      </w:tr>
      <w:tr w:rsidR="00885B91" w:rsidRPr="00BD55AC" w:rsidTr="00654CA7">
        <w:tc>
          <w:tcPr>
            <w:tcW w:w="5070" w:type="dxa"/>
            <w:vMerge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885B91" w:rsidRPr="00BD55AC" w:rsidRDefault="00F851A8" w:rsidP="00654CA7">
            <w:pPr>
              <w:spacing w:line="276" w:lineRule="auto"/>
              <w:jc w:val="center"/>
            </w:pPr>
            <w:r>
              <w:t xml:space="preserve">8 семестр </w:t>
            </w:r>
          </w:p>
          <w:p w:rsidR="00885B91" w:rsidRPr="00BD55AC" w:rsidRDefault="00885B91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  <w:r w:rsidRPr="00BD55AC">
              <w:t>----</w:t>
            </w:r>
          </w:p>
          <w:p w:rsidR="00885B91" w:rsidRPr="00BD55AC" w:rsidRDefault="00885B91" w:rsidP="00654CA7">
            <w:pPr>
              <w:spacing w:line="276" w:lineRule="auto"/>
              <w:jc w:val="center"/>
            </w:pPr>
            <w:r w:rsidRPr="00BD55AC">
              <w:t>семестр</w:t>
            </w:r>
          </w:p>
        </w:tc>
        <w:tc>
          <w:tcPr>
            <w:tcW w:w="1134" w:type="dxa"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  <w:r w:rsidRPr="00BD55AC">
              <w:t>----</w:t>
            </w:r>
          </w:p>
          <w:p w:rsidR="00885B91" w:rsidRPr="00BD55AC" w:rsidRDefault="00885B91" w:rsidP="00654CA7">
            <w:pPr>
              <w:spacing w:line="276" w:lineRule="auto"/>
              <w:jc w:val="center"/>
            </w:pPr>
            <w:r w:rsidRPr="00BD55AC">
              <w:t>семестр</w:t>
            </w:r>
          </w:p>
        </w:tc>
        <w:tc>
          <w:tcPr>
            <w:tcW w:w="992" w:type="dxa"/>
            <w:vMerge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</w:p>
        </w:tc>
      </w:tr>
      <w:tr w:rsidR="00885B91" w:rsidRPr="00BD55AC" w:rsidTr="00654CA7">
        <w:tc>
          <w:tcPr>
            <w:tcW w:w="5070" w:type="dxa"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  <w:r w:rsidRPr="00BD55AC">
              <w:t>1</w:t>
            </w:r>
          </w:p>
        </w:tc>
        <w:tc>
          <w:tcPr>
            <w:tcW w:w="1134" w:type="dxa"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</w:p>
        </w:tc>
        <w:tc>
          <w:tcPr>
            <w:tcW w:w="992" w:type="dxa"/>
            <w:vAlign w:val="center"/>
          </w:tcPr>
          <w:p w:rsidR="00885B91" w:rsidRPr="00BD55AC" w:rsidRDefault="00885B91" w:rsidP="00654CA7">
            <w:pPr>
              <w:spacing w:line="276" w:lineRule="auto"/>
              <w:jc w:val="center"/>
            </w:pPr>
          </w:p>
        </w:tc>
      </w:tr>
      <w:tr w:rsidR="003B68E5" w:rsidRPr="00BD55AC" w:rsidTr="00654CA7">
        <w:trPr>
          <w:trHeight w:val="340"/>
        </w:trPr>
        <w:tc>
          <w:tcPr>
            <w:tcW w:w="5070" w:type="dxa"/>
            <w:vAlign w:val="bottom"/>
          </w:tcPr>
          <w:p w:rsidR="003B68E5" w:rsidRPr="00BD55AC" w:rsidRDefault="003B68E5" w:rsidP="00654CA7">
            <w:pPr>
              <w:spacing w:line="276" w:lineRule="auto"/>
            </w:pPr>
            <w:r w:rsidRPr="00BD55AC">
              <w:t>Общая трудоемкость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  <w:r>
              <w:t>108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992" w:type="dxa"/>
            <w:vAlign w:val="bottom"/>
          </w:tcPr>
          <w:p w:rsidR="003B68E5" w:rsidRPr="00BD55AC" w:rsidRDefault="003B68E5" w:rsidP="00892AE3">
            <w:pPr>
              <w:spacing w:line="276" w:lineRule="auto"/>
              <w:jc w:val="center"/>
            </w:pPr>
            <w:r>
              <w:t>108</w:t>
            </w:r>
          </w:p>
        </w:tc>
      </w:tr>
      <w:tr w:rsidR="003B68E5" w:rsidRPr="00BD55AC" w:rsidTr="00654CA7">
        <w:trPr>
          <w:trHeight w:val="340"/>
        </w:trPr>
        <w:tc>
          <w:tcPr>
            <w:tcW w:w="5070" w:type="dxa"/>
            <w:vAlign w:val="bottom"/>
          </w:tcPr>
          <w:p w:rsidR="003B68E5" w:rsidRPr="00BD55AC" w:rsidRDefault="003B68E5" w:rsidP="00654CA7">
            <w:pPr>
              <w:spacing w:line="276" w:lineRule="auto"/>
            </w:pPr>
            <w:r w:rsidRPr="00BD55AC">
              <w:t xml:space="preserve">Аудиторные занятия, в </w:t>
            </w:r>
            <w:proofErr w:type="spellStart"/>
            <w:r w:rsidRPr="00BD55AC">
              <w:t>т.ч</w:t>
            </w:r>
            <w:proofErr w:type="spellEnd"/>
            <w:r w:rsidRPr="00BD55AC">
              <w:t>.: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992" w:type="dxa"/>
            <w:vAlign w:val="bottom"/>
          </w:tcPr>
          <w:p w:rsidR="003B68E5" w:rsidRPr="00BD55AC" w:rsidRDefault="003B68E5" w:rsidP="00892AE3">
            <w:pPr>
              <w:spacing w:line="276" w:lineRule="auto"/>
              <w:jc w:val="center"/>
            </w:pPr>
            <w:r>
              <w:t>18</w:t>
            </w:r>
          </w:p>
        </w:tc>
      </w:tr>
      <w:tr w:rsidR="003B68E5" w:rsidRPr="00BD55AC" w:rsidTr="00654CA7">
        <w:trPr>
          <w:trHeight w:val="340"/>
        </w:trPr>
        <w:tc>
          <w:tcPr>
            <w:tcW w:w="5070" w:type="dxa"/>
            <w:vAlign w:val="bottom"/>
          </w:tcPr>
          <w:p w:rsidR="003B68E5" w:rsidRPr="00BD55AC" w:rsidRDefault="003B68E5" w:rsidP="00654CA7">
            <w:pPr>
              <w:spacing w:line="276" w:lineRule="auto"/>
              <w:ind w:firstLine="709"/>
            </w:pPr>
            <w:r w:rsidRPr="00BD55AC">
              <w:t>лекционные (ЛК)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992" w:type="dxa"/>
            <w:vAlign w:val="bottom"/>
          </w:tcPr>
          <w:p w:rsidR="003B68E5" w:rsidRPr="00BD55AC" w:rsidRDefault="003B68E5" w:rsidP="00892AE3">
            <w:pPr>
              <w:spacing w:line="276" w:lineRule="auto"/>
              <w:jc w:val="center"/>
            </w:pPr>
          </w:p>
        </w:tc>
      </w:tr>
      <w:tr w:rsidR="003B68E5" w:rsidRPr="00BD55AC" w:rsidTr="00654CA7">
        <w:trPr>
          <w:trHeight w:val="340"/>
        </w:trPr>
        <w:tc>
          <w:tcPr>
            <w:tcW w:w="5070" w:type="dxa"/>
            <w:vAlign w:val="bottom"/>
          </w:tcPr>
          <w:p w:rsidR="003B68E5" w:rsidRPr="00BD55AC" w:rsidRDefault="003B68E5" w:rsidP="00654CA7">
            <w:pPr>
              <w:spacing w:line="276" w:lineRule="auto"/>
              <w:ind w:firstLine="709"/>
            </w:pPr>
            <w:r w:rsidRPr="00BD55AC">
              <w:t>практические (семинарские) (ПЗ, СЗ)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992" w:type="dxa"/>
            <w:vAlign w:val="bottom"/>
          </w:tcPr>
          <w:p w:rsidR="003B68E5" w:rsidRPr="00BD55AC" w:rsidRDefault="003B68E5" w:rsidP="00892AE3">
            <w:pPr>
              <w:spacing w:line="276" w:lineRule="auto"/>
              <w:jc w:val="center"/>
            </w:pPr>
          </w:p>
        </w:tc>
      </w:tr>
      <w:tr w:rsidR="003B68E5" w:rsidRPr="00BD55AC" w:rsidTr="00654CA7">
        <w:trPr>
          <w:trHeight w:val="340"/>
        </w:trPr>
        <w:tc>
          <w:tcPr>
            <w:tcW w:w="5070" w:type="dxa"/>
            <w:vAlign w:val="bottom"/>
          </w:tcPr>
          <w:p w:rsidR="003B68E5" w:rsidRPr="00BD55AC" w:rsidRDefault="003B68E5" w:rsidP="00654CA7">
            <w:pPr>
              <w:spacing w:line="276" w:lineRule="auto"/>
              <w:ind w:firstLine="709"/>
            </w:pPr>
            <w:r w:rsidRPr="00BD55AC">
              <w:t>лабораторные (ЛР)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992" w:type="dxa"/>
            <w:vAlign w:val="bottom"/>
          </w:tcPr>
          <w:p w:rsidR="003B68E5" w:rsidRPr="00BD55AC" w:rsidRDefault="003B68E5" w:rsidP="00892AE3">
            <w:pPr>
              <w:spacing w:line="276" w:lineRule="auto"/>
              <w:jc w:val="center"/>
            </w:pPr>
            <w:r>
              <w:t>18</w:t>
            </w:r>
          </w:p>
        </w:tc>
      </w:tr>
      <w:tr w:rsidR="003B68E5" w:rsidRPr="00BD55AC" w:rsidTr="00654CA7">
        <w:trPr>
          <w:trHeight w:val="340"/>
        </w:trPr>
        <w:tc>
          <w:tcPr>
            <w:tcW w:w="5070" w:type="dxa"/>
            <w:vAlign w:val="bottom"/>
          </w:tcPr>
          <w:p w:rsidR="003B68E5" w:rsidRPr="00BD55AC" w:rsidRDefault="003B68E5" w:rsidP="00654CA7">
            <w:pPr>
              <w:spacing w:line="276" w:lineRule="auto"/>
            </w:pPr>
            <w:r w:rsidRPr="00BD55AC">
              <w:t>Самостоятельная работа студентов (СРС)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992" w:type="dxa"/>
            <w:vAlign w:val="bottom"/>
          </w:tcPr>
          <w:p w:rsidR="003B68E5" w:rsidRPr="00BD55AC" w:rsidRDefault="003B68E5" w:rsidP="00892AE3">
            <w:pPr>
              <w:spacing w:line="276" w:lineRule="auto"/>
              <w:jc w:val="center"/>
            </w:pPr>
            <w:r>
              <w:t>90</w:t>
            </w:r>
          </w:p>
        </w:tc>
      </w:tr>
      <w:tr w:rsidR="003B68E5" w:rsidRPr="00BD55AC" w:rsidTr="00654CA7">
        <w:trPr>
          <w:trHeight w:val="340"/>
        </w:trPr>
        <w:tc>
          <w:tcPr>
            <w:tcW w:w="5070" w:type="dxa"/>
            <w:vAlign w:val="bottom"/>
          </w:tcPr>
          <w:p w:rsidR="003B68E5" w:rsidRPr="00BD55AC" w:rsidRDefault="003B68E5" w:rsidP="00654CA7">
            <w:pPr>
              <w:spacing w:line="276" w:lineRule="auto"/>
            </w:pPr>
            <w:r w:rsidRPr="00BD55AC">
              <w:t>Форма промежуточного контроля в семестре*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  <w:r>
              <w:t xml:space="preserve">Экзамен 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spacing w:line="276" w:lineRule="auto"/>
              <w:jc w:val="center"/>
            </w:pPr>
          </w:p>
        </w:tc>
        <w:tc>
          <w:tcPr>
            <w:tcW w:w="992" w:type="dxa"/>
            <w:vAlign w:val="bottom"/>
          </w:tcPr>
          <w:p w:rsidR="003B68E5" w:rsidRPr="00BD55AC" w:rsidRDefault="003B68E5" w:rsidP="00892AE3">
            <w:pPr>
              <w:spacing w:line="276" w:lineRule="auto"/>
              <w:jc w:val="center"/>
            </w:pPr>
            <w:r>
              <w:t xml:space="preserve">Экзамен </w:t>
            </w:r>
          </w:p>
        </w:tc>
      </w:tr>
      <w:tr w:rsidR="003B68E5" w:rsidRPr="00BD55AC" w:rsidTr="00654CA7">
        <w:trPr>
          <w:trHeight w:val="340"/>
        </w:trPr>
        <w:tc>
          <w:tcPr>
            <w:tcW w:w="5070" w:type="dxa"/>
            <w:vAlign w:val="bottom"/>
          </w:tcPr>
          <w:p w:rsidR="003B68E5" w:rsidRPr="00BD55AC" w:rsidRDefault="003B68E5" w:rsidP="00654CA7">
            <w:r w:rsidRPr="00BD55AC">
              <w:t>Курсовая работа (курсовой проект) (</w:t>
            </w:r>
            <w:proofErr w:type="gramStart"/>
            <w:r w:rsidRPr="00BD55AC">
              <w:t>КР</w:t>
            </w:r>
            <w:proofErr w:type="gramEnd"/>
            <w:r w:rsidRPr="00BD55AC">
              <w:t>, КП)</w:t>
            </w: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jc w:val="center"/>
            </w:pPr>
          </w:p>
        </w:tc>
        <w:tc>
          <w:tcPr>
            <w:tcW w:w="1134" w:type="dxa"/>
            <w:vAlign w:val="bottom"/>
          </w:tcPr>
          <w:p w:rsidR="003B68E5" w:rsidRPr="00BD55AC" w:rsidRDefault="003B68E5" w:rsidP="00654CA7">
            <w:pPr>
              <w:jc w:val="center"/>
            </w:pPr>
          </w:p>
        </w:tc>
        <w:tc>
          <w:tcPr>
            <w:tcW w:w="992" w:type="dxa"/>
            <w:vAlign w:val="bottom"/>
          </w:tcPr>
          <w:p w:rsidR="003B68E5" w:rsidRPr="00BD55AC" w:rsidRDefault="003B68E5" w:rsidP="00654CA7">
            <w:pPr>
              <w:jc w:val="center"/>
            </w:pPr>
          </w:p>
        </w:tc>
      </w:tr>
    </w:tbl>
    <w:p w:rsidR="00885B91" w:rsidRPr="00823851" w:rsidRDefault="00885B91" w:rsidP="00885B91">
      <w:pPr>
        <w:spacing w:after="100" w:afterAutospacing="1" w:line="360" w:lineRule="auto"/>
        <w:jc w:val="center"/>
        <w:rPr>
          <w:b/>
        </w:rPr>
      </w:pPr>
      <w:r w:rsidRPr="00BD55AC">
        <w:rPr>
          <w:b/>
        </w:rPr>
        <w:br w:type="page"/>
      </w:r>
      <w:r w:rsidRPr="00823851">
        <w:rPr>
          <w:b/>
        </w:rPr>
        <w:lastRenderedPageBreak/>
        <w:t>Краткое содержание курса</w:t>
      </w:r>
    </w:p>
    <w:p w:rsidR="00D67288" w:rsidRPr="00AF2B19" w:rsidRDefault="00995F44" w:rsidP="00823851">
      <w:pPr>
        <w:jc w:val="both"/>
      </w:pPr>
      <w:r w:rsidRPr="00823851">
        <w:rPr>
          <w:lang w:val="en-US"/>
        </w:rPr>
        <w:t>Analytical</w:t>
      </w:r>
      <w:r w:rsidRPr="00AF2B19">
        <w:t xml:space="preserve"> </w:t>
      </w:r>
      <w:r w:rsidRPr="00823851">
        <w:rPr>
          <w:lang w:val="en-US"/>
        </w:rPr>
        <w:t>reading</w:t>
      </w:r>
      <w:r w:rsidR="00F900D3" w:rsidRPr="00AF2B19">
        <w:t xml:space="preserve">: </w:t>
      </w:r>
    </w:p>
    <w:p w:rsidR="00D67288" w:rsidRPr="00823851" w:rsidRDefault="00995F44" w:rsidP="00823851">
      <w:pPr>
        <w:jc w:val="both"/>
        <w:rPr>
          <w:lang w:val="en-US"/>
        </w:rPr>
      </w:pPr>
      <w:r w:rsidRPr="00823851">
        <w:rPr>
          <w:lang w:val="en-US"/>
        </w:rPr>
        <w:t>Sp</w:t>
      </w:r>
      <w:r w:rsidR="00F900D3" w:rsidRPr="00823851">
        <w:rPr>
          <w:lang w:val="en-US"/>
        </w:rPr>
        <w:t>eech making: oral presentations</w:t>
      </w:r>
      <w:r w:rsidR="00D67288" w:rsidRPr="00823851">
        <w:rPr>
          <w:lang w:val="en-US"/>
        </w:rPr>
        <w:t>: Courts and Trials</w:t>
      </w:r>
    </w:p>
    <w:p w:rsidR="00823851" w:rsidRPr="00AF2B19" w:rsidRDefault="00823851" w:rsidP="00885B91">
      <w:pPr>
        <w:spacing w:line="360" w:lineRule="auto"/>
        <w:ind w:firstLine="709"/>
        <w:jc w:val="center"/>
        <w:rPr>
          <w:b/>
          <w:lang w:val="en-US"/>
        </w:rPr>
      </w:pPr>
    </w:p>
    <w:p w:rsidR="00885B91" w:rsidRPr="00823851" w:rsidRDefault="00885B91" w:rsidP="00885B91">
      <w:pPr>
        <w:spacing w:line="360" w:lineRule="auto"/>
        <w:ind w:firstLine="709"/>
        <w:jc w:val="center"/>
        <w:rPr>
          <w:b/>
        </w:rPr>
      </w:pPr>
      <w:r w:rsidRPr="00823851">
        <w:rPr>
          <w:b/>
        </w:rPr>
        <w:t>Перечень изучаемых тем, разделов дисциплины (модуля)</w:t>
      </w:r>
    </w:p>
    <w:p w:rsidR="004E390D" w:rsidRPr="00823851" w:rsidRDefault="004E390D" w:rsidP="004E390D">
      <w:pPr>
        <w:spacing w:after="100" w:afterAutospacing="1" w:line="360" w:lineRule="auto"/>
        <w:jc w:val="center"/>
      </w:pPr>
      <w:r w:rsidRPr="00823851">
        <w:rPr>
          <w:lang w:val="en-US"/>
        </w:rPr>
        <w:t>Analytical</w:t>
      </w:r>
      <w:r w:rsidRPr="00823851">
        <w:t xml:space="preserve"> </w:t>
      </w:r>
      <w:r w:rsidRPr="00823851">
        <w:rPr>
          <w:lang w:val="en-US"/>
        </w:rPr>
        <w:t>reading</w:t>
      </w:r>
    </w:p>
    <w:p w:rsidR="00B20F07" w:rsidRPr="00AF2B19" w:rsidRDefault="00B20F07" w:rsidP="00823851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421C30">
        <w:rPr>
          <w:rFonts w:ascii="Times New Roman" w:hAnsi="Times New Roman"/>
          <w:sz w:val="24"/>
          <w:szCs w:val="24"/>
        </w:rPr>
        <w:t>Прочитайте</w:t>
      </w:r>
      <w:r w:rsidRPr="00421C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1C30">
        <w:rPr>
          <w:rFonts w:ascii="Times New Roman" w:hAnsi="Times New Roman"/>
          <w:sz w:val="24"/>
          <w:szCs w:val="24"/>
        </w:rPr>
        <w:t>и</w:t>
      </w:r>
      <w:r w:rsidRPr="00421C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1C30">
        <w:rPr>
          <w:rFonts w:ascii="Times New Roman" w:hAnsi="Times New Roman"/>
          <w:sz w:val="24"/>
          <w:szCs w:val="24"/>
        </w:rPr>
        <w:t>переведите</w:t>
      </w:r>
      <w:r w:rsidRPr="00421C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1C30">
        <w:rPr>
          <w:rFonts w:ascii="Times New Roman" w:hAnsi="Times New Roman"/>
          <w:sz w:val="24"/>
          <w:szCs w:val="24"/>
        </w:rPr>
        <w:t>текст</w:t>
      </w:r>
      <w:r w:rsidRPr="00421C3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21C30">
        <w:rPr>
          <w:rFonts w:ascii="Times New Roman" w:hAnsi="Times New Roman"/>
          <w:i/>
          <w:sz w:val="24"/>
          <w:szCs w:val="24"/>
          <w:lang w:val="en-US"/>
        </w:rPr>
        <w:t>To Kill a Mockingbird</w:t>
      </w:r>
      <w:r w:rsidRPr="00421C30">
        <w:rPr>
          <w:rFonts w:ascii="Times New Roman" w:hAnsi="Times New Roman"/>
          <w:sz w:val="24"/>
          <w:szCs w:val="24"/>
          <w:lang w:val="en-US"/>
        </w:rPr>
        <w:t xml:space="preserve"> by Harper Lee. </w:t>
      </w:r>
      <w:r w:rsidRPr="00AF2B19">
        <w:rPr>
          <w:rFonts w:ascii="Times New Roman" w:hAnsi="Times New Roman"/>
          <w:sz w:val="24"/>
          <w:szCs w:val="24"/>
          <w:lang w:val="en-US"/>
        </w:rPr>
        <w:t>(</w:t>
      </w:r>
      <w:r w:rsidRPr="00421C30">
        <w:rPr>
          <w:rFonts w:ascii="Times New Roman" w:hAnsi="Times New Roman"/>
          <w:sz w:val="24"/>
          <w:szCs w:val="24"/>
        </w:rPr>
        <w:t>В</w:t>
      </w:r>
      <w:r w:rsidRPr="00AF2B19">
        <w:rPr>
          <w:rFonts w:ascii="Times New Roman" w:hAnsi="Times New Roman"/>
          <w:sz w:val="24"/>
          <w:szCs w:val="24"/>
          <w:lang w:val="en-US"/>
        </w:rPr>
        <w:t>.</w:t>
      </w:r>
      <w:r w:rsidRPr="00421C30">
        <w:rPr>
          <w:rFonts w:ascii="Times New Roman" w:hAnsi="Times New Roman"/>
          <w:sz w:val="24"/>
          <w:szCs w:val="24"/>
        </w:rPr>
        <w:t>Д</w:t>
      </w:r>
      <w:r w:rsidRPr="00AF2B19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21C30">
        <w:rPr>
          <w:rFonts w:ascii="Times New Roman" w:hAnsi="Times New Roman"/>
          <w:sz w:val="24"/>
          <w:szCs w:val="24"/>
        </w:rPr>
        <w:t>Аракин</w:t>
      </w:r>
      <w:proofErr w:type="spellEnd"/>
      <w:r w:rsidRPr="00AF2B19">
        <w:rPr>
          <w:rFonts w:ascii="Times New Roman" w:hAnsi="Times New Roman"/>
          <w:sz w:val="24"/>
          <w:szCs w:val="24"/>
          <w:lang w:val="en-US"/>
        </w:rPr>
        <w:t xml:space="preserve">, 4 </w:t>
      </w:r>
      <w:r w:rsidRPr="00421C30">
        <w:rPr>
          <w:rFonts w:ascii="Times New Roman" w:hAnsi="Times New Roman"/>
          <w:sz w:val="24"/>
          <w:szCs w:val="24"/>
        </w:rPr>
        <w:t>курс</w:t>
      </w:r>
      <w:r w:rsidRPr="00AF2B1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21C30">
        <w:rPr>
          <w:rFonts w:ascii="Times New Roman" w:hAnsi="Times New Roman"/>
          <w:sz w:val="24"/>
          <w:szCs w:val="24"/>
          <w:lang w:val="en-US"/>
        </w:rPr>
        <w:t>Unit</w:t>
      </w:r>
      <w:r w:rsidRPr="00AF2B19">
        <w:rPr>
          <w:rFonts w:ascii="Times New Roman" w:hAnsi="Times New Roman"/>
          <w:sz w:val="24"/>
          <w:szCs w:val="24"/>
          <w:lang w:val="en-US"/>
        </w:rPr>
        <w:t xml:space="preserve"> 2).</w:t>
      </w:r>
      <w:r w:rsidR="004E390D" w:rsidRPr="00AF2B1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E390D" w:rsidRPr="00421C30">
        <w:rPr>
          <w:rFonts w:ascii="Times New Roman" w:hAnsi="Times New Roman"/>
          <w:sz w:val="24"/>
          <w:szCs w:val="24"/>
        </w:rPr>
        <w:t>Изучите</w:t>
      </w:r>
      <w:r w:rsidR="004E390D" w:rsidRPr="00AF2B1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E390D" w:rsidRPr="00421C30">
        <w:rPr>
          <w:rFonts w:ascii="Times New Roman" w:hAnsi="Times New Roman"/>
          <w:sz w:val="24"/>
          <w:szCs w:val="24"/>
          <w:lang w:val="en-US"/>
        </w:rPr>
        <w:t xml:space="preserve">Word Combinations and Phrases, Essential Vocabulary. </w:t>
      </w:r>
    </w:p>
    <w:p w:rsidR="00B20F07" w:rsidRPr="00421C30" w:rsidRDefault="004E390D" w:rsidP="00823851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83A5D">
        <w:rPr>
          <w:rFonts w:ascii="Times New Roman" w:hAnsi="Times New Roman"/>
          <w:sz w:val="24"/>
          <w:szCs w:val="24"/>
          <w:highlight w:val="yellow"/>
        </w:rPr>
        <w:t>Письменно</w:t>
      </w:r>
      <w:r w:rsidRPr="00421C30">
        <w:rPr>
          <w:rFonts w:ascii="Times New Roman" w:hAnsi="Times New Roman"/>
          <w:sz w:val="24"/>
          <w:szCs w:val="24"/>
        </w:rPr>
        <w:t xml:space="preserve"> ответьте на вопросы из</w:t>
      </w:r>
      <w:proofErr w:type="gramStart"/>
      <w:r w:rsidRPr="00421C30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421C30">
        <w:rPr>
          <w:rFonts w:ascii="Times New Roman" w:hAnsi="Times New Roman"/>
          <w:sz w:val="24"/>
          <w:szCs w:val="24"/>
        </w:rPr>
        <w:t xml:space="preserve">пр. 14, с. 55-56. </w:t>
      </w:r>
    </w:p>
    <w:p w:rsidR="004E390D" w:rsidRPr="00421C30" w:rsidRDefault="00823851" w:rsidP="008238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421C30">
        <w:rPr>
          <w:rFonts w:ascii="Times New Roman" w:hAnsi="Times New Roman"/>
          <w:color w:val="000000"/>
          <w:sz w:val="24"/>
          <w:szCs w:val="24"/>
        </w:rPr>
        <w:t>Сделайте</w:t>
      </w:r>
      <w:r w:rsidR="00F900D3" w:rsidRPr="00421C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3A5D" w:rsidRPr="00A83A5D">
        <w:rPr>
          <w:rFonts w:ascii="Times New Roman" w:hAnsi="Times New Roman"/>
          <w:color w:val="000000"/>
          <w:sz w:val="24"/>
          <w:szCs w:val="24"/>
          <w:highlight w:val="yellow"/>
        </w:rPr>
        <w:t>письменный</w:t>
      </w:r>
      <w:bookmarkStart w:id="0" w:name="_GoBack"/>
      <w:bookmarkEnd w:id="0"/>
      <w:r w:rsidR="00A83A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00D3" w:rsidRPr="00A83A5D">
        <w:rPr>
          <w:rFonts w:ascii="Times New Roman" w:hAnsi="Times New Roman"/>
          <w:color w:val="000000"/>
          <w:sz w:val="24"/>
          <w:szCs w:val="24"/>
          <w:highlight w:val="yellow"/>
        </w:rPr>
        <w:t>анализ текста</w:t>
      </w:r>
      <w:r w:rsidR="00F900D3" w:rsidRPr="00421C30">
        <w:rPr>
          <w:rFonts w:ascii="Times New Roman" w:hAnsi="Times New Roman"/>
          <w:color w:val="000000"/>
          <w:sz w:val="24"/>
          <w:szCs w:val="24"/>
        </w:rPr>
        <w:t xml:space="preserve"> по схеме </w:t>
      </w:r>
      <w:r w:rsidR="00F900D3" w:rsidRPr="00474B28">
        <w:rPr>
          <w:rFonts w:ascii="Times New Roman" w:hAnsi="Times New Roman"/>
          <w:i/>
          <w:color w:val="000000"/>
          <w:sz w:val="24"/>
          <w:szCs w:val="24"/>
          <w:lang w:val="en-US"/>
        </w:rPr>
        <w:t>Tools</w:t>
      </w:r>
      <w:r w:rsidR="00F900D3" w:rsidRPr="00474B2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900D3" w:rsidRPr="00474B28">
        <w:rPr>
          <w:rFonts w:ascii="Times New Roman" w:hAnsi="Times New Roman"/>
          <w:i/>
          <w:color w:val="000000"/>
          <w:sz w:val="24"/>
          <w:szCs w:val="24"/>
          <w:lang w:val="en-US"/>
        </w:rPr>
        <w:t>for</w:t>
      </w:r>
      <w:r w:rsidR="00F900D3" w:rsidRPr="00474B2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900D3" w:rsidRPr="00474B28">
        <w:rPr>
          <w:rFonts w:ascii="Times New Roman" w:hAnsi="Times New Roman"/>
          <w:i/>
          <w:color w:val="000000"/>
          <w:sz w:val="24"/>
          <w:szCs w:val="24"/>
          <w:lang w:val="en-US"/>
        </w:rPr>
        <w:t>evaluating</w:t>
      </w:r>
      <w:r w:rsidR="00F900D3" w:rsidRPr="00474B2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900D3" w:rsidRPr="00474B28">
        <w:rPr>
          <w:rFonts w:ascii="Times New Roman" w:hAnsi="Times New Roman"/>
          <w:i/>
          <w:color w:val="000000"/>
          <w:sz w:val="24"/>
          <w:szCs w:val="24"/>
          <w:lang w:val="en-US"/>
        </w:rPr>
        <w:t>a</w:t>
      </w:r>
      <w:r w:rsidR="00F900D3" w:rsidRPr="00474B2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900D3" w:rsidRPr="00474B28">
        <w:rPr>
          <w:rFonts w:ascii="Times New Roman" w:hAnsi="Times New Roman"/>
          <w:i/>
          <w:color w:val="000000"/>
          <w:sz w:val="24"/>
          <w:szCs w:val="24"/>
          <w:lang w:val="en-US"/>
        </w:rPr>
        <w:t>story</w:t>
      </w:r>
      <w:r w:rsidR="00D266B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900D3" w:rsidRPr="00421C30">
        <w:rPr>
          <w:rFonts w:ascii="Times New Roman" w:hAnsi="Times New Roman"/>
          <w:color w:val="000000"/>
          <w:sz w:val="24"/>
          <w:szCs w:val="24"/>
        </w:rPr>
        <w:t xml:space="preserve">с. 272-274, Приложение). </w:t>
      </w:r>
    </w:p>
    <w:p w:rsidR="00823851" w:rsidRPr="00421C30" w:rsidRDefault="00823851" w:rsidP="008238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421C30">
        <w:rPr>
          <w:rFonts w:ascii="Times New Roman" w:hAnsi="Times New Roman"/>
          <w:color w:val="000000"/>
          <w:sz w:val="24"/>
          <w:szCs w:val="24"/>
        </w:rPr>
        <w:t xml:space="preserve">Посмотрите художественный фильм «Убить пересмешника» по роману </w:t>
      </w:r>
      <w:proofErr w:type="spellStart"/>
      <w:r w:rsidRPr="00421C30">
        <w:rPr>
          <w:rFonts w:ascii="Times New Roman" w:hAnsi="Times New Roman"/>
          <w:color w:val="000000"/>
          <w:sz w:val="24"/>
          <w:szCs w:val="24"/>
        </w:rPr>
        <w:t>Харпер</w:t>
      </w:r>
      <w:proofErr w:type="spellEnd"/>
      <w:proofErr w:type="gramStart"/>
      <w:r w:rsidRPr="00421C30">
        <w:rPr>
          <w:rFonts w:ascii="Times New Roman" w:hAnsi="Times New Roman"/>
          <w:color w:val="000000"/>
          <w:sz w:val="24"/>
          <w:szCs w:val="24"/>
        </w:rPr>
        <w:t xml:space="preserve"> Л</w:t>
      </w:r>
      <w:proofErr w:type="gramEnd"/>
      <w:r w:rsidRPr="00421C30">
        <w:rPr>
          <w:rFonts w:ascii="Times New Roman" w:hAnsi="Times New Roman"/>
          <w:color w:val="000000"/>
          <w:sz w:val="24"/>
          <w:szCs w:val="24"/>
        </w:rPr>
        <w:t xml:space="preserve">и. Режиссер  Р. </w:t>
      </w:r>
      <w:proofErr w:type="spellStart"/>
      <w:r w:rsidRPr="00421C30">
        <w:rPr>
          <w:rFonts w:ascii="Times New Roman" w:hAnsi="Times New Roman"/>
          <w:color w:val="000000"/>
          <w:sz w:val="24"/>
          <w:szCs w:val="24"/>
        </w:rPr>
        <w:t>Маллиган</w:t>
      </w:r>
      <w:proofErr w:type="spellEnd"/>
      <w:r w:rsidRPr="00421C30">
        <w:rPr>
          <w:rFonts w:ascii="Times New Roman" w:hAnsi="Times New Roman"/>
          <w:color w:val="000000"/>
          <w:sz w:val="24"/>
          <w:szCs w:val="24"/>
        </w:rPr>
        <w:t xml:space="preserve">, 1962. </w:t>
      </w:r>
      <w:r w:rsidRPr="00A83A5D">
        <w:rPr>
          <w:rFonts w:ascii="Times New Roman" w:hAnsi="Times New Roman"/>
          <w:color w:val="000000"/>
          <w:sz w:val="24"/>
          <w:szCs w:val="24"/>
          <w:highlight w:val="yellow"/>
        </w:rPr>
        <w:t>Напишит</w:t>
      </w:r>
      <w:r w:rsidRPr="00421C30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="00A83A5D">
        <w:rPr>
          <w:rFonts w:ascii="Times New Roman" w:hAnsi="Times New Roman"/>
          <w:color w:val="000000"/>
          <w:sz w:val="24"/>
          <w:szCs w:val="24"/>
        </w:rPr>
        <w:t>краткую рецензию на него, выразив собственное отношение</w:t>
      </w:r>
      <w:r w:rsidR="00D266B2">
        <w:rPr>
          <w:rFonts w:ascii="Times New Roman" w:hAnsi="Times New Roman"/>
          <w:color w:val="000000"/>
          <w:sz w:val="24"/>
          <w:szCs w:val="24"/>
        </w:rPr>
        <w:t xml:space="preserve"> (100-150 слов</w:t>
      </w:r>
      <w:r w:rsidRPr="00421C30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4E390D" w:rsidRPr="00421C30" w:rsidRDefault="004E390D" w:rsidP="004E390D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900D3" w:rsidRPr="00823851" w:rsidRDefault="00F900D3" w:rsidP="00F900D3">
      <w:pPr>
        <w:spacing w:after="100" w:afterAutospacing="1" w:line="360" w:lineRule="auto"/>
        <w:jc w:val="center"/>
      </w:pPr>
      <w:r w:rsidRPr="00823851">
        <w:rPr>
          <w:lang w:val="en-US"/>
        </w:rPr>
        <w:t>Speech</w:t>
      </w:r>
      <w:r w:rsidRPr="00823851">
        <w:t xml:space="preserve"> </w:t>
      </w:r>
      <w:r w:rsidRPr="00823851">
        <w:rPr>
          <w:lang w:val="en-US"/>
        </w:rPr>
        <w:t>making</w:t>
      </w:r>
      <w:r w:rsidRPr="00823851">
        <w:t xml:space="preserve">: </w:t>
      </w:r>
      <w:r w:rsidRPr="00823851">
        <w:rPr>
          <w:lang w:val="en-US"/>
        </w:rPr>
        <w:t>oral</w:t>
      </w:r>
      <w:r w:rsidRPr="00823851">
        <w:t xml:space="preserve"> </w:t>
      </w:r>
      <w:r w:rsidRPr="00823851">
        <w:rPr>
          <w:lang w:val="en-US"/>
        </w:rPr>
        <w:t>presentations</w:t>
      </w:r>
    </w:p>
    <w:p w:rsidR="00D748F2" w:rsidRPr="00823851" w:rsidRDefault="00D748F2" w:rsidP="0082385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851">
        <w:rPr>
          <w:rFonts w:ascii="Times New Roman" w:hAnsi="Times New Roman"/>
          <w:sz w:val="24"/>
          <w:szCs w:val="24"/>
        </w:rPr>
        <w:t xml:space="preserve">Изучите языковой материал по теме </w:t>
      </w:r>
      <w:r w:rsidRPr="00823851">
        <w:rPr>
          <w:rFonts w:ascii="Times New Roman" w:hAnsi="Times New Roman"/>
          <w:sz w:val="24"/>
          <w:szCs w:val="24"/>
          <w:lang w:val="en-US"/>
        </w:rPr>
        <w:t>Courts</w:t>
      </w:r>
      <w:r w:rsidRPr="00823851">
        <w:rPr>
          <w:rFonts w:ascii="Times New Roman" w:hAnsi="Times New Roman"/>
          <w:sz w:val="24"/>
          <w:szCs w:val="24"/>
        </w:rPr>
        <w:t xml:space="preserve"> </w:t>
      </w:r>
      <w:r w:rsidRPr="00823851">
        <w:rPr>
          <w:rFonts w:ascii="Times New Roman" w:hAnsi="Times New Roman"/>
          <w:sz w:val="24"/>
          <w:szCs w:val="24"/>
          <w:lang w:val="en-US"/>
        </w:rPr>
        <w:t>and</w:t>
      </w:r>
      <w:r w:rsidRPr="00823851">
        <w:rPr>
          <w:rFonts w:ascii="Times New Roman" w:hAnsi="Times New Roman"/>
          <w:sz w:val="24"/>
          <w:szCs w:val="24"/>
        </w:rPr>
        <w:t xml:space="preserve"> </w:t>
      </w:r>
      <w:r w:rsidRPr="00823851">
        <w:rPr>
          <w:rFonts w:ascii="Times New Roman" w:hAnsi="Times New Roman"/>
          <w:sz w:val="24"/>
          <w:szCs w:val="24"/>
          <w:lang w:val="en-US"/>
        </w:rPr>
        <w:t>Trials</w:t>
      </w:r>
      <w:r w:rsidR="00823851" w:rsidRPr="00823851">
        <w:rPr>
          <w:rFonts w:ascii="Times New Roman" w:hAnsi="Times New Roman"/>
          <w:sz w:val="24"/>
          <w:szCs w:val="24"/>
        </w:rPr>
        <w:t xml:space="preserve"> (с. 61-62).</w:t>
      </w:r>
    </w:p>
    <w:p w:rsidR="00823851" w:rsidRPr="00823851" w:rsidRDefault="00823851" w:rsidP="0082385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851">
        <w:rPr>
          <w:rFonts w:ascii="Times New Roman" w:hAnsi="Times New Roman"/>
          <w:sz w:val="24"/>
          <w:szCs w:val="24"/>
        </w:rPr>
        <w:t xml:space="preserve">Прочитайте и переведите текст </w:t>
      </w:r>
      <w:r w:rsidRPr="00823851">
        <w:rPr>
          <w:rFonts w:ascii="Times New Roman" w:hAnsi="Times New Roman"/>
          <w:sz w:val="24"/>
          <w:szCs w:val="24"/>
          <w:lang w:val="en-US"/>
        </w:rPr>
        <w:t>The</w:t>
      </w:r>
      <w:r w:rsidRPr="00823851">
        <w:rPr>
          <w:rFonts w:ascii="Times New Roman" w:hAnsi="Times New Roman"/>
          <w:sz w:val="24"/>
          <w:szCs w:val="24"/>
        </w:rPr>
        <w:t xml:space="preserve"> </w:t>
      </w:r>
      <w:r w:rsidRPr="00823851">
        <w:rPr>
          <w:rFonts w:ascii="Times New Roman" w:hAnsi="Times New Roman"/>
          <w:sz w:val="24"/>
          <w:szCs w:val="24"/>
          <w:lang w:val="en-US"/>
        </w:rPr>
        <w:t>US</w:t>
      </w:r>
      <w:r w:rsidRPr="00823851">
        <w:rPr>
          <w:rFonts w:ascii="Times New Roman" w:hAnsi="Times New Roman"/>
          <w:sz w:val="24"/>
          <w:szCs w:val="24"/>
        </w:rPr>
        <w:t xml:space="preserve"> </w:t>
      </w:r>
      <w:r w:rsidRPr="00823851">
        <w:rPr>
          <w:rFonts w:ascii="Times New Roman" w:hAnsi="Times New Roman"/>
          <w:sz w:val="24"/>
          <w:szCs w:val="24"/>
          <w:lang w:val="en-US"/>
        </w:rPr>
        <w:t>Court</w:t>
      </w:r>
      <w:r w:rsidRPr="00823851">
        <w:rPr>
          <w:rFonts w:ascii="Times New Roman" w:hAnsi="Times New Roman"/>
          <w:sz w:val="24"/>
          <w:szCs w:val="24"/>
        </w:rPr>
        <w:t xml:space="preserve"> </w:t>
      </w:r>
      <w:r w:rsidRPr="00823851">
        <w:rPr>
          <w:rFonts w:ascii="Times New Roman" w:hAnsi="Times New Roman"/>
          <w:sz w:val="24"/>
          <w:szCs w:val="24"/>
          <w:lang w:val="en-US"/>
        </w:rPr>
        <w:t>System</w:t>
      </w:r>
      <w:r w:rsidRPr="00823851">
        <w:rPr>
          <w:rFonts w:ascii="Times New Roman" w:hAnsi="Times New Roman"/>
          <w:sz w:val="24"/>
          <w:szCs w:val="24"/>
        </w:rPr>
        <w:t xml:space="preserve"> (с. 62-63), </w:t>
      </w:r>
      <w:r w:rsidRPr="00A83A5D">
        <w:rPr>
          <w:rFonts w:ascii="Times New Roman" w:hAnsi="Times New Roman"/>
          <w:sz w:val="24"/>
          <w:szCs w:val="24"/>
          <w:highlight w:val="yellow"/>
        </w:rPr>
        <w:t>письменно</w:t>
      </w:r>
      <w:r w:rsidRPr="00823851">
        <w:rPr>
          <w:rFonts w:ascii="Times New Roman" w:hAnsi="Times New Roman"/>
          <w:sz w:val="24"/>
          <w:szCs w:val="24"/>
        </w:rPr>
        <w:t xml:space="preserve"> выполнит</w:t>
      </w:r>
      <w:r w:rsidR="00D266B2">
        <w:rPr>
          <w:rFonts w:ascii="Times New Roman" w:hAnsi="Times New Roman"/>
          <w:sz w:val="24"/>
          <w:szCs w:val="24"/>
        </w:rPr>
        <w:t>е</w:t>
      </w:r>
      <w:r w:rsidRPr="00823851">
        <w:rPr>
          <w:rFonts w:ascii="Times New Roman" w:hAnsi="Times New Roman"/>
          <w:sz w:val="24"/>
          <w:szCs w:val="24"/>
        </w:rPr>
        <w:t xml:space="preserve"> упражнение после текста. </w:t>
      </w:r>
    </w:p>
    <w:p w:rsidR="00823851" w:rsidRPr="00823851" w:rsidRDefault="00823851" w:rsidP="0082385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851">
        <w:rPr>
          <w:rFonts w:ascii="Times New Roman" w:hAnsi="Times New Roman"/>
          <w:sz w:val="24"/>
          <w:szCs w:val="24"/>
        </w:rPr>
        <w:t xml:space="preserve">Подготовьте электронную презентацию на тему: </w:t>
      </w:r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>Russian</w:t>
      </w:r>
      <w:r w:rsidRPr="008238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>law</w:t>
      </w:r>
      <w:r w:rsidRPr="008238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>enforcement</w:t>
      </w:r>
    </w:p>
    <w:p w:rsidR="00D266B2" w:rsidRDefault="00D266B2" w:rsidP="00823851">
      <w:pPr>
        <w:pStyle w:val="a6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23851" w:rsidRDefault="00D266B2" w:rsidP="00823851">
      <w:pPr>
        <w:pStyle w:val="a6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Примерные микро-темы</w:t>
      </w:r>
      <w:r w:rsidR="00823851" w:rsidRPr="00823851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474B28" w:rsidRPr="00474B28" w:rsidRDefault="00823851" w:rsidP="00823851">
      <w:pPr>
        <w:pStyle w:val="a6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 w:rsidR="00474B28" w:rsidRPr="00474B28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proofErr w:type="gramEnd"/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 xml:space="preserve"> jurisdiction of the Russian court; </w:t>
      </w:r>
    </w:p>
    <w:p w:rsidR="00474B28" w:rsidRPr="00474B28" w:rsidRDefault="00823851" w:rsidP="00823851">
      <w:pPr>
        <w:pStyle w:val="a6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="00474B28" w:rsidRPr="00474B28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proofErr w:type="gramEnd"/>
      <w:r w:rsidRPr="00823851">
        <w:rPr>
          <w:rFonts w:ascii="Times New Roman" w:hAnsi="Times New Roman"/>
          <w:color w:val="000000"/>
          <w:sz w:val="24"/>
          <w:szCs w:val="24"/>
          <w:lang w:val="en-US"/>
        </w:rPr>
        <w:t xml:space="preserve"> legal procedure of the trial; </w:t>
      </w:r>
    </w:p>
    <w:p w:rsidR="00823851" w:rsidRDefault="00D266B2" w:rsidP="00D266B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266B2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="00474B28" w:rsidRPr="00474B28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="00823851" w:rsidRPr="0082385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823851" w:rsidRPr="00823851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proofErr w:type="gramEnd"/>
      <w:r w:rsidR="00823851" w:rsidRPr="00823851">
        <w:rPr>
          <w:rFonts w:ascii="Times New Roman" w:hAnsi="Times New Roman"/>
          <w:color w:val="000000"/>
          <w:sz w:val="24"/>
          <w:szCs w:val="24"/>
          <w:lang w:val="en-US"/>
        </w:rPr>
        <w:t xml:space="preserve"> basic pr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inciple of the legal procedure</w:t>
      </w:r>
      <w:r w:rsidRPr="00D266B2">
        <w:rPr>
          <w:rFonts w:ascii="Times New Roman" w:hAnsi="Times New Roman"/>
          <w:color w:val="000000"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"presumption of innocence";</w:t>
      </w:r>
    </w:p>
    <w:p w:rsidR="00D266B2" w:rsidRPr="00D266B2" w:rsidRDefault="00D266B2" w:rsidP="00D266B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4)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one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of the famous lawyers.</w:t>
      </w:r>
    </w:p>
    <w:p w:rsidR="007D4ADD" w:rsidRPr="00AF2B19" w:rsidRDefault="007D4ADD" w:rsidP="00885B91">
      <w:pPr>
        <w:spacing w:after="100" w:afterAutospacing="1" w:line="360" w:lineRule="auto"/>
        <w:jc w:val="center"/>
        <w:rPr>
          <w:b/>
          <w:lang w:val="en-US"/>
        </w:rPr>
      </w:pPr>
    </w:p>
    <w:p w:rsidR="00885B91" w:rsidRPr="00A83A5D" w:rsidRDefault="00885B91" w:rsidP="00885B91">
      <w:pPr>
        <w:spacing w:after="100" w:afterAutospacing="1" w:line="360" w:lineRule="auto"/>
        <w:jc w:val="center"/>
        <w:rPr>
          <w:b/>
        </w:rPr>
      </w:pPr>
      <w:r w:rsidRPr="00BD55AC">
        <w:rPr>
          <w:b/>
        </w:rPr>
        <w:t>Форма</w:t>
      </w:r>
      <w:r w:rsidRPr="00A83A5D">
        <w:rPr>
          <w:b/>
        </w:rPr>
        <w:t xml:space="preserve"> </w:t>
      </w:r>
      <w:r w:rsidRPr="00BD55AC">
        <w:rPr>
          <w:b/>
        </w:rPr>
        <w:t>текущего</w:t>
      </w:r>
      <w:r w:rsidRPr="00A83A5D">
        <w:rPr>
          <w:b/>
        </w:rPr>
        <w:t xml:space="preserve"> </w:t>
      </w:r>
      <w:r w:rsidRPr="00BD55AC">
        <w:rPr>
          <w:b/>
        </w:rPr>
        <w:t>контроля</w:t>
      </w:r>
      <w:r w:rsidRPr="00A83A5D">
        <w:rPr>
          <w:b/>
        </w:rPr>
        <w:t xml:space="preserve"> </w:t>
      </w:r>
    </w:p>
    <w:p w:rsidR="00823851" w:rsidRDefault="00823851" w:rsidP="00823851">
      <w:pPr>
        <w:spacing w:after="100" w:afterAutospacing="1" w:line="360" w:lineRule="auto"/>
        <w:jc w:val="both"/>
      </w:pPr>
      <w:r w:rsidRPr="00823851">
        <w:t xml:space="preserve">Проверка письменных упражнений, электронной презентации. </w:t>
      </w:r>
    </w:p>
    <w:p w:rsidR="00885B91" w:rsidRPr="00D266B2" w:rsidRDefault="00885B91" w:rsidP="00D266B2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  <w:r w:rsidRPr="00D266B2">
        <w:rPr>
          <w:rFonts w:ascii="Times New Roman" w:hAnsi="Times New Roman"/>
          <w:sz w:val="24"/>
          <w:szCs w:val="24"/>
        </w:rPr>
        <w:t>Форма промежуточного контроля</w:t>
      </w:r>
      <w:r w:rsidR="00823851" w:rsidRPr="00D266B2">
        <w:rPr>
          <w:rFonts w:ascii="Times New Roman" w:hAnsi="Times New Roman"/>
          <w:sz w:val="24"/>
          <w:szCs w:val="24"/>
        </w:rPr>
        <w:t xml:space="preserve">: </w:t>
      </w:r>
      <w:r w:rsidRPr="00D266B2">
        <w:rPr>
          <w:rFonts w:ascii="Times New Roman" w:hAnsi="Times New Roman"/>
          <w:sz w:val="24"/>
          <w:szCs w:val="24"/>
        </w:rPr>
        <w:t>Экзамен</w:t>
      </w:r>
    </w:p>
    <w:p w:rsidR="00885B91" w:rsidRPr="00D266B2" w:rsidRDefault="00885B91" w:rsidP="00885B91">
      <w:pPr>
        <w:spacing w:before="100" w:beforeAutospacing="1" w:after="100" w:afterAutospacing="1" w:line="360" w:lineRule="auto"/>
        <w:ind w:left="720"/>
        <w:jc w:val="both"/>
        <w:rPr>
          <w:b/>
        </w:rPr>
      </w:pPr>
      <w:r w:rsidRPr="00D266B2">
        <w:rPr>
          <w:b/>
        </w:rPr>
        <w:t>Образец экзаменационного билета</w:t>
      </w:r>
    </w:p>
    <w:p w:rsidR="00823851" w:rsidRPr="00C15372" w:rsidRDefault="00823851" w:rsidP="00823851">
      <w:pPr>
        <w:numPr>
          <w:ilvl w:val="0"/>
          <w:numId w:val="4"/>
        </w:numPr>
        <w:contextualSpacing/>
        <w:jc w:val="both"/>
        <w:rPr>
          <w:lang w:val="en-US"/>
        </w:rPr>
      </w:pPr>
      <w:r w:rsidRPr="00C15372">
        <w:rPr>
          <w:lang w:val="en-US"/>
        </w:rPr>
        <w:t xml:space="preserve">Agree or disagree with the statement. Use as many vocabulary units as possible: </w:t>
      </w:r>
    </w:p>
    <w:p w:rsidR="00823851" w:rsidRPr="00C15372" w:rsidRDefault="00823851" w:rsidP="00823851">
      <w:pPr>
        <w:ind w:firstLine="720"/>
        <w:contextualSpacing/>
        <w:jc w:val="both"/>
        <w:rPr>
          <w:i/>
          <w:lang w:val="en-US"/>
        </w:rPr>
      </w:pPr>
      <w:r w:rsidRPr="00C15372">
        <w:rPr>
          <w:i/>
          <w:lang w:val="en-US"/>
        </w:rPr>
        <w:t>All people are not equal.</w:t>
      </w:r>
    </w:p>
    <w:p w:rsidR="00823851" w:rsidRPr="00C15372" w:rsidRDefault="00823851" w:rsidP="00823851">
      <w:pPr>
        <w:numPr>
          <w:ilvl w:val="0"/>
          <w:numId w:val="4"/>
        </w:numPr>
        <w:contextualSpacing/>
        <w:jc w:val="both"/>
        <w:rPr>
          <w:lang w:val="en-US"/>
        </w:rPr>
      </w:pPr>
      <w:r w:rsidRPr="00C15372">
        <w:rPr>
          <w:lang w:val="en-US"/>
        </w:rPr>
        <w:t>Read the extract and comment on it. Find lexical and syntactical devices used by the author. What methods of character-drawing are used here?</w:t>
      </w:r>
    </w:p>
    <w:p w:rsidR="00823851" w:rsidRDefault="00823851" w:rsidP="00885B91">
      <w:pPr>
        <w:spacing w:after="100" w:afterAutospacing="1" w:line="360" w:lineRule="auto"/>
        <w:ind w:right="-284" w:hanging="426"/>
        <w:jc w:val="center"/>
        <w:rPr>
          <w:b/>
        </w:rPr>
      </w:pPr>
    </w:p>
    <w:p w:rsidR="00885B91" w:rsidRPr="00BD55AC" w:rsidRDefault="00885B91" w:rsidP="00885B91">
      <w:pPr>
        <w:spacing w:after="100" w:afterAutospacing="1" w:line="360" w:lineRule="auto"/>
        <w:ind w:right="-284" w:hanging="426"/>
        <w:jc w:val="center"/>
        <w:rPr>
          <w:b/>
        </w:rPr>
      </w:pPr>
      <w:r w:rsidRPr="00BD55AC">
        <w:rPr>
          <w:b/>
        </w:rPr>
        <w:t>Учебно-методическое и информационное обеспечение дисциплины</w:t>
      </w:r>
    </w:p>
    <w:p w:rsidR="00885B91" w:rsidRPr="0045282D" w:rsidRDefault="00885B91" w:rsidP="00885B91">
      <w:pPr>
        <w:pStyle w:val="a6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</w:t>
      </w:r>
      <w:r w:rsidRPr="00BD55AC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885B91" w:rsidRDefault="00885B91" w:rsidP="00885B91">
      <w:pPr>
        <w:autoSpaceDE w:val="0"/>
        <w:autoSpaceDN w:val="0"/>
        <w:adjustRightInd w:val="0"/>
        <w:rPr>
          <w:b/>
          <w:bCs/>
        </w:rPr>
      </w:pPr>
      <w:r w:rsidRPr="00BD55AC">
        <w:rPr>
          <w:b/>
          <w:bCs/>
        </w:rPr>
        <w:t>Печатные издания</w:t>
      </w:r>
      <w:r>
        <w:rPr>
          <w:b/>
          <w:bCs/>
        </w:rPr>
        <w:t>:</w:t>
      </w:r>
    </w:p>
    <w:p w:rsidR="00474B28" w:rsidRDefault="00474B28" w:rsidP="00885B91">
      <w:pPr>
        <w:autoSpaceDE w:val="0"/>
        <w:autoSpaceDN w:val="0"/>
        <w:adjustRightInd w:val="0"/>
        <w:rPr>
          <w:b/>
          <w:bCs/>
        </w:rPr>
      </w:pPr>
    </w:p>
    <w:p w:rsidR="00474B28" w:rsidRPr="00474B28" w:rsidRDefault="00474B28" w:rsidP="00474B28">
      <w:pPr>
        <w:autoSpaceDE w:val="0"/>
        <w:autoSpaceDN w:val="0"/>
        <w:adjustRightInd w:val="0"/>
        <w:rPr>
          <w:bCs/>
        </w:rPr>
      </w:pPr>
      <w:r w:rsidRPr="00474B28">
        <w:rPr>
          <w:bCs/>
        </w:rPr>
        <w:t xml:space="preserve">1. </w:t>
      </w:r>
      <w:proofErr w:type="spellStart"/>
      <w:r w:rsidRPr="00474B28">
        <w:rPr>
          <w:bCs/>
        </w:rPr>
        <w:t>Восковская</w:t>
      </w:r>
      <w:proofErr w:type="spellEnd"/>
      <w:r w:rsidRPr="00474B28">
        <w:rPr>
          <w:bCs/>
        </w:rPr>
        <w:t xml:space="preserve"> А.С. Английский язык: учебное пособие. Ростов н</w:t>
      </w:r>
      <w:proofErr w:type="gramStart"/>
      <w:r w:rsidRPr="00474B28">
        <w:rPr>
          <w:bCs/>
        </w:rPr>
        <w:t>/Д</w:t>
      </w:r>
      <w:proofErr w:type="gramEnd"/>
      <w:r w:rsidRPr="00474B28">
        <w:rPr>
          <w:bCs/>
        </w:rPr>
        <w:t xml:space="preserve">: Феникс, 2010. 349 с.  </w:t>
      </w:r>
    </w:p>
    <w:p w:rsidR="00474B28" w:rsidRPr="00474B28" w:rsidRDefault="00474B28" w:rsidP="00474B28">
      <w:pPr>
        <w:autoSpaceDE w:val="0"/>
        <w:autoSpaceDN w:val="0"/>
        <w:adjustRightInd w:val="0"/>
        <w:rPr>
          <w:bCs/>
        </w:rPr>
      </w:pPr>
      <w:r w:rsidRPr="00474B28">
        <w:rPr>
          <w:bCs/>
        </w:rPr>
        <w:t>2.</w:t>
      </w:r>
      <w:r w:rsidRPr="00474B28">
        <w:rPr>
          <w:bCs/>
        </w:rPr>
        <w:tab/>
      </w:r>
      <w:proofErr w:type="spellStart"/>
      <w:r w:rsidRPr="00474B28">
        <w:rPr>
          <w:bCs/>
        </w:rPr>
        <w:t>Агабекян</w:t>
      </w:r>
      <w:proofErr w:type="spellEnd"/>
      <w:r w:rsidRPr="00474B28">
        <w:rPr>
          <w:bCs/>
        </w:rPr>
        <w:t xml:space="preserve"> И. П. Английский язык для бакалавров = A </w:t>
      </w:r>
      <w:proofErr w:type="spellStart"/>
      <w:r w:rsidRPr="00474B28">
        <w:rPr>
          <w:bCs/>
        </w:rPr>
        <w:t>Course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of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English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for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Bachelr`s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Degree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Students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intermeate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level</w:t>
      </w:r>
      <w:proofErr w:type="spellEnd"/>
      <w:r w:rsidRPr="00474B28">
        <w:rPr>
          <w:bCs/>
        </w:rPr>
        <w:t>: учеб</w:t>
      </w:r>
      <w:proofErr w:type="gramStart"/>
      <w:r w:rsidRPr="00474B28">
        <w:rPr>
          <w:bCs/>
        </w:rPr>
        <w:t>.</w:t>
      </w:r>
      <w:proofErr w:type="gramEnd"/>
      <w:r w:rsidRPr="00474B28">
        <w:rPr>
          <w:bCs/>
        </w:rPr>
        <w:t xml:space="preserve"> </w:t>
      </w:r>
      <w:proofErr w:type="gramStart"/>
      <w:r w:rsidRPr="00474B28">
        <w:rPr>
          <w:bCs/>
        </w:rPr>
        <w:t>п</w:t>
      </w:r>
      <w:proofErr w:type="gramEnd"/>
      <w:r w:rsidRPr="00474B28">
        <w:rPr>
          <w:bCs/>
        </w:rPr>
        <w:t xml:space="preserve">особие / </w:t>
      </w:r>
      <w:proofErr w:type="spellStart"/>
      <w:r w:rsidRPr="00474B28">
        <w:rPr>
          <w:bCs/>
        </w:rPr>
        <w:t>Агабекян</w:t>
      </w:r>
      <w:proofErr w:type="spellEnd"/>
      <w:r w:rsidRPr="00474B28">
        <w:rPr>
          <w:bCs/>
        </w:rPr>
        <w:t xml:space="preserve"> Игорь Петрович. - 2-е изд., стер. - Ростов-на-Дону: Феникс, 2012. - 379 с.: ил. - (Высшее образование).  </w:t>
      </w:r>
    </w:p>
    <w:p w:rsidR="00474B28" w:rsidRPr="00474B28" w:rsidRDefault="00474B28" w:rsidP="00474B28">
      <w:pPr>
        <w:autoSpaceDE w:val="0"/>
        <w:autoSpaceDN w:val="0"/>
        <w:adjustRightInd w:val="0"/>
        <w:rPr>
          <w:bCs/>
        </w:rPr>
      </w:pPr>
      <w:r w:rsidRPr="00474B28">
        <w:rPr>
          <w:bCs/>
        </w:rPr>
        <w:t xml:space="preserve"> </w:t>
      </w:r>
      <w:r>
        <w:rPr>
          <w:bCs/>
        </w:rPr>
        <w:t>3</w:t>
      </w:r>
      <w:r w:rsidRPr="00474B28">
        <w:rPr>
          <w:bCs/>
        </w:rPr>
        <w:t>.</w:t>
      </w:r>
      <w:r w:rsidRPr="00474B28">
        <w:rPr>
          <w:bCs/>
        </w:rPr>
        <w:tab/>
        <w:t xml:space="preserve">Практический курс английского языка. 4 курс: учебник для высших учебных заведений / под ред. В.Д. </w:t>
      </w:r>
      <w:proofErr w:type="spellStart"/>
      <w:r w:rsidRPr="00474B28">
        <w:rPr>
          <w:bCs/>
        </w:rPr>
        <w:t>Аракина</w:t>
      </w:r>
      <w:proofErr w:type="spellEnd"/>
      <w:r w:rsidRPr="00474B28">
        <w:rPr>
          <w:bCs/>
        </w:rPr>
        <w:t xml:space="preserve">. 5-е изд. М.: </w:t>
      </w:r>
      <w:proofErr w:type="spellStart"/>
      <w:r w:rsidRPr="00474B28">
        <w:rPr>
          <w:bCs/>
        </w:rPr>
        <w:t>Владос</w:t>
      </w:r>
      <w:proofErr w:type="spellEnd"/>
      <w:r w:rsidRPr="00474B28">
        <w:rPr>
          <w:bCs/>
        </w:rPr>
        <w:t>, 2003.</w:t>
      </w:r>
    </w:p>
    <w:p w:rsidR="00474B28" w:rsidRDefault="00474B28" w:rsidP="00474B28">
      <w:pPr>
        <w:autoSpaceDE w:val="0"/>
        <w:autoSpaceDN w:val="0"/>
        <w:adjustRightInd w:val="0"/>
        <w:rPr>
          <w:bCs/>
        </w:rPr>
      </w:pPr>
      <w:r w:rsidRPr="00474B28">
        <w:rPr>
          <w:bCs/>
        </w:rPr>
        <w:tab/>
      </w:r>
    </w:p>
    <w:p w:rsidR="00474B28" w:rsidRDefault="00474B28" w:rsidP="00474B28">
      <w:pPr>
        <w:autoSpaceDE w:val="0"/>
        <w:autoSpaceDN w:val="0"/>
        <w:adjustRightInd w:val="0"/>
        <w:rPr>
          <w:b/>
          <w:bCs/>
        </w:rPr>
      </w:pPr>
      <w:r w:rsidRPr="00BD55AC">
        <w:rPr>
          <w:b/>
          <w:bCs/>
        </w:rPr>
        <w:t>Издания из ЭБС</w:t>
      </w:r>
      <w:r>
        <w:rPr>
          <w:b/>
          <w:bCs/>
        </w:rPr>
        <w:t>:</w:t>
      </w:r>
    </w:p>
    <w:p w:rsidR="00474B28" w:rsidRDefault="00474B28" w:rsidP="00474B28">
      <w:pPr>
        <w:autoSpaceDE w:val="0"/>
        <w:autoSpaceDN w:val="0"/>
        <w:adjustRightInd w:val="0"/>
        <w:rPr>
          <w:b/>
          <w:bCs/>
        </w:rPr>
      </w:pPr>
    </w:p>
    <w:p w:rsidR="00474B28" w:rsidRPr="00474B28" w:rsidRDefault="00474B28" w:rsidP="00474B28">
      <w:pPr>
        <w:autoSpaceDE w:val="0"/>
        <w:autoSpaceDN w:val="0"/>
        <w:adjustRightInd w:val="0"/>
        <w:rPr>
          <w:bCs/>
        </w:rPr>
      </w:pPr>
      <w:r w:rsidRPr="00474B28">
        <w:rPr>
          <w:b/>
          <w:bCs/>
        </w:rPr>
        <w:t>1.</w:t>
      </w:r>
      <w:r w:rsidRPr="00474B28">
        <w:rPr>
          <w:bCs/>
        </w:rPr>
        <w:tab/>
      </w:r>
      <w:proofErr w:type="spellStart"/>
      <w:r w:rsidRPr="00474B28">
        <w:rPr>
          <w:bCs/>
        </w:rPr>
        <w:t>Аитов</w:t>
      </w:r>
      <w:proofErr w:type="spellEnd"/>
      <w:r w:rsidRPr="00474B28">
        <w:rPr>
          <w:bCs/>
        </w:rPr>
        <w:t xml:space="preserve"> В. Ф. Английский язык: Учебное пособие / </w:t>
      </w:r>
      <w:proofErr w:type="spellStart"/>
      <w:r w:rsidRPr="00474B28">
        <w:rPr>
          <w:bCs/>
        </w:rPr>
        <w:t>Аитов</w:t>
      </w:r>
      <w:proofErr w:type="spellEnd"/>
      <w:r w:rsidRPr="00474B28">
        <w:rPr>
          <w:bCs/>
        </w:rPr>
        <w:t xml:space="preserve"> Валерий </w:t>
      </w:r>
      <w:proofErr w:type="spellStart"/>
      <w:r w:rsidRPr="00474B28">
        <w:rPr>
          <w:bCs/>
        </w:rPr>
        <w:t>Факильевич</w:t>
      </w:r>
      <w:proofErr w:type="spellEnd"/>
      <w:r w:rsidRPr="00474B28">
        <w:rPr>
          <w:bCs/>
        </w:rPr>
        <w:t xml:space="preserve">; </w:t>
      </w:r>
      <w:proofErr w:type="spellStart"/>
      <w:r w:rsidRPr="00474B28">
        <w:rPr>
          <w:bCs/>
        </w:rPr>
        <w:t>Аитов</w:t>
      </w:r>
      <w:proofErr w:type="spellEnd"/>
      <w:r w:rsidRPr="00474B28">
        <w:rPr>
          <w:bCs/>
        </w:rPr>
        <w:t xml:space="preserve"> В.Ф., Аитова В.М. - 12-е изд. - М.: Издательство </w:t>
      </w:r>
      <w:proofErr w:type="spellStart"/>
      <w:r w:rsidRPr="00474B28">
        <w:rPr>
          <w:bCs/>
        </w:rPr>
        <w:t>Юрайт</w:t>
      </w:r>
      <w:proofErr w:type="spellEnd"/>
      <w:r w:rsidRPr="00474B28">
        <w:rPr>
          <w:bCs/>
        </w:rPr>
        <w:t xml:space="preserve">, 2017. - 144. - (Профессиональное </w:t>
      </w:r>
      <w:proofErr w:type="spellStart"/>
      <w:r w:rsidRPr="00474B28">
        <w:rPr>
          <w:bCs/>
        </w:rPr>
        <w:t>образовние</w:t>
      </w:r>
      <w:proofErr w:type="spellEnd"/>
      <w:r w:rsidRPr="00474B28">
        <w:rPr>
          <w:bCs/>
        </w:rPr>
        <w:t>)</w:t>
      </w:r>
      <w:proofErr w:type="gramStart"/>
      <w:r w:rsidRPr="00474B28">
        <w:rPr>
          <w:bCs/>
        </w:rPr>
        <w:t>.</w:t>
      </w:r>
      <w:proofErr w:type="gramEnd"/>
      <w:r w:rsidRPr="00474B28">
        <w:rPr>
          <w:bCs/>
        </w:rPr>
        <w:t xml:space="preserve"> (</w:t>
      </w:r>
      <w:proofErr w:type="gramStart"/>
      <w:r w:rsidRPr="00474B28">
        <w:rPr>
          <w:bCs/>
        </w:rPr>
        <w:t>э</w:t>
      </w:r>
      <w:proofErr w:type="gramEnd"/>
      <w:r w:rsidRPr="00474B28">
        <w:rPr>
          <w:bCs/>
        </w:rPr>
        <w:t>лектронный ресурс http://www.biblio-online.ru/book/AA6B4AE8-10DC-4B89-9A32-63528EA689D7)</w:t>
      </w:r>
    </w:p>
    <w:p w:rsidR="00474B28" w:rsidRPr="00474B28" w:rsidRDefault="00474B28" w:rsidP="00474B28">
      <w:pPr>
        <w:autoSpaceDE w:val="0"/>
        <w:autoSpaceDN w:val="0"/>
        <w:adjustRightInd w:val="0"/>
        <w:rPr>
          <w:bCs/>
        </w:rPr>
      </w:pPr>
      <w:r w:rsidRPr="00474B28">
        <w:rPr>
          <w:bCs/>
        </w:rPr>
        <w:t>2.</w:t>
      </w:r>
      <w:r w:rsidRPr="00474B28">
        <w:rPr>
          <w:bCs/>
        </w:rPr>
        <w:tab/>
        <w:t xml:space="preserve">Барановская Татьяна Артуровна. Английский язык для академических целей. </w:t>
      </w:r>
      <w:proofErr w:type="spellStart"/>
      <w:r w:rsidRPr="00474B28">
        <w:rPr>
          <w:bCs/>
        </w:rPr>
        <w:t>English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for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academic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purposes</w:t>
      </w:r>
      <w:proofErr w:type="spellEnd"/>
      <w:r w:rsidRPr="00474B28">
        <w:rPr>
          <w:bCs/>
        </w:rPr>
        <w:t xml:space="preserve">: Учебное пособие / Барановская Татьяна Артуровна; Барановская Т.А. - отв. ред. - М.: Издательство </w:t>
      </w:r>
      <w:proofErr w:type="spellStart"/>
      <w:r w:rsidRPr="00474B28">
        <w:rPr>
          <w:bCs/>
        </w:rPr>
        <w:t>Юрайт</w:t>
      </w:r>
      <w:proofErr w:type="spellEnd"/>
      <w:r w:rsidRPr="00474B28">
        <w:rPr>
          <w:bCs/>
        </w:rPr>
        <w:t xml:space="preserve">, 2017. - 198. - </w:t>
      </w:r>
      <w:proofErr w:type="gramStart"/>
      <w:r w:rsidRPr="00474B28">
        <w:rPr>
          <w:bCs/>
        </w:rPr>
        <w:t>(Бакалавр и магистр.</w:t>
      </w:r>
      <w:proofErr w:type="gramEnd"/>
      <w:r w:rsidRPr="00474B28">
        <w:rPr>
          <w:bCs/>
        </w:rPr>
        <w:t xml:space="preserve"> </w:t>
      </w:r>
      <w:proofErr w:type="gramStart"/>
      <w:r w:rsidRPr="00474B28">
        <w:rPr>
          <w:bCs/>
        </w:rPr>
        <w:t>Академический курс) (электронный ресурс http://www.biblio-online.ru/book/9DECDEFF-0CFB-48ED-82B3-8620AEBDEFC3)</w:t>
      </w:r>
      <w:proofErr w:type="gramEnd"/>
    </w:p>
    <w:p w:rsidR="00474B28" w:rsidRPr="00474B28" w:rsidRDefault="00474B28" w:rsidP="00474B28">
      <w:pPr>
        <w:autoSpaceDE w:val="0"/>
        <w:autoSpaceDN w:val="0"/>
        <w:adjustRightInd w:val="0"/>
        <w:rPr>
          <w:bCs/>
        </w:rPr>
      </w:pPr>
      <w:r w:rsidRPr="00474B28">
        <w:rPr>
          <w:bCs/>
        </w:rPr>
        <w:t>3.</w:t>
      </w:r>
      <w:r w:rsidRPr="00474B28">
        <w:rPr>
          <w:bCs/>
        </w:rPr>
        <w:tab/>
      </w:r>
      <w:proofErr w:type="gramStart"/>
      <w:r w:rsidRPr="00474B28">
        <w:rPr>
          <w:bCs/>
        </w:rPr>
        <w:t xml:space="preserve">Александрова, О. В. Современный английский язык для филологов: учебник для академического </w:t>
      </w:r>
      <w:proofErr w:type="spellStart"/>
      <w:r w:rsidRPr="00474B28">
        <w:rPr>
          <w:bCs/>
        </w:rPr>
        <w:t>бакалавриата</w:t>
      </w:r>
      <w:proofErr w:type="spellEnd"/>
      <w:r w:rsidRPr="00474B28">
        <w:rPr>
          <w:bCs/>
        </w:rPr>
        <w:t xml:space="preserve"> / О. В. Александрова, В. В. Васильев. — 2-е изд., </w:t>
      </w:r>
      <w:proofErr w:type="spellStart"/>
      <w:r w:rsidRPr="00474B28">
        <w:rPr>
          <w:bCs/>
        </w:rPr>
        <w:t>испр</w:t>
      </w:r>
      <w:proofErr w:type="spellEnd"/>
      <w:r w:rsidRPr="00474B28">
        <w:rPr>
          <w:bCs/>
        </w:rPr>
        <w:t xml:space="preserve">. и доп. — М.: Издательство </w:t>
      </w:r>
      <w:proofErr w:type="spellStart"/>
      <w:r w:rsidRPr="00474B28">
        <w:rPr>
          <w:bCs/>
        </w:rPr>
        <w:t>Юрайт</w:t>
      </w:r>
      <w:proofErr w:type="spellEnd"/>
      <w:r w:rsidRPr="00474B28">
        <w:rPr>
          <w:bCs/>
        </w:rPr>
        <w:t>, 2017. — 322 с. — (Серия:</w:t>
      </w:r>
      <w:proofErr w:type="gramEnd"/>
      <w:r w:rsidRPr="00474B28">
        <w:rPr>
          <w:bCs/>
        </w:rPr>
        <w:t xml:space="preserve"> Бакалавр. </w:t>
      </w:r>
      <w:proofErr w:type="gramStart"/>
      <w:r w:rsidRPr="00474B28">
        <w:rPr>
          <w:bCs/>
        </w:rPr>
        <w:t>Академический курс).</w:t>
      </w:r>
      <w:proofErr w:type="gramEnd"/>
      <w:r w:rsidRPr="00474B28">
        <w:rPr>
          <w:bCs/>
        </w:rPr>
        <w:t xml:space="preserve"> — ISBN 978-5-534-04984-8. — Режим доступа: www.biblio-online.ru/</w:t>
      </w:r>
      <w:proofErr w:type="spellStart"/>
      <w:r w:rsidRPr="00474B28">
        <w:rPr>
          <w:bCs/>
        </w:rPr>
        <w:t>book</w:t>
      </w:r>
      <w:proofErr w:type="spellEnd"/>
      <w:r w:rsidRPr="00474B28">
        <w:rPr>
          <w:bCs/>
        </w:rPr>
        <w:t>/008D5790-085A-4F5C-BF97-85A5A1BB2702.</w:t>
      </w:r>
    </w:p>
    <w:p w:rsidR="00885B91" w:rsidRPr="00474B28" w:rsidRDefault="00885B91" w:rsidP="00474B28">
      <w:pPr>
        <w:autoSpaceDE w:val="0"/>
        <w:autoSpaceDN w:val="0"/>
        <w:adjustRightInd w:val="0"/>
        <w:rPr>
          <w:bCs/>
        </w:rPr>
      </w:pPr>
    </w:p>
    <w:p w:rsidR="00885B91" w:rsidRPr="00BD55AC" w:rsidRDefault="00885B91" w:rsidP="00885B91">
      <w:pPr>
        <w:pStyle w:val="a6"/>
        <w:spacing w:after="0"/>
        <w:ind w:left="1128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5B91" w:rsidRDefault="00885B91" w:rsidP="00885B91">
      <w:pPr>
        <w:pStyle w:val="a6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BD55AC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885B91" w:rsidRPr="00BA2D30" w:rsidRDefault="00885B91" w:rsidP="00885B91">
      <w:pPr>
        <w:pStyle w:val="a6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4"/>
        </w:rPr>
      </w:pPr>
    </w:p>
    <w:p w:rsidR="00885B91" w:rsidRDefault="00885B91" w:rsidP="00885B91">
      <w:pPr>
        <w:pStyle w:val="a6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Печатные издания:</w:t>
      </w:r>
      <w:r w:rsidRPr="00BD55AC">
        <w:rPr>
          <w:rFonts w:ascii="Times New Roman" w:hAnsi="Times New Roman"/>
          <w:b/>
          <w:sz w:val="24"/>
          <w:szCs w:val="24"/>
        </w:rPr>
        <w:t xml:space="preserve"> </w:t>
      </w:r>
    </w:p>
    <w:p w:rsidR="00474B28" w:rsidRDefault="00474B28" w:rsidP="00885B91">
      <w:pPr>
        <w:pStyle w:val="a6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474B28" w:rsidRPr="00474B28" w:rsidRDefault="00474B28" w:rsidP="00474B28">
      <w:pPr>
        <w:pStyle w:val="a6"/>
        <w:tabs>
          <w:tab w:val="left" w:pos="426"/>
        </w:tabs>
        <w:outlineLvl w:val="1"/>
        <w:rPr>
          <w:rFonts w:ascii="Times New Roman" w:hAnsi="Times New Roman"/>
          <w:sz w:val="24"/>
          <w:szCs w:val="24"/>
        </w:rPr>
      </w:pPr>
      <w:r w:rsidRPr="00474B28">
        <w:rPr>
          <w:rFonts w:ascii="Times New Roman" w:hAnsi="Times New Roman"/>
          <w:sz w:val="24"/>
          <w:szCs w:val="24"/>
        </w:rPr>
        <w:t>1.</w:t>
      </w:r>
      <w:r w:rsidRPr="00474B28">
        <w:rPr>
          <w:rFonts w:ascii="Times New Roman" w:hAnsi="Times New Roman"/>
          <w:sz w:val="24"/>
          <w:szCs w:val="24"/>
        </w:rPr>
        <w:tab/>
        <w:t xml:space="preserve">Аннотирование и реферирование. Пособие по английскому языку / Г. </w:t>
      </w:r>
      <w:proofErr w:type="spellStart"/>
      <w:r w:rsidRPr="00474B28">
        <w:rPr>
          <w:rFonts w:ascii="Times New Roman" w:hAnsi="Times New Roman"/>
          <w:sz w:val="24"/>
          <w:szCs w:val="24"/>
        </w:rPr>
        <w:t>Славича</w:t>
      </w:r>
      <w:proofErr w:type="spellEnd"/>
      <w:r w:rsidRPr="00474B28">
        <w:rPr>
          <w:rFonts w:ascii="Times New Roman" w:hAnsi="Times New Roman"/>
          <w:sz w:val="24"/>
          <w:szCs w:val="24"/>
        </w:rPr>
        <w:t xml:space="preserve">, З.С. </w:t>
      </w:r>
      <w:proofErr w:type="gramStart"/>
      <w:r w:rsidRPr="00474B28">
        <w:rPr>
          <w:rFonts w:ascii="Times New Roman" w:hAnsi="Times New Roman"/>
          <w:sz w:val="24"/>
          <w:szCs w:val="24"/>
        </w:rPr>
        <w:t>Харьковский</w:t>
      </w:r>
      <w:proofErr w:type="gramEnd"/>
      <w:r w:rsidRPr="00474B28">
        <w:rPr>
          <w:rFonts w:ascii="Times New Roman" w:hAnsi="Times New Roman"/>
          <w:sz w:val="24"/>
          <w:szCs w:val="24"/>
        </w:rPr>
        <w:t xml:space="preserve">, Е.А. Антонова, М.А. Рыбакина. М.: Высшая школа, 1991. 156 с. – </w:t>
      </w:r>
    </w:p>
    <w:p w:rsidR="00474B28" w:rsidRPr="00474B28" w:rsidRDefault="00474B28" w:rsidP="00474B28">
      <w:pPr>
        <w:pStyle w:val="a6"/>
        <w:tabs>
          <w:tab w:val="left" w:pos="426"/>
        </w:tabs>
        <w:outlineLvl w:val="1"/>
        <w:rPr>
          <w:rFonts w:ascii="Times New Roman" w:hAnsi="Times New Roman"/>
          <w:sz w:val="24"/>
          <w:szCs w:val="24"/>
        </w:rPr>
      </w:pPr>
      <w:r w:rsidRPr="00474B28">
        <w:rPr>
          <w:rFonts w:ascii="Times New Roman" w:hAnsi="Times New Roman"/>
          <w:sz w:val="24"/>
          <w:szCs w:val="24"/>
        </w:rPr>
        <w:t>2.</w:t>
      </w:r>
      <w:r w:rsidRPr="00474B28">
        <w:rPr>
          <w:rFonts w:ascii="Times New Roman" w:hAnsi="Times New Roman"/>
          <w:sz w:val="24"/>
          <w:szCs w:val="24"/>
        </w:rPr>
        <w:tab/>
        <w:t xml:space="preserve">Громова Н.М. Деловое общение на иностранном языке: методика обучения. М.: Магистр: ИНФРА-М, 2010. 286 с. </w:t>
      </w:r>
    </w:p>
    <w:p w:rsidR="00474B28" w:rsidRPr="00BD55AC" w:rsidRDefault="00474B28" w:rsidP="00885B91">
      <w:pPr>
        <w:pStyle w:val="a6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885B91" w:rsidRDefault="00885B91" w:rsidP="00885B91">
      <w:pPr>
        <w:autoSpaceDE w:val="0"/>
        <w:autoSpaceDN w:val="0"/>
        <w:adjustRightInd w:val="0"/>
        <w:rPr>
          <w:b/>
          <w:bCs/>
        </w:rPr>
      </w:pPr>
      <w:r w:rsidRPr="00BD55AC">
        <w:rPr>
          <w:b/>
          <w:bCs/>
        </w:rPr>
        <w:t>Издания из ЭБС</w:t>
      </w:r>
      <w:r>
        <w:rPr>
          <w:b/>
          <w:bCs/>
        </w:rPr>
        <w:t>:</w:t>
      </w:r>
    </w:p>
    <w:p w:rsidR="00474B28" w:rsidRDefault="00474B28" w:rsidP="00885B91">
      <w:pPr>
        <w:autoSpaceDE w:val="0"/>
        <w:autoSpaceDN w:val="0"/>
        <w:adjustRightInd w:val="0"/>
        <w:rPr>
          <w:b/>
          <w:bCs/>
        </w:rPr>
      </w:pPr>
    </w:p>
    <w:p w:rsidR="00474B28" w:rsidRPr="00474B28" w:rsidRDefault="00474B28" w:rsidP="00474B28">
      <w:pPr>
        <w:autoSpaceDE w:val="0"/>
        <w:autoSpaceDN w:val="0"/>
        <w:adjustRightInd w:val="0"/>
        <w:rPr>
          <w:bCs/>
        </w:rPr>
      </w:pPr>
      <w:r w:rsidRPr="00474B28">
        <w:rPr>
          <w:bCs/>
        </w:rPr>
        <w:t>1.</w:t>
      </w:r>
      <w:r w:rsidRPr="00474B28">
        <w:rPr>
          <w:bCs/>
        </w:rPr>
        <w:tab/>
      </w:r>
      <w:proofErr w:type="spellStart"/>
      <w:r w:rsidRPr="00474B28">
        <w:rPr>
          <w:bCs/>
        </w:rPr>
        <w:t>Евсюкова</w:t>
      </w:r>
      <w:proofErr w:type="spellEnd"/>
      <w:r w:rsidRPr="00474B28">
        <w:rPr>
          <w:bCs/>
        </w:rPr>
        <w:t xml:space="preserve"> Е.Н. Английский язык. </w:t>
      </w:r>
      <w:proofErr w:type="spellStart"/>
      <w:r w:rsidRPr="00474B28">
        <w:rPr>
          <w:bCs/>
        </w:rPr>
        <w:t>Reading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and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discussion</w:t>
      </w:r>
      <w:proofErr w:type="spellEnd"/>
      <w:r w:rsidRPr="00474B28">
        <w:rPr>
          <w:bCs/>
        </w:rPr>
        <w:t xml:space="preserve">: Учебное пособие / </w:t>
      </w:r>
      <w:proofErr w:type="spellStart"/>
      <w:r w:rsidRPr="00474B28">
        <w:rPr>
          <w:bCs/>
        </w:rPr>
        <w:t>Евсюкова</w:t>
      </w:r>
      <w:proofErr w:type="spellEnd"/>
      <w:r w:rsidRPr="00474B28">
        <w:rPr>
          <w:bCs/>
        </w:rPr>
        <w:t xml:space="preserve"> Елена Николаевна; </w:t>
      </w:r>
      <w:proofErr w:type="spellStart"/>
      <w:r w:rsidRPr="00474B28">
        <w:rPr>
          <w:bCs/>
        </w:rPr>
        <w:t>Евсюкова</w:t>
      </w:r>
      <w:proofErr w:type="spellEnd"/>
      <w:r w:rsidRPr="00474B28">
        <w:rPr>
          <w:bCs/>
        </w:rPr>
        <w:t xml:space="preserve"> Е.Н., Рутковская Г.Л., Тараненко О.И. - 2-е изд. - М.: Издательство </w:t>
      </w:r>
      <w:proofErr w:type="spellStart"/>
      <w:r w:rsidRPr="00474B28">
        <w:rPr>
          <w:bCs/>
        </w:rPr>
        <w:t>Юрайт</w:t>
      </w:r>
      <w:proofErr w:type="spellEnd"/>
      <w:r w:rsidRPr="00474B28">
        <w:rPr>
          <w:bCs/>
        </w:rPr>
        <w:t>, 2017. - 147. (электронный ресурс http://www.biblio-online.ru/book/974A033D-8F25-4CD1-AFA9-571FE2803C53)</w:t>
      </w:r>
    </w:p>
    <w:p w:rsidR="00474B28" w:rsidRPr="00474B28" w:rsidRDefault="00474B28" w:rsidP="00474B28">
      <w:pPr>
        <w:autoSpaceDE w:val="0"/>
        <w:autoSpaceDN w:val="0"/>
        <w:adjustRightInd w:val="0"/>
        <w:rPr>
          <w:bCs/>
        </w:rPr>
      </w:pPr>
      <w:r w:rsidRPr="00474B28">
        <w:rPr>
          <w:bCs/>
        </w:rPr>
        <w:t>2.</w:t>
      </w:r>
      <w:r w:rsidRPr="00474B28">
        <w:rPr>
          <w:bCs/>
        </w:rPr>
        <w:tab/>
        <w:t xml:space="preserve">Левченко В.В. Английский язык. </w:t>
      </w:r>
      <w:proofErr w:type="spellStart"/>
      <w:r w:rsidRPr="00474B28">
        <w:rPr>
          <w:bCs/>
        </w:rPr>
        <w:t>General</w:t>
      </w:r>
      <w:proofErr w:type="spellEnd"/>
      <w:r w:rsidRPr="00474B28">
        <w:rPr>
          <w:bCs/>
        </w:rPr>
        <w:t xml:space="preserve"> </w:t>
      </w:r>
      <w:proofErr w:type="spellStart"/>
      <w:r w:rsidRPr="00474B28">
        <w:rPr>
          <w:bCs/>
        </w:rPr>
        <w:t>english</w:t>
      </w:r>
      <w:proofErr w:type="spellEnd"/>
      <w:r w:rsidRPr="00474B28">
        <w:rPr>
          <w:bCs/>
        </w:rPr>
        <w:t xml:space="preserve">: Учебник / Левченко Виктория Викторовна; Левченко В.В. - М.: Издательство </w:t>
      </w:r>
      <w:proofErr w:type="spellStart"/>
      <w:r w:rsidRPr="00474B28">
        <w:rPr>
          <w:bCs/>
        </w:rPr>
        <w:t>Юрайт</w:t>
      </w:r>
      <w:proofErr w:type="spellEnd"/>
      <w:r w:rsidRPr="00474B28">
        <w:rPr>
          <w:bCs/>
        </w:rPr>
        <w:t>, 2017. - 278. - (Профессиональное образование) (электронный ресурс http://www.biblio-online.ru/book/9A17ECD6-A562-4EF1-A293-0F5F5FC351D2)</w:t>
      </w:r>
    </w:p>
    <w:p w:rsidR="00474B28" w:rsidRPr="00BD55AC" w:rsidRDefault="00474B28" w:rsidP="00474B28">
      <w:pPr>
        <w:autoSpaceDE w:val="0"/>
        <w:autoSpaceDN w:val="0"/>
        <w:adjustRightInd w:val="0"/>
        <w:rPr>
          <w:b/>
          <w:bCs/>
        </w:rPr>
      </w:pPr>
      <w:r w:rsidRPr="00474B28">
        <w:rPr>
          <w:bCs/>
        </w:rPr>
        <w:t>3.</w:t>
      </w:r>
      <w:r w:rsidRPr="00474B28">
        <w:rPr>
          <w:bCs/>
        </w:rPr>
        <w:tab/>
        <w:t>Минаева Л.В. Английский язык. Навыки</w:t>
      </w:r>
      <w:r w:rsidRPr="00474B28">
        <w:rPr>
          <w:bCs/>
          <w:lang w:val="en-US"/>
        </w:rPr>
        <w:t xml:space="preserve"> </w:t>
      </w:r>
      <w:r w:rsidRPr="00474B28">
        <w:rPr>
          <w:bCs/>
        </w:rPr>
        <w:t>устной</w:t>
      </w:r>
      <w:r w:rsidRPr="00474B28">
        <w:rPr>
          <w:bCs/>
          <w:lang w:val="en-US"/>
        </w:rPr>
        <w:t xml:space="preserve"> </w:t>
      </w:r>
      <w:r w:rsidRPr="00474B28">
        <w:rPr>
          <w:bCs/>
        </w:rPr>
        <w:t>речи</w:t>
      </w:r>
      <w:r w:rsidRPr="00474B28">
        <w:rPr>
          <w:bCs/>
          <w:lang w:val="en-US"/>
        </w:rPr>
        <w:t xml:space="preserve"> (</w:t>
      </w:r>
      <w:proofErr w:type="spellStart"/>
      <w:r w:rsidRPr="00474B28">
        <w:rPr>
          <w:bCs/>
          <w:lang w:val="en-US"/>
        </w:rPr>
        <w:t>i</w:t>
      </w:r>
      <w:proofErr w:type="spellEnd"/>
      <w:r w:rsidRPr="00474B28">
        <w:rPr>
          <w:bCs/>
          <w:lang w:val="en-US"/>
        </w:rPr>
        <w:t xml:space="preserve"> am all ears!) </w:t>
      </w:r>
      <w:r w:rsidRPr="00474B28">
        <w:rPr>
          <w:bCs/>
        </w:rPr>
        <w:t xml:space="preserve">+ аудиоматериалы в </w:t>
      </w:r>
      <w:proofErr w:type="spellStart"/>
      <w:r w:rsidRPr="00474B28">
        <w:rPr>
          <w:bCs/>
        </w:rPr>
        <w:t>эбс</w:t>
      </w:r>
      <w:proofErr w:type="spellEnd"/>
      <w:r w:rsidRPr="00474B28">
        <w:rPr>
          <w:bCs/>
        </w:rPr>
        <w:t xml:space="preserve">: Учебное пособие / Минаева Людмила Владимировна; Минаева </w:t>
      </w:r>
      <w:r w:rsidRPr="00474B28">
        <w:rPr>
          <w:bCs/>
        </w:rPr>
        <w:lastRenderedPageBreak/>
        <w:t xml:space="preserve">Л.В., </w:t>
      </w:r>
      <w:proofErr w:type="spellStart"/>
      <w:r w:rsidRPr="00474B28">
        <w:rPr>
          <w:bCs/>
        </w:rPr>
        <w:t>Луканина</w:t>
      </w:r>
      <w:proofErr w:type="spellEnd"/>
      <w:r w:rsidRPr="00474B28">
        <w:rPr>
          <w:bCs/>
        </w:rPr>
        <w:t xml:space="preserve"> М.В., Варченко В.В. - 2-е изд. - М.: Издательство </w:t>
      </w:r>
      <w:proofErr w:type="spellStart"/>
      <w:r w:rsidRPr="00474B28">
        <w:rPr>
          <w:bCs/>
        </w:rPr>
        <w:t>Юрайт</w:t>
      </w:r>
      <w:proofErr w:type="spellEnd"/>
      <w:r w:rsidRPr="00474B28">
        <w:rPr>
          <w:bCs/>
        </w:rPr>
        <w:t xml:space="preserve">, 2017. - 187. - </w:t>
      </w:r>
      <w:proofErr w:type="gramStart"/>
      <w:r w:rsidRPr="00474B28">
        <w:rPr>
          <w:bCs/>
        </w:rPr>
        <w:t>(Бакалавр.</w:t>
      </w:r>
      <w:proofErr w:type="gramEnd"/>
      <w:r w:rsidRPr="00474B28">
        <w:rPr>
          <w:bCs/>
        </w:rPr>
        <w:t xml:space="preserve"> Академический курс)</w:t>
      </w:r>
      <w:proofErr w:type="gramStart"/>
      <w:r w:rsidRPr="00474B28">
        <w:rPr>
          <w:bCs/>
        </w:rPr>
        <w:t>.</w:t>
      </w:r>
      <w:proofErr w:type="gramEnd"/>
      <w:r w:rsidRPr="00474B28">
        <w:rPr>
          <w:bCs/>
        </w:rPr>
        <w:t xml:space="preserve"> (</w:t>
      </w:r>
      <w:proofErr w:type="gramStart"/>
      <w:r w:rsidRPr="00474B28">
        <w:rPr>
          <w:bCs/>
        </w:rPr>
        <w:t>э</w:t>
      </w:r>
      <w:proofErr w:type="gramEnd"/>
      <w:r w:rsidRPr="00474B28">
        <w:rPr>
          <w:bCs/>
        </w:rPr>
        <w:t>лектронный ресурс http://www.biblio-online.ru/book/42ACE7ED-C8F3-4DD8-8CB2-22AB0E848FCC</w:t>
      </w:r>
      <w:r w:rsidRPr="00474B28">
        <w:rPr>
          <w:b/>
          <w:bCs/>
        </w:rPr>
        <w:t>)</w:t>
      </w:r>
    </w:p>
    <w:p w:rsidR="00885B91" w:rsidRDefault="00885B91" w:rsidP="00885B91">
      <w:pPr>
        <w:autoSpaceDE w:val="0"/>
        <w:autoSpaceDN w:val="0"/>
        <w:adjustRightInd w:val="0"/>
        <w:jc w:val="center"/>
        <w:rPr>
          <w:b/>
          <w:bCs/>
        </w:rPr>
      </w:pPr>
    </w:p>
    <w:p w:rsidR="00885B91" w:rsidRDefault="00885B91" w:rsidP="00885B91">
      <w:pPr>
        <w:autoSpaceDE w:val="0"/>
        <w:autoSpaceDN w:val="0"/>
        <w:adjustRightInd w:val="0"/>
        <w:jc w:val="center"/>
        <w:rPr>
          <w:b/>
          <w:bCs/>
        </w:rPr>
      </w:pPr>
      <w:r w:rsidRPr="00BD55AC">
        <w:rPr>
          <w:b/>
          <w:bCs/>
        </w:rPr>
        <w:t>Методические рекомендации по организации изучения дисциплины</w:t>
      </w:r>
    </w:p>
    <w:p w:rsidR="00474B28" w:rsidRDefault="00474B28" w:rsidP="00885B91">
      <w:pPr>
        <w:autoSpaceDE w:val="0"/>
        <w:autoSpaceDN w:val="0"/>
        <w:adjustRightInd w:val="0"/>
        <w:jc w:val="center"/>
        <w:rPr>
          <w:b/>
          <w:bCs/>
        </w:rPr>
      </w:pP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Методические рекомендации при подготовке к практическим занятиям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 xml:space="preserve">Для повышения эффективности проведения практических занятий необходимо учитывать все рекомендации по подготовке к ним, которые даются преподавателем в начале каждого модуля (формулируются соответствующие задания, проблемно-ориентированные вопросы, представляются рекомендации по методике организации различных форм проведения занятий и т.д.). Определенные формы и методы работы на занятиях требуют предварительной самостоятельной подготовки студентов (например, внутригрупповая и межгрупповая дискуссии, ролевые игры,  подготовка итогового семестрового проекта и т.д.). Поэтому необходимо фиксировать  все рекомендации преподавателя по подготовке к занятиям. 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Для эффективного освоения материала дисциплины в ходе практических занятий необходимо выполнение следующих требований: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четко понимать цели предстоящих занятий (предварительно формулируются преподавателем):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владеть навыками поиска, обработки, адаптации и презентации необходимого материала;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уметь четко формулировать и отстаивать собственный взгляд на рассматриваемые проблемные вопросы, который необходимо подкреплять адекватной аргументацией;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уметь выделять и формулировать противоречия по рассматриваемым проблемам, понимая их источники;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 владеть навыками публичного выступления (логично, ясно и лаконично излагать свои мысли; адекватно оценивать восприятие и понимание слушателями представляемого материала; отвечать на задаваемые вопросы; приводить адекватные и убедительные аргументы в защиту своей позиции и т.д.);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 уметь критически оценивать собственные знания, умения и навыки в динамике в сравнении с таковыми у других, с целью раскрытия дополнительных возможностей их развития;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при подготовке к занятиям обязательно изучить рекомендуемую литературу;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оценить различные точки зрения на проблемные вопросы нескольких исследователей, а не ограничиваться  рассмотрением позиции одного автора;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при формулировке собственной точки зрения предусмотреть убедительную ее аргументацию и возможность возникновения спорных ситуаций;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 xml:space="preserve">- владеть навыками работы в команде (при выполнении определенных заданий, предполагающих работу в </w:t>
      </w:r>
      <w:proofErr w:type="spellStart"/>
      <w:r w:rsidRPr="00474B28">
        <w:rPr>
          <w:bCs/>
        </w:rPr>
        <w:t>микрогруппах</w:t>
      </w:r>
      <w:proofErr w:type="spellEnd"/>
      <w:r w:rsidRPr="00474B28">
        <w:rPr>
          <w:bCs/>
        </w:rPr>
        <w:t>, при проведении ролевых игр, дискуссий и т.д.).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 xml:space="preserve">Семинар – вид практических занятий, предусматривающий самостоятельную проработку студентами отдельных тем и проблем с содержанием учебной дисциплины и последующим представлением и обсуждением результатов этого изучения (в различных формах). Семинары представляют собой своеобразный синтез теоретической подготовки студентов </w:t>
      </w:r>
      <w:proofErr w:type="gramStart"/>
      <w:r w:rsidRPr="00474B28">
        <w:rPr>
          <w:bCs/>
        </w:rPr>
        <w:t>с</w:t>
      </w:r>
      <w:proofErr w:type="gramEnd"/>
      <w:r w:rsidRPr="00474B28">
        <w:rPr>
          <w:bCs/>
        </w:rPr>
        <w:t xml:space="preserve"> практической. Основной дидактической целью семинаров выступает оптимальное сочетание лекционных занятий с систематической самостоятельной учебно-познавательной деятельностью студентов.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Методические рекомендации при подготовке индивидуальных сообщений (докладов)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Данный вид учебно-познавательной деятельности требует от студентов достаточно высокого базового уровня подготовки, большой степени самостоятельности и целого ряда умений и навыков серьезной интеллектуальной работы.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lastRenderedPageBreak/>
        <w:t xml:space="preserve">Работа по подготовке индивидуальных сообщений и докладов предполагает достаточно длительную системную работу студента, а также в случае необходимости консультативную помощь преподавателя. 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Работа должна быть тщательно продумана, спланирована и разделена на соответствующие этапы, каждый из которых требует целого ряда определенных умений и навыков: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определение и формулировка темы сообщения или доклада (либо осмысление темы, сформулированной преподавателем в соответствующих случаях);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составление плана с использованием анализа, синтеза, обобщения и логики построения изложения материала;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определение источников информации;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работа с источниками научной информации (подбор, анализ, обобщение, систематизация, адаптация и т.д.);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формулировка основных обобщений и выводов по результатам анализа изученного материала.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 xml:space="preserve">Структура сообщения (доклада) может обоснованно варьировать, но в большинстве случаев она предполагает наличие следующих частей: вступления (обозначение актуальности и постановка проблемы), основной части (обзор различных точек зрения на проблему и ее решение), заключения (формулировка соответствующих обобщений, выводов, предположений и перспектив), а в соответствующих случаях – перечня используемых источников информации. 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Методические рекомендации по подготовке к дискуссии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 xml:space="preserve">Дискуссия выступает важнейшим средством активизации познавательной деятельности. Как метод активного обучения дискуссия может использоваться как в рамках традиционных (развернутая беседа, система докладов и рефератов), так и новых форм практических занятий (анализ конкретных ситуаций, ролевая игры, круглый стол и т.д.). 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Выделяется особая форма семинарского занятия – семинар-дискуссия. Различают следующие разновидности семинара-дискуссии: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1. По объему охватываемого материала: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фрагментарные дискуссии («мини-дискуссии») (предназначенные для обсуждения какого-то конкретного вопроса и занимающие, как правило, определенную часть занятия);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развернутые дискуссии (посвященные изучению раздела (темы) в целом, охватывающие одно или несколько занятий);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2. По реальности существования участников: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 xml:space="preserve">- </w:t>
      </w:r>
      <w:proofErr w:type="gramStart"/>
      <w:r w:rsidRPr="00474B28">
        <w:rPr>
          <w:bCs/>
        </w:rPr>
        <w:t>реальные</w:t>
      </w:r>
      <w:proofErr w:type="gramEnd"/>
      <w:r w:rsidRPr="00474B28">
        <w:rPr>
          <w:bCs/>
        </w:rPr>
        <w:t xml:space="preserve"> (предполагающие общение с реальными участниками);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 xml:space="preserve">- </w:t>
      </w:r>
      <w:proofErr w:type="gramStart"/>
      <w:r w:rsidRPr="00474B28">
        <w:rPr>
          <w:bCs/>
        </w:rPr>
        <w:t>воображаемые</w:t>
      </w:r>
      <w:proofErr w:type="gramEnd"/>
      <w:r w:rsidRPr="00474B28">
        <w:rPr>
          <w:bCs/>
        </w:rPr>
        <w:t xml:space="preserve"> (предполагающие общение с воображаемым оппонентом (инсценировка спора)).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Организация дискуссии предполагает последовательность определенных этапов: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подготовка дискуссии;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проведение дискуссии;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анализ итогов дискуссии.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Самым важным этапом при этом является подготовка к дискуссии, т.к. все последующие этапы определяются именно качеством предварительной подготовки. Подготовка к дискуссии, как правило, включает следующие составляющие: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определение темы дискуссии (тема может быть задана преподавателем, а также обсуждаться и выбираться в процессе изучения материала по критериям наличия противоречий, проблемно-ориентированного характера при высокой актуальности, научной и социальной значимости);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определение предмета дискуссии (с тем, чтобы не потерять время на обсуждение второстепенных аспектов проблемы);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определение задач дискуссии (для организации целенаправленности, разделения функций участников дискуссии, экономии времени).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lastRenderedPageBreak/>
        <w:t>Подготовка к дискуссии должна предполагать индивидуальные и групповые консультации, предназначенные для задания целенаправленности дискуссии, а также – для активизации самостоятельной работы студентов. При этом преподавателю необходимо избегать детального разъяснения содержания проблемы, т.к. в этом случае не о чем будет спорить, и дискуссия будет сорвана. Задача преподавателя должна состоять в ненавязчивой помощи участникам будущей дискуссии в определении наличия противоречивых точек зрения на рассматриваемую проблему, порекомендовав изучить первоисточники и дополнительную литературу.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Необходимо подчеркнуть особую важность тщательной подготовки к дискуссии самого преподавателя, выступающего в качестве модератора. Цель такой подготовки состоит не только в том, чтобы обрести уверенность при обсуждении научной проблемы, но и в том, чтобы составить ясное представление о качестве подготовки участников дискуссии.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Методические рекомендации по подготовке к выполнению  проекта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Метод проектов – это способ достижения дидактических целей через детальную разработку проблемы, которая должна завершиться реальным практическим результатом, представленным тем или иным образом. Данный метод ориентирован на самостоятельную деятельность студентов, которой они занимаются в течение определенного отрезка времени (например, семестра).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 xml:space="preserve">Метод проектов предполагает определенную совокупность учебно-познавательных приемов, позволяющих решить ту или иную проблему в результате самостоятельных действий с обязательной презентацией этих результатов. Очевидно, что корректнее говорить не о методе проектов, а  о соответствующей технологии, включающей в себя целый комплекс исследовательских, поисковых, проблемных методов, творческих по своей сути. 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Требования к использованию метода проектов: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включение проекта в учебный (учебно-воспитательный) процесс;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наличие значимой в научном и социальном плане проблемы, требующей исследовательского поиска для ее решения;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теоретическая, практическая, познавательная значимость предполагаемых результатов;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самостоятельная деятельность студентов;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структурирование содержательной части проекта (с выделением поэтапных результатов  и распределением функций участников);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определение методологии исследования (постановка проблемы, формулировка цели, гипотезы, задач, определение методов и т.д.);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выделение и оценка необходимых условий для реализации проекта;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наличие у участников грамотной письменной речи;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оформление и представление результатов;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анализ полученных результатов, подведение итогов, формулировка выводов.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Методика работы над проектом: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выделение проблемы;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постановка цели;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формулировка темы;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определение количества участников;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определение и распределение функций (в соответствии с задачами);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самостоятельная работа участников проекта в соответствии с задачами и функциями;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промежуточные обсуждения результатов и заданий;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оформление результатов проекта;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презентация и защита проекта;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lastRenderedPageBreak/>
        <w:t>- обсуждение и анализ полученных результатов (с выделение сильных и слабых сторон проекта, успехов и ошибок);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 формулирование выводов.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Общие критерии оценки проекта: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актуальность проблемы;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новизна информации;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полнота и глубина проникновения в проблему;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качество представленного материала;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привлечение знаний из различных научных областей;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 xml:space="preserve">- установление </w:t>
      </w:r>
      <w:proofErr w:type="spellStart"/>
      <w:r w:rsidRPr="00474B28">
        <w:rPr>
          <w:bCs/>
        </w:rPr>
        <w:t>межпредметных</w:t>
      </w:r>
      <w:proofErr w:type="spellEnd"/>
      <w:r w:rsidRPr="00474B28">
        <w:rPr>
          <w:bCs/>
        </w:rPr>
        <w:t xml:space="preserve"> связей;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степень активность каждого участника проекта;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коллективный характер принимаемых решений;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характер взаимодействия в группе;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умение аргументировать и делать выводы;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культура речи;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использование современных сре</w:t>
      </w:r>
      <w:proofErr w:type="gramStart"/>
      <w:r w:rsidRPr="00474B28">
        <w:rPr>
          <w:bCs/>
        </w:rPr>
        <w:t>дств пр</w:t>
      </w:r>
      <w:proofErr w:type="gramEnd"/>
      <w:r w:rsidRPr="00474B28">
        <w:rPr>
          <w:bCs/>
        </w:rPr>
        <w:t>едставления результатов проекта;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эстетика оформления результатов проекта;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- умение отвечать на вопросы оппонентов.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 xml:space="preserve">Помимо общих критериев в каждом конкретном случае должны выделяться и частные критерии оценки, ориентированные на конкретные дидактические цели. </w:t>
      </w:r>
    </w:p>
    <w:p w:rsid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  <w:r w:rsidRPr="00474B28">
        <w:rPr>
          <w:bCs/>
        </w:rPr>
        <w:t>Важнейшим аспектом в реализации метода проектов является сотрудничество преподавателя и участников.</w:t>
      </w:r>
    </w:p>
    <w:p w:rsidR="00474B28" w:rsidRPr="00474B28" w:rsidRDefault="00474B28" w:rsidP="00474B28">
      <w:pPr>
        <w:autoSpaceDE w:val="0"/>
        <w:autoSpaceDN w:val="0"/>
        <w:adjustRightInd w:val="0"/>
        <w:jc w:val="both"/>
        <w:rPr>
          <w:bCs/>
        </w:rPr>
      </w:pPr>
    </w:p>
    <w:p w:rsidR="00885B91" w:rsidRPr="00474B28" w:rsidRDefault="00885B91" w:rsidP="00474B28">
      <w:pPr>
        <w:pStyle w:val="a6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74B28">
        <w:rPr>
          <w:rFonts w:ascii="Times New Roman" w:hAnsi="Times New Roman"/>
          <w:b/>
          <w:sz w:val="24"/>
          <w:szCs w:val="24"/>
        </w:rPr>
        <w:t xml:space="preserve">Базы данных, информационно-справочные и поисковые системы* </w:t>
      </w:r>
    </w:p>
    <w:p w:rsidR="00885B91" w:rsidRDefault="00885B91" w:rsidP="00885B91">
      <w:pPr>
        <w:autoSpaceDE w:val="0"/>
        <w:autoSpaceDN w:val="0"/>
        <w:adjustRightInd w:val="0"/>
      </w:pPr>
    </w:p>
    <w:p w:rsidR="00474B28" w:rsidRDefault="00474B28" w:rsidP="00474B28">
      <w:pPr>
        <w:spacing w:line="360" w:lineRule="auto"/>
        <w:jc w:val="both"/>
      </w:pPr>
      <w:r>
        <w:t xml:space="preserve">ЭБС </w:t>
      </w:r>
      <w:proofErr w:type="spellStart"/>
      <w:r>
        <w:t>IPRbooks</w:t>
      </w:r>
      <w:proofErr w:type="spellEnd"/>
      <w:r>
        <w:t>; Договор № 339/12-65П     www.iprbookshop.ru</w:t>
      </w:r>
    </w:p>
    <w:p w:rsidR="00474B28" w:rsidRDefault="00474B28" w:rsidP="00474B28">
      <w:pPr>
        <w:spacing w:line="360" w:lineRule="auto"/>
        <w:jc w:val="both"/>
      </w:pPr>
      <w:r>
        <w:t>ЭБС «Лань»; Гражданско-правовой договор № 66П www.e.lanbook.ru</w:t>
      </w:r>
    </w:p>
    <w:p w:rsidR="00474B28" w:rsidRDefault="00474B28" w:rsidP="00474B28">
      <w:pPr>
        <w:spacing w:line="360" w:lineRule="auto"/>
        <w:jc w:val="both"/>
      </w:pPr>
      <w:r>
        <w:t>ЭБС «Национальный цифровой ресурс «</w:t>
      </w:r>
      <w:proofErr w:type="spellStart"/>
      <w:r>
        <w:t>Руконт</w:t>
      </w:r>
      <w:proofErr w:type="spellEnd"/>
      <w:r>
        <w:t>»; Гражданско-правовой договор № IV13-397П . http: //rucont.ru/</w:t>
      </w:r>
    </w:p>
    <w:p w:rsidR="00474B28" w:rsidRDefault="00474B28" w:rsidP="00474B28">
      <w:pPr>
        <w:spacing w:line="360" w:lineRule="auto"/>
        <w:jc w:val="both"/>
      </w:pPr>
      <w:r>
        <w:t xml:space="preserve">ЭБС </w:t>
      </w:r>
      <w:proofErr w:type="spellStart"/>
      <w:r>
        <w:t>IPRbooks</w:t>
      </w:r>
      <w:proofErr w:type="spellEnd"/>
      <w:r>
        <w:t xml:space="preserve">; </w:t>
      </w:r>
      <w:proofErr w:type="spellStart"/>
      <w:r>
        <w:t>Гражданско</w:t>
      </w:r>
      <w:proofErr w:type="spellEnd"/>
      <w:r>
        <w:t xml:space="preserve">–правовой договор № 538/13/ IV13-371П </w:t>
      </w:r>
    </w:p>
    <w:p w:rsidR="00474B28" w:rsidRDefault="00474B28" w:rsidP="00474B28">
      <w:pPr>
        <w:spacing w:line="360" w:lineRule="auto"/>
        <w:jc w:val="both"/>
      </w:pPr>
      <w:r>
        <w:t xml:space="preserve">ЭБС </w:t>
      </w:r>
      <w:proofErr w:type="spellStart"/>
      <w:r>
        <w:t>IPRbooks</w:t>
      </w:r>
      <w:proofErr w:type="spellEnd"/>
      <w:r>
        <w:t xml:space="preserve">; </w:t>
      </w:r>
      <w:proofErr w:type="spellStart"/>
      <w:r>
        <w:t>Гражданско</w:t>
      </w:r>
      <w:proofErr w:type="spellEnd"/>
      <w:r>
        <w:t>–правовой договор № 538/13/ IV13-371П.</w:t>
      </w:r>
    </w:p>
    <w:p w:rsidR="00474B28" w:rsidRDefault="00474B28" w:rsidP="00474B28">
      <w:pPr>
        <w:spacing w:line="360" w:lineRule="auto"/>
        <w:jc w:val="both"/>
      </w:pPr>
      <w:r>
        <w:t>ЭБС «БИБЛИОРОССИКА»; Договор № 53Б/223/15-6 www.bibliorossica.com</w:t>
      </w:r>
    </w:p>
    <w:p w:rsidR="00474B28" w:rsidRDefault="00474B28" w:rsidP="00474B28">
      <w:pPr>
        <w:spacing w:line="360" w:lineRule="auto"/>
        <w:jc w:val="both"/>
      </w:pPr>
    </w:p>
    <w:p w:rsidR="00885B91" w:rsidRPr="00BD55AC" w:rsidRDefault="00885B91" w:rsidP="00885B91">
      <w:pPr>
        <w:spacing w:line="360" w:lineRule="auto"/>
        <w:jc w:val="both"/>
      </w:pPr>
    </w:p>
    <w:p w:rsidR="00885B91" w:rsidRDefault="00885B91" w:rsidP="00885B91">
      <w:pPr>
        <w:spacing w:line="360" w:lineRule="auto"/>
        <w:jc w:val="both"/>
      </w:pPr>
      <w:r w:rsidRPr="0045282D">
        <w:rPr>
          <w:b/>
        </w:rPr>
        <w:t>Ведущий преподаватель</w:t>
      </w:r>
      <w:r>
        <w:t xml:space="preserve">: </w:t>
      </w:r>
      <w:r w:rsidR="009D4B13">
        <w:t xml:space="preserve">Л.Р. Татарникова, доцент кафедры </w:t>
      </w:r>
      <w:proofErr w:type="spellStart"/>
      <w:r w:rsidR="009D4B13">
        <w:t>ЕЯиЛ</w:t>
      </w:r>
      <w:proofErr w:type="spellEnd"/>
      <w:r>
        <w:t xml:space="preserve"> </w:t>
      </w:r>
      <w:r w:rsidRPr="00BD55AC">
        <w:t xml:space="preserve">                                 </w:t>
      </w:r>
    </w:p>
    <w:p w:rsidR="00885B91" w:rsidRPr="00BD55AC" w:rsidRDefault="00885B91" w:rsidP="00885B91">
      <w:pPr>
        <w:spacing w:line="360" w:lineRule="auto"/>
        <w:jc w:val="both"/>
      </w:pPr>
      <w:r w:rsidRPr="0045282D">
        <w:rPr>
          <w:b/>
        </w:rPr>
        <w:t>Заведующий кафедрой:</w:t>
      </w:r>
      <w:r>
        <w:t xml:space="preserve"> </w:t>
      </w:r>
      <w:r w:rsidRPr="00BD55AC">
        <w:t xml:space="preserve"> </w:t>
      </w:r>
      <w:r>
        <w:t xml:space="preserve">И.Н. Костина, доцент кафедры </w:t>
      </w:r>
      <w:proofErr w:type="spellStart"/>
      <w:r>
        <w:t>ЕЯиЛ</w:t>
      </w:r>
      <w:proofErr w:type="spellEnd"/>
    </w:p>
    <w:p w:rsidR="00885B91" w:rsidRPr="00BD55AC" w:rsidRDefault="00885B91" w:rsidP="00885B91">
      <w:pPr>
        <w:spacing w:line="360" w:lineRule="auto"/>
      </w:pPr>
    </w:p>
    <w:p w:rsidR="00833410" w:rsidRDefault="00833410"/>
    <w:sectPr w:rsidR="00833410" w:rsidSect="00B9790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5F" w:rsidRDefault="0044345F">
      <w:r>
        <w:separator/>
      </w:r>
    </w:p>
  </w:endnote>
  <w:endnote w:type="continuationSeparator" w:id="0">
    <w:p w:rsidR="0044345F" w:rsidRDefault="0044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E3" w:rsidRDefault="00885B91" w:rsidP="00D10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66E3" w:rsidRDefault="0044345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E3" w:rsidRDefault="00885B91" w:rsidP="00D10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3A5D">
      <w:rPr>
        <w:rStyle w:val="a5"/>
        <w:noProof/>
      </w:rPr>
      <w:t>2</w:t>
    </w:r>
    <w:r>
      <w:rPr>
        <w:rStyle w:val="a5"/>
      </w:rPr>
      <w:fldChar w:fldCharType="end"/>
    </w:r>
  </w:p>
  <w:p w:rsidR="008366E3" w:rsidRDefault="004434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5F" w:rsidRDefault="0044345F">
      <w:r>
        <w:separator/>
      </w:r>
    </w:p>
  </w:footnote>
  <w:footnote w:type="continuationSeparator" w:id="0">
    <w:p w:rsidR="0044345F" w:rsidRDefault="00443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03BB"/>
    <w:multiLevelType w:val="hybridMultilevel"/>
    <w:tmpl w:val="84F4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3EB"/>
    <w:multiLevelType w:val="hybridMultilevel"/>
    <w:tmpl w:val="48A4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30AED"/>
    <w:multiLevelType w:val="hybridMultilevel"/>
    <w:tmpl w:val="FB02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4533D"/>
    <w:multiLevelType w:val="hybridMultilevel"/>
    <w:tmpl w:val="6DE8B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97"/>
    <w:rsid w:val="000A60E8"/>
    <w:rsid w:val="00157D74"/>
    <w:rsid w:val="003B68E5"/>
    <w:rsid w:val="00421C30"/>
    <w:rsid w:val="0044345F"/>
    <w:rsid w:val="00474B28"/>
    <w:rsid w:val="004E390D"/>
    <w:rsid w:val="007B7397"/>
    <w:rsid w:val="007D4ADD"/>
    <w:rsid w:val="00823851"/>
    <w:rsid w:val="00833410"/>
    <w:rsid w:val="00885B91"/>
    <w:rsid w:val="00960F7A"/>
    <w:rsid w:val="00995F44"/>
    <w:rsid w:val="009D4B13"/>
    <w:rsid w:val="00A83A5D"/>
    <w:rsid w:val="00AF2B19"/>
    <w:rsid w:val="00B20F07"/>
    <w:rsid w:val="00B4103C"/>
    <w:rsid w:val="00D266B2"/>
    <w:rsid w:val="00D42CB8"/>
    <w:rsid w:val="00D67288"/>
    <w:rsid w:val="00D748F2"/>
    <w:rsid w:val="00E7351B"/>
    <w:rsid w:val="00F851A8"/>
    <w:rsid w:val="00F9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4103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85B9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85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5B91"/>
  </w:style>
  <w:style w:type="paragraph" w:styleId="a6">
    <w:name w:val="List Paragraph"/>
    <w:basedOn w:val="a"/>
    <w:uiPriority w:val="34"/>
    <w:qFormat/>
    <w:rsid w:val="00885B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B41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4103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85B9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85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5B91"/>
  </w:style>
  <w:style w:type="paragraph" w:styleId="a6">
    <w:name w:val="List Paragraph"/>
    <w:basedOn w:val="a"/>
    <w:uiPriority w:val="34"/>
    <w:qFormat/>
    <w:rsid w:val="00885B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B41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Людмила</cp:lastModifiedBy>
  <cp:revision>20</cp:revision>
  <dcterms:created xsi:type="dcterms:W3CDTF">2020-11-23T00:05:00Z</dcterms:created>
  <dcterms:modified xsi:type="dcterms:W3CDTF">2020-11-30T01:54:00Z</dcterms:modified>
</cp:coreProperties>
</file>