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BB" w:rsidRPr="00407DFA" w:rsidRDefault="007154BB" w:rsidP="007154BB">
      <w:pPr>
        <w:jc w:val="center"/>
        <w:outlineLvl w:val="0"/>
      </w:pPr>
      <w:r w:rsidRPr="00407DFA">
        <w:t>МИНИСТЕРСТВО НАУКИ И ВЫСШЕГО ОБРАЗОВАНИЯ РОССИЙСКОЙ ФЕДЕРАЦИИ</w:t>
      </w:r>
    </w:p>
    <w:p w:rsidR="007154BB" w:rsidRPr="00407DFA" w:rsidRDefault="007154BB" w:rsidP="007154BB">
      <w:pPr>
        <w:jc w:val="center"/>
      </w:pPr>
      <w:r w:rsidRPr="00407DFA">
        <w:t>Федеральное государственное бюджетное образовательное учреждение</w:t>
      </w:r>
    </w:p>
    <w:p w:rsidR="007154BB" w:rsidRPr="00407DFA" w:rsidRDefault="007154BB" w:rsidP="007154BB">
      <w:pPr>
        <w:jc w:val="center"/>
      </w:pPr>
      <w:r w:rsidRPr="00407DFA">
        <w:t xml:space="preserve">высшего  образования </w:t>
      </w:r>
    </w:p>
    <w:p w:rsidR="007154BB" w:rsidRPr="00407DFA" w:rsidRDefault="007154BB" w:rsidP="007154BB">
      <w:pPr>
        <w:jc w:val="center"/>
      </w:pPr>
      <w:r w:rsidRPr="00407DFA">
        <w:t>«Забайкальский государственный университет»</w:t>
      </w:r>
    </w:p>
    <w:p w:rsidR="007154BB" w:rsidRPr="00407DFA" w:rsidRDefault="007154BB" w:rsidP="007154BB">
      <w:pPr>
        <w:jc w:val="center"/>
        <w:outlineLvl w:val="0"/>
      </w:pPr>
      <w:r w:rsidRPr="00407DFA">
        <w:t>(ФГБОУ ВО «</w:t>
      </w:r>
      <w:proofErr w:type="spellStart"/>
      <w:r w:rsidRPr="00407DFA">
        <w:t>ЗабГУ</w:t>
      </w:r>
      <w:proofErr w:type="spellEnd"/>
      <w:r w:rsidRPr="00407DFA">
        <w:t>»)</w:t>
      </w:r>
    </w:p>
    <w:p w:rsidR="007154BB" w:rsidRPr="00407DFA" w:rsidRDefault="007154BB" w:rsidP="007154BB">
      <w:pPr>
        <w:spacing w:line="360" w:lineRule="auto"/>
        <w:jc w:val="center"/>
      </w:pPr>
    </w:p>
    <w:p w:rsidR="007154BB" w:rsidRPr="00407DFA" w:rsidRDefault="007154BB" w:rsidP="007154BB">
      <w:pPr>
        <w:spacing w:line="360" w:lineRule="auto"/>
        <w:jc w:val="center"/>
      </w:pPr>
      <w:r w:rsidRPr="00407DFA">
        <w:t>Историко-филологический факультет</w:t>
      </w:r>
    </w:p>
    <w:p w:rsidR="007154BB" w:rsidRPr="00407DFA" w:rsidRDefault="007154BB" w:rsidP="007154BB">
      <w:pPr>
        <w:spacing w:line="360" w:lineRule="auto"/>
        <w:jc w:val="center"/>
      </w:pPr>
      <w:r w:rsidRPr="00407DFA">
        <w:t>Кафедра европейских языков и лингводидактики</w:t>
      </w:r>
    </w:p>
    <w:p w:rsidR="007154BB" w:rsidRPr="00407DFA" w:rsidRDefault="007154BB" w:rsidP="007154BB">
      <w:pPr>
        <w:jc w:val="center"/>
        <w:outlineLvl w:val="0"/>
      </w:pPr>
    </w:p>
    <w:p w:rsidR="007154BB" w:rsidRPr="00407DFA" w:rsidRDefault="007154BB" w:rsidP="007154BB">
      <w:pPr>
        <w:jc w:val="center"/>
        <w:outlineLvl w:val="0"/>
      </w:pPr>
    </w:p>
    <w:p w:rsidR="007154BB" w:rsidRPr="00407DFA" w:rsidRDefault="007154BB" w:rsidP="007154BB">
      <w:pPr>
        <w:jc w:val="center"/>
        <w:outlineLvl w:val="0"/>
        <w:rPr>
          <w:b/>
          <w:spacing w:val="24"/>
        </w:rPr>
      </w:pPr>
      <w:r w:rsidRPr="00407DFA">
        <w:rPr>
          <w:b/>
          <w:spacing w:val="24"/>
        </w:rPr>
        <w:t xml:space="preserve">УЧЕБНЫЕ МАТЕРИАЛЫ </w:t>
      </w:r>
    </w:p>
    <w:p w:rsidR="007154BB" w:rsidRPr="00407DFA" w:rsidRDefault="007154BB" w:rsidP="007154BB">
      <w:pPr>
        <w:jc w:val="center"/>
        <w:outlineLvl w:val="0"/>
      </w:pPr>
      <w:r w:rsidRPr="00407DFA">
        <w:rPr>
          <w:b/>
          <w:spacing w:val="24"/>
        </w:rPr>
        <w:t>для студентов заочной формы обучения</w:t>
      </w:r>
    </w:p>
    <w:p w:rsidR="007154BB" w:rsidRPr="00407DFA" w:rsidRDefault="007154BB" w:rsidP="007154BB">
      <w:pPr>
        <w:jc w:val="center"/>
        <w:outlineLvl w:val="0"/>
        <w:rPr>
          <w:b/>
          <w:color w:val="FF0000"/>
        </w:rPr>
      </w:pPr>
    </w:p>
    <w:p w:rsidR="007154BB" w:rsidRPr="00407DFA" w:rsidRDefault="007154BB" w:rsidP="007154BB">
      <w:pPr>
        <w:jc w:val="center"/>
        <w:outlineLvl w:val="0"/>
        <w:rPr>
          <w:b/>
        </w:rPr>
      </w:pPr>
      <w:r w:rsidRPr="00407DFA">
        <w:rPr>
          <w:b/>
        </w:rPr>
        <w:t>Б</w:t>
      </w:r>
      <w:proofErr w:type="gramStart"/>
      <w:r w:rsidRPr="00407DFA">
        <w:rPr>
          <w:b/>
        </w:rPr>
        <w:t>1</w:t>
      </w:r>
      <w:proofErr w:type="gramEnd"/>
      <w:r w:rsidRPr="00407DFA">
        <w:rPr>
          <w:b/>
        </w:rPr>
        <w:t xml:space="preserve">.В.ОД.9 Филологический анализ текстов </w:t>
      </w:r>
    </w:p>
    <w:p w:rsidR="007154BB" w:rsidRPr="00407DFA" w:rsidRDefault="007154BB" w:rsidP="007154BB">
      <w:pPr>
        <w:jc w:val="center"/>
        <w:rPr>
          <w:b/>
        </w:rPr>
      </w:pPr>
    </w:p>
    <w:p w:rsidR="007154BB" w:rsidRPr="00407DFA" w:rsidRDefault="007154BB" w:rsidP="007154BB">
      <w:pPr>
        <w:spacing w:line="360" w:lineRule="auto"/>
        <w:jc w:val="center"/>
        <w:outlineLvl w:val="0"/>
      </w:pPr>
      <w:r w:rsidRPr="00407DFA">
        <w:t>для направления подготовки: 44.03.01 «Педагогическое образование»</w:t>
      </w:r>
    </w:p>
    <w:p w:rsidR="007154BB" w:rsidRPr="00407DFA" w:rsidRDefault="007154BB" w:rsidP="007154BB">
      <w:pPr>
        <w:spacing w:line="360" w:lineRule="auto"/>
        <w:jc w:val="center"/>
        <w:outlineLvl w:val="0"/>
      </w:pPr>
      <w:r w:rsidRPr="00407DFA">
        <w:t>профиль «Образование в области иностранного языка»</w:t>
      </w:r>
    </w:p>
    <w:p w:rsidR="007154BB" w:rsidRPr="00407DFA" w:rsidRDefault="007154BB" w:rsidP="007154BB">
      <w:pPr>
        <w:spacing w:line="360" w:lineRule="auto"/>
        <w:jc w:val="center"/>
        <w:outlineLvl w:val="0"/>
        <w:rPr>
          <w:b/>
        </w:rPr>
      </w:pPr>
      <w:r w:rsidRPr="00407DFA">
        <w:t xml:space="preserve">год начала подготовки: </w:t>
      </w:r>
      <w:r w:rsidR="00407DFA">
        <w:rPr>
          <w:b/>
        </w:rPr>
        <w:t xml:space="preserve"> 2017</w:t>
      </w:r>
    </w:p>
    <w:p w:rsidR="007154BB" w:rsidRPr="00407DFA" w:rsidRDefault="007154BB" w:rsidP="007154BB">
      <w:pPr>
        <w:jc w:val="center"/>
        <w:rPr>
          <w:vertAlign w:val="superscript"/>
        </w:rPr>
      </w:pPr>
    </w:p>
    <w:p w:rsidR="007154BB" w:rsidRPr="00407DFA" w:rsidRDefault="007154BB" w:rsidP="007154BB">
      <w:pPr>
        <w:ind w:firstLine="567"/>
      </w:pPr>
    </w:p>
    <w:p w:rsidR="007154BB" w:rsidRPr="00407DFA" w:rsidRDefault="007154BB" w:rsidP="007154BB">
      <w:pPr>
        <w:ind w:firstLine="567"/>
      </w:pPr>
      <w:r w:rsidRPr="00407DFA">
        <w:t xml:space="preserve">Общая трудоемкость дисциплины: 180 часов, 5 </w:t>
      </w:r>
      <w:proofErr w:type="spellStart"/>
      <w:r w:rsidRPr="00407DFA">
        <w:t>з.е</w:t>
      </w:r>
      <w:proofErr w:type="spellEnd"/>
      <w:r w:rsidRPr="00407DFA">
        <w:t>.</w:t>
      </w:r>
    </w:p>
    <w:p w:rsidR="007154BB" w:rsidRPr="00407DFA" w:rsidRDefault="007154BB" w:rsidP="007154BB">
      <w:pPr>
        <w:ind w:firstLine="567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134"/>
        <w:gridCol w:w="1134"/>
        <w:gridCol w:w="1134"/>
        <w:gridCol w:w="992"/>
      </w:tblGrid>
      <w:tr w:rsidR="007154BB" w:rsidRPr="00407DFA" w:rsidTr="007623B1">
        <w:tc>
          <w:tcPr>
            <w:tcW w:w="5070" w:type="dxa"/>
            <w:vMerge w:val="restart"/>
            <w:vAlign w:val="center"/>
          </w:tcPr>
          <w:p w:rsidR="007154BB" w:rsidRPr="00407DFA" w:rsidRDefault="007154BB" w:rsidP="007623B1">
            <w:pPr>
              <w:spacing w:line="276" w:lineRule="auto"/>
              <w:jc w:val="center"/>
            </w:pPr>
            <w:r w:rsidRPr="00407DFA">
              <w:t>Виды занятий</w:t>
            </w:r>
          </w:p>
        </w:tc>
        <w:tc>
          <w:tcPr>
            <w:tcW w:w="3402" w:type="dxa"/>
            <w:gridSpan w:val="3"/>
            <w:vAlign w:val="center"/>
          </w:tcPr>
          <w:p w:rsidR="007154BB" w:rsidRPr="00407DFA" w:rsidRDefault="007154BB" w:rsidP="007623B1">
            <w:pPr>
              <w:spacing w:line="276" w:lineRule="auto"/>
              <w:jc w:val="center"/>
            </w:pPr>
            <w:r w:rsidRPr="00407DFA">
              <w:t xml:space="preserve">Распределение по семестрам </w:t>
            </w:r>
          </w:p>
          <w:p w:rsidR="007154BB" w:rsidRPr="00407DFA" w:rsidRDefault="007154BB" w:rsidP="007623B1">
            <w:pPr>
              <w:spacing w:line="276" w:lineRule="auto"/>
              <w:jc w:val="center"/>
            </w:pPr>
            <w:r w:rsidRPr="00407DFA">
              <w:t xml:space="preserve">в часах </w:t>
            </w:r>
          </w:p>
        </w:tc>
        <w:tc>
          <w:tcPr>
            <w:tcW w:w="992" w:type="dxa"/>
            <w:vMerge w:val="restart"/>
            <w:vAlign w:val="center"/>
          </w:tcPr>
          <w:p w:rsidR="007154BB" w:rsidRPr="00407DFA" w:rsidRDefault="007154BB" w:rsidP="007623B1">
            <w:pPr>
              <w:spacing w:line="276" w:lineRule="auto"/>
              <w:jc w:val="center"/>
            </w:pPr>
            <w:r w:rsidRPr="00407DFA">
              <w:t>Всего часов</w:t>
            </w:r>
          </w:p>
        </w:tc>
      </w:tr>
      <w:tr w:rsidR="007154BB" w:rsidRPr="00407DFA" w:rsidTr="007623B1">
        <w:tc>
          <w:tcPr>
            <w:tcW w:w="5070" w:type="dxa"/>
            <w:vMerge/>
            <w:vAlign w:val="center"/>
          </w:tcPr>
          <w:p w:rsidR="007154BB" w:rsidRPr="00407DFA" w:rsidRDefault="007154BB" w:rsidP="007623B1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:rsidR="007154BB" w:rsidRPr="00407DFA" w:rsidRDefault="007154BB" w:rsidP="007623B1">
            <w:pPr>
              <w:spacing w:line="276" w:lineRule="auto"/>
              <w:jc w:val="center"/>
            </w:pPr>
            <w:r w:rsidRPr="00407DFA">
              <w:t>7</w:t>
            </w:r>
          </w:p>
          <w:p w:rsidR="007154BB" w:rsidRPr="00407DFA" w:rsidRDefault="007154BB" w:rsidP="007623B1">
            <w:pPr>
              <w:spacing w:line="276" w:lineRule="auto"/>
              <w:jc w:val="center"/>
            </w:pPr>
            <w:r w:rsidRPr="00407DFA">
              <w:t>семестр</w:t>
            </w:r>
          </w:p>
        </w:tc>
        <w:tc>
          <w:tcPr>
            <w:tcW w:w="1134" w:type="dxa"/>
            <w:vAlign w:val="center"/>
          </w:tcPr>
          <w:p w:rsidR="007154BB" w:rsidRPr="00407DFA" w:rsidRDefault="007154BB" w:rsidP="007623B1">
            <w:pPr>
              <w:spacing w:line="276" w:lineRule="auto"/>
              <w:jc w:val="center"/>
            </w:pPr>
            <w:r w:rsidRPr="00407DFA">
              <w:t>8</w:t>
            </w:r>
          </w:p>
          <w:p w:rsidR="007154BB" w:rsidRPr="00407DFA" w:rsidRDefault="007154BB" w:rsidP="007623B1">
            <w:pPr>
              <w:spacing w:line="276" w:lineRule="auto"/>
              <w:jc w:val="center"/>
            </w:pPr>
            <w:r w:rsidRPr="00407DFA">
              <w:t>семестр</w:t>
            </w:r>
          </w:p>
        </w:tc>
        <w:tc>
          <w:tcPr>
            <w:tcW w:w="1134" w:type="dxa"/>
            <w:vAlign w:val="center"/>
          </w:tcPr>
          <w:p w:rsidR="007154BB" w:rsidRPr="00407DFA" w:rsidRDefault="007154BB" w:rsidP="007623B1">
            <w:pPr>
              <w:spacing w:line="276" w:lineRule="auto"/>
              <w:jc w:val="center"/>
            </w:pPr>
            <w:r w:rsidRPr="00407DFA">
              <w:t>----</w:t>
            </w:r>
          </w:p>
          <w:p w:rsidR="007154BB" w:rsidRPr="00407DFA" w:rsidRDefault="007154BB" w:rsidP="007623B1">
            <w:pPr>
              <w:spacing w:line="276" w:lineRule="auto"/>
              <w:jc w:val="center"/>
            </w:pPr>
            <w:r w:rsidRPr="00407DFA">
              <w:t>семестр</w:t>
            </w:r>
          </w:p>
        </w:tc>
        <w:tc>
          <w:tcPr>
            <w:tcW w:w="992" w:type="dxa"/>
            <w:vMerge/>
            <w:vAlign w:val="center"/>
          </w:tcPr>
          <w:p w:rsidR="007154BB" w:rsidRPr="00407DFA" w:rsidRDefault="007154BB" w:rsidP="007623B1">
            <w:pPr>
              <w:spacing w:line="276" w:lineRule="auto"/>
              <w:jc w:val="center"/>
            </w:pPr>
          </w:p>
        </w:tc>
      </w:tr>
      <w:tr w:rsidR="007154BB" w:rsidRPr="00407DFA" w:rsidTr="007623B1">
        <w:tc>
          <w:tcPr>
            <w:tcW w:w="5070" w:type="dxa"/>
            <w:vAlign w:val="center"/>
          </w:tcPr>
          <w:p w:rsidR="007154BB" w:rsidRPr="00407DFA" w:rsidRDefault="007154BB" w:rsidP="007623B1">
            <w:pPr>
              <w:spacing w:line="276" w:lineRule="auto"/>
              <w:jc w:val="center"/>
            </w:pPr>
            <w:r w:rsidRPr="00407DFA">
              <w:t>1</w:t>
            </w:r>
          </w:p>
        </w:tc>
        <w:tc>
          <w:tcPr>
            <w:tcW w:w="1134" w:type="dxa"/>
            <w:vAlign w:val="center"/>
          </w:tcPr>
          <w:p w:rsidR="007154BB" w:rsidRPr="00407DFA" w:rsidRDefault="007154BB" w:rsidP="007623B1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:rsidR="007154BB" w:rsidRPr="00407DFA" w:rsidRDefault="007154BB" w:rsidP="007623B1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:rsidR="007154BB" w:rsidRPr="00407DFA" w:rsidRDefault="007154BB" w:rsidP="007623B1">
            <w:pPr>
              <w:spacing w:line="276" w:lineRule="auto"/>
              <w:jc w:val="center"/>
            </w:pPr>
          </w:p>
        </w:tc>
        <w:tc>
          <w:tcPr>
            <w:tcW w:w="992" w:type="dxa"/>
            <w:vAlign w:val="center"/>
          </w:tcPr>
          <w:p w:rsidR="007154BB" w:rsidRPr="00407DFA" w:rsidRDefault="007154BB" w:rsidP="007623B1">
            <w:pPr>
              <w:spacing w:line="276" w:lineRule="auto"/>
              <w:jc w:val="center"/>
            </w:pPr>
          </w:p>
        </w:tc>
      </w:tr>
      <w:tr w:rsidR="007154BB" w:rsidRPr="00407DFA" w:rsidTr="007623B1">
        <w:trPr>
          <w:trHeight w:val="340"/>
        </w:trPr>
        <w:tc>
          <w:tcPr>
            <w:tcW w:w="5070" w:type="dxa"/>
            <w:vAlign w:val="bottom"/>
          </w:tcPr>
          <w:p w:rsidR="007154BB" w:rsidRPr="00407DFA" w:rsidRDefault="007154BB" w:rsidP="007623B1">
            <w:pPr>
              <w:spacing w:line="276" w:lineRule="auto"/>
            </w:pPr>
            <w:r w:rsidRPr="00407DFA">
              <w:t>Общая трудоемкость</w:t>
            </w:r>
          </w:p>
        </w:tc>
        <w:tc>
          <w:tcPr>
            <w:tcW w:w="1134" w:type="dxa"/>
            <w:vAlign w:val="bottom"/>
          </w:tcPr>
          <w:p w:rsidR="007154BB" w:rsidRPr="00407DFA" w:rsidRDefault="007154BB" w:rsidP="007623B1"/>
        </w:tc>
        <w:tc>
          <w:tcPr>
            <w:tcW w:w="1134" w:type="dxa"/>
            <w:vAlign w:val="bottom"/>
          </w:tcPr>
          <w:p w:rsidR="007154BB" w:rsidRPr="00407DFA" w:rsidRDefault="007154BB" w:rsidP="007623B1"/>
        </w:tc>
        <w:tc>
          <w:tcPr>
            <w:tcW w:w="1134" w:type="dxa"/>
            <w:vAlign w:val="bottom"/>
          </w:tcPr>
          <w:p w:rsidR="007154BB" w:rsidRPr="00407DFA" w:rsidRDefault="007154BB" w:rsidP="007623B1"/>
        </w:tc>
        <w:tc>
          <w:tcPr>
            <w:tcW w:w="992" w:type="dxa"/>
            <w:vAlign w:val="bottom"/>
          </w:tcPr>
          <w:p w:rsidR="007154BB" w:rsidRPr="00407DFA" w:rsidRDefault="007154BB" w:rsidP="007623B1">
            <w:r w:rsidRPr="00407DFA">
              <w:t>180</w:t>
            </w:r>
          </w:p>
        </w:tc>
      </w:tr>
      <w:tr w:rsidR="007154BB" w:rsidRPr="00407DFA" w:rsidTr="007623B1">
        <w:trPr>
          <w:trHeight w:val="340"/>
        </w:trPr>
        <w:tc>
          <w:tcPr>
            <w:tcW w:w="5070" w:type="dxa"/>
            <w:vAlign w:val="bottom"/>
          </w:tcPr>
          <w:p w:rsidR="007154BB" w:rsidRPr="00407DFA" w:rsidRDefault="007154BB" w:rsidP="007623B1">
            <w:pPr>
              <w:spacing w:line="276" w:lineRule="auto"/>
            </w:pPr>
            <w:r w:rsidRPr="00407DFA">
              <w:t xml:space="preserve">Аудиторные занятия, в </w:t>
            </w:r>
            <w:proofErr w:type="spellStart"/>
            <w:r w:rsidRPr="00407DFA">
              <w:t>т.ч</w:t>
            </w:r>
            <w:proofErr w:type="spellEnd"/>
            <w:r w:rsidRPr="00407DFA">
              <w:t>.:</w:t>
            </w:r>
          </w:p>
        </w:tc>
        <w:tc>
          <w:tcPr>
            <w:tcW w:w="1134" w:type="dxa"/>
            <w:vAlign w:val="bottom"/>
          </w:tcPr>
          <w:p w:rsidR="007154BB" w:rsidRPr="00407DFA" w:rsidRDefault="007154BB" w:rsidP="007623B1">
            <w:r w:rsidRPr="00407DFA">
              <w:t>16</w:t>
            </w:r>
          </w:p>
        </w:tc>
        <w:tc>
          <w:tcPr>
            <w:tcW w:w="1134" w:type="dxa"/>
            <w:vAlign w:val="bottom"/>
          </w:tcPr>
          <w:p w:rsidR="007154BB" w:rsidRPr="00407DFA" w:rsidRDefault="007154BB" w:rsidP="007623B1">
            <w:r w:rsidRPr="00407DFA">
              <w:t>20</w:t>
            </w:r>
          </w:p>
        </w:tc>
        <w:tc>
          <w:tcPr>
            <w:tcW w:w="1134" w:type="dxa"/>
            <w:vAlign w:val="bottom"/>
          </w:tcPr>
          <w:p w:rsidR="007154BB" w:rsidRPr="00407DFA" w:rsidRDefault="007154BB" w:rsidP="007623B1"/>
        </w:tc>
        <w:tc>
          <w:tcPr>
            <w:tcW w:w="992" w:type="dxa"/>
            <w:vAlign w:val="bottom"/>
          </w:tcPr>
          <w:p w:rsidR="007154BB" w:rsidRPr="00407DFA" w:rsidRDefault="007154BB" w:rsidP="007623B1">
            <w:r w:rsidRPr="00407DFA">
              <w:t>36</w:t>
            </w:r>
          </w:p>
        </w:tc>
      </w:tr>
      <w:tr w:rsidR="007154BB" w:rsidRPr="00407DFA" w:rsidTr="007623B1">
        <w:trPr>
          <w:trHeight w:val="340"/>
        </w:trPr>
        <w:tc>
          <w:tcPr>
            <w:tcW w:w="5070" w:type="dxa"/>
            <w:vAlign w:val="bottom"/>
          </w:tcPr>
          <w:p w:rsidR="007154BB" w:rsidRPr="00407DFA" w:rsidRDefault="007154BB" w:rsidP="007623B1">
            <w:pPr>
              <w:spacing w:line="276" w:lineRule="auto"/>
              <w:ind w:firstLine="709"/>
            </w:pPr>
            <w:r w:rsidRPr="00407DFA">
              <w:t>лекционные (ЛК)</w:t>
            </w:r>
          </w:p>
        </w:tc>
        <w:tc>
          <w:tcPr>
            <w:tcW w:w="1134" w:type="dxa"/>
            <w:vAlign w:val="bottom"/>
          </w:tcPr>
          <w:p w:rsidR="007154BB" w:rsidRPr="00407DFA" w:rsidRDefault="007154BB" w:rsidP="007623B1">
            <w:r w:rsidRPr="00407DFA">
              <w:t>6</w:t>
            </w:r>
          </w:p>
        </w:tc>
        <w:tc>
          <w:tcPr>
            <w:tcW w:w="1134" w:type="dxa"/>
            <w:vAlign w:val="bottom"/>
          </w:tcPr>
          <w:p w:rsidR="007154BB" w:rsidRPr="00407DFA" w:rsidRDefault="007154BB" w:rsidP="007623B1"/>
        </w:tc>
        <w:tc>
          <w:tcPr>
            <w:tcW w:w="1134" w:type="dxa"/>
            <w:vAlign w:val="bottom"/>
          </w:tcPr>
          <w:p w:rsidR="007154BB" w:rsidRPr="00407DFA" w:rsidRDefault="007154BB" w:rsidP="007623B1"/>
        </w:tc>
        <w:tc>
          <w:tcPr>
            <w:tcW w:w="992" w:type="dxa"/>
            <w:vAlign w:val="bottom"/>
          </w:tcPr>
          <w:p w:rsidR="007154BB" w:rsidRPr="00407DFA" w:rsidRDefault="007154BB" w:rsidP="007623B1">
            <w:r w:rsidRPr="00407DFA">
              <w:t>6</w:t>
            </w:r>
          </w:p>
        </w:tc>
      </w:tr>
      <w:tr w:rsidR="007154BB" w:rsidRPr="00407DFA" w:rsidTr="007623B1">
        <w:trPr>
          <w:trHeight w:val="340"/>
        </w:trPr>
        <w:tc>
          <w:tcPr>
            <w:tcW w:w="5070" w:type="dxa"/>
            <w:vAlign w:val="bottom"/>
          </w:tcPr>
          <w:p w:rsidR="007154BB" w:rsidRPr="00407DFA" w:rsidRDefault="007154BB" w:rsidP="007623B1">
            <w:pPr>
              <w:spacing w:line="276" w:lineRule="auto"/>
              <w:ind w:firstLine="709"/>
            </w:pPr>
            <w:r w:rsidRPr="00407DFA">
              <w:t>практические (семинарские) (ПЗ, СЗ)</w:t>
            </w:r>
          </w:p>
        </w:tc>
        <w:tc>
          <w:tcPr>
            <w:tcW w:w="1134" w:type="dxa"/>
            <w:vAlign w:val="bottom"/>
          </w:tcPr>
          <w:p w:rsidR="007154BB" w:rsidRPr="00407DFA" w:rsidRDefault="007154BB" w:rsidP="007623B1">
            <w:r w:rsidRPr="00407DFA">
              <w:t>10</w:t>
            </w:r>
          </w:p>
        </w:tc>
        <w:tc>
          <w:tcPr>
            <w:tcW w:w="1134" w:type="dxa"/>
            <w:vAlign w:val="bottom"/>
          </w:tcPr>
          <w:p w:rsidR="007154BB" w:rsidRPr="00407DFA" w:rsidRDefault="007154BB" w:rsidP="007623B1">
            <w:r w:rsidRPr="00407DFA">
              <w:t>20</w:t>
            </w:r>
          </w:p>
        </w:tc>
        <w:tc>
          <w:tcPr>
            <w:tcW w:w="1134" w:type="dxa"/>
            <w:vAlign w:val="bottom"/>
          </w:tcPr>
          <w:p w:rsidR="007154BB" w:rsidRPr="00407DFA" w:rsidRDefault="007154BB" w:rsidP="007623B1"/>
        </w:tc>
        <w:tc>
          <w:tcPr>
            <w:tcW w:w="992" w:type="dxa"/>
            <w:vAlign w:val="bottom"/>
          </w:tcPr>
          <w:p w:rsidR="007154BB" w:rsidRPr="00407DFA" w:rsidRDefault="007154BB" w:rsidP="007623B1">
            <w:r w:rsidRPr="00407DFA">
              <w:t>30</w:t>
            </w:r>
          </w:p>
        </w:tc>
      </w:tr>
      <w:tr w:rsidR="007154BB" w:rsidRPr="00407DFA" w:rsidTr="007623B1">
        <w:trPr>
          <w:trHeight w:val="340"/>
        </w:trPr>
        <w:tc>
          <w:tcPr>
            <w:tcW w:w="5070" w:type="dxa"/>
            <w:vAlign w:val="bottom"/>
          </w:tcPr>
          <w:p w:rsidR="007154BB" w:rsidRPr="00407DFA" w:rsidRDefault="007154BB" w:rsidP="007623B1">
            <w:pPr>
              <w:spacing w:line="276" w:lineRule="auto"/>
              <w:ind w:firstLine="709"/>
            </w:pPr>
            <w:r w:rsidRPr="00407DFA">
              <w:t>лабораторные (ЛР)</w:t>
            </w:r>
          </w:p>
        </w:tc>
        <w:tc>
          <w:tcPr>
            <w:tcW w:w="1134" w:type="dxa"/>
            <w:vAlign w:val="bottom"/>
          </w:tcPr>
          <w:p w:rsidR="007154BB" w:rsidRPr="00407DFA" w:rsidRDefault="007154BB" w:rsidP="007623B1"/>
        </w:tc>
        <w:tc>
          <w:tcPr>
            <w:tcW w:w="1134" w:type="dxa"/>
            <w:vAlign w:val="bottom"/>
          </w:tcPr>
          <w:p w:rsidR="007154BB" w:rsidRPr="00407DFA" w:rsidRDefault="007154BB" w:rsidP="007623B1"/>
        </w:tc>
        <w:tc>
          <w:tcPr>
            <w:tcW w:w="1134" w:type="dxa"/>
            <w:vAlign w:val="bottom"/>
          </w:tcPr>
          <w:p w:rsidR="007154BB" w:rsidRPr="00407DFA" w:rsidRDefault="007154BB" w:rsidP="007623B1"/>
        </w:tc>
        <w:tc>
          <w:tcPr>
            <w:tcW w:w="992" w:type="dxa"/>
            <w:vAlign w:val="bottom"/>
          </w:tcPr>
          <w:p w:rsidR="007154BB" w:rsidRPr="00407DFA" w:rsidRDefault="007154BB" w:rsidP="007623B1"/>
        </w:tc>
      </w:tr>
      <w:tr w:rsidR="007154BB" w:rsidRPr="00407DFA" w:rsidTr="007623B1">
        <w:trPr>
          <w:trHeight w:val="340"/>
        </w:trPr>
        <w:tc>
          <w:tcPr>
            <w:tcW w:w="5070" w:type="dxa"/>
            <w:vAlign w:val="bottom"/>
          </w:tcPr>
          <w:p w:rsidR="007154BB" w:rsidRPr="00407DFA" w:rsidRDefault="007154BB" w:rsidP="007623B1">
            <w:pPr>
              <w:spacing w:line="276" w:lineRule="auto"/>
            </w:pPr>
            <w:r w:rsidRPr="00407DFA">
              <w:t>Самостоятельная работа студентов (СРС)</w:t>
            </w:r>
          </w:p>
        </w:tc>
        <w:tc>
          <w:tcPr>
            <w:tcW w:w="1134" w:type="dxa"/>
            <w:vAlign w:val="bottom"/>
          </w:tcPr>
          <w:p w:rsidR="007154BB" w:rsidRPr="00407DFA" w:rsidRDefault="007154BB" w:rsidP="007623B1">
            <w:r w:rsidRPr="00407DFA">
              <w:t>56</w:t>
            </w:r>
          </w:p>
        </w:tc>
        <w:tc>
          <w:tcPr>
            <w:tcW w:w="1134" w:type="dxa"/>
            <w:vAlign w:val="bottom"/>
          </w:tcPr>
          <w:p w:rsidR="007154BB" w:rsidRPr="00407DFA" w:rsidRDefault="007154BB" w:rsidP="007623B1">
            <w:r w:rsidRPr="00407DFA">
              <w:t>52</w:t>
            </w:r>
          </w:p>
        </w:tc>
        <w:tc>
          <w:tcPr>
            <w:tcW w:w="1134" w:type="dxa"/>
            <w:vAlign w:val="bottom"/>
          </w:tcPr>
          <w:p w:rsidR="007154BB" w:rsidRPr="00407DFA" w:rsidRDefault="007154BB" w:rsidP="007623B1"/>
        </w:tc>
        <w:tc>
          <w:tcPr>
            <w:tcW w:w="992" w:type="dxa"/>
            <w:vAlign w:val="bottom"/>
          </w:tcPr>
          <w:p w:rsidR="007154BB" w:rsidRPr="00407DFA" w:rsidRDefault="007154BB" w:rsidP="007623B1">
            <w:r w:rsidRPr="00407DFA">
              <w:t>108</w:t>
            </w:r>
          </w:p>
        </w:tc>
      </w:tr>
      <w:tr w:rsidR="007154BB" w:rsidRPr="00407DFA" w:rsidTr="007623B1">
        <w:trPr>
          <w:trHeight w:val="340"/>
        </w:trPr>
        <w:tc>
          <w:tcPr>
            <w:tcW w:w="5070" w:type="dxa"/>
            <w:vAlign w:val="bottom"/>
          </w:tcPr>
          <w:p w:rsidR="007154BB" w:rsidRPr="00407DFA" w:rsidRDefault="007154BB" w:rsidP="007623B1">
            <w:pPr>
              <w:spacing w:line="276" w:lineRule="auto"/>
            </w:pPr>
            <w:r w:rsidRPr="00407DFA">
              <w:t>Форма промежуточного контроля в семестре*</w:t>
            </w:r>
          </w:p>
        </w:tc>
        <w:tc>
          <w:tcPr>
            <w:tcW w:w="1134" w:type="dxa"/>
            <w:vAlign w:val="bottom"/>
          </w:tcPr>
          <w:p w:rsidR="007154BB" w:rsidRPr="00407DFA" w:rsidRDefault="007154BB" w:rsidP="007623B1">
            <w:r w:rsidRPr="00407DFA">
              <w:t>Зачет</w:t>
            </w:r>
          </w:p>
        </w:tc>
        <w:tc>
          <w:tcPr>
            <w:tcW w:w="1134" w:type="dxa"/>
            <w:vAlign w:val="bottom"/>
          </w:tcPr>
          <w:p w:rsidR="007154BB" w:rsidRPr="00407DFA" w:rsidRDefault="007154BB" w:rsidP="007623B1">
            <w:r w:rsidRPr="00407DFA">
              <w:t xml:space="preserve">Экзамен </w:t>
            </w:r>
          </w:p>
        </w:tc>
        <w:tc>
          <w:tcPr>
            <w:tcW w:w="1134" w:type="dxa"/>
            <w:vAlign w:val="bottom"/>
          </w:tcPr>
          <w:p w:rsidR="007154BB" w:rsidRPr="00407DFA" w:rsidRDefault="007154BB" w:rsidP="007623B1"/>
        </w:tc>
        <w:tc>
          <w:tcPr>
            <w:tcW w:w="992" w:type="dxa"/>
            <w:vAlign w:val="bottom"/>
          </w:tcPr>
          <w:p w:rsidR="007154BB" w:rsidRPr="00407DFA" w:rsidRDefault="007154BB" w:rsidP="007623B1">
            <w:r w:rsidRPr="00407DFA">
              <w:t>36</w:t>
            </w:r>
          </w:p>
        </w:tc>
      </w:tr>
      <w:tr w:rsidR="007154BB" w:rsidRPr="00407DFA" w:rsidTr="007623B1">
        <w:trPr>
          <w:trHeight w:val="340"/>
        </w:trPr>
        <w:tc>
          <w:tcPr>
            <w:tcW w:w="5070" w:type="dxa"/>
            <w:vAlign w:val="bottom"/>
          </w:tcPr>
          <w:p w:rsidR="007154BB" w:rsidRPr="00407DFA" w:rsidRDefault="007154BB" w:rsidP="007623B1">
            <w:r w:rsidRPr="00407DFA">
              <w:t>Курсовая работа (курсовой проект) (</w:t>
            </w:r>
            <w:proofErr w:type="gramStart"/>
            <w:r w:rsidRPr="00407DFA">
              <w:t>КР</w:t>
            </w:r>
            <w:proofErr w:type="gramEnd"/>
            <w:r w:rsidRPr="00407DFA">
              <w:t>, КП)</w:t>
            </w:r>
          </w:p>
        </w:tc>
        <w:tc>
          <w:tcPr>
            <w:tcW w:w="1134" w:type="dxa"/>
            <w:vAlign w:val="bottom"/>
          </w:tcPr>
          <w:p w:rsidR="007154BB" w:rsidRPr="00407DFA" w:rsidRDefault="007154BB" w:rsidP="007623B1">
            <w:pPr>
              <w:jc w:val="center"/>
            </w:pPr>
          </w:p>
        </w:tc>
        <w:tc>
          <w:tcPr>
            <w:tcW w:w="1134" w:type="dxa"/>
            <w:vAlign w:val="bottom"/>
          </w:tcPr>
          <w:p w:rsidR="007154BB" w:rsidRPr="00407DFA" w:rsidRDefault="007154BB" w:rsidP="007623B1">
            <w:pPr>
              <w:jc w:val="center"/>
            </w:pPr>
          </w:p>
        </w:tc>
        <w:tc>
          <w:tcPr>
            <w:tcW w:w="1134" w:type="dxa"/>
            <w:vAlign w:val="bottom"/>
          </w:tcPr>
          <w:p w:rsidR="007154BB" w:rsidRPr="00407DFA" w:rsidRDefault="007154BB" w:rsidP="007623B1">
            <w:pPr>
              <w:jc w:val="center"/>
            </w:pPr>
          </w:p>
        </w:tc>
        <w:tc>
          <w:tcPr>
            <w:tcW w:w="992" w:type="dxa"/>
            <w:vAlign w:val="bottom"/>
          </w:tcPr>
          <w:p w:rsidR="007154BB" w:rsidRPr="00407DFA" w:rsidRDefault="007154BB" w:rsidP="007623B1">
            <w:pPr>
              <w:jc w:val="center"/>
            </w:pPr>
          </w:p>
        </w:tc>
      </w:tr>
    </w:tbl>
    <w:p w:rsidR="007154BB" w:rsidRPr="00407DFA" w:rsidRDefault="007154BB" w:rsidP="007154BB">
      <w:pPr>
        <w:spacing w:after="100" w:afterAutospacing="1" w:line="360" w:lineRule="auto"/>
        <w:jc w:val="center"/>
        <w:rPr>
          <w:b/>
        </w:rPr>
      </w:pPr>
      <w:r w:rsidRPr="00407DFA">
        <w:rPr>
          <w:b/>
        </w:rPr>
        <w:br w:type="page"/>
      </w:r>
      <w:r w:rsidRPr="00407DFA">
        <w:rPr>
          <w:b/>
        </w:rPr>
        <w:lastRenderedPageBreak/>
        <w:t>Краткое содержание курса</w:t>
      </w:r>
    </w:p>
    <w:p w:rsidR="00054069" w:rsidRPr="00407DFA" w:rsidRDefault="00054069" w:rsidP="007154BB">
      <w:pPr>
        <w:spacing w:after="100" w:afterAutospacing="1" w:line="360" w:lineRule="auto"/>
        <w:jc w:val="center"/>
        <w:rPr>
          <w:b/>
        </w:rPr>
      </w:pPr>
      <w:r w:rsidRPr="00407DFA">
        <w:rPr>
          <w:b/>
        </w:rPr>
        <w:t xml:space="preserve">8 семестр </w:t>
      </w:r>
    </w:p>
    <w:p w:rsidR="00BC608B" w:rsidRPr="00407DFA" w:rsidRDefault="00BC608B" w:rsidP="00BC608B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07DFA">
        <w:rPr>
          <w:rFonts w:ascii="Times New Roman" w:hAnsi="Times New Roman"/>
          <w:sz w:val="24"/>
          <w:szCs w:val="24"/>
        </w:rPr>
        <w:t>Способы выражения авторской позиции в художественном тексте: ключевые слова</w:t>
      </w:r>
      <w:r w:rsidR="009161A9">
        <w:rPr>
          <w:rFonts w:ascii="Times New Roman" w:hAnsi="Times New Roman"/>
          <w:sz w:val="24"/>
          <w:szCs w:val="24"/>
        </w:rPr>
        <w:t>.</w:t>
      </w:r>
    </w:p>
    <w:p w:rsidR="00BC608B" w:rsidRPr="00407DFA" w:rsidRDefault="00BC608B" w:rsidP="00BC608B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07DFA">
        <w:rPr>
          <w:rFonts w:ascii="Times New Roman" w:hAnsi="Times New Roman"/>
          <w:sz w:val="24"/>
          <w:szCs w:val="24"/>
        </w:rPr>
        <w:t>Способы выражения авторской позиции в художественном тексте: заглавие и имена собственные</w:t>
      </w:r>
      <w:r w:rsidR="009161A9">
        <w:rPr>
          <w:rFonts w:ascii="Times New Roman" w:hAnsi="Times New Roman"/>
          <w:sz w:val="24"/>
          <w:szCs w:val="24"/>
        </w:rPr>
        <w:t>.</w:t>
      </w:r>
    </w:p>
    <w:p w:rsidR="00BC608B" w:rsidRPr="00407DFA" w:rsidRDefault="009161A9" w:rsidP="00BC608B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Интертекстуальность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литературного произведения.</w:t>
      </w:r>
    </w:p>
    <w:p w:rsidR="00BC608B" w:rsidRPr="00407DFA" w:rsidRDefault="00BC608B" w:rsidP="00BC608B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07DFA">
        <w:rPr>
          <w:rFonts w:ascii="Times New Roman" w:hAnsi="Times New Roman"/>
          <w:sz w:val="24"/>
          <w:szCs w:val="24"/>
        </w:rPr>
        <w:t>Методы анализа художественного текста</w:t>
      </w:r>
      <w:r w:rsidR="009161A9">
        <w:rPr>
          <w:rFonts w:ascii="Times New Roman" w:hAnsi="Times New Roman"/>
          <w:sz w:val="24"/>
          <w:szCs w:val="24"/>
        </w:rPr>
        <w:t>.</w:t>
      </w:r>
    </w:p>
    <w:p w:rsidR="00BC608B" w:rsidRPr="00407DFA" w:rsidRDefault="00BC608B" w:rsidP="00BC608B">
      <w:pPr>
        <w:spacing w:after="100" w:afterAutospacing="1" w:line="360" w:lineRule="auto"/>
        <w:jc w:val="both"/>
        <w:rPr>
          <w:b/>
        </w:rPr>
      </w:pPr>
    </w:p>
    <w:p w:rsidR="007154BB" w:rsidRPr="00407DFA" w:rsidRDefault="007154BB" w:rsidP="007154BB">
      <w:pPr>
        <w:spacing w:line="360" w:lineRule="auto"/>
        <w:ind w:firstLine="709"/>
        <w:jc w:val="center"/>
        <w:rPr>
          <w:b/>
        </w:rPr>
      </w:pPr>
      <w:r w:rsidRPr="00407DFA">
        <w:rPr>
          <w:b/>
        </w:rPr>
        <w:t>Перечень изучаемых т</w:t>
      </w:r>
      <w:r w:rsidR="008E71D2" w:rsidRPr="00407DFA">
        <w:rPr>
          <w:b/>
        </w:rPr>
        <w:t xml:space="preserve">ем, разделов дисциплины </w:t>
      </w:r>
    </w:p>
    <w:p w:rsidR="008A1085" w:rsidRPr="00407DFA" w:rsidRDefault="008A1085" w:rsidP="008A1085">
      <w:pPr>
        <w:spacing w:line="360" w:lineRule="auto"/>
        <w:jc w:val="both"/>
      </w:pPr>
      <w:r w:rsidRPr="00407DFA">
        <w:t xml:space="preserve">Для каждого раздела: </w:t>
      </w:r>
    </w:p>
    <w:p w:rsidR="008A1085" w:rsidRPr="00407DFA" w:rsidRDefault="008A1085" w:rsidP="008A1085">
      <w:pPr>
        <w:jc w:val="both"/>
      </w:pPr>
      <w:r w:rsidRPr="00407DFA">
        <w:t>1.Чтение, перевод, обсуждение оригинальных англоязычных художественных текстов.</w:t>
      </w:r>
    </w:p>
    <w:p w:rsidR="00A440FB" w:rsidRPr="00407DFA" w:rsidRDefault="00A440FB" w:rsidP="008A1085">
      <w:pPr>
        <w:jc w:val="both"/>
      </w:pPr>
      <w:r w:rsidRPr="00407DFA">
        <w:t>2. Анализ структуры повествования.</w:t>
      </w:r>
    </w:p>
    <w:p w:rsidR="00A440FB" w:rsidRPr="00407DFA" w:rsidRDefault="00A440FB" w:rsidP="008A1085">
      <w:pPr>
        <w:jc w:val="both"/>
      </w:pPr>
      <w:r w:rsidRPr="00407DFA">
        <w:t>3. Анализ пространственно-временной организации художественного текста.</w:t>
      </w:r>
    </w:p>
    <w:p w:rsidR="00A440FB" w:rsidRPr="00407DFA" w:rsidRDefault="00A440FB" w:rsidP="00A440FB">
      <w:pPr>
        <w:jc w:val="both"/>
      </w:pPr>
      <w:r w:rsidRPr="00407DFA">
        <w:t xml:space="preserve">4. Анализ композиции художественного произведения. </w:t>
      </w:r>
    </w:p>
    <w:p w:rsidR="00A440FB" w:rsidRPr="00407DFA" w:rsidRDefault="00A440FB" w:rsidP="00A440FB">
      <w:pPr>
        <w:jc w:val="both"/>
      </w:pPr>
      <w:r w:rsidRPr="00407DFA">
        <w:t>5. Анализ способов выражения авторской позиции в художественном тексте.</w:t>
      </w:r>
    </w:p>
    <w:p w:rsidR="00A440FB" w:rsidRPr="00407DFA" w:rsidRDefault="00A440FB" w:rsidP="00A440FB">
      <w:pPr>
        <w:jc w:val="both"/>
      </w:pPr>
      <w:r w:rsidRPr="00407DFA">
        <w:t xml:space="preserve">6. Анализ </w:t>
      </w:r>
      <w:proofErr w:type="spellStart"/>
      <w:proofErr w:type="gramStart"/>
      <w:r w:rsidRPr="00407DFA">
        <w:t>лингво</w:t>
      </w:r>
      <w:proofErr w:type="spellEnd"/>
      <w:r w:rsidRPr="00407DFA">
        <w:t>-стилистических</w:t>
      </w:r>
      <w:proofErr w:type="gramEnd"/>
      <w:r w:rsidRPr="00407DFA">
        <w:t xml:space="preserve"> особенностей художественного текста.</w:t>
      </w:r>
    </w:p>
    <w:p w:rsidR="00A440FB" w:rsidRPr="00407DFA" w:rsidRDefault="00A440FB" w:rsidP="008A1085">
      <w:pPr>
        <w:jc w:val="both"/>
      </w:pPr>
    </w:p>
    <w:p w:rsidR="00A440FB" w:rsidRPr="00407DFA" w:rsidRDefault="00A440FB" w:rsidP="008A1085">
      <w:pPr>
        <w:jc w:val="both"/>
      </w:pPr>
    </w:p>
    <w:p w:rsidR="007154BB" w:rsidRDefault="004E717C" w:rsidP="007154BB">
      <w:pPr>
        <w:spacing w:after="100" w:afterAutospacing="1" w:line="360" w:lineRule="auto"/>
        <w:jc w:val="center"/>
        <w:rPr>
          <w:b/>
        </w:rPr>
      </w:pPr>
      <w:r>
        <w:rPr>
          <w:b/>
        </w:rPr>
        <w:t>Форма текущего контроля</w:t>
      </w:r>
    </w:p>
    <w:p w:rsidR="00407DFA" w:rsidRPr="00407DFA" w:rsidRDefault="009161A9" w:rsidP="004E717C">
      <w:pPr>
        <w:pStyle w:val="a6"/>
        <w:numPr>
          <w:ilvl w:val="0"/>
          <w:numId w:val="10"/>
        </w:numPr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="00407DFA" w:rsidRPr="00407DFA">
        <w:rPr>
          <w:rFonts w:ascii="Times New Roman" w:hAnsi="Times New Roman"/>
          <w:b/>
          <w:sz w:val="24"/>
          <w:szCs w:val="24"/>
        </w:rPr>
        <w:t>зучите теоретический материал по следующим вопросам</w:t>
      </w:r>
      <w:r w:rsidR="004E717C">
        <w:rPr>
          <w:rFonts w:ascii="Times New Roman" w:hAnsi="Times New Roman"/>
          <w:b/>
          <w:sz w:val="24"/>
          <w:szCs w:val="24"/>
        </w:rPr>
        <w:t xml:space="preserve">. </w:t>
      </w:r>
      <w:r w:rsidR="004E717C" w:rsidRPr="0094336D">
        <w:rPr>
          <w:rFonts w:ascii="Times New Roman" w:hAnsi="Times New Roman"/>
          <w:b/>
          <w:sz w:val="24"/>
          <w:szCs w:val="24"/>
          <w:highlight w:val="yellow"/>
        </w:rPr>
        <w:t>Составить план-конспект</w:t>
      </w:r>
      <w:r w:rsidR="004E717C">
        <w:rPr>
          <w:rFonts w:ascii="Times New Roman" w:hAnsi="Times New Roman"/>
          <w:b/>
          <w:sz w:val="24"/>
          <w:szCs w:val="24"/>
        </w:rPr>
        <w:t xml:space="preserve"> по каждой теме (1-2 </w:t>
      </w:r>
      <w:proofErr w:type="spellStart"/>
      <w:proofErr w:type="gramStart"/>
      <w:r w:rsidR="004E717C">
        <w:rPr>
          <w:rFonts w:ascii="Times New Roman" w:hAnsi="Times New Roman"/>
          <w:b/>
          <w:sz w:val="24"/>
          <w:szCs w:val="24"/>
        </w:rPr>
        <w:t>стр</w:t>
      </w:r>
      <w:proofErr w:type="spellEnd"/>
      <w:proofErr w:type="gramEnd"/>
      <w:r w:rsidR="004E717C">
        <w:rPr>
          <w:rFonts w:ascii="Times New Roman" w:hAnsi="Times New Roman"/>
          <w:b/>
          <w:sz w:val="24"/>
          <w:szCs w:val="24"/>
        </w:rPr>
        <w:t xml:space="preserve">). </w:t>
      </w:r>
      <w:r w:rsidR="004E717C" w:rsidRPr="004E717C">
        <w:rPr>
          <w:rFonts w:ascii="Times New Roman" w:hAnsi="Times New Roman"/>
          <w:sz w:val="24"/>
          <w:szCs w:val="24"/>
        </w:rPr>
        <w:t>Основной источник:</w:t>
      </w:r>
      <w:r w:rsidR="004E717C">
        <w:rPr>
          <w:rFonts w:ascii="Times New Roman" w:hAnsi="Times New Roman"/>
          <w:b/>
          <w:sz w:val="24"/>
          <w:szCs w:val="24"/>
        </w:rPr>
        <w:t xml:space="preserve"> </w:t>
      </w:r>
      <w:r w:rsidR="004E717C" w:rsidRPr="004E717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E717C">
        <w:rPr>
          <w:rFonts w:ascii="Times New Roman" w:hAnsi="Times New Roman"/>
          <w:bCs/>
          <w:color w:val="000000"/>
          <w:sz w:val="24"/>
          <w:szCs w:val="24"/>
        </w:rPr>
        <w:t>Николина, Н. А</w:t>
      </w:r>
      <w:r w:rsidR="004E717C" w:rsidRPr="00407DFA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4E717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E717C" w:rsidRPr="00407DFA">
        <w:rPr>
          <w:rFonts w:ascii="Times New Roman" w:hAnsi="Times New Roman"/>
          <w:color w:val="000000"/>
          <w:sz w:val="24"/>
          <w:szCs w:val="24"/>
        </w:rPr>
        <w:t>Филологическ</w:t>
      </w:r>
      <w:r w:rsidR="004E717C">
        <w:rPr>
          <w:rFonts w:ascii="Times New Roman" w:hAnsi="Times New Roman"/>
          <w:color w:val="000000"/>
          <w:sz w:val="24"/>
          <w:szCs w:val="24"/>
        </w:rPr>
        <w:t>ий анализ текста.</w:t>
      </w:r>
      <w:r w:rsidR="004E717C" w:rsidRPr="00407DFA">
        <w:rPr>
          <w:rFonts w:ascii="Times New Roman" w:hAnsi="Times New Roman"/>
          <w:color w:val="000000"/>
          <w:sz w:val="24"/>
          <w:szCs w:val="24"/>
        </w:rPr>
        <w:t xml:space="preserve"> Москва: Академия, 2003. - 256 с</w:t>
      </w:r>
      <w:r w:rsidR="004E717C">
        <w:rPr>
          <w:rFonts w:ascii="Times New Roman" w:hAnsi="Times New Roman"/>
          <w:b/>
          <w:sz w:val="24"/>
          <w:szCs w:val="24"/>
        </w:rPr>
        <w:t xml:space="preserve">. </w:t>
      </w:r>
    </w:p>
    <w:p w:rsidR="00407DFA" w:rsidRPr="00407DFA" w:rsidRDefault="00407DFA" w:rsidP="004E717C">
      <w:pPr>
        <w:pStyle w:val="a6"/>
        <w:spacing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407DFA" w:rsidRPr="00407DFA" w:rsidRDefault="00407DFA" w:rsidP="00407DFA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407DFA">
        <w:rPr>
          <w:rFonts w:ascii="Times New Roman" w:hAnsi="Times New Roman"/>
          <w:sz w:val="24"/>
          <w:szCs w:val="24"/>
        </w:rPr>
        <w:t>Способы выражения авторской позиции в художественном тексте: ключевые слова</w:t>
      </w:r>
    </w:p>
    <w:p w:rsidR="00407DFA" w:rsidRPr="00407DFA" w:rsidRDefault="00407DFA" w:rsidP="00407DFA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407DFA">
        <w:rPr>
          <w:rFonts w:ascii="Times New Roman" w:hAnsi="Times New Roman"/>
          <w:sz w:val="24"/>
          <w:szCs w:val="24"/>
        </w:rPr>
        <w:t>Способы выражения авторской позиции в художественном тексте: заглавие и имена собственные</w:t>
      </w:r>
    </w:p>
    <w:p w:rsidR="00407DFA" w:rsidRPr="00407DFA" w:rsidRDefault="00407DFA" w:rsidP="00407DFA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07DFA">
        <w:rPr>
          <w:rFonts w:ascii="Times New Roman" w:hAnsi="Times New Roman"/>
          <w:sz w:val="24"/>
          <w:szCs w:val="24"/>
        </w:rPr>
        <w:t>Интертекстуальность</w:t>
      </w:r>
      <w:proofErr w:type="spellEnd"/>
      <w:r w:rsidRPr="00407DFA">
        <w:rPr>
          <w:rFonts w:ascii="Times New Roman" w:hAnsi="Times New Roman"/>
          <w:sz w:val="24"/>
          <w:szCs w:val="24"/>
        </w:rPr>
        <w:t xml:space="preserve"> литературного произведения. </w:t>
      </w:r>
    </w:p>
    <w:p w:rsidR="00407DFA" w:rsidRPr="00407DFA" w:rsidRDefault="00407DFA" w:rsidP="00407DFA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07DFA" w:rsidRPr="00407DFA" w:rsidRDefault="00407DFA" w:rsidP="00407DFA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7DFA">
        <w:rPr>
          <w:rFonts w:ascii="Times New Roman" w:hAnsi="Times New Roman"/>
          <w:b/>
          <w:sz w:val="24"/>
          <w:szCs w:val="24"/>
        </w:rPr>
        <w:t xml:space="preserve">Прочитать и </w:t>
      </w:r>
      <w:r w:rsidRPr="0094336D">
        <w:rPr>
          <w:rFonts w:ascii="Times New Roman" w:hAnsi="Times New Roman"/>
          <w:b/>
          <w:sz w:val="24"/>
          <w:szCs w:val="24"/>
          <w:highlight w:val="yellow"/>
        </w:rPr>
        <w:t>письменно ответить</w:t>
      </w:r>
      <w:r w:rsidRPr="00407DFA">
        <w:rPr>
          <w:rFonts w:ascii="Times New Roman" w:hAnsi="Times New Roman"/>
          <w:b/>
          <w:sz w:val="24"/>
          <w:szCs w:val="24"/>
        </w:rPr>
        <w:t xml:space="preserve"> на следующие вопросы</w:t>
      </w:r>
      <w:r w:rsidR="0094336D">
        <w:rPr>
          <w:rFonts w:ascii="Times New Roman" w:hAnsi="Times New Roman"/>
          <w:b/>
          <w:sz w:val="24"/>
          <w:szCs w:val="24"/>
        </w:rPr>
        <w:t xml:space="preserve"> и выполнить </w:t>
      </w:r>
      <w:bookmarkStart w:id="0" w:name="_GoBack"/>
      <w:bookmarkEnd w:id="0"/>
      <w:r w:rsidR="0094336D">
        <w:rPr>
          <w:rFonts w:ascii="Times New Roman" w:hAnsi="Times New Roman"/>
          <w:b/>
          <w:sz w:val="24"/>
          <w:szCs w:val="24"/>
        </w:rPr>
        <w:t>задания</w:t>
      </w:r>
      <w:r w:rsidRPr="00407DFA">
        <w:rPr>
          <w:rFonts w:ascii="Times New Roman" w:hAnsi="Times New Roman"/>
          <w:b/>
          <w:sz w:val="24"/>
          <w:szCs w:val="24"/>
        </w:rPr>
        <w:t xml:space="preserve"> к рассказам Джона </w:t>
      </w:r>
      <w:proofErr w:type="spellStart"/>
      <w:r w:rsidRPr="00407DFA">
        <w:rPr>
          <w:rFonts w:ascii="Times New Roman" w:hAnsi="Times New Roman"/>
          <w:b/>
          <w:sz w:val="24"/>
          <w:szCs w:val="24"/>
        </w:rPr>
        <w:t>Чивера</w:t>
      </w:r>
      <w:proofErr w:type="spellEnd"/>
      <w:r w:rsidRPr="00407DFA">
        <w:rPr>
          <w:rFonts w:ascii="Times New Roman" w:hAnsi="Times New Roman"/>
          <w:b/>
          <w:sz w:val="24"/>
          <w:szCs w:val="24"/>
        </w:rPr>
        <w:t xml:space="preserve"> </w:t>
      </w:r>
      <w:r w:rsidR="001938D4">
        <w:rPr>
          <w:rFonts w:ascii="Times New Roman" w:hAnsi="Times New Roman"/>
          <w:b/>
          <w:sz w:val="24"/>
          <w:szCs w:val="24"/>
        </w:rPr>
        <w:t xml:space="preserve">(тексты в приложении). </w:t>
      </w:r>
    </w:p>
    <w:p w:rsidR="00407DFA" w:rsidRPr="00407DFA" w:rsidRDefault="00407DFA" w:rsidP="00407DFA">
      <w:pPr>
        <w:ind w:left="928"/>
        <w:jc w:val="both"/>
        <w:rPr>
          <w:b/>
        </w:rPr>
      </w:pPr>
    </w:p>
    <w:p w:rsidR="00407DFA" w:rsidRPr="001938D4" w:rsidRDefault="001938D4" w:rsidP="001938D4">
      <w:pPr>
        <w:pStyle w:val="a6"/>
        <w:tabs>
          <w:tab w:val="left" w:pos="38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07DFA" w:rsidRPr="001938D4" w:rsidRDefault="00407DFA" w:rsidP="00407DFA">
      <w:pPr>
        <w:jc w:val="center"/>
        <w:rPr>
          <w:b/>
          <w:i/>
        </w:rPr>
      </w:pPr>
      <w:r w:rsidRPr="00407DFA">
        <w:rPr>
          <w:b/>
          <w:lang w:val="en-US"/>
        </w:rPr>
        <w:t>John</w:t>
      </w:r>
      <w:r w:rsidRPr="001938D4">
        <w:rPr>
          <w:b/>
        </w:rPr>
        <w:t xml:space="preserve"> </w:t>
      </w:r>
      <w:r w:rsidRPr="00407DFA">
        <w:rPr>
          <w:b/>
          <w:lang w:val="en-US"/>
        </w:rPr>
        <w:t>Cheever</w:t>
      </w:r>
      <w:r w:rsidRPr="001938D4">
        <w:rPr>
          <w:b/>
        </w:rPr>
        <w:t xml:space="preserve">. </w:t>
      </w:r>
      <w:proofErr w:type="spellStart"/>
      <w:r w:rsidRPr="00407DFA">
        <w:rPr>
          <w:b/>
          <w:i/>
          <w:lang w:val="en-US"/>
        </w:rPr>
        <w:t>Frẻre</w:t>
      </w:r>
      <w:proofErr w:type="spellEnd"/>
      <w:r w:rsidRPr="001938D4">
        <w:rPr>
          <w:b/>
          <w:i/>
        </w:rPr>
        <w:t xml:space="preserve"> </w:t>
      </w:r>
      <w:r w:rsidRPr="00407DFA">
        <w:rPr>
          <w:b/>
          <w:i/>
          <w:lang w:val="en-US"/>
        </w:rPr>
        <w:t>Jacques</w:t>
      </w:r>
      <w:r w:rsidRPr="001938D4">
        <w:rPr>
          <w:b/>
          <w:i/>
        </w:rPr>
        <w:t xml:space="preserve">  </w:t>
      </w:r>
    </w:p>
    <w:p w:rsidR="00407DFA" w:rsidRPr="001938D4" w:rsidRDefault="00407DFA" w:rsidP="00407DFA">
      <w:pPr>
        <w:jc w:val="center"/>
        <w:rPr>
          <w:b/>
        </w:rPr>
      </w:pPr>
    </w:p>
    <w:p w:rsidR="00407DFA" w:rsidRPr="00407DFA" w:rsidRDefault="00407DFA" w:rsidP="00407DFA">
      <w:pPr>
        <w:numPr>
          <w:ilvl w:val="0"/>
          <w:numId w:val="11"/>
        </w:numPr>
        <w:jc w:val="both"/>
        <w:rPr>
          <w:lang w:val="en-US"/>
        </w:rPr>
      </w:pPr>
      <w:r w:rsidRPr="00407DFA">
        <w:rPr>
          <w:lang w:val="en-US"/>
        </w:rPr>
        <w:t>Speak</w:t>
      </w:r>
      <w:r w:rsidRPr="0094336D">
        <w:rPr>
          <w:lang w:val="en-US"/>
        </w:rPr>
        <w:t xml:space="preserve"> </w:t>
      </w:r>
      <w:r w:rsidRPr="00407DFA">
        <w:rPr>
          <w:lang w:val="en-US"/>
        </w:rPr>
        <w:t>on</w:t>
      </w:r>
      <w:r w:rsidRPr="0094336D">
        <w:rPr>
          <w:lang w:val="en-US"/>
        </w:rPr>
        <w:t xml:space="preserve"> </w:t>
      </w:r>
      <w:r w:rsidRPr="00407DFA">
        <w:rPr>
          <w:lang w:val="en-US"/>
        </w:rPr>
        <w:t>the</w:t>
      </w:r>
      <w:r w:rsidRPr="0094336D">
        <w:rPr>
          <w:lang w:val="en-US"/>
        </w:rPr>
        <w:t xml:space="preserve"> </w:t>
      </w:r>
      <w:r w:rsidRPr="00407DFA">
        <w:rPr>
          <w:lang w:val="en-US"/>
        </w:rPr>
        <w:t>situation</w:t>
      </w:r>
      <w:r w:rsidRPr="0094336D">
        <w:rPr>
          <w:lang w:val="en-US"/>
        </w:rPr>
        <w:t xml:space="preserve"> </w:t>
      </w:r>
      <w:r w:rsidRPr="00407DFA">
        <w:rPr>
          <w:lang w:val="en-US"/>
        </w:rPr>
        <w:t>described</w:t>
      </w:r>
      <w:r w:rsidRPr="0094336D">
        <w:rPr>
          <w:lang w:val="en-US"/>
        </w:rPr>
        <w:t xml:space="preserve"> </w:t>
      </w:r>
      <w:r w:rsidRPr="00407DFA">
        <w:rPr>
          <w:lang w:val="en-US"/>
        </w:rPr>
        <w:t>in</w:t>
      </w:r>
      <w:r w:rsidRPr="0094336D">
        <w:rPr>
          <w:lang w:val="en-US"/>
        </w:rPr>
        <w:t xml:space="preserve"> </w:t>
      </w:r>
      <w:r w:rsidRPr="00407DFA">
        <w:rPr>
          <w:lang w:val="en-US"/>
        </w:rPr>
        <w:t>the</w:t>
      </w:r>
      <w:r w:rsidRPr="0094336D">
        <w:rPr>
          <w:lang w:val="en-US"/>
        </w:rPr>
        <w:t xml:space="preserve"> </w:t>
      </w:r>
      <w:r w:rsidRPr="00407DFA">
        <w:rPr>
          <w:lang w:val="en-US"/>
        </w:rPr>
        <w:t>story</w:t>
      </w:r>
      <w:r w:rsidRPr="0094336D">
        <w:rPr>
          <w:lang w:val="en-US"/>
        </w:rPr>
        <w:t xml:space="preserve">. </w:t>
      </w:r>
      <w:r w:rsidRPr="00407DFA">
        <w:rPr>
          <w:lang w:val="en-US"/>
        </w:rPr>
        <w:t>Observe</w:t>
      </w:r>
      <w:r w:rsidRPr="0094336D">
        <w:rPr>
          <w:lang w:val="en-US"/>
        </w:rPr>
        <w:t xml:space="preserve"> </w:t>
      </w:r>
      <w:r w:rsidRPr="00407DFA">
        <w:rPr>
          <w:lang w:val="en-US"/>
        </w:rPr>
        <w:t>it</w:t>
      </w:r>
      <w:r w:rsidRPr="0094336D">
        <w:rPr>
          <w:lang w:val="en-US"/>
        </w:rPr>
        <w:t xml:space="preserve"> </w:t>
      </w:r>
      <w:r w:rsidRPr="00407DFA">
        <w:rPr>
          <w:lang w:val="en-US"/>
        </w:rPr>
        <w:t>from</w:t>
      </w:r>
      <w:r w:rsidRPr="0094336D">
        <w:rPr>
          <w:lang w:val="en-US"/>
        </w:rPr>
        <w:t xml:space="preserve"> </w:t>
      </w:r>
      <w:r w:rsidRPr="00407DFA">
        <w:rPr>
          <w:lang w:val="en-US"/>
        </w:rPr>
        <w:t>the</w:t>
      </w:r>
      <w:r w:rsidRPr="0094336D">
        <w:rPr>
          <w:lang w:val="en-US"/>
        </w:rPr>
        <w:t xml:space="preserve"> </w:t>
      </w:r>
      <w:r w:rsidRPr="00407DFA">
        <w:rPr>
          <w:lang w:val="en-US"/>
        </w:rPr>
        <w:t>point</w:t>
      </w:r>
      <w:r w:rsidRPr="0094336D">
        <w:rPr>
          <w:lang w:val="en-US"/>
        </w:rPr>
        <w:t xml:space="preserve"> </w:t>
      </w:r>
      <w:r w:rsidRPr="00407DFA">
        <w:rPr>
          <w:lang w:val="en-US"/>
        </w:rPr>
        <w:t>of</w:t>
      </w:r>
      <w:r w:rsidRPr="0094336D">
        <w:rPr>
          <w:lang w:val="en-US"/>
        </w:rPr>
        <w:t xml:space="preserve"> </w:t>
      </w:r>
      <w:r w:rsidRPr="00407DFA">
        <w:rPr>
          <w:lang w:val="en-US"/>
        </w:rPr>
        <w:t>view</w:t>
      </w:r>
      <w:r w:rsidRPr="0094336D">
        <w:rPr>
          <w:lang w:val="en-US"/>
        </w:rPr>
        <w:t xml:space="preserve"> </w:t>
      </w:r>
      <w:r w:rsidRPr="00407DFA">
        <w:rPr>
          <w:lang w:val="en-US"/>
        </w:rPr>
        <w:t>of</w:t>
      </w:r>
      <w:r w:rsidRPr="0094336D">
        <w:rPr>
          <w:lang w:val="en-US"/>
        </w:rPr>
        <w:t xml:space="preserve"> </w:t>
      </w:r>
      <w:r w:rsidRPr="00407DFA">
        <w:rPr>
          <w:lang w:val="en-US"/>
        </w:rPr>
        <w:t>each</w:t>
      </w:r>
      <w:r w:rsidRPr="0094336D">
        <w:rPr>
          <w:lang w:val="en-US"/>
        </w:rPr>
        <w:t xml:space="preserve"> </w:t>
      </w:r>
      <w:r w:rsidRPr="00407DFA">
        <w:rPr>
          <w:lang w:val="en-US"/>
        </w:rPr>
        <w:t xml:space="preserve">character. </w:t>
      </w:r>
    </w:p>
    <w:p w:rsidR="00407DFA" w:rsidRPr="00407DFA" w:rsidRDefault="00407DFA" w:rsidP="00407DFA">
      <w:pPr>
        <w:numPr>
          <w:ilvl w:val="0"/>
          <w:numId w:val="11"/>
        </w:numPr>
        <w:jc w:val="both"/>
        <w:rPr>
          <w:lang w:val="en-US"/>
        </w:rPr>
      </w:pPr>
      <w:r w:rsidRPr="00407DFA">
        <w:rPr>
          <w:lang w:val="en-US"/>
        </w:rPr>
        <w:t>What do think on the backgrounds of Alex and the young woman? Why does not the author give a personal name to her?</w:t>
      </w:r>
    </w:p>
    <w:p w:rsidR="00407DFA" w:rsidRPr="00407DFA" w:rsidRDefault="00407DFA" w:rsidP="00407DFA">
      <w:pPr>
        <w:numPr>
          <w:ilvl w:val="0"/>
          <w:numId w:val="11"/>
        </w:numPr>
        <w:jc w:val="both"/>
        <w:rPr>
          <w:lang w:val="en-US"/>
        </w:rPr>
      </w:pPr>
      <w:r w:rsidRPr="00407DFA">
        <w:rPr>
          <w:lang w:val="en-US"/>
        </w:rPr>
        <w:t>Why do the personages make no attempts to understand each other? Do you think they will know how to do it in the future?</w:t>
      </w:r>
    </w:p>
    <w:p w:rsidR="00407DFA" w:rsidRPr="00407DFA" w:rsidRDefault="00407DFA" w:rsidP="00407DFA">
      <w:pPr>
        <w:numPr>
          <w:ilvl w:val="0"/>
          <w:numId w:val="11"/>
        </w:numPr>
        <w:jc w:val="both"/>
        <w:rPr>
          <w:lang w:val="en-US"/>
        </w:rPr>
      </w:pPr>
      <w:r w:rsidRPr="00407DFA">
        <w:rPr>
          <w:lang w:val="en-US"/>
        </w:rPr>
        <w:lastRenderedPageBreak/>
        <w:t xml:space="preserve">Do male and female attitudes to marriage and children totally differ?  Justify your point of view using examples from books and movies. </w:t>
      </w:r>
    </w:p>
    <w:p w:rsidR="00407DFA" w:rsidRPr="00407DFA" w:rsidRDefault="00407DFA" w:rsidP="00407DFA">
      <w:pPr>
        <w:numPr>
          <w:ilvl w:val="0"/>
          <w:numId w:val="11"/>
        </w:numPr>
        <w:jc w:val="both"/>
        <w:rPr>
          <w:lang w:val="en-US"/>
        </w:rPr>
      </w:pPr>
      <w:r w:rsidRPr="00407DFA">
        <w:rPr>
          <w:lang w:val="en-US"/>
        </w:rPr>
        <w:t>How does the closing paragraph of the story contribute to the general atmosphere of unhappiness and discontent?</w:t>
      </w:r>
    </w:p>
    <w:p w:rsidR="00407DFA" w:rsidRPr="00407DFA" w:rsidRDefault="00407DFA" w:rsidP="00407DFA">
      <w:pPr>
        <w:jc w:val="both"/>
        <w:rPr>
          <w:lang w:val="en-US"/>
        </w:rPr>
      </w:pPr>
    </w:p>
    <w:p w:rsidR="00407DFA" w:rsidRPr="00407DFA" w:rsidRDefault="00407DFA" w:rsidP="00407DFA">
      <w:pPr>
        <w:jc w:val="center"/>
        <w:rPr>
          <w:lang w:val="en-US"/>
        </w:rPr>
      </w:pPr>
    </w:p>
    <w:p w:rsidR="00407DFA" w:rsidRPr="00407DFA" w:rsidRDefault="00407DFA" w:rsidP="00407DFA">
      <w:pPr>
        <w:jc w:val="center"/>
        <w:rPr>
          <w:b/>
          <w:i/>
          <w:lang w:val="en-US"/>
        </w:rPr>
      </w:pPr>
      <w:r w:rsidRPr="00407DFA">
        <w:rPr>
          <w:b/>
          <w:lang w:val="en-US"/>
        </w:rPr>
        <w:t xml:space="preserve">John Cheever. </w:t>
      </w:r>
      <w:r w:rsidRPr="00407DFA">
        <w:rPr>
          <w:b/>
          <w:i/>
          <w:lang w:val="en-US"/>
        </w:rPr>
        <w:t>The Pleasures of Solitude</w:t>
      </w:r>
    </w:p>
    <w:p w:rsidR="00407DFA" w:rsidRPr="00407DFA" w:rsidRDefault="00407DFA" w:rsidP="00407DFA">
      <w:pPr>
        <w:jc w:val="center"/>
        <w:rPr>
          <w:b/>
          <w:lang w:val="en-US"/>
        </w:rPr>
      </w:pPr>
    </w:p>
    <w:p w:rsidR="00407DFA" w:rsidRPr="00407DFA" w:rsidRDefault="00407DFA" w:rsidP="00407DFA">
      <w:pPr>
        <w:jc w:val="both"/>
        <w:rPr>
          <w:lang w:val="en-US"/>
        </w:rPr>
      </w:pPr>
      <w:r w:rsidRPr="00407DFA">
        <w:rPr>
          <w:lang w:val="en-US"/>
        </w:rPr>
        <w:t xml:space="preserve">1. Describe Ellen Goodrich (her appearance and character traits). Read and translate the </w:t>
      </w:r>
      <w:proofErr w:type="gramStart"/>
      <w:r w:rsidRPr="00407DFA">
        <w:rPr>
          <w:lang w:val="en-US"/>
        </w:rPr>
        <w:t>extract  beginning</w:t>
      </w:r>
      <w:proofErr w:type="gramEnd"/>
      <w:r w:rsidRPr="00407DFA">
        <w:rPr>
          <w:lang w:val="en-US"/>
        </w:rPr>
        <w:t xml:space="preserve"> with: “Ellen was not a generous person …” Comment on it.</w:t>
      </w:r>
    </w:p>
    <w:p w:rsidR="00407DFA" w:rsidRPr="00407DFA" w:rsidRDefault="00407DFA" w:rsidP="00407DFA">
      <w:pPr>
        <w:jc w:val="both"/>
        <w:rPr>
          <w:lang w:val="en-US"/>
        </w:rPr>
      </w:pPr>
      <w:r w:rsidRPr="00407DFA">
        <w:rPr>
          <w:lang w:val="en-US"/>
        </w:rPr>
        <w:t>2. Speak on the difference in meaning of the words “loneliness” and “solitude”. Do you think that living alone, being always lonely could spoil the nature of a person?</w:t>
      </w:r>
    </w:p>
    <w:p w:rsidR="00407DFA" w:rsidRPr="00407DFA" w:rsidRDefault="00407DFA" w:rsidP="00407DFA">
      <w:pPr>
        <w:jc w:val="both"/>
        <w:rPr>
          <w:lang w:val="en-US"/>
        </w:rPr>
      </w:pPr>
      <w:r w:rsidRPr="00407DFA">
        <w:rPr>
          <w:lang w:val="en-US"/>
        </w:rPr>
        <w:t>3. Describe the boys. Trace in the text how their manners and behavior has changed.</w:t>
      </w:r>
    </w:p>
    <w:p w:rsidR="00407DFA" w:rsidRPr="00407DFA" w:rsidRDefault="00407DFA" w:rsidP="00407DFA">
      <w:pPr>
        <w:jc w:val="both"/>
        <w:rPr>
          <w:lang w:val="en-US"/>
        </w:rPr>
      </w:pPr>
      <w:r w:rsidRPr="00407DFA">
        <w:rPr>
          <w:lang w:val="en-US"/>
        </w:rPr>
        <w:t>4. What do you think of them? Were they really spoiled, or just unhappy, poor children? Give you reasons.</w:t>
      </w:r>
    </w:p>
    <w:p w:rsidR="00407DFA" w:rsidRPr="00407DFA" w:rsidRDefault="00407DFA" w:rsidP="00407DFA">
      <w:pPr>
        <w:jc w:val="both"/>
        <w:rPr>
          <w:lang w:val="en-US"/>
        </w:rPr>
      </w:pPr>
      <w:r w:rsidRPr="00407DFA">
        <w:rPr>
          <w:lang w:val="en-US"/>
        </w:rPr>
        <w:t>5. Why did Ellen feel sorry for them? What do you think about the nature of mercy?</w:t>
      </w:r>
    </w:p>
    <w:p w:rsidR="00407DFA" w:rsidRPr="00407DFA" w:rsidRDefault="00407DFA" w:rsidP="00407DFA">
      <w:pPr>
        <w:jc w:val="both"/>
        <w:rPr>
          <w:lang w:val="en-US"/>
        </w:rPr>
      </w:pPr>
      <w:r w:rsidRPr="00407DFA">
        <w:rPr>
          <w:lang w:val="en-US"/>
        </w:rPr>
        <w:t>6. Why did she think that “… something was wrong” in what she was doing?</w:t>
      </w:r>
    </w:p>
    <w:p w:rsidR="00407DFA" w:rsidRPr="00407DFA" w:rsidRDefault="00407DFA" w:rsidP="00407DFA">
      <w:pPr>
        <w:jc w:val="both"/>
        <w:rPr>
          <w:lang w:val="en-US"/>
        </w:rPr>
      </w:pPr>
      <w:r w:rsidRPr="00407DFA">
        <w:rPr>
          <w:lang w:val="en-US"/>
        </w:rPr>
        <w:t>7. Why did she not call the police after the boys had stolen her purse?</w:t>
      </w:r>
    </w:p>
    <w:p w:rsidR="00407DFA" w:rsidRPr="00407DFA" w:rsidRDefault="00407DFA" w:rsidP="00407DFA">
      <w:pPr>
        <w:jc w:val="both"/>
        <w:rPr>
          <w:lang w:val="en-US"/>
        </w:rPr>
      </w:pPr>
      <w:r w:rsidRPr="00407DFA">
        <w:rPr>
          <w:lang w:val="en-US"/>
        </w:rPr>
        <w:t>8. Why did Ellen move into a new flat?</w:t>
      </w:r>
    </w:p>
    <w:p w:rsidR="00407DFA" w:rsidRPr="00407DFA" w:rsidRDefault="00407DFA" w:rsidP="00407DFA">
      <w:pPr>
        <w:jc w:val="both"/>
        <w:rPr>
          <w:lang w:val="en-US"/>
        </w:rPr>
      </w:pPr>
      <w:r w:rsidRPr="00407DFA">
        <w:rPr>
          <w:lang w:val="en-US"/>
        </w:rPr>
        <w:t>9. Comment on the end of the story. How does the irony of the closing paragraph contribute to the general mood of the whole story?</w:t>
      </w:r>
    </w:p>
    <w:p w:rsidR="00407DFA" w:rsidRPr="00407DFA" w:rsidRDefault="00407DFA" w:rsidP="00407DFA">
      <w:pPr>
        <w:jc w:val="both"/>
        <w:rPr>
          <w:lang w:val="en-US"/>
        </w:rPr>
      </w:pPr>
    </w:p>
    <w:p w:rsidR="00407DFA" w:rsidRPr="00407DFA" w:rsidRDefault="00407DFA" w:rsidP="00407DFA">
      <w:pPr>
        <w:jc w:val="both"/>
        <w:rPr>
          <w:lang w:val="en-US"/>
        </w:rPr>
      </w:pPr>
    </w:p>
    <w:p w:rsidR="00407DFA" w:rsidRPr="00407DFA" w:rsidRDefault="00407DFA" w:rsidP="00407DFA">
      <w:pPr>
        <w:jc w:val="center"/>
        <w:rPr>
          <w:lang w:val="en-US"/>
        </w:rPr>
      </w:pPr>
    </w:p>
    <w:p w:rsidR="00407DFA" w:rsidRPr="00407DFA" w:rsidRDefault="00407DFA" w:rsidP="00407DFA">
      <w:pPr>
        <w:jc w:val="center"/>
        <w:rPr>
          <w:b/>
          <w:i/>
          <w:lang w:val="en-US"/>
        </w:rPr>
      </w:pPr>
      <w:r w:rsidRPr="00407DFA">
        <w:rPr>
          <w:lang w:val="en-US"/>
        </w:rPr>
        <w:t xml:space="preserve"> </w:t>
      </w:r>
      <w:r w:rsidRPr="00407DFA">
        <w:rPr>
          <w:b/>
          <w:lang w:val="en-US"/>
        </w:rPr>
        <w:t xml:space="preserve">John Cheever. </w:t>
      </w:r>
      <w:r w:rsidRPr="00407DFA">
        <w:rPr>
          <w:b/>
          <w:i/>
          <w:lang w:val="en-US"/>
        </w:rPr>
        <w:t xml:space="preserve">The Superintendent </w:t>
      </w:r>
    </w:p>
    <w:p w:rsidR="00407DFA" w:rsidRPr="00407DFA" w:rsidRDefault="00407DFA" w:rsidP="00407DFA">
      <w:pPr>
        <w:jc w:val="center"/>
        <w:rPr>
          <w:b/>
          <w:i/>
          <w:lang w:val="en-US"/>
        </w:rPr>
      </w:pPr>
    </w:p>
    <w:p w:rsidR="00407DFA" w:rsidRPr="00407DFA" w:rsidRDefault="00407DFA" w:rsidP="00407DFA">
      <w:pPr>
        <w:jc w:val="both"/>
        <w:rPr>
          <w:lang w:val="en-US"/>
        </w:rPr>
      </w:pPr>
      <w:r w:rsidRPr="00407DFA">
        <w:rPr>
          <w:lang w:val="en-US"/>
        </w:rPr>
        <w:t>1. Describe Chester</w:t>
      </w:r>
      <w:r w:rsidRPr="00407DFA">
        <w:rPr>
          <w:b/>
          <w:lang w:val="en-US"/>
        </w:rPr>
        <w:t xml:space="preserve"> </w:t>
      </w:r>
      <w:r w:rsidRPr="00407DFA">
        <w:rPr>
          <w:lang w:val="en-US"/>
        </w:rPr>
        <w:t>Coolidge and his wife, their attitude to each other.</w:t>
      </w:r>
    </w:p>
    <w:p w:rsidR="00407DFA" w:rsidRPr="00407DFA" w:rsidRDefault="00407DFA" w:rsidP="00407DFA">
      <w:pPr>
        <w:jc w:val="both"/>
        <w:rPr>
          <w:lang w:val="en-US"/>
        </w:rPr>
      </w:pPr>
      <w:r w:rsidRPr="00407DFA">
        <w:rPr>
          <w:lang w:val="en-US"/>
        </w:rPr>
        <w:t xml:space="preserve">2. What do the readers know about the </w:t>
      </w:r>
      <w:proofErr w:type="spellStart"/>
      <w:r w:rsidRPr="00407DFA">
        <w:rPr>
          <w:lang w:val="en-US"/>
        </w:rPr>
        <w:t>Bestwicks</w:t>
      </w:r>
      <w:proofErr w:type="spellEnd"/>
      <w:r w:rsidRPr="00407DFA">
        <w:rPr>
          <w:lang w:val="en-US"/>
        </w:rPr>
        <w:t xml:space="preserve"> from Chester’s words and author’s words?</w:t>
      </w:r>
    </w:p>
    <w:p w:rsidR="00407DFA" w:rsidRPr="00407DFA" w:rsidRDefault="00407DFA" w:rsidP="00407DFA">
      <w:pPr>
        <w:jc w:val="both"/>
        <w:rPr>
          <w:lang w:val="en-US"/>
        </w:rPr>
      </w:pPr>
      <w:r w:rsidRPr="00407DFA">
        <w:rPr>
          <w:lang w:val="en-US"/>
        </w:rPr>
        <w:t xml:space="preserve">3. Relate to the episode Chester’s first visit to the </w:t>
      </w:r>
      <w:proofErr w:type="spellStart"/>
      <w:r w:rsidRPr="00407DFA">
        <w:rPr>
          <w:lang w:val="en-US"/>
        </w:rPr>
        <w:t>Bestwicks</w:t>
      </w:r>
      <w:proofErr w:type="spellEnd"/>
      <w:r w:rsidRPr="00407DFA">
        <w:rPr>
          <w:lang w:val="en-US"/>
        </w:rPr>
        <w:t>. What kind of people were they? (“They had diamonds as big as filberts … and no electricity in the house”).</w:t>
      </w:r>
    </w:p>
    <w:p w:rsidR="00407DFA" w:rsidRPr="00407DFA" w:rsidRDefault="00407DFA" w:rsidP="00407DFA">
      <w:pPr>
        <w:jc w:val="both"/>
        <w:rPr>
          <w:lang w:val="en-US"/>
        </w:rPr>
      </w:pPr>
      <w:r w:rsidRPr="00407DFA">
        <w:rPr>
          <w:lang w:val="en-US"/>
        </w:rPr>
        <w:t>4. What was the peculiarity of a moving day? Why did the author choose it to depict in his story?</w:t>
      </w:r>
    </w:p>
    <w:p w:rsidR="00407DFA" w:rsidRPr="00407DFA" w:rsidRDefault="00407DFA" w:rsidP="00407DFA">
      <w:pPr>
        <w:jc w:val="both"/>
        <w:rPr>
          <w:lang w:val="en-US"/>
        </w:rPr>
      </w:pPr>
      <w:r w:rsidRPr="00407DFA">
        <w:rPr>
          <w:lang w:val="en-US"/>
        </w:rPr>
        <w:t xml:space="preserve">5. Portray Mrs. Negus. Compare the conduct, manners and the probable backgrounds of the two women. </w:t>
      </w:r>
    </w:p>
    <w:p w:rsidR="00407DFA" w:rsidRPr="00407DFA" w:rsidRDefault="00407DFA" w:rsidP="00407DFA">
      <w:pPr>
        <w:jc w:val="both"/>
        <w:rPr>
          <w:lang w:val="en-US"/>
        </w:rPr>
      </w:pPr>
      <w:r w:rsidRPr="00407DFA">
        <w:rPr>
          <w:lang w:val="en-US"/>
        </w:rPr>
        <w:t xml:space="preserve">6. What was the trouble with the </w:t>
      </w:r>
      <w:proofErr w:type="spellStart"/>
      <w:r w:rsidRPr="00407DFA">
        <w:rPr>
          <w:lang w:val="en-US"/>
        </w:rPr>
        <w:t>Bestwick’s</w:t>
      </w:r>
      <w:proofErr w:type="spellEnd"/>
      <w:r w:rsidRPr="00407DFA">
        <w:rPr>
          <w:lang w:val="en-US"/>
        </w:rPr>
        <w:t xml:space="preserve"> moving? Observe the reaction of Mrs. Negus on the delay.</w:t>
      </w:r>
    </w:p>
    <w:p w:rsidR="00407DFA" w:rsidRPr="00407DFA" w:rsidRDefault="00407DFA" w:rsidP="00407DFA">
      <w:pPr>
        <w:jc w:val="both"/>
        <w:rPr>
          <w:lang w:val="en-US"/>
        </w:rPr>
      </w:pPr>
      <w:r w:rsidRPr="00407DFA">
        <w:rPr>
          <w:lang w:val="en-US"/>
        </w:rPr>
        <w:t xml:space="preserve">7. Describe Bronco. What is his role in the story? </w:t>
      </w:r>
    </w:p>
    <w:p w:rsidR="00407DFA" w:rsidRPr="00407DFA" w:rsidRDefault="00407DFA" w:rsidP="00407DFA">
      <w:pPr>
        <w:jc w:val="both"/>
        <w:rPr>
          <w:lang w:val="en-US"/>
        </w:rPr>
      </w:pPr>
      <w:r w:rsidRPr="00407DFA">
        <w:rPr>
          <w:lang w:val="en-US"/>
        </w:rPr>
        <w:t xml:space="preserve">8. Why was Chester hurt when Mrs. </w:t>
      </w:r>
      <w:proofErr w:type="spellStart"/>
      <w:r w:rsidRPr="00407DFA">
        <w:rPr>
          <w:lang w:val="en-US"/>
        </w:rPr>
        <w:t>Bestwick</w:t>
      </w:r>
      <w:proofErr w:type="spellEnd"/>
      <w:r w:rsidRPr="00407DFA">
        <w:rPr>
          <w:lang w:val="en-US"/>
        </w:rPr>
        <w:t xml:space="preserve"> forgot to say good-bye to him?</w:t>
      </w:r>
    </w:p>
    <w:p w:rsidR="00407DFA" w:rsidRPr="00407DFA" w:rsidRDefault="00407DFA" w:rsidP="00407DFA">
      <w:pPr>
        <w:jc w:val="both"/>
        <w:rPr>
          <w:lang w:val="en-US"/>
        </w:rPr>
      </w:pPr>
      <w:r w:rsidRPr="00407DFA">
        <w:rPr>
          <w:lang w:val="en-US"/>
        </w:rPr>
        <w:t xml:space="preserve">9. What is the reason of Chester’s nostalgia about the past and people like </w:t>
      </w:r>
      <w:proofErr w:type="spellStart"/>
      <w:r w:rsidRPr="00407DFA">
        <w:rPr>
          <w:lang w:val="en-US"/>
        </w:rPr>
        <w:t>Bestwicks</w:t>
      </w:r>
      <w:proofErr w:type="spellEnd"/>
      <w:r w:rsidRPr="00407DFA">
        <w:rPr>
          <w:lang w:val="en-US"/>
        </w:rPr>
        <w:t xml:space="preserve"> who embody it?</w:t>
      </w:r>
    </w:p>
    <w:p w:rsidR="00407DFA" w:rsidRPr="00407DFA" w:rsidRDefault="00407DFA" w:rsidP="00407DFA">
      <w:pPr>
        <w:jc w:val="both"/>
        <w:rPr>
          <w:lang w:val="en-US"/>
        </w:rPr>
      </w:pPr>
      <w:r w:rsidRPr="00407DFA">
        <w:rPr>
          <w:lang w:val="en-US"/>
        </w:rPr>
        <w:t>10. How would you answer to the questions in the end of the story?</w:t>
      </w:r>
    </w:p>
    <w:p w:rsidR="00407DFA" w:rsidRPr="00407DFA" w:rsidRDefault="00407DFA" w:rsidP="00407DFA">
      <w:pPr>
        <w:jc w:val="both"/>
        <w:rPr>
          <w:b/>
          <w:lang w:val="en-US"/>
        </w:rPr>
      </w:pPr>
    </w:p>
    <w:p w:rsidR="00DB5DB6" w:rsidRPr="004E717C" w:rsidRDefault="00DB5DB6" w:rsidP="00DB5DB6">
      <w:pPr>
        <w:jc w:val="center"/>
        <w:rPr>
          <w:b/>
          <w:lang w:val="en-US"/>
        </w:rPr>
      </w:pPr>
    </w:p>
    <w:p w:rsidR="007154BB" w:rsidRPr="00407DFA" w:rsidRDefault="007154BB" w:rsidP="007154BB">
      <w:pPr>
        <w:spacing w:after="100" w:afterAutospacing="1" w:line="360" w:lineRule="auto"/>
        <w:jc w:val="center"/>
        <w:rPr>
          <w:b/>
        </w:rPr>
      </w:pPr>
      <w:r w:rsidRPr="00407DFA">
        <w:rPr>
          <w:b/>
        </w:rPr>
        <w:t>Форма промежуточного контроля</w:t>
      </w:r>
    </w:p>
    <w:p w:rsidR="007154BB" w:rsidRPr="00407DFA" w:rsidRDefault="00E36CA2" w:rsidP="007154BB">
      <w:pPr>
        <w:spacing w:before="100" w:beforeAutospacing="1" w:after="100" w:afterAutospacing="1" w:line="360" w:lineRule="auto"/>
        <w:jc w:val="center"/>
      </w:pPr>
      <w:r w:rsidRPr="00407DFA">
        <w:t>8 семестр: э</w:t>
      </w:r>
      <w:r w:rsidR="007154BB" w:rsidRPr="00407DFA">
        <w:t>кзамен</w:t>
      </w:r>
    </w:p>
    <w:p w:rsidR="007154BB" w:rsidRPr="00407DFA" w:rsidRDefault="00407DFA" w:rsidP="007154BB">
      <w:pPr>
        <w:spacing w:before="100" w:beforeAutospacing="1" w:after="100" w:afterAutospacing="1" w:line="360" w:lineRule="auto"/>
        <w:jc w:val="center"/>
        <w:rPr>
          <w:b/>
        </w:rPr>
      </w:pPr>
      <w:r>
        <w:rPr>
          <w:b/>
        </w:rPr>
        <w:t xml:space="preserve">Перечень теоретических </w:t>
      </w:r>
      <w:r w:rsidR="007154BB" w:rsidRPr="00407DFA">
        <w:rPr>
          <w:b/>
        </w:rPr>
        <w:t xml:space="preserve"> </w:t>
      </w:r>
      <w:r>
        <w:rPr>
          <w:b/>
        </w:rPr>
        <w:t xml:space="preserve">вопросов для подготовки к </w:t>
      </w:r>
      <w:r w:rsidR="007154BB" w:rsidRPr="00407DFA">
        <w:rPr>
          <w:b/>
        </w:rPr>
        <w:t>экзамену</w:t>
      </w:r>
    </w:p>
    <w:p w:rsidR="00E36CA2" w:rsidRPr="00407DFA" w:rsidRDefault="00E36CA2" w:rsidP="00E36CA2">
      <w:pPr>
        <w:pStyle w:val="a6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407DFA">
        <w:rPr>
          <w:rFonts w:ascii="Times New Roman" w:hAnsi="Times New Roman"/>
          <w:sz w:val="24"/>
          <w:szCs w:val="24"/>
        </w:rPr>
        <w:t xml:space="preserve">Текст и его свойства. </w:t>
      </w:r>
    </w:p>
    <w:p w:rsidR="00E36CA2" w:rsidRPr="00407DFA" w:rsidRDefault="00E36CA2" w:rsidP="00E36CA2">
      <w:pPr>
        <w:pStyle w:val="a6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407DFA">
        <w:rPr>
          <w:rFonts w:ascii="Times New Roman" w:hAnsi="Times New Roman"/>
          <w:sz w:val="24"/>
          <w:szCs w:val="24"/>
        </w:rPr>
        <w:t>Основные аспекты и направления изучения текста.</w:t>
      </w:r>
    </w:p>
    <w:p w:rsidR="00E36CA2" w:rsidRPr="00407DFA" w:rsidRDefault="00E36CA2" w:rsidP="00E36CA2">
      <w:pPr>
        <w:pStyle w:val="a6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407DFA">
        <w:rPr>
          <w:rFonts w:ascii="Times New Roman" w:hAnsi="Times New Roman"/>
          <w:sz w:val="24"/>
          <w:szCs w:val="24"/>
        </w:rPr>
        <w:lastRenderedPageBreak/>
        <w:t>Методы и приемы литературоведческого анализа художественного текста.</w:t>
      </w:r>
    </w:p>
    <w:p w:rsidR="00E36CA2" w:rsidRPr="00407DFA" w:rsidRDefault="00E36CA2" w:rsidP="00E36CA2">
      <w:pPr>
        <w:pStyle w:val="a6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407DFA">
        <w:rPr>
          <w:rFonts w:ascii="Times New Roman" w:hAnsi="Times New Roman"/>
          <w:sz w:val="24"/>
          <w:szCs w:val="24"/>
        </w:rPr>
        <w:t>Методы и приемы лингвистического анализа художественного текста.</w:t>
      </w:r>
    </w:p>
    <w:p w:rsidR="00E36CA2" w:rsidRPr="00407DFA" w:rsidRDefault="00E36CA2" w:rsidP="00E36CA2">
      <w:pPr>
        <w:pStyle w:val="a6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407DFA">
        <w:rPr>
          <w:rFonts w:ascii="Times New Roman" w:hAnsi="Times New Roman"/>
          <w:sz w:val="24"/>
          <w:szCs w:val="24"/>
        </w:rPr>
        <w:t xml:space="preserve">Художественное время и средства его создания. </w:t>
      </w:r>
    </w:p>
    <w:p w:rsidR="00E36CA2" w:rsidRPr="00407DFA" w:rsidRDefault="00E36CA2" w:rsidP="00E36CA2">
      <w:pPr>
        <w:pStyle w:val="a6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407DFA">
        <w:rPr>
          <w:rFonts w:ascii="Times New Roman" w:hAnsi="Times New Roman"/>
          <w:sz w:val="24"/>
          <w:szCs w:val="24"/>
        </w:rPr>
        <w:t>Художественное пространство и текстовые способы его воплощения.</w:t>
      </w:r>
    </w:p>
    <w:p w:rsidR="00E36CA2" w:rsidRPr="00407DFA" w:rsidRDefault="00E36CA2" w:rsidP="00E36CA2">
      <w:pPr>
        <w:pStyle w:val="a6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407DFA">
        <w:rPr>
          <w:rFonts w:ascii="Times New Roman" w:hAnsi="Times New Roman"/>
          <w:sz w:val="24"/>
          <w:szCs w:val="24"/>
        </w:rPr>
        <w:t xml:space="preserve">Образ автора, образ рассказчика, образ повествователя. </w:t>
      </w:r>
    </w:p>
    <w:p w:rsidR="00E36CA2" w:rsidRPr="00407DFA" w:rsidRDefault="00E36CA2" w:rsidP="00E36CA2">
      <w:pPr>
        <w:pStyle w:val="a6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407DFA">
        <w:rPr>
          <w:rFonts w:ascii="Times New Roman" w:hAnsi="Times New Roman"/>
          <w:sz w:val="24"/>
          <w:szCs w:val="24"/>
        </w:rPr>
        <w:t xml:space="preserve">Структурная организация художественного текста. </w:t>
      </w:r>
    </w:p>
    <w:p w:rsidR="00E36CA2" w:rsidRPr="00407DFA" w:rsidRDefault="00E36CA2" w:rsidP="00E36CA2">
      <w:pPr>
        <w:pStyle w:val="a6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407DFA">
        <w:rPr>
          <w:rFonts w:ascii="Times New Roman" w:hAnsi="Times New Roman"/>
          <w:sz w:val="24"/>
          <w:szCs w:val="24"/>
        </w:rPr>
        <w:t>Интертекстуальность</w:t>
      </w:r>
      <w:proofErr w:type="spellEnd"/>
      <w:r w:rsidRPr="00407DFA">
        <w:rPr>
          <w:rFonts w:ascii="Times New Roman" w:hAnsi="Times New Roman"/>
          <w:sz w:val="24"/>
          <w:szCs w:val="24"/>
        </w:rPr>
        <w:t xml:space="preserve">, диалогичность. </w:t>
      </w:r>
    </w:p>
    <w:p w:rsidR="00E36CA2" w:rsidRPr="00407DFA" w:rsidRDefault="00E36CA2" w:rsidP="00E36CA2">
      <w:pPr>
        <w:pStyle w:val="a6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407DFA">
        <w:rPr>
          <w:rFonts w:ascii="Times New Roman" w:hAnsi="Times New Roman"/>
          <w:sz w:val="24"/>
          <w:szCs w:val="24"/>
        </w:rPr>
        <w:t xml:space="preserve">Индивидуальный стиль писателя. </w:t>
      </w:r>
    </w:p>
    <w:p w:rsidR="00E36CA2" w:rsidRPr="00407DFA" w:rsidRDefault="00E36CA2" w:rsidP="00E36CA2">
      <w:pPr>
        <w:pStyle w:val="a6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407DFA">
        <w:rPr>
          <w:rFonts w:ascii="Times New Roman" w:hAnsi="Times New Roman"/>
          <w:sz w:val="24"/>
          <w:szCs w:val="24"/>
        </w:rPr>
        <w:t xml:space="preserve">Изобразительно-выразительные средства в художественном тексте. </w:t>
      </w:r>
    </w:p>
    <w:p w:rsidR="00E36CA2" w:rsidRPr="00407DFA" w:rsidRDefault="00E36CA2" w:rsidP="00E36CA2">
      <w:pPr>
        <w:pStyle w:val="a6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407DFA">
        <w:rPr>
          <w:rFonts w:ascii="Times New Roman" w:hAnsi="Times New Roman"/>
          <w:sz w:val="24"/>
          <w:szCs w:val="24"/>
        </w:rPr>
        <w:t xml:space="preserve">Композиция художественного текста.  </w:t>
      </w:r>
    </w:p>
    <w:p w:rsidR="00E36CA2" w:rsidRPr="00407DFA" w:rsidRDefault="00E36CA2" w:rsidP="00E36CA2">
      <w:pPr>
        <w:pStyle w:val="a6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407DFA">
        <w:rPr>
          <w:rFonts w:ascii="Times New Roman" w:hAnsi="Times New Roman"/>
          <w:sz w:val="24"/>
          <w:szCs w:val="24"/>
        </w:rPr>
        <w:t xml:space="preserve">Семантическая композиция. Семантический повтор и его функции. </w:t>
      </w:r>
    </w:p>
    <w:p w:rsidR="00E36CA2" w:rsidRPr="00407DFA" w:rsidRDefault="00E36CA2" w:rsidP="00E36CA2">
      <w:pPr>
        <w:pStyle w:val="a6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407DFA">
        <w:rPr>
          <w:rFonts w:ascii="Times New Roman" w:hAnsi="Times New Roman"/>
          <w:sz w:val="24"/>
          <w:szCs w:val="24"/>
        </w:rPr>
        <w:t xml:space="preserve">Ключевые слова в тексте. </w:t>
      </w:r>
    </w:p>
    <w:p w:rsidR="00E36CA2" w:rsidRPr="00407DFA" w:rsidRDefault="00E36CA2" w:rsidP="00E36CA2">
      <w:pPr>
        <w:pStyle w:val="a6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407DFA">
        <w:rPr>
          <w:rFonts w:ascii="Times New Roman" w:hAnsi="Times New Roman"/>
          <w:sz w:val="24"/>
          <w:szCs w:val="24"/>
        </w:rPr>
        <w:t xml:space="preserve">Заглавие текста. </w:t>
      </w:r>
    </w:p>
    <w:p w:rsidR="00E36CA2" w:rsidRPr="00407DFA" w:rsidRDefault="00E36CA2" w:rsidP="00E36CA2">
      <w:pPr>
        <w:pStyle w:val="a6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407DFA">
        <w:rPr>
          <w:rFonts w:ascii="Times New Roman" w:hAnsi="Times New Roman"/>
          <w:sz w:val="24"/>
          <w:szCs w:val="24"/>
        </w:rPr>
        <w:t xml:space="preserve">Имена собственные в тексте. </w:t>
      </w:r>
    </w:p>
    <w:p w:rsidR="00C90BE7" w:rsidRPr="00407DFA" w:rsidRDefault="00292E89" w:rsidP="00292E89">
      <w:pPr>
        <w:spacing w:before="100" w:beforeAutospacing="1" w:after="100" w:afterAutospacing="1" w:line="360" w:lineRule="auto"/>
        <w:ind w:left="720"/>
        <w:jc w:val="center"/>
      </w:pPr>
      <w:r>
        <w:rPr>
          <w:b/>
        </w:rPr>
        <w:t>Э</w:t>
      </w:r>
      <w:r w:rsidR="007154BB" w:rsidRPr="00407DFA">
        <w:rPr>
          <w:b/>
        </w:rPr>
        <w:t>кзаменацио</w:t>
      </w:r>
      <w:r>
        <w:rPr>
          <w:b/>
        </w:rPr>
        <w:t>нное задание</w:t>
      </w:r>
    </w:p>
    <w:p w:rsidR="00C90BE7" w:rsidRPr="00407DFA" w:rsidRDefault="00C90BE7" w:rsidP="00C90BE7">
      <w:pPr>
        <w:jc w:val="both"/>
      </w:pPr>
    </w:p>
    <w:p w:rsidR="00407DFA" w:rsidRPr="00407DFA" w:rsidRDefault="00407DFA" w:rsidP="00407DFA">
      <w:pPr>
        <w:pStyle w:val="a6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 w:rsidRPr="00407DFA">
        <w:rPr>
          <w:rFonts w:ascii="Times New Roman" w:hAnsi="Times New Roman"/>
          <w:b/>
          <w:sz w:val="24"/>
          <w:szCs w:val="24"/>
        </w:rPr>
        <w:t>Комплексный анал</w:t>
      </w:r>
      <w:r w:rsidR="00292E89">
        <w:rPr>
          <w:rFonts w:ascii="Times New Roman" w:hAnsi="Times New Roman"/>
          <w:b/>
          <w:sz w:val="24"/>
          <w:szCs w:val="24"/>
        </w:rPr>
        <w:t>из рассказа по выбору. Объем 2-3</w:t>
      </w:r>
      <w:r w:rsidRPr="00407DFA">
        <w:rPr>
          <w:rFonts w:ascii="Times New Roman" w:hAnsi="Times New Roman"/>
          <w:b/>
          <w:sz w:val="24"/>
          <w:szCs w:val="24"/>
        </w:rPr>
        <w:t xml:space="preserve"> стр., </w:t>
      </w:r>
      <w:r w:rsidRPr="00407DFA">
        <w:rPr>
          <w:rFonts w:ascii="Times New Roman" w:hAnsi="Times New Roman"/>
          <w:b/>
          <w:sz w:val="24"/>
          <w:szCs w:val="24"/>
          <w:lang w:val="en-US"/>
        </w:rPr>
        <w:t>Times</w:t>
      </w:r>
      <w:r w:rsidRPr="00407DFA">
        <w:rPr>
          <w:rFonts w:ascii="Times New Roman" w:hAnsi="Times New Roman"/>
          <w:b/>
          <w:sz w:val="24"/>
          <w:szCs w:val="24"/>
        </w:rPr>
        <w:t xml:space="preserve"> </w:t>
      </w:r>
      <w:r w:rsidRPr="00407DFA">
        <w:rPr>
          <w:rFonts w:ascii="Times New Roman" w:hAnsi="Times New Roman"/>
          <w:b/>
          <w:sz w:val="24"/>
          <w:szCs w:val="24"/>
          <w:lang w:val="en-US"/>
        </w:rPr>
        <w:t>New</w:t>
      </w:r>
      <w:r w:rsidRPr="00407DFA">
        <w:rPr>
          <w:rFonts w:ascii="Times New Roman" w:hAnsi="Times New Roman"/>
          <w:b/>
          <w:sz w:val="24"/>
          <w:szCs w:val="24"/>
        </w:rPr>
        <w:t xml:space="preserve"> </w:t>
      </w:r>
      <w:r w:rsidRPr="00407DFA">
        <w:rPr>
          <w:rFonts w:ascii="Times New Roman" w:hAnsi="Times New Roman"/>
          <w:b/>
          <w:sz w:val="24"/>
          <w:szCs w:val="24"/>
          <w:lang w:val="en-US"/>
        </w:rPr>
        <w:t>Roman</w:t>
      </w:r>
      <w:r w:rsidRPr="00407DFA">
        <w:rPr>
          <w:rFonts w:ascii="Times New Roman" w:hAnsi="Times New Roman"/>
          <w:b/>
          <w:sz w:val="24"/>
          <w:szCs w:val="24"/>
        </w:rPr>
        <w:t xml:space="preserve">, кегль 14, интервал 1.5. </w:t>
      </w:r>
    </w:p>
    <w:p w:rsidR="00407DFA" w:rsidRDefault="00407DFA" w:rsidP="00407DFA">
      <w:pPr>
        <w:pStyle w:val="a6"/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7154BB" w:rsidRPr="00407DFA" w:rsidRDefault="007154BB" w:rsidP="007154BB">
      <w:pPr>
        <w:spacing w:after="100" w:afterAutospacing="1" w:line="360" w:lineRule="auto"/>
        <w:ind w:right="-284" w:hanging="426"/>
        <w:jc w:val="center"/>
        <w:rPr>
          <w:b/>
        </w:rPr>
      </w:pPr>
      <w:r w:rsidRPr="00407DFA">
        <w:rPr>
          <w:b/>
        </w:rPr>
        <w:t>Учебно-методическое и информационное обеспечение дисциплины</w:t>
      </w:r>
    </w:p>
    <w:p w:rsidR="007154BB" w:rsidRPr="00407DFA" w:rsidRDefault="007154BB" w:rsidP="007154BB">
      <w:pPr>
        <w:pStyle w:val="a6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24"/>
          <w:szCs w:val="24"/>
        </w:rPr>
      </w:pPr>
      <w:r w:rsidRPr="00407DFA">
        <w:rPr>
          <w:rFonts w:ascii="Times New Roman" w:hAnsi="Times New Roman"/>
          <w:b/>
          <w:sz w:val="24"/>
          <w:szCs w:val="24"/>
        </w:rPr>
        <w:t xml:space="preserve">                                          Основная литература</w:t>
      </w:r>
    </w:p>
    <w:p w:rsidR="007154BB" w:rsidRPr="00407DFA" w:rsidRDefault="007154BB" w:rsidP="007154BB">
      <w:pPr>
        <w:autoSpaceDE w:val="0"/>
        <w:autoSpaceDN w:val="0"/>
        <w:adjustRightInd w:val="0"/>
        <w:rPr>
          <w:b/>
          <w:bCs/>
        </w:rPr>
      </w:pPr>
      <w:r w:rsidRPr="00407DFA">
        <w:rPr>
          <w:b/>
          <w:bCs/>
        </w:rPr>
        <w:t>Печатные издания:</w:t>
      </w:r>
    </w:p>
    <w:p w:rsidR="00A60AFF" w:rsidRPr="00407DFA" w:rsidRDefault="00A60AFF" w:rsidP="007154BB">
      <w:pPr>
        <w:autoSpaceDE w:val="0"/>
        <w:autoSpaceDN w:val="0"/>
        <w:adjustRightInd w:val="0"/>
        <w:rPr>
          <w:b/>
          <w:bCs/>
        </w:rPr>
      </w:pPr>
    </w:p>
    <w:p w:rsidR="00A60AFF" w:rsidRPr="00407DFA" w:rsidRDefault="00A60AFF" w:rsidP="00A60AFF">
      <w:pPr>
        <w:pStyle w:val="a6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07DFA">
        <w:rPr>
          <w:rFonts w:ascii="Times New Roman" w:hAnsi="Times New Roman"/>
          <w:bCs/>
          <w:color w:val="000000"/>
          <w:sz w:val="24"/>
          <w:szCs w:val="24"/>
        </w:rPr>
        <w:t>Купина, Наталия Александровна.</w:t>
      </w:r>
      <w:r w:rsidRPr="00407DFA">
        <w:rPr>
          <w:rFonts w:ascii="Times New Roman" w:hAnsi="Times New Roman"/>
          <w:color w:val="000000"/>
          <w:sz w:val="24"/>
          <w:szCs w:val="24"/>
        </w:rPr>
        <w:br/>
        <w:t>Филологический анализ художественного текста</w:t>
      </w:r>
      <w:proofErr w:type="gramStart"/>
      <w:r w:rsidRPr="00407DFA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407DFA">
        <w:rPr>
          <w:rFonts w:ascii="Times New Roman" w:hAnsi="Times New Roman"/>
          <w:color w:val="000000"/>
          <w:sz w:val="24"/>
          <w:szCs w:val="24"/>
        </w:rPr>
        <w:t xml:space="preserve"> практикум / Купина Наталия Александровна, Николина Наталия Анатольевна. - Москва</w:t>
      </w:r>
      <w:proofErr w:type="gramStart"/>
      <w:r w:rsidRPr="00407DFA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407DFA">
        <w:rPr>
          <w:rFonts w:ascii="Times New Roman" w:hAnsi="Times New Roman"/>
          <w:color w:val="000000"/>
          <w:sz w:val="24"/>
          <w:szCs w:val="24"/>
        </w:rPr>
        <w:t xml:space="preserve"> Флинта; Наука, 2003. - 408с. - ISBN 5-89349-391-5(Флинта)</w:t>
      </w:r>
      <w:proofErr w:type="gramStart"/>
      <w:r w:rsidRPr="00407DFA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407DFA">
        <w:rPr>
          <w:rFonts w:ascii="Times New Roman" w:hAnsi="Times New Roman"/>
          <w:color w:val="000000"/>
          <w:sz w:val="24"/>
          <w:szCs w:val="24"/>
        </w:rPr>
        <w:t xml:space="preserve"> 185-00. </w:t>
      </w:r>
      <w:r w:rsidRPr="00407DFA">
        <w:rPr>
          <w:rFonts w:ascii="Times New Roman" w:hAnsi="Times New Roman"/>
          <w:sz w:val="24"/>
          <w:szCs w:val="24"/>
        </w:rPr>
        <w:t>Всего: 10, из них: К.х.-1, Н.аб.-2, У.аб.-7</w:t>
      </w:r>
    </w:p>
    <w:p w:rsidR="00A60AFF" w:rsidRPr="00407DFA" w:rsidRDefault="00A60AFF" w:rsidP="00A60AFF">
      <w:pPr>
        <w:pStyle w:val="a6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07DFA">
        <w:rPr>
          <w:rFonts w:ascii="Times New Roman" w:hAnsi="Times New Roman"/>
          <w:bCs/>
          <w:color w:val="000000"/>
          <w:sz w:val="24"/>
          <w:szCs w:val="24"/>
        </w:rPr>
        <w:t>Левицкий, Юрий Анатольевич.</w:t>
      </w:r>
      <w:r w:rsidRPr="00407DFA">
        <w:rPr>
          <w:rFonts w:ascii="Times New Roman" w:hAnsi="Times New Roman"/>
          <w:color w:val="000000"/>
          <w:sz w:val="24"/>
          <w:szCs w:val="24"/>
        </w:rPr>
        <w:br/>
        <w:t>Лингвистика текста : учеб</w:t>
      </w:r>
      <w:proofErr w:type="gramStart"/>
      <w:r w:rsidRPr="00407DFA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407DF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407DFA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407DFA">
        <w:rPr>
          <w:rFonts w:ascii="Times New Roman" w:hAnsi="Times New Roman"/>
          <w:color w:val="000000"/>
          <w:sz w:val="24"/>
          <w:szCs w:val="24"/>
        </w:rPr>
        <w:t>особие / Левицкий Юрий Анатольевич. - Москва</w:t>
      </w:r>
      <w:proofErr w:type="gramStart"/>
      <w:r w:rsidRPr="00407DFA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407DFA">
        <w:rPr>
          <w:rFonts w:ascii="Times New Roman" w:hAnsi="Times New Roman"/>
          <w:color w:val="000000"/>
          <w:sz w:val="24"/>
          <w:szCs w:val="24"/>
        </w:rPr>
        <w:t xml:space="preserve"> Высшая школа, 2006. - 207 с. - *. - ISBN 5-06-005087-4</w:t>
      </w:r>
      <w:proofErr w:type="gramStart"/>
      <w:r w:rsidRPr="00407DFA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407DFA">
        <w:rPr>
          <w:rFonts w:ascii="Times New Roman" w:hAnsi="Times New Roman"/>
          <w:color w:val="000000"/>
          <w:sz w:val="24"/>
          <w:szCs w:val="24"/>
        </w:rPr>
        <w:t xml:space="preserve"> 187-90. Всего: 9, из них: Аб</w:t>
      </w:r>
      <w:proofErr w:type="gramStart"/>
      <w:r w:rsidRPr="00407DFA">
        <w:rPr>
          <w:rFonts w:ascii="Times New Roman" w:hAnsi="Times New Roman"/>
          <w:color w:val="000000"/>
          <w:sz w:val="24"/>
          <w:szCs w:val="24"/>
        </w:rPr>
        <w:t>.ф</w:t>
      </w:r>
      <w:proofErr w:type="gramEnd"/>
      <w:r w:rsidRPr="00407DFA">
        <w:rPr>
          <w:rFonts w:ascii="Times New Roman" w:hAnsi="Times New Roman"/>
          <w:color w:val="000000"/>
          <w:sz w:val="24"/>
          <w:szCs w:val="24"/>
        </w:rPr>
        <w:t>ил.лит.-9</w:t>
      </w:r>
    </w:p>
    <w:p w:rsidR="00A60AFF" w:rsidRPr="00407DFA" w:rsidRDefault="00A60AFF" w:rsidP="00A60AFF">
      <w:pPr>
        <w:pStyle w:val="a6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07DFA">
        <w:rPr>
          <w:rFonts w:ascii="Times New Roman" w:hAnsi="Times New Roman"/>
          <w:bCs/>
          <w:color w:val="000000"/>
          <w:sz w:val="24"/>
          <w:szCs w:val="24"/>
        </w:rPr>
        <w:t>Николина, Наталия Анатольевна.</w:t>
      </w:r>
      <w:r w:rsidRPr="00407DFA">
        <w:rPr>
          <w:rFonts w:ascii="Times New Roman" w:hAnsi="Times New Roman"/>
          <w:color w:val="000000"/>
          <w:sz w:val="24"/>
          <w:szCs w:val="24"/>
        </w:rPr>
        <w:br/>
        <w:t>Филологический анализ текста : учеб</w:t>
      </w:r>
      <w:proofErr w:type="gramStart"/>
      <w:r w:rsidRPr="00407DFA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407DF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407DFA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407DFA">
        <w:rPr>
          <w:rFonts w:ascii="Times New Roman" w:hAnsi="Times New Roman"/>
          <w:color w:val="000000"/>
          <w:sz w:val="24"/>
          <w:szCs w:val="24"/>
        </w:rPr>
        <w:t>особие / Николина Наталия Анатольевна. - Москва</w:t>
      </w:r>
      <w:proofErr w:type="gramStart"/>
      <w:r w:rsidRPr="00407DFA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407DFA">
        <w:rPr>
          <w:rFonts w:ascii="Times New Roman" w:hAnsi="Times New Roman"/>
          <w:color w:val="000000"/>
          <w:sz w:val="24"/>
          <w:szCs w:val="24"/>
        </w:rPr>
        <w:t xml:space="preserve"> Академия, 2003. - 256 с. - (Высшее образование). - *. - ISBN 5-7695-0954-6</w:t>
      </w:r>
      <w:proofErr w:type="gramStart"/>
      <w:r w:rsidRPr="00407DFA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407DFA">
        <w:rPr>
          <w:rFonts w:ascii="Times New Roman" w:hAnsi="Times New Roman"/>
          <w:color w:val="000000"/>
          <w:sz w:val="24"/>
          <w:szCs w:val="24"/>
        </w:rPr>
        <w:t xml:space="preserve"> 83-30. Всего: 18, из них: Аб</w:t>
      </w:r>
      <w:proofErr w:type="gramStart"/>
      <w:r w:rsidRPr="00407DFA">
        <w:rPr>
          <w:rFonts w:ascii="Times New Roman" w:hAnsi="Times New Roman"/>
          <w:color w:val="000000"/>
          <w:sz w:val="24"/>
          <w:szCs w:val="24"/>
        </w:rPr>
        <w:t>.ф</w:t>
      </w:r>
      <w:proofErr w:type="gramEnd"/>
      <w:r w:rsidRPr="00407DFA">
        <w:rPr>
          <w:rFonts w:ascii="Times New Roman" w:hAnsi="Times New Roman"/>
          <w:color w:val="000000"/>
          <w:sz w:val="24"/>
          <w:szCs w:val="24"/>
        </w:rPr>
        <w:t>ил.лит.-18</w:t>
      </w:r>
    </w:p>
    <w:p w:rsidR="00A60AFF" w:rsidRPr="00407DFA" w:rsidRDefault="00A60AFF" w:rsidP="007154BB">
      <w:pPr>
        <w:autoSpaceDE w:val="0"/>
        <w:autoSpaceDN w:val="0"/>
        <w:adjustRightInd w:val="0"/>
        <w:rPr>
          <w:b/>
          <w:bCs/>
        </w:rPr>
      </w:pPr>
    </w:p>
    <w:p w:rsidR="007154BB" w:rsidRPr="00407DFA" w:rsidRDefault="007154BB" w:rsidP="007154BB">
      <w:pPr>
        <w:autoSpaceDE w:val="0"/>
        <w:autoSpaceDN w:val="0"/>
        <w:adjustRightInd w:val="0"/>
        <w:rPr>
          <w:b/>
          <w:bCs/>
        </w:rPr>
      </w:pPr>
      <w:r w:rsidRPr="00407DFA">
        <w:rPr>
          <w:b/>
          <w:bCs/>
        </w:rPr>
        <w:t>Издания из ЭБС:</w:t>
      </w:r>
    </w:p>
    <w:p w:rsidR="007154BB" w:rsidRPr="00407DFA" w:rsidRDefault="007154BB" w:rsidP="007154BB">
      <w:pPr>
        <w:pStyle w:val="a6"/>
        <w:spacing w:after="0"/>
        <w:ind w:left="1128"/>
        <w:jc w:val="both"/>
        <w:rPr>
          <w:rFonts w:ascii="Times New Roman" w:hAnsi="Times New Roman"/>
          <w:sz w:val="24"/>
          <w:szCs w:val="24"/>
          <w:u w:val="single"/>
        </w:rPr>
      </w:pPr>
    </w:p>
    <w:p w:rsidR="00A60AFF" w:rsidRPr="00407DFA" w:rsidRDefault="00A60AFF" w:rsidP="00A60AFF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407DFA">
        <w:rPr>
          <w:rFonts w:ascii="Times New Roman" w:hAnsi="Times New Roman"/>
          <w:iCs/>
          <w:color w:val="333333"/>
          <w:sz w:val="24"/>
          <w:szCs w:val="24"/>
        </w:rPr>
        <w:t xml:space="preserve">Волгина, Е. А. </w:t>
      </w:r>
      <w:r w:rsidRPr="00407DFA">
        <w:rPr>
          <w:rFonts w:ascii="Times New Roman" w:hAnsi="Times New Roman"/>
          <w:color w:val="333333"/>
          <w:sz w:val="24"/>
          <w:szCs w:val="24"/>
        </w:rPr>
        <w:t>Английский язык. Стилистический анализ текста</w:t>
      </w:r>
      <w:proofErr w:type="gramStart"/>
      <w:r w:rsidRPr="00407DFA">
        <w:rPr>
          <w:rFonts w:ascii="Times New Roman" w:hAnsi="Times New Roman"/>
          <w:color w:val="333333"/>
          <w:sz w:val="24"/>
          <w:szCs w:val="24"/>
        </w:rPr>
        <w:t xml:space="preserve"> :</w:t>
      </w:r>
      <w:proofErr w:type="gramEnd"/>
      <w:r w:rsidRPr="00407DFA">
        <w:rPr>
          <w:rFonts w:ascii="Times New Roman" w:hAnsi="Times New Roman"/>
          <w:color w:val="333333"/>
          <w:sz w:val="24"/>
          <w:szCs w:val="24"/>
        </w:rPr>
        <w:t xml:space="preserve"> учебное пособие для вузов / Е. А. Волгина. — М.</w:t>
      </w:r>
      <w:proofErr w:type="gramStart"/>
      <w:r w:rsidRPr="00407DFA">
        <w:rPr>
          <w:rFonts w:ascii="Times New Roman" w:hAnsi="Times New Roman"/>
          <w:color w:val="333333"/>
          <w:sz w:val="24"/>
          <w:szCs w:val="24"/>
        </w:rPr>
        <w:t xml:space="preserve"> :</w:t>
      </w:r>
      <w:proofErr w:type="gramEnd"/>
      <w:r w:rsidRPr="00407DFA">
        <w:rPr>
          <w:rFonts w:ascii="Times New Roman" w:hAnsi="Times New Roman"/>
          <w:color w:val="333333"/>
          <w:sz w:val="24"/>
          <w:szCs w:val="24"/>
        </w:rPr>
        <w:t xml:space="preserve"> Издательство </w:t>
      </w:r>
      <w:proofErr w:type="spellStart"/>
      <w:r w:rsidRPr="00407DFA">
        <w:rPr>
          <w:rFonts w:ascii="Times New Roman" w:hAnsi="Times New Roman"/>
          <w:color w:val="333333"/>
          <w:sz w:val="24"/>
          <w:szCs w:val="24"/>
        </w:rPr>
        <w:t>Юрайт</w:t>
      </w:r>
      <w:proofErr w:type="spellEnd"/>
      <w:r w:rsidRPr="00407DFA">
        <w:rPr>
          <w:rFonts w:ascii="Times New Roman" w:hAnsi="Times New Roman"/>
          <w:color w:val="333333"/>
          <w:sz w:val="24"/>
          <w:szCs w:val="24"/>
        </w:rPr>
        <w:t xml:space="preserve">, 2017. — 146 с. — (Серия : </w:t>
      </w:r>
      <w:proofErr w:type="gramStart"/>
      <w:r w:rsidRPr="00407DFA">
        <w:rPr>
          <w:rFonts w:ascii="Times New Roman" w:hAnsi="Times New Roman"/>
          <w:color w:val="333333"/>
          <w:sz w:val="24"/>
          <w:szCs w:val="24"/>
        </w:rPr>
        <w:t>Университеты России).</w:t>
      </w:r>
      <w:proofErr w:type="gramEnd"/>
      <w:r w:rsidRPr="00407DFA">
        <w:rPr>
          <w:rFonts w:ascii="Times New Roman" w:hAnsi="Times New Roman"/>
          <w:color w:val="333333"/>
          <w:sz w:val="24"/>
          <w:szCs w:val="24"/>
        </w:rPr>
        <w:t xml:space="preserve"> — ISBN 978-5-534-00992-7.</w:t>
      </w:r>
      <w:r w:rsidRPr="00407DF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407DFA">
          <w:rPr>
            <w:rStyle w:val="aa"/>
            <w:rFonts w:ascii="Times New Roman" w:hAnsi="Times New Roman"/>
            <w:sz w:val="24"/>
            <w:szCs w:val="24"/>
          </w:rPr>
          <w:t>https://www.biblio-online.ru/book/D32E720F-EB65-49F3-9F08-94240638FF84</w:t>
        </w:r>
      </w:hyperlink>
      <w:r w:rsidRPr="00407DFA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A60AFF" w:rsidRPr="00407DFA" w:rsidRDefault="00A60AFF" w:rsidP="00A60AFF">
      <w:pPr>
        <w:pStyle w:val="a6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proofErr w:type="spellStart"/>
      <w:r w:rsidRPr="00407DFA">
        <w:rPr>
          <w:rFonts w:ascii="Times New Roman" w:hAnsi="Times New Roman"/>
          <w:iCs/>
          <w:color w:val="333333"/>
          <w:sz w:val="24"/>
          <w:szCs w:val="24"/>
        </w:rPr>
        <w:lastRenderedPageBreak/>
        <w:t>Минералова</w:t>
      </w:r>
      <w:proofErr w:type="spellEnd"/>
      <w:r w:rsidRPr="00407DFA">
        <w:rPr>
          <w:rFonts w:ascii="Times New Roman" w:hAnsi="Times New Roman"/>
          <w:iCs/>
          <w:color w:val="333333"/>
          <w:sz w:val="24"/>
          <w:szCs w:val="24"/>
        </w:rPr>
        <w:t xml:space="preserve">, И. Г. </w:t>
      </w:r>
      <w:r w:rsidRPr="00407DFA">
        <w:rPr>
          <w:rFonts w:ascii="Times New Roman" w:hAnsi="Times New Roman"/>
          <w:color w:val="333333"/>
          <w:sz w:val="24"/>
          <w:szCs w:val="24"/>
        </w:rPr>
        <w:t>Основы филологической работы с текстом. Анализ художественного произведения</w:t>
      </w:r>
      <w:proofErr w:type="gramStart"/>
      <w:r w:rsidRPr="00407DFA">
        <w:rPr>
          <w:rFonts w:ascii="Times New Roman" w:hAnsi="Times New Roman"/>
          <w:color w:val="333333"/>
          <w:sz w:val="24"/>
          <w:szCs w:val="24"/>
        </w:rPr>
        <w:t xml:space="preserve"> :</w:t>
      </w:r>
      <w:proofErr w:type="gramEnd"/>
      <w:r w:rsidRPr="00407DFA">
        <w:rPr>
          <w:rFonts w:ascii="Times New Roman" w:hAnsi="Times New Roman"/>
          <w:color w:val="333333"/>
          <w:sz w:val="24"/>
          <w:szCs w:val="24"/>
        </w:rPr>
        <w:t xml:space="preserve"> учебное пособие для академического </w:t>
      </w:r>
      <w:proofErr w:type="spellStart"/>
      <w:r w:rsidRPr="00407DFA">
        <w:rPr>
          <w:rFonts w:ascii="Times New Roman" w:hAnsi="Times New Roman"/>
          <w:color w:val="333333"/>
          <w:sz w:val="24"/>
          <w:szCs w:val="24"/>
        </w:rPr>
        <w:t>бакалавриата</w:t>
      </w:r>
      <w:proofErr w:type="spellEnd"/>
      <w:r w:rsidRPr="00407DFA">
        <w:rPr>
          <w:rFonts w:ascii="Times New Roman" w:hAnsi="Times New Roman"/>
          <w:color w:val="333333"/>
          <w:sz w:val="24"/>
          <w:szCs w:val="24"/>
        </w:rPr>
        <w:t xml:space="preserve"> / И. Г. </w:t>
      </w:r>
      <w:proofErr w:type="spellStart"/>
      <w:r w:rsidRPr="00407DFA">
        <w:rPr>
          <w:rFonts w:ascii="Times New Roman" w:hAnsi="Times New Roman"/>
          <w:color w:val="333333"/>
          <w:sz w:val="24"/>
          <w:szCs w:val="24"/>
        </w:rPr>
        <w:t>Минералова</w:t>
      </w:r>
      <w:proofErr w:type="spellEnd"/>
      <w:r w:rsidRPr="00407DFA">
        <w:rPr>
          <w:rFonts w:ascii="Times New Roman" w:hAnsi="Times New Roman"/>
          <w:color w:val="333333"/>
          <w:sz w:val="24"/>
          <w:szCs w:val="24"/>
        </w:rPr>
        <w:t xml:space="preserve">. — 2-е изд., </w:t>
      </w:r>
      <w:proofErr w:type="spellStart"/>
      <w:r w:rsidRPr="00407DFA">
        <w:rPr>
          <w:rFonts w:ascii="Times New Roman" w:hAnsi="Times New Roman"/>
          <w:color w:val="333333"/>
          <w:sz w:val="24"/>
          <w:szCs w:val="24"/>
        </w:rPr>
        <w:t>перераб</w:t>
      </w:r>
      <w:proofErr w:type="spellEnd"/>
      <w:r w:rsidRPr="00407DFA">
        <w:rPr>
          <w:rFonts w:ascii="Times New Roman" w:hAnsi="Times New Roman"/>
          <w:color w:val="333333"/>
          <w:sz w:val="24"/>
          <w:szCs w:val="24"/>
        </w:rPr>
        <w:t xml:space="preserve">. и доп. — М. : Издательство </w:t>
      </w:r>
      <w:proofErr w:type="spellStart"/>
      <w:r w:rsidRPr="00407DFA">
        <w:rPr>
          <w:rFonts w:ascii="Times New Roman" w:hAnsi="Times New Roman"/>
          <w:color w:val="333333"/>
          <w:sz w:val="24"/>
          <w:szCs w:val="24"/>
        </w:rPr>
        <w:t>Юрайт</w:t>
      </w:r>
      <w:proofErr w:type="spellEnd"/>
      <w:r w:rsidRPr="00407DFA">
        <w:rPr>
          <w:rFonts w:ascii="Times New Roman" w:hAnsi="Times New Roman"/>
          <w:color w:val="333333"/>
          <w:sz w:val="24"/>
          <w:szCs w:val="24"/>
        </w:rPr>
        <w:t xml:space="preserve">, 2017. — 250 с. — (Серия : </w:t>
      </w:r>
      <w:proofErr w:type="gramStart"/>
      <w:r w:rsidRPr="00407DFA">
        <w:rPr>
          <w:rFonts w:ascii="Times New Roman" w:hAnsi="Times New Roman"/>
          <w:color w:val="333333"/>
          <w:sz w:val="24"/>
          <w:szCs w:val="24"/>
        </w:rPr>
        <w:t>Университеты России).</w:t>
      </w:r>
      <w:proofErr w:type="gramEnd"/>
      <w:r w:rsidRPr="00407DFA">
        <w:rPr>
          <w:rFonts w:ascii="Times New Roman" w:hAnsi="Times New Roman"/>
          <w:color w:val="333333"/>
          <w:sz w:val="24"/>
          <w:szCs w:val="24"/>
        </w:rPr>
        <w:t xml:space="preserve"> — ISBN 978-5-534-01865-3.</w:t>
      </w:r>
    </w:p>
    <w:p w:rsidR="007154BB" w:rsidRPr="00407DFA" w:rsidRDefault="007154BB" w:rsidP="007154BB">
      <w:pPr>
        <w:pStyle w:val="a6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24"/>
          <w:szCs w:val="24"/>
        </w:rPr>
      </w:pPr>
      <w:r w:rsidRPr="00407DFA">
        <w:rPr>
          <w:rFonts w:ascii="Times New Roman" w:hAnsi="Times New Roman"/>
          <w:b/>
          <w:sz w:val="24"/>
          <w:szCs w:val="24"/>
        </w:rPr>
        <w:t xml:space="preserve">                                       Дополнительная литература</w:t>
      </w:r>
    </w:p>
    <w:p w:rsidR="007154BB" w:rsidRPr="00407DFA" w:rsidRDefault="007154BB" w:rsidP="007154BB">
      <w:pPr>
        <w:pStyle w:val="a6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24"/>
          <w:szCs w:val="24"/>
        </w:rPr>
      </w:pPr>
    </w:p>
    <w:p w:rsidR="007154BB" w:rsidRPr="00407DFA" w:rsidRDefault="007154BB" w:rsidP="007154BB">
      <w:pPr>
        <w:pStyle w:val="a6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b/>
          <w:sz w:val="24"/>
          <w:szCs w:val="24"/>
        </w:rPr>
      </w:pPr>
      <w:r w:rsidRPr="00407DFA">
        <w:rPr>
          <w:rFonts w:ascii="Times New Roman" w:hAnsi="Times New Roman"/>
          <w:b/>
          <w:sz w:val="24"/>
          <w:szCs w:val="24"/>
        </w:rPr>
        <w:t xml:space="preserve">Печатные издания: </w:t>
      </w:r>
    </w:p>
    <w:p w:rsidR="00A60AFF" w:rsidRPr="00407DFA" w:rsidRDefault="00A60AFF" w:rsidP="007154BB">
      <w:pPr>
        <w:pStyle w:val="a6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b/>
          <w:sz w:val="24"/>
          <w:szCs w:val="24"/>
        </w:rPr>
      </w:pPr>
    </w:p>
    <w:p w:rsidR="00A60AFF" w:rsidRPr="00407DFA" w:rsidRDefault="00A60AFF" w:rsidP="00A60AFF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407DFA">
        <w:rPr>
          <w:rFonts w:ascii="Times New Roman" w:hAnsi="Times New Roman"/>
          <w:bCs/>
          <w:color w:val="000000"/>
          <w:sz w:val="24"/>
          <w:szCs w:val="24"/>
        </w:rPr>
        <w:t>Бабенко, Л.Г.</w:t>
      </w:r>
      <w:r w:rsidRPr="00407DFA">
        <w:rPr>
          <w:rFonts w:ascii="Times New Roman" w:hAnsi="Times New Roman"/>
          <w:color w:val="000000"/>
          <w:sz w:val="24"/>
          <w:szCs w:val="24"/>
        </w:rPr>
        <w:br/>
        <w:t>Лингвистический анализ художественного текста. Теория и практика : учеб</w:t>
      </w:r>
      <w:proofErr w:type="gramStart"/>
      <w:r w:rsidRPr="00407DFA">
        <w:rPr>
          <w:rFonts w:ascii="Times New Roman" w:hAnsi="Times New Roman"/>
          <w:color w:val="000000"/>
          <w:sz w:val="24"/>
          <w:szCs w:val="24"/>
        </w:rPr>
        <w:t>.-</w:t>
      </w:r>
      <w:proofErr w:type="gramEnd"/>
      <w:r w:rsidRPr="00407DFA">
        <w:rPr>
          <w:rFonts w:ascii="Times New Roman" w:hAnsi="Times New Roman"/>
          <w:color w:val="000000"/>
          <w:sz w:val="24"/>
          <w:szCs w:val="24"/>
        </w:rPr>
        <w:t>практикум / Л. Г. Бабенко, Ю. В. Казарин. - 2-е изд. - Москва : Флинта</w:t>
      </w:r>
      <w:proofErr w:type="gramStart"/>
      <w:r w:rsidRPr="00407DFA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407DFA">
        <w:rPr>
          <w:rFonts w:ascii="Times New Roman" w:hAnsi="Times New Roman"/>
          <w:color w:val="000000"/>
          <w:sz w:val="24"/>
          <w:szCs w:val="24"/>
        </w:rPr>
        <w:t xml:space="preserve"> Наука, 2004. - 496 с. - ISBN 5-89349-337-0. - ISBN 5-02-022602-5</w:t>
      </w:r>
      <w:proofErr w:type="gramStart"/>
      <w:r w:rsidRPr="00407DFA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407DFA">
        <w:rPr>
          <w:rFonts w:ascii="Times New Roman" w:hAnsi="Times New Roman"/>
          <w:color w:val="000000"/>
          <w:sz w:val="24"/>
          <w:szCs w:val="24"/>
        </w:rPr>
        <w:t xml:space="preserve"> 128-26. Всего: 10, из них: Аб</w:t>
      </w:r>
      <w:proofErr w:type="gramStart"/>
      <w:r w:rsidRPr="00407DFA">
        <w:rPr>
          <w:rFonts w:ascii="Times New Roman" w:hAnsi="Times New Roman"/>
          <w:color w:val="000000"/>
          <w:sz w:val="24"/>
          <w:szCs w:val="24"/>
        </w:rPr>
        <w:t>.п</w:t>
      </w:r>
      <w:proofErr w:type="gramEnd"/>
      <w:r w:rsidRPr="00407DFA">
        <w:rPr>
          <w:rFonts w:ascii="Times New Roman" w:hAnsi="Times New Roman"/>
          <w:color w:val="000000"/>
          <w:sz w:val="24"/>
          <w:szCs w:val="24"/>
        </w:rPr>
        <w:t>ед.лит.-8, Аб.фил.лит.-2</w:t>
      </w:r>
    </w:p>
    <w:p w:rsidR="00A60AFF" w:rsidRPr="00407DFA" w:rsidRDefault="00A60AFF" w:rsidP="00A60AFF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proofErr w:type="spellStart"/>
      <w:r w:rsidRPr="00407DFA">
        <w:rPr>
          <w:rFonts w:ascii="Times New Roman" w:hAnsi="Times New Roman"/>
          <w:bCs/>
          <w:sz w:val="24"/>
          <w:szCs w:val="24"/>
        </w:rPr>
        <w:t>Гореликова</w:t>
      </w:r>
      <w:proofErr w:type="spellEnd"/>
      <w:r w:rsidRPr="00407DFA">
        <w:rPr>
          <w:rFonts w:ascii="Times New Roman" w:hAnsi="Times New Roman"/>
          <w:bCs/>
          <w:sz w:val="24"/>
          <w:szCs w:val="24"/>
        </w:rPr>
        <w:t>, Марина Ивановна.</w:t>
      </w:r>
      <w:r w:rsidRPr="00407DFA">
        <w:rPr>
          <w:rFonts w:ascii="Times New Roman" w:hAnsi="Times New Roman"/>
          <w:sz w:val="24"/>
          <w:szCs w:val="24"/>
        </w:rPr>
        <w:br/>
        <w:t xml:space="preserve">Лингвистический анализ художественного текста / </w:t>
      </w:r>
      <w:proofErr w:type="spellStart"/>
      <w:r w:rsidRPr="00407DFA">
        <w:rPr>
          <w:rFonts w:ascii="Times New Roman" w:hAnsi="Times New Roman"/>
          <w:sz w:val="24"/>
          <w:szCs w:val="24"/>
        </w:rPr>
        <w:t>Гореликова</w:t>
      </w:r>
      <w:proofErr w:type="spellEnd"/>
      <w:r w:rsidRPr="00407DFA">
        <w:rPr>
          <w:rFonts w:ascii="Times New Roman" w:hAnsi="Times New Roman"/>
          <w:sz w:val="24"/>
          <w:szCs w:val="24"/>
        </w:rPr>
        <w:t xml:space="preserve"> Марина Ивановна, Магомедова Дина </w:t>
      </w:r>
      <w:proofErr w:type="spellStart"/>
      <w:r w:rsidRPr="00407DFA">
        <w:rPr>
          <w:rFonts w:ascii="Times New Roman" w:hAnsi="Times New Roman"/>
          <w:sz w:val="24"/>
          <w:szCs w:val="24"/>
        </w:rPr>
        <w:t>Махмудовна</w:t>
      </w:r>
      <w:proofErr w:type="spellEnd"/>
      <w:r w:rsidRPr="00407DFA">
        <w:rPr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Pr="00407DFA">
        <w:rPr>
          <w:rFonts w:ascii="Times New Roman" w:hAnsi="Times New Roman"/>
          <w:sz w:val="24"/>
          <w:szCs w:val="24"/>
        </w:rPr>
        <w:t>испр</w:t>
      </w:r>
      <w:proofErr w:type="spellEnd"/>
      <w:r w:rsidRPr="00407DFA">
        <w:rPr>
          <w:rFonts w:ascii="Times New Roman" w:hAnsi="Times New Roman"/>
          <w:sz w:val="24"/>
          <w:szCs w:val="24"/>
        </w:rPr>
        <w:t>. и доп. - Москва</w:t>
      </w:r>
      <w:proofErr w:type="gramStart"/>
      <w:r w:rsidRPr="00407DF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07DFA">
        <w:rPr>
          <w:rFonts w:ascii="Times New Roman" w:hAnsi="Times New Roman"/>
          <w:sz w:val="24"/>
          <w:szCs w:val="24"/>
        </w:rPr>
        <w:t xml:space="preserve"> Русский язык, 1989. - 152 с. - ISBN 5-200-00417-9 : 0-50. – 4 </w:t>
      </w:r>
      <w:proofErr w:type="spellStart"/>
      <w:proofErr w:type="gramStart"/>
      <w:r w:rsidRPr="00407DFA">
        <w:rPr>
          <w:rFonts w:ascii="Times New Roman" w:hAnsi="Times New Roman"/>
          <w:sz w:val="24"/>
          <w:szCs w:val="24"/>
        </w:rPr>
        <w:t>экз</w:t>
      </w:r>
      <w:proofErr w:type="spellEnd"/>
      <w:proofErr w:type="gramEnd"/>
    </w:p>
    <w:p w:rsidR="00A60AFF" w:rsidRPr="00407DFA" w:rsidRDefault="00A60AFF" w:rsidP="00A60AFF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407DFA">
        <w:rPr>
          <w:rFonts w:ascii="Times New Roman" w:hAnsi="Times New Roman"/>
          <w:bCs/>
          <w:color w:val="000000"/>
          <w:sz w:val="24"/>
          <w:szCs w:val="24"/>
        </w:rPr>
        <w:t>Казарин, Юрий Викторович.</w:t>
      </w:r>
      <w:r w:rsidRPr="00407DFA">
        <w:rPr>
          <w:rFonts w:ascii="Times New Roman" w:hAnsi="Times New Roman"/>
          <w:color w:val="000000"/>
          <w:sz w:val="24"/>
          <w:szCs w:val="24"/>
        </w:rPr>
        <w:br/>
        <w:t>Филологический анализ поэтического текста</w:t>
      </w:r>
      <w:proofErr w:type="gramStart"/>
      <w:r w:rsidRPr="00407DFA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407DFA">
        <w:rPr>
          <w:rFonts w:ascii="Times New Roman" w:hAnsi="Times New Roman"/>
          <w:color w:val="000000"/>
          <w:sz w:val="24"/>
          <w:szCs w:val="24"/>
        </w:rPr>
        <w:t xml:space="preserve"> учебник / Казарин Юрий Викторович. - Москва</w:t>
      </w:r>
      <w:proofErr w:type="gramStart"/>
      <w:r w:rsidRPr="00407DFA">
        <w:rPr>
          <w:rFonts w:ascii="Times New Roman" w:hAnsi="Times New Roman"/>
          <w:color w:val="000000"/>
          <w:sz w:val="24"/>
          <w:szCs w:val="24"/>
        </w:rPr>
        <w:t xml:space="preserve"> ;</w:t>
      </w:r>
      <w:proofErr w:type="gramEnd"/>
      <w:r w:rsidRPr="00407DFA">
        <w:rPr>
          <w:rFonts w:ascii="Times New Roman" w:hAnsi="Times New Roman"/>
          <w:color w:val="000000"/>
          <w:sz w:val="24"/>
          <w:szCs w:val="24"/>
        </w:rPr>
        <w:t xml:space="preserve"> Екатеринбург : Академический проект</w:t>
      </w:r>
      <w:proofErr w:type="gramStart"/>
      <w:r w:rsidRPr="00407DFA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407DFA">
        <w:rPr>
          <w:rFonts w:ascii="Times New Roman" w:hAnsi="Times New Roman"/>
          <w:color w:val="000000"/>
          <w:sz w:val="24"/>
          <w:szCs w:val="24"/>
        </w:rPr>
        <w:t xml:space="preserve"> Деловая книга, 2004. - 432 с. - (</w:t>
      </w:r>
      <w:proofErr w:type="spellStart"/>
      <w:r w:rsidRPr="00407DFA">
        <w:rPr>
          <w:rFonts w:ascii="Times New Roman" w:hAnsi="Times New Roman"/>
          <w:color w:val="000000"/>
          <w:sz w:val="24"/>
          <w:szCs w:val="24"/>
        </w:rPr>
        <w:t>Gaudeamus</w:t>
      </w:r>
      <w:proofErr w:type="spellEnd"/>
      <w:r w:rsidRPr="00407DFA">
        <w:rPr>
          <w:rFonts w:ascii="Times New Roman" w:hAnsi="Times New Roman"/>
          <w:color w:val="000000"/>
          <w:sz w:val="24"/>
          <w:szCs w:val="24"/>
        </w:rPr>
        <w:t>). - *. - ISBN 5-8291-0463-6. - ISBN 5-88687-154-3</w:t>
      </w:r>
      <w:proofErr w:type="gramStart"/>
      <w:r w:rsidRPr="00407DFA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407DFA">
        <w:rPr>
          <w:rFonts w:ascii="Times New Roman" w:hAnsi="Times New Roman"/>
          <w:color w:val="000000"/>
          <w:sz w:val="24"/>
          <w:szCs w:val="24"/>
        </w:rPr>
        <w:t xml:space="preserve"> 180-29. Всего: 7, из них: Аб</w:t>
      </w:r>
      <w:proofErr w:type="gramStart"/>
      <w:r w:rsidRPr="00407DFA">
        <w:rPr>
          <w:rFonts w:ascii="Times New Roman" w:hAnsi="Times New Roman"/>
          <w:color w:val="000000"/>
          <w:sz w:val="24"/>
          <w:szCs w:val="24"/>
        </w:rPr>
        <w:t>.ф</w:t>
      </w:r>
      <w:proofErr w:type="gramEnd"/>
      <w:r w:rsidRPr="00407DFA">
        <w:rPr>
          <w:rFonts w:ascii="Times New Roman" w:hAnsi="Times New Roman"/>
          <w:color w:val="000000"/>
          <w:sz w:val="24"/>
          <w:szCs w:val="24"/>
        </w:rPr>
        <w:t xml:space="preserve">ил.лит.-6, </w:t>
      </w:r>
      <w:proofErr w:type="spellStart"/>
      <w:r w:rsidRPr="00407DFA">
        <w:rPr>
          <w:rFonts w:ascii="Times New Roman" w:hAnsi="Times New Roman"/>
          <w:color w:val="000000"/>
          <w:sz w:val="24"/>
          <w:szCs w:val="24"/>
        </w:rPr>
        <w:t>Ч.з</w:t>
      </w:r>
      <w:proofErr w:type="spellEnd"/>
      <w:r w:rsidRPr="00407DFA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407DFA">
        <w:rPr>
          <w:rFonts w:ascii="Times New Roman" w:hAnsi="Times New Roman"/>
          <w:color w:val="000000"/>
          <w:sz w:val="24"/>
          <w:szCs w:val="24"/>
        </w:rPr>
        <w:t>пед</w:t>
      </w:r>
      <w:proofErr w:type="spellEnd"/>
      <w:r w:rsidRPr="00407DFA">
        <w:rPr>
          <w:rFonts w:ascii="Times New Roman" w:hAnsi="Times New Roman"/>
          <w:color w:val="000000"/>
          <w:sz w:val="24"/>
          <w:szCs w:val="24"/>
        </w:rPr>
        <w:t>. лит.-1</w:t>
      </w:r>
    </w:p>
    <w:p w:rsidR="00A60AFF" w:rsidRPr="00407DFA" w:rsidRDefault="00A60AFF" w:rsidP="007154BB">
      <w:pPr>
        <w:pStyle w:val="a6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b/>
          <w:sz w:val="24"/>
          <w:szCs w:val="24"/>
        </w:rPr>
      </w:pPr>
    </w:p>
    <w:p w:rsidR="007154BB" w:rsidRPr="00407DFA" w:rsidRDefault="007154BB" w:rsidP="007154BB">
      <w:pPr>
        <w:autoSpaceDE w:val="0"/>
        <w:autoSpaceDN w:val="0"/>
        <w:adjustRightInd w:val="0"/>
        <w:rPr>
          <w:b/>
          <w:bCs/>
        </w:rPr>
      </w:pPr>
      <w:r w:rsidRPr="00407DFA">
        <w:rPr>
          <w:b/>
          <w:bCs/>
        </w:rPr>
        <w:t>Издания из ЭБС:</w:t>
      </w:r>
    </w:p>
    <w:p w:rsidR="00A60AFF" w:rsidRPr="00407DFA" w:rsidRDefault="00A60AFF" w:rsidP="007154BB">
      <w:pPr>
        <w:autoSpaceDE w:val="0"/>
        <w:autoSpaceDN w:val="0"/>
        <w:adjustRightInd w:val="0"/>
        <w:rPr>
          <w:b/>
          <w:bCs/>
        </w:rPr>
      </w:pPr>
    </w:p>
    <w:p w:rsidR="00A60AFF" w:rsidRPr="00407DFA" w:rsidRDefault="00A60AFF" w:rsidP="00A60AFF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407DFA">
        <w:rPr>
          <w:rFonts w:ascii="Times New Roman" w:hAnsi="Times New Roman"/>
          <w:iCs/>
          <w:color w:val="333333"/>
          <w:sz w:val="24"/>
          <w:szCs w:val="24"/>
        </w:rPr>
        <w:t xml:space="preserve">Голуб, И. Б. </w:t>
      </w:r>
      <w:r w:rsidRPr="00407DFA">
        <w:rPr>
          <w:rFonts w:ascii="Times New Roman" w:hAnsi="Times New Roman"/>
          <w:color w:val="333333"/>
          <w:sz w:val="24"/>
          <w:szCs w:val="24"/>
        </w:rPr>
        <w:t xml:space="preserve">Литературное редактирование: учебник и практикум для академического </w:t>
      </w:r>
      <w:proofErr w:type="spellStart"/>
      <w:r w:rsidRPr="00407DFA">
        <w:rPr>
          <w:rFonts w:ascii="Times New Roman" w:hAnsi="Times New Roman"/>
          <w:color w:val="333333"/>
          <w:sz w:val="24"/>
          <w:szCs w:val="24"/>
        </w:rPr>
        <w:t>бакалавриата</w:t>
      </w:r>
      <w:proofErr w:type="spellEnd"/>
      <w:r w:rsidRPr="00407DFA">
        <w:rPr>
          <w:rFonts w:ascii="Times New Roman" w:hAnsi="Times New Roman"/>
          <w:color w:val="333333"/>
          <w:sz w:val="24"/>
          <w:szCs w:val="24"/>
        </w:rPr>
        <w:t xml:space="preserve"> / И. Б. Голуб. — 2-е изд., </w:t>
      </w:r>
      <w:proofErr w:type="spellStart"/>
      <w:r w:rsidRPr="00407DFA">
        <w:rPr>
          <w:rFonts w:ascii="Times New Roman" w:hAnsi="Times New Roman"/>
          <w:color w:val="333333"/>
          <w:sz w:val="24"/>
          <w:szCs w:val="24"/>
        </w:rPr>
        <w:t>испр</w:t>
      </w:r>
      <w:proofErr w:type="spellEnd"/>
      <w:r w:rsidRPr="00407DFA">
        <w:rPr>
          <w:rFonts w:ascii="Times New Roman" w:hAnsi="Times New Roman"/>
          <w:color w:val="333333"/>
          <w:sz w:val="24"/>
          <w:szCs w:val="24"/>
        </w:rPr>
        <w:t>. и доп. — М.</w:t>
      </w:r>
      <w:proofErr w:type="gramStart"/>
      <w:r w:rsidRPr="00407DFA">
        <w:rPr>
          <w:rFonts w:ascii="Times New Roman" w:hAnsi="Times New Roman"/>
          <w:color w:val="333333"/>
          <w:sz w:val="24"/>
          <w:szCs w:val="24"/>
        </w:rPr>
        <w:t xml:space="preserve"> :</w:t>
      </w:r>
      <w:proofErr w:type="gramEnd"/>
      <w:r w:rsidRPr="00407DFA">
        <w:rPr>
          <w:rFonts w:ascii="Times New Roman" w:hAnsi="Times New Roman"/>
          <w:color w:val="333333"/>
          <w:sz w:val="24"/>
          <w:szCs w:val="24"/>
        </w:rPr>
        <w:t xml:space="preserve"> Издательство </w:t>
      </w:r>
      <w:proofErr w:type="spellStart"/>
      <w:r w:rsidRPr="00407DFA">
        <w:rPr>
          <w:rFonts w:ascii="Times New Roman" w:hAnsi="Times New Roman"/>
          <w:color w:val="333333"/>
          <w:sz w:val="24"/>
          <w:szCs w:val="24"/>
        </w:rPr>
        <w:t>Юрайт</w:t>
      </w:r>
      <w:proofErr w:type="spellEnd"/>
      <w:r w:rsidRPr="00407DFA">
        <w:rPr>
          <w:rFonts w:ascii="Times New Roman" w:hAnsi="Times New Roman"/>
          <w:color w:val="333333"/>
          <w:sz w:val="24"/>
          <w:szCs w:val="24"/>
        </w:rPr>
        <w:t xml:space="preserve">, 2017. — 432 с. — (Серия : Бакалавр. </w:t>
      </w:r>
      <w:proofErr w:type="gramStart"/>
      <w:r w:rsidRPr="00407DFA">
        <w:rPr>
          <w:rFonts w:ascii="Times New Roman" w:hAnsi="Times New Roman"/>
          <w:color w:val="333333"/>
          <w:sz w:val="24"/>
          <w:szCs w:val="24"/>
        </w:rPr>
        <w:t>Академический курс).</w:t>
      </w:r>
      <w:proofErr w:type="gramEnd"/>
      <w:r w:rsidRPr="00407DFA">
        <w:rPr>
          <w:rFonts w:ascii="Times New Roman" w:hAnsi="Times New Roman"/>
          <w:color w:val="333333"/>
          <w:sz w:val="24"/>
          <w:szCs w:val="24"/>
        </w:rPr>
        <w:t xml:space="preserve"> — ISBN 978-5-9916-9812-2.</w:t>
      </w:r>
      <w:r w:rsidRPr="00407DFA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407DFA">
          <w:rPr>
            <w:rStyle w:val="aa"/>
            <w:rFonts w:ascii="Times New Roman" w:hAnsi="Times New Roman"/>
            <w:sz w:val="24"/>
            <w:szCs w:val="24"/>
          </w:rPr>
          <w:t>https://www.biblio-online.ru/book/7D52EE98-1855-4CA1-A122-D31E59FD4F86</w:t>
        </w:r>
      </w:hyperlink>
      <w:r w:rsidRPr="00407DFA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A60AFF" w:rsidRPr="00407DFA" w:rsidRDefault="00A60AFF" w:rsidP="00A60AFF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407DFA">
        <w:rPr>
          <w:rStyle w:val="value8"/>
          <w:rFonts w:ascii="Times New Roman" w:hAnsi="Times New Roman"/>
          <w:color w:val="333333"/>
          <w:sz w:val="24"/>
          <w:szCs w:val="24"/>
        </w:rPr>
        <w:t xml:space="preserve">Григорьева </w:t>
      </w:r>
      <w:proofErr w:type="spellStart"/>
      <w:r w:rsidRPr="00407DFA">
        <w:rPr>
          <w:rStyle w:val="value8"/>
          <w:rFonts w:ascii="Times New Roman" w:hAnsi="Times New Roman"/>
          <w:color w:val="333333"/>
          <w:sz w:val="24"/>
          <w:szCs w:val="24"/>
        </w:rPr>
        <w:t>А.К.Смысловое</w:t>
      </w:r>
      <w:proofErr w:type="spellEnd"/>
      <w:r w:rsidRPr="00407DFA">
        <w:rPr>
          <w:rStyle w:val="value8"/>
          <w:rFonts w:ascii="Times New Roman" w:hAnsi="Times New Roman"/>
          <w:color w:val="333333"/>
          <w:sz w:val="24"/>
          <w:szCs w:val="24"/>
        </w:rPr>
        <w:t xml:space="preserve"> </w:t>
      </w:r>
      <w:r w:rsidRPr="00407DFA">
        <w:rPr>
          <w:rStyle w:val="hilight4"/>
          <w:rFonts w:ascii="Times New Roman" w:hAnsi="Times New Roman"/>
          <w:color w:val="333333"/>
          <w:sz w:val="24"/>
          <w:szCs w:val="24"/>
        </w:rPr>
        <w:t>чтение</w:t>
      </w:r>
      <w:r w:rsidRPr="00407DFA">
        <w:rPr>
          <w:rStyle w:val="value8"/>
          <w:rFonts w:ascii="Times New Roman" w:hAnsi="Times New Roman"/>
          <w:color w:val="333333"/>
          <w:sz w:val="24"/>
          <w:szCs w:val="24"/>
        </w:rPr>
        <w:t xml:space="preserve"> учебного и научного текста: теория и практика [Электронный ресурс]  - М.: ФЛИНТА, 2016. - </w:t>
      </w:r>
    </w:p>
    <w:p w:rsidR="00A60AFF" w:rsidRPr="00407DFA" w:rsidRDefault="00A60AFF" w:rsidP="007154BB">
      <w:pPr>
        <w:autoSpaceDE w:val="0"/>
        <w:autoSpaceDN w:val="0"/>
        <w:adjustRightInd w:val="0"/>
        <w:rPr>
          <w:b/>
          <w:bCs/>
        </w:rPr>
      </w:pPr>
    </w:p>
    <w:p w:rsidR="007154BB" w:rsidRPr="00407DFA" w:rsidRDefault="007154BB" w:rsidP="007154BB">
      <w:pPr>
        <w:autoSpaceDE w:val="0"/>
        <w:autoSpaceDN w:val="0"/>
        <w:adjustRightInd w:val="0"/>
        <w:jc w:val="center"/>
        <w:rPr>
          <w:b/>
          <w:bCs/>
        </w:rPr>
      </w:pPr>
    </w:p>
    <w:p w:rsidR="007154BB" w:rsidRPr="00407DFA" w:rsidRDefault="007154BB" w:rsidP="007154BB">
      <w:pPr>
        <w:autoSpaceDE w:val="0"/>
        <w:autoSpaceDN w:val="0"/>
        <w:adjustRightInd w:val="0"/>
        <w:jc w:val="center"/>
        <w:rPr>
          <w:b/>
          <w:bCs/>
        </w:rPr>
      </w:pPr>
      <w:r w:rsidRPr="00407DFA">
        <w:rPr>
          <w:b/>
          <w:bCs/>
        </w:rPr>
        <w:t>Методические рекомендации по организации изучения дисциплины</w:t>
      </w:r>
    </w:p>
    <w:p w:rsidR="00B628D4" w:rsidRPr="00407DFA" w:rsidRDefault="00B628D4" w:rsidP="007154BB">
      <w:pPr>
        <w:autoSpaceDE w:val="0"/>
        <w:autoSpaceDN w:val="0"/>
        <w:adjustRightInd w:val="0"/>
        <w:jc w:val="center"/>
        <w:rPr>
          <w:b/>
          <w:bCs/>
        </w:rPr>
      </w:pPr>
    </w:p>
    <w:p w:rsidR="00B628D4" w:rsidRPr="00407DFA" w:rsidRDefault="00B628D4" w:rsidP="00B628D4">
      <w:pPr>
        <w:ind w:firstLine="709"/>
        <w:jc w:val="both"/>
      </w:pPr>
      <w:proofErr w:type="gramStart"/>
      <w:r w:rsidRPr="00407DFA">
        <w:t>Практика преподавания дисциплины демонстрирует тот факт, что, несмотря на доступность необходимой информации по дисциплине (наличие учебников, учебных и учебно-методических пособий и печатном виде, в ЭБС, возможность получения информации из ресурсов сети интернет и т.д.), серьезные затруднения у студентов вызывают анализ, синтез, систематизация материала, а также выделение в нем принципиальных и сущностных аспектов, отвечающим современным научным концепциям и подходам.</w:t>
      </w:r>
      <w:proofErr w:type="gramEnd"/>
    </w:p>
    <w:p w:rsidR="00B628D4" w:rsidRPr="00407DFA" w:rsidRDefault="00B628D4" w:rsidP="00B628D4">
      <w:pPr>
        <w:ind w:firstLine="709"/>
        <w:jc w:val="both"/>
      </w:pPr>
      <w:r w:rsidRPr="00407DFA">
        <w:t>В связи с этим основным источником теоретического материала по дисциплине выступают лекции, посещение которых является обязательной составляющей успешного освоения дисциплины.</w:t>
      </w:r>
    </w:p>
    <w:p w:rsidR="00B628D4" w:rsidRPr="00407DFA" w:rsidRDefault="00B628D4" w:rsidP="00B628D4">
      <w:pPr>
        <w:ind w:firstLine="709"/>
        <w:jc w:val="both"/>
      </w:pPr>
      <w:r w:rsidRPr="00407DFA">
        <w:t xml:space="preserve">Для эффективного освоения материала дисциплины необходимым является </w:t>
      </w:r>
      <w:r w:rsidRPr="00407DFA">
        <w:rPr>
          <w:i/>
        </w:rPr>
        <w:t>выполнение следующих требований:</w:t>
      </w:r>
    </w:p>
    <w:p w:rsidR="00B628D4" w:rsidRPr="00407DFA" w:rsidRDefault="00B628D4" w:rsidP="00B628D4">
      <w:pPr>
        <w:ind w:firstLine="709"/>
        <w:jc w:val="both"/>
      </w:pPr>
      <w:r w:rsidRPr="00407DFA">
        <w:t>-  обязательное посещение всех лекционных и практических занятий, способствующее системному овладению материалом курса;</w:t>
      </w:r>
    </w:p>
    <w:p w:rsidR="00B628D4" w:rsidRPr="00407DFA" w:rsidRDefault="00B628D4" w:rsidP="00B628D4">
      <w:pPr>
        <w:ind w:firstLine="709"/>
        <w:jc w:val="both"/>
      </w:pPr>
      <w:r w:rsidRPr="00407DFA">
        <w:lastRenderedPageBreak/>
        <w:t>- все вопросы соответствующих разделов и тем по дисциплине необходимо фиксировать (на любых носителях информации);</w:t>
      </w:r>
    </w:p>
    <w:p w:rsidR="00B628D4" w:rsidRPr="00407DFA" w:rsidRDefault="00B628D4" w:rsidP="00B628D4">
      <w:pPr>
        <w:ind w:firstLine="709"/>
        <w:jc w:val="both"/>
      </w:pPr>
      <w:r w:rsidRPr="00407DFA">
        <w:t>- обязательное выполнение домашних заданий является важнейшим требованием и условием формирования целостного и системного знания по дисциплине;</w:t>
      </w:r>
    </w:p>
    <w:p w:rsidR="00B628D4" w:rsidRPr="00407DFA" w:rsidRDefault="00B628D4" w:rsidP="00B628D4">
      <w:pPr>
        <w:ind w:firstLine="709"/>
        <w:jc w:val="both"/>
      </w:pPr>
      <w:r w:rsidRPr="00407DFA">
        <w:t>-  обязательность личной активности каждого студента на всех занятиях по дисциплине;</w:t>
      </w:r>
    </w:p>
    <w:p w:rsidR="00B628D4" w:rsidRPr="00407DFA" w:rsidRDefault="00B628D4" w:rsidP="00B628D4">
      <w:pPr>
        <w:ind w:firstLine="709"/>
        <w:jc w:val="both"/>
      </w:pPr>
      <w:r w:rsidRPr="00407DFA">
        <w:t>- в случаях неясности каких-либо вопросов, обсуждаемых на занятиях, необходимо задать соответствующие вопросы преподавателю, а не оставлять их непонятыми;</w:t>
      </w:r>
    </w:p>
    <w:p w:rsidR="00B628D4" w:rsidRPr="00407DFA" w:rsidRDefault="00B628D4" w:rsidP="00B628D4">
      <w:pPr>
        <w:ind w:firstLine="709"/>
        <w:jc w:val="both"/>
      </w:pPr>
      <w:r w:rsidRPr="00407DFA">
        <w:t>- в случаях пропусков занятий по уважительным причинам студентам предоставляется право подготовки и представления заданий и ответов на вопросы изученного материала, с расчетом на помощь преподавателя в его усвоении;</w:t>
      </w:r>
    </w:p>
    <w:p w:rsidR="00B628D4" w:rsidRPr="00407DFA" w:rsidRDefault="00B628D4" w:rsidP="00B628D4">
      <w:pPr>
        <w:ind w:firstLine="709"/>
        <w:jc w:val="both"/>
      </w:pPr>
      <w:r w:rsidRPr="00407DFA">
        <w:t xml:space="preserve">- в случаях пропусков без уважительной причины студент обязан самостоятельно изучить соответствующий материал; </w:t>
      </w:r>
    </w:p>
    <w:p w:rsidR="00B628D4" w:rsidRPr="00407DFA" w:rsidRDefault="00B628D4" w:rsidP="00B628D4">
      <w:pPr>
        <w:ind w:firstLine="709"/>
        <w:jc w:val="both"/>
      </w:pPr>
      <w:r w:rsidRPr="00407DFA">
        <w:t>- необходимым условием является самостоятельность и инициативность студентов при контроле набора баллов по дисциплине для успешного прохождения промежуточной аттестации.</w:t>
      </w:r>
    </w:p>
    <w:p w:rsidR="00B628D4" w:rsidRPr="00407DFA" w:rsidRDefault="00B628D4" w:rsidP="00B628D4">
      <w:pPr>
        <w:jc w:val="both"/>
        <w:rPr>
          <w:i/>
        </w:rPr>
      </w:pPr>
    </w:p>
    <w:p w:rsidR="00B628D4" w:rsidRPr="00407DFA" w:rsidRDefault="00B628D4" w:rsidP="00B628D4">
      <w:pPr>
        <w:ind w:firstLine="709"/>
        <w:jc w:val="both"/>
        <w:rPr>
          <w:i/>
        </w:rPr>
      </w:pPr>
      <w:r w:rsidRPr="00407DFA">
        <w:rPr>
          <w:i/>
        </w:rPr>
        <w:t>Порядок организации самостоятельной работы студентов</w:t>
      </w:r>
    </w:p>
    <w:p w:rsidR="00B628D4" w:rsidRPr="00407DFA" w:rsidRDefault="00B628D4" w:rsidP="00B628D4">
      <w:pPr>
        <w:ind w:firstLine="709"/>
        <w:jc w:val="both"/>
        <w:rPr>
          <w:i/>
        </w:rPr>
      </w:pPr>
      <w:r w:rsidRPr="00407DFA">
        <w:t xml:space="preserve">Самостоятельная работа студентов </w:t>
      </w:r>
      <w:r w:rsidRPr="00407DFA">
        <w:rPr>
          <w:i/>
        </w:rPr>
        <w:t>предполагает:</w:t>
      </w:r>
    </w:p>
    <w:p w:rsidR="00B628D4" w:rsidRPr="00407DFA" w:rsidRDefault="00B628D4" w:rsidP="00B628D4">
      <w:pPr>
        <w:ind w:firstLine="709"/>
        <w:jc w:val="both"/>
      </w:pPr>
      <w:r w:rsidRPr="00407DFA">
        <w:t>- самостоятельный поиск, обработку (анализ, синтез, обобщение и систематизацию), адаптацию необходимой по дисциплине информации;</w:t>
      </w:r>
    </w:p>
    <w:p w:rsidR="00B628D4" w:rsidRPr="00407DFA" w:rsidRDefault="00B628D4" w:rsidP="00B628D4">
      <w:pPr>
        <w:ind w:firstLine="709"/>
        <w:jc w:val="both"/>
      </w:pPr>
      <w:r w:rsidRPr="00407DFA">
        <w:t>- выполнение заданий для самостоятельной работы;</w:t>
      </w:r>
    </w:p>
    <w:p w:rsidR="00B628D4" w:rsidRPr="00407DFA" w:rsidRDefault="00B628D4" w:rsidP="00B628D4">
      <w:pPr>
        <w:ind w:firstLine="709"/>
        <w:jc w:val="both"/>
      </w:pPr>
      <w:r w:rsidRPr="00407DFA">
        <w:t>- изучение и усвоение теоретического материала, представленного на лекционных занятиях и в соответствующих литературных источниках (рекомендуемая основная и дополнительная литература);</w:t>
      </w:r>
    </w:p>
    <w:p w:rsidR="00B628D4" w:rsidRPr="00407DFA" w:rsidRDefault="00B628D4" w:rsidP="00B628D4">
      <w:pPr>
        <w:ind w:firstLine="709"/>
        <w:jc w:val="both"/>
      </w:pPr>
      <w:r w:rsidRPr="00407DFA">
        <w:t>- самостоятельное изучение отдельных вопросов курса;</w:t>
      </w:r>
    </w:p>
    <w:p w:rsidR="00B628D4" w:rsidRPr="00407DFA" w:rsidRDefault="00B628D4" w:rsidP="00B628D4">
      <w:pPr>
        <w:ind w:firstLine="709"/>
        <w:jc w:val="both"/>
      </w:pPr>
      <w:r w:rsidRPr="00407DFA">
        <w:t>- подготовка к практическим и семинарским занятиям, в соответствии с рекомендациями преподавателя (выполнение конкретных заданий, соответствующие организационные действия и т.д.).</w:t>
      </w:r>
    </w:p>
    <w:p w:rsidR="00B628D4" w:rsidRPr="00407DFA" w:rsidRDefault="00B628D4" w:rsidP="00B628D4">
      <w:pPr>
        <w:ind w:firstLine="709"/>
        <w:jc w:val="both"/>
      </w:pPr>
      <w:r w:rsidRPr="00407DFA">
        <w:t>Как правило, организация самостоятельной работы предполагает:</w:t>
      </w:r>
    </w:p>
    <w:p w:rsidR="00B628D4" w:rsidRPr="00407DFA" w:rsidRDefault="00B628D4" w:rsidP="00B628D4">
      <w:pPr>
        <w:ind w:firstLine="709"/>
        <w:jc w:val="both"/>
      </w:pPr>
      <w:r w:rsidRPr="00407DFA">
        <w:t>- постановку цели;</w:t>
      </w:r>
    </w:p>
    <w:p w:rsidR="00B628D4" w:rsidRPr="00407DFA" w:rsidRDefault="00B628D4" w:rsidP="00B628D4">
      <w:pPr>
        <w:ind w:firstLine="709"/>
        <w:jc w:val="both"/>
      </w:pPr>
      <w:r w:rsidRPr="00407DFA">
        <w:t>- составление соответствующего плана;</w:t>
      </w:r>
    </w:p>
    <w:p w:rsidR="00B628D4" w:rsidRPr="00407DFA" w:rsidRDefault="00B628D4" w:rsidP="00B628D4">
      <w:pPr>
        <w:ind w:firstLine="709"/>
        <w:jc w:val="both"/>
      </w:pPr>
      <w:r w:rsidRPr="00407DFA">
        <w:t>- поиск, обработку информации;</w:t>
      </w:r>
    </w:p>
    <w:p w:rsidR="00B628D4" w:rsidRPr="00407DFA" w:rsidRDefault="00B628D4" w:rsidP="00B628D4">
      <w:pPr>
        <w:ind w:firstLine="709"/>
        <w:jc w:val="both"/>
      </w:pPr>
      <w:r w:rsidRPr="00407DFA">
        <w:t>- представление результатов работы.</w:t>
      </w:r>
    </w:p>
    <w:p w:rsidR="00B628D4" w:rsidRPr="00407DFA" w:rsidRDefault="00B628D4" w:rsidP="00B628D4">
      <w:pPr>
        <w:ind w:firstLine="709"/>
        <w:jc w:val="both"/>
      </w:pPr>
    </w:p>
    <w:p w:rsidR="00B628D4" w:rsidRPr="00407DFA" w:rsidRDefault="00B628D4" w:rsidP="00B628D4">
      <w:pPr>
        <w:ind w:firstLine="709"/>
        <w:jc w:val="both"/>
        <w:rPr>
          <w:b/>
          <w:i/>
        </w:rPr>
      </w:pPr>
      <w:r w:rsidRPr="00407DFA">
        <w:rPr>
          <w:b/>
          <w:i/>
        </w:rPr>
        <w:t>Методические рекомендации по отдельным видам учебно-познавательной  деятельности студентов</w:t>
      </w:r>
    </w:p>
    <w:p w:rsidR="00B628D4" w:rsidRPr="00407DFA" w:rsidRDefault="00B628D4" w:rsidP="00B628D4">
      <w:pPr>
        <w:ind w:firstLine="709"/>
        <w:jc w:val="both"/>
        <w:rPr>
          <w:i/>
        </w:rPr>
      </w:pPr>
      <w:r w:rsidRPr="00407DFA">
        <w:rPr>
          <w:i/>
        </w:rPr>
        <w:t>Методические рекомендации при подготовке к практическим занятиям</w:t>
      </w:r>
    </w:p>
    <w:p w:rsidR="00B628D4" w:rsidRPr="00407DFA" w:rsidRDefault="00B628D4" w:rsidP="00B628D4">
      <w:pPr>
        <w:ind w:firstLine="709"/>
        <w:jc w:val="both"/>
      </w:pPr>
      <w:r w:rsidRPr="00407DFA">
        <w:t xml:space="preserve">Для повышения эффективности проведения практических занятий необходимо учитывать все рекомендации по подготовке к ним, которые даются преподавателем в начале каждого модуля (формулируются соответствующие задания, проблемно-ориентированные вопросы, представляются рекомендации по методике организации различных форм проведения занятий и т.д.). Определенные формы и методы работы на занятиях требуют предварительной самостоятельной подготовки студентов (например, внутригрупповая и межгрупповая дискуссии, ролевые игры,  подготовка итогового семестрового проекта и т.д.). Поэтому необходимо фиксировать  все рекомендации преподавателя по подготовке к занятиям. </w:t>
      </w:r>
    </w:p>
    <w:p w:rsidR="00B628D4" w:rsidRPr="00407DFA" w:rsidRDefault="00B628D4" w:rsidP="00B628D4">
      <w:pPr>
        <w:ind w:firstLine="709"/>
        <w:jc w:val="both"/>
        <w:rPr>
          <w:i/>
        </w:rPr>
      </w:pPr>
      <w:r w:rsidRPr="00407DFA">
        <w:t xml:space="preserve">Для эффективного освоения материала дисциплины в ходе практических занятий необходимо </w:t>
      </w:r>
      <w:r w:rsidRPr="00407DFA">
        <w:rPr>
          <w:i/>
        </w:rPr>
        <w:t>выполнение следующих требований:</w:t>
      </w:r>
    </w:p>
    <w:p w:rsidR="00B628D4" w:rsidRPr="00407DFA" w:rsidRDefault="00B628D4" w:rsidP="00B628D4">
      <w:pPr>
        <w:ind w:firstLine="709"/>
        <w:jc w:val="both"/>
      </w:pPr>
      <w:r w:rsidRPr="00407DFA">
        <w:t>- четко понимать цели предстоящих занятий (предварительно формулируются преподавателем):</w:t>
      </w:r>
    </w:p>
    <w:p w:rsidR="00B628D4" w:rsidRPr="00407DFA" w:rsidRDefault="00B628D4" w:rsidP="00B628D4">
      <w:pPr>
        <w:ind w:firstLine="709"/>
        <w:jc w:val="both"/>
      </w:pPr>
      <w:r w:rsidRPr="00407DFA">
        <w:lastRenderedPageBreak/>
        <w:t>- владеть навыками поиска, обработки, адаптации и презентации необходимого материала;</w:t>
      </w:r>
    </w:p>
    <w:p w:rsidR="00B628D4" w:rsidRPr="00407DFA" w:rsidRDefault="00B628D4" w:rsidP="00B628D4">
      <w:pPr>
        <w:ind w:firstLine="709"/>
        <w:jc w:val="both"/>
      </w:pPr>
      <w:r w:rsidRPr="00407DFA">
        <w:t>- уметь четко формулировать и отстаивать собственный взгляд на рассматриваемые проблемные вопросы, который необходимо подкреплять адекватной аргументацией;</w:t>
      </w:r>
    </w:p>
    <w:p w:rsidR="00B628D4" w:rsidRPr="00407DFA" w:rsidRDefault="00B628D4" w:rsidP="00B628D4">
      <w:pPr>
        <w:ind w:firstLine="709"/>
        <w:jc w:val="both"/>
      </w:pPr>
      <w:r w:rsidRPr="00407DFA">
        <w:t>- уметь выделять и формулировать противоречия по рассматриваемым проблемам, понимая их источники;</w:t>
      </w:r>
    </w:p>
    <w:p w:rsidR="00B628D4" w:rsidRPr="00407DFA" w:rsidRDefault="00B628D4" w:rsidP="00B628D4">
      <w:pPr>
        <w:ind w:firstLine="709"/>
        <w:jc w:val="both"/>
      </w:pPr>
      <w:r w:rsidRPr="00407DFA">
        <w:t>-  владеть навыками публичного выступления (логично, ясно и лаконично излагать свои мысли; адекватно оценивать восприятие и понимание слушателями представляемого материала; отвечать на задаваемые вопросы; приводить адекватные и убедительные аргументы в защиту своей позиции и т.д.);</w:t>
      </w:r>
    </w:p>
    <w:p w:rsidR="00B628D4" w:rsidRPr="00407DFA" w:rsidRDefault="00B628D4" w:rsidP="00B628D4">
      <w:pPr>
        <w:ind w:firstLine="709"/>
        <w:jc w:val="both"/>
      </w:pPr>
      <w:r w:rsidRPr="00407DFA">
        <w:t>-  уметь критически оценивать собственные знания, умения и навыки в динамике в сравнении с таковыми у других, с целью раскрытия дополнительных возможностей их развития;</w:t>
      </w:r>
    </w:p>
    <w:p w:rsidR="00B628D4" w:rsidRPr="00407DFA" w:rsidRDefault="00B628D4" w:rsidP="00B628D4">
      <w:pPr>
        <w:ind w:firstLine="709"/>
        <w:jc w:val="both"/>
      </w:pPr>
      <w:r w:rsidRPr="00407DFA">
        <w:t>- при подготовке к занятиям обязательно изучить рекомендуемую литературу;</w:t>
      </w:r>
    </w:p>
    <w:p w:rsidR="00B628D4" w:rsidRPr="00407DFA" w:rsidRDefault="00B628D4" w:rsidP="00B628D4">
      <w:pPr>
        <w:ind w:firstLine="709"/>
        <w:jc w:val="both"/>
      </w:pPr>
      <w:r w:rsidRPr="00407DFA">
        <w:t>- оценить различные точки зрения на проблемные вопросы нескольких исследователей, а не ограничиваться  рассмотрением позиции одного автора;</w:t>
      </w:r>
    </w:p>
    <w:p w:rsidR="00B628D4" w:rsidRPr="00407DFA" w:rsidRDefault="00B628D4" w:rsidP="00B628D4">
      <w:pPr>
        <w:ind w:firstLine="709"/>
        <w:jc w:val="both"/>
      </w:pPr>
      <w:r w:rsidRPr="00407DFA">
        <w:t>- при формулировке собственной точки зрения предусмотреть убедительную ее аргументацию и возможность возникновения спорных ситуаций;</w:t>
      </w:r>
    </w:p>
    <w:p w:rsidR="00B628D4" w:rsidRPr="00407DFA" w:rsidRDefault="00B628D4" w:rsidP="00B628D4">
      <w:pPr>
        <w:ind w:firstLine="709"/>
        <w:jc w:val="both"/>
      </w:pPr>
      <w:r w:rsidRPr="00407DFA">
        <w:t xml:space="preserve">- владеть навыками работы в команде (при выполнении определенных заданий, предполагающих работу в </w:t>
      </w:r>
      <w:proofErr w:type="spellStart"/>
      <w:r w:rsidRPr="00407DFA">
        <w:t>микрогруппах</w:t>
      </w:r>
      <w:proofErr w:type="spellEnd"/>
      <w:r w:rsidRPr="00407DFA">
        <w:t>, при проведении ролевых игр, дискуссий и т.д.).</w:t>
      </w:r>
    </w:p>
    <w:p w:rsidR="00B628D4" w:rsidRPr="00407DFA" w:rsidRDefault="00B628D4" w:rsidP="00B628D4">
      <w:pPr>
        <w:ind w:firstLine="709"/>
        <w:jc w:val="both"/>
      </w:pPr>
      <w:r w:rsidRPr="00407DFA">
        <w:t xml:space="preserve">Семинар – вид практических занятий, предусматривающий самостоятельную проработку студентами отдельных тем и проблем с содержанием учебной дисциплины и последующим представлением и обсуждением результатов этого изучения (в различных формах). Семинары представляют собой своеобразный синтез теоретической подготовки студентов </w:t>
      </w:r>
      <w:proofErr w:type="gramStart"/>
      <w:r w:rsidRPr="00407DFA">
        <w:t>с</w:t>
      </w:r>
      <w:proofErr w:type="gramEnd"/>
      <w:r w:rsidRPr="00407DFA">
        <w:t xml:space="preserve"> практической. Основной дидактической целью семинаров выступает оптимальное сочетание лекционных занятий с систематической самостоятельной учебно-познавательной деятельностью студентов.</w:t>
      </w:r>
    </w:p>
    <w:p w:rsidR="00B628D4" w:rsidRPr="00407DFA" w:rsidRDefault="00B628D4" w:rsidP="00B628D4">
      <w:pPr>
        <w:ind w:firstLine="709"/>
        <w:jc w:val="both"/>
        <w:rPr>
          <w:i/>
        </w:rPr>
      </w:pPr>
    </w:p>
    <w:p w:rsidR="00B628D4" w:rsidRPr="00407DFA" w:rsidRDefault="00B628D4" w:rsidP="00B628D4">
      <w:pPr>
        <w:ind w:firstLine="709"/>
        <w:jc w:val="both"/>
        <w:rPr>
          <w:i/>
        </w:rPr>
      </w:pPr>
      <w:r w:rsidRPr="00407DFA">
        <w:rPr>
          <w:i/>
        </w:rPr>
        <w:t>Методические рекомендации при подготовке индивидуальных сообщений (докладов)</w:t>
      </w:r>
    </w:p>
    <w:p w:rsidR="00B628D4" w:rsidRPr="00407DFA" w:rsidRDefault="00B628D4" w:rsidP="00B628D4">
      <w:pPr>
        <w:ind w:firstLine="709"/>
        <w:jc w:val="both"/>
      </w:pPr>
      <w:r w:rsidRPr="00407DFA">
        <w:t>Данный вид учебно-познавательной деятельности требует от студентов достаточно высокого базового уровня подготовки, большой степени самостоятельности и целого ряда умений и навыков серьезной интеллектуальной работы.</w:t>
      </w:r>
    </w:p>
    <w:p w:rsidR="00B628D4" w:rsidRPr="00407DFA" w:rsidRDefault="00B628D4" w:rsidP="00B628D4">
      <w:pPr>
        <w:ind w:firstLine="709"/>
        <w:jc w:val="both"/>
      </w:pPr>
      <w:r w:rsidRPr="00407DFA">
        <w:t xml:space="preserve">Работа по подготовке индивидуальных сообщений и докладов предполагает достаточно длительную системную работу студента, а также в случае необходимости консультативную помощь преподавателя. </w:t>
      </w:r>
    </w:p>
    <w:p w:rsidR="00B628D4" w:rsidRPr="00407DFA" w:rsidRDefault="00B628D4" w:rsidP="00B628D4">
      <w:pPr>
        <w:ind w:firstLine="709"/>
        <w:jc w:val="both"/>
      </w:pPr>
      <w:r w:rsidRPr="00407DFA">
        <w:t>Работа должна быть тщательно продумана, спланирована и разделена на соответствующие этапы, каждый из которых требует целого ряда определенных умений и навыков:</w:t>
      </w:r>
    </w:p>
    <w:p w:rsidR="00B628D4" w:rsidRPr="00407DFA" w:rsidRDefault="00B628D4" w:rsidP="00B628D4">
      <w:pPr>
        <w:ind w:firstLine="709"/>
        <w:jc w:val="both"/>
      </w:pPr>
      <w:r w:rsidRPr="00407DFA">
        <w:t>- определение и формулировка темы сообщения или доклада (либо осмысление темы, сформулированной преподавателем в соответствующих случаях);</w:t>
      </w:r>
    </w:p>
    <w:p w:rsidR="00B628D4" w:rsidRPr="00407DFA" w:rsidRDefault="00B628D4" w:rsidP="00B628D4">
      <w:pPr>
        <w:ind w:firstLine="709"/>
        <w:jc w:val="both"/>
      </w:pPr>
      <w:r w:rsidRPr="00407DFA">
        <w:t>- составление плана с использованием анализа, синтеза, обобщения и логики построения изложения материала;</w:t>
      </w:r>
    </w:p>
    <w:p w:rsidR="00B628D4" w:rsidRPr="00407DFA" w:rsidRDefault="00B628D4" w:rsidP="00B628D4">
      <w:pPr>
        <w:ind w:firstLine="709"/>
        <w:jc w:val="both"/>
      </w:pPr>
      <w:r w:rsidRPr="00407DFA">
        <w:t>- определение источников информации;</w:t>
      </w:r>
    </w:p>
    <w:p w:rsidR="00B628D4" w:rsidRPr="00407DFA" w:rsidRDefault="00B628D4" w:rsidP="00B628D4">
      <w:pPr>
        <w:ind w:firstLine="709"/>
        <w:jc w:val="both"/>
      </w:pPr>
      <w:r w:rsidRPr="00407DFA">
        <w:t>- работа с источниками научной информации (подбор, анализ, обобщение, систематизация, адаптация и т.д.);</w:t>
      </w:r>
    </w:p>
    <w:p w:rsidR="00B628D4" w:rsidRPr="00407DFA" w:rsidRDefault="00B628D4" w:rsidP="00B628D4">
      <w:pPr>
        <w:ind w:firstLine="709"/>
        <w:jc w:val="both"/>
      </w:pPr>
      <w:r w:rsidRPr="00407DFA">
        <w:t>- формулировка основных обобщений и выводов по результатам анализа изученного материала.</w:t>
      </w:r>
    </w:p>
    <w:p w:rsidR="00B628D4" w:rsidRPr="00407DFA" w:rsidRDefault="00B628D4" w:rsidP="00B628D4">
      <w:pPr>
        <w:ind w:firstLine="709"/>
        <w:jc w:val="both"/>
      </w:pPr>
      <w:r w:rsidRPr="00407DFA">
        <w:t xml:space="preserve">Структура сообщения (доклада) может обоснованно варьировать, но в большинстве случаев она предполагает наличие следующих частей: вступления (обозначение актуальности и постановка проблемы), основной части (обзор различных точек зрения на проблему и ее решение), заключения (формулировка соответствующих обобщений, </w:t>
      </w:r>
      <w:r w:rsidRPr="00407DFA">
        <w:lastRenderedPageBreak/>
        <w:t xml:space="preserve">выводов, предположений и перспектив), а в соответствующих случаях – перечня используемых источников информации. </w:t>
      </w:r>
    </w:p>
    <w:p w:rsidR="00B628D4" w:rsidRPr="00407DFA" w:rsidRDefault="00B628D4" w:rsidP="00B628D4">
      <w:pPr>
        <w:ind w:firstLine="709"/>
        <w:jc w:val="both"/>
      </w:pPr>
    </w:p>
    <w:p w:rsidR="00B628D4" w:rsidRPr="00407DFA" w:rsidRDefault="00B628D4" w:rsidP="00B628D4">
      <w:pPr>
        <w:ind w:firstLine="709"/>
        <w:jc w:val="both"/>
        <w:rPr>
          <w:i/>
        </w:rPr>
      </w:pPr>
      <w:r w:rsidRPr="00407DFA">
        <w:rPr>
          <w:i/>
        </w:rPr>
        <w:t>Методические рекомендации по подготовке к дискуссии</w:t>
      </w:r>
    </w:p>
    <w:p w:rsidR="00B628D4" w:rsidRPr="00407DFA" w:rsidRDefault="00B628D4" w:rsidP="00B628D4">
      <w:pPr>
        <w:ind w:firstLine="709"/>
        <w:jc w:val="both"/>
      </w:pPr>
      <w:r w:rsidRPr="00407DFA">
        <w:t xml:space="preserve">Дискуссия выступает важнейшим средством активизации познавательной деятельности. Как метод активного обучения дискуссия может использоваться как в рамках традиционных (развернутая беседа, система докладов и рефератов), так и новых форм практических занятий (анализ конкретных ситуаций, ролевая игры, круглый стол и т.д.). </w:t>
      </w:r>
    </w:p>
    <w:p w:rsidR="00B628D4" w:rsidRPr="00407DFA" w:rsidRDefault="00B628D4" w:rsidP="00B628D4">
      <w:pPr>
        <w:ind w:firstLine="709"/>
        <w:jc w:val="both"/>
      </w:pPr>
      <w:r w:rsidRPr="00407DFA">
        <w:t>Выделяется особая форма семинарского занятия – семинар-дискуссия. Различают следующие</w:t>
      </w:r>
      <w:r w:rsidRPr="00407DFA">
        <w:rPr>
          <w:i/>
        </w:rPr>
        <w:t xml:space="preserve"> разновидности</w:t>
      </w:r>
      <w:r w:rsidRPr="00407DFA">
        <w:t xml:space="preserve"> семинара-дискуссии:</w:t>
      </w:r>
    </w:p>
    <w:p w:rsidR="00B628D4" w:rsidRPr="00407DFA" w:rsidRDefault="00B628D4" w:rsidP="00B628D4">
      <w:pPr>
        <w:ind w:firstLine="709"/>
        <w:jc w:val="both"/>
      </w:pPr>
      <w:r w:rsidRPr="00407DFA">
        <w:t>1. По объему охватываемого материала:</w:t>
      </w:r>
    </w:p>
    <w:p w:rsidR="00B628D4" w:rsidRPr="00407DFA" w:rsidRDefault="00B628D4" w:rsidP="00B628D4">
      <w:pPr>
        <w:ind w:firstLine="709"/>
        <w:jc w:val="both"/>
      </w:pPr>
      <w:r w:rsidRPr="00407DFA">
        <w:t>- фрагментарные дискуссии («мини-дискуссии») (предназначенные для обсуждения какого-то конкретного вопроса и занимающие, как правило, определенную часть занятия);</w:t>
      </w:r>
    </w:p>
    <w:p w:rsidR="00B628D4" w:rsidRPr="00407DFA" w:rsidRDefault="00B628D4" w:rsidP="00B628D4">
      <w:pPr>
        <w:ind w:firstLine="709"/>
        <w:jc w:val="both"/>
      </w:pPr>
      <w:r w:rsidRPr="00407DFA">
        <w:t>- развернутые дискуссии (посвященные изучению раздела (темы) в целом, охватывающие одно или несколько занятий);</w:t>
      </w:r>
    </w:p>
    <w:p w:rsidR="00B628D4" w:rsidRPr="00407DFA" w:rsidRDefault="00B628D4" w:rsidP="00B628D4">
      <w:pPr>
        <w:ind w:firstLine="709"/>
        <w:jc w:val="both"/>
      </w:pPr>
      <w:r w:rsidRPr="00407DFA">
        <w:t>2. По реальности существования участников:</w:t>
      </w:r>
    </w:p>
    <w:p w:rsidR="00B628D4" w:rsidRPr="00407DFA" w:rsidRDefault="00B628D4" w:rsidP="00B628D4">
      <w:pPr>
        <w:ind w:firstLine="709"/>
        <w:jc w:val="both"/>
      </w:pPr>
      <w:r w:rsidRPr="00407DFA">
        <w:t xml:space="preserve">- </w:t>
      </w:r>
      <w:proofErr w:type="gramStart"/>
      <w:r w:rsidRPr="00407DFA">
        <w:t>реальные</w:t>
      </w:r>
      <w:proofErr w:type="gramEnd"/>
      <w:r w:rsidRPr="00407DFA">
        <w:t xml:space="preserve"> (предполагающие общение с реальными участниками);</w:t>
      </w:r>
    </w:p>
    <w:p w:rsidR="00B628D4" w:rsidRPr="00407DFA" w:rsidRDefault="00B628D4" w:rsidP="00B628D4">
      <w:pPr>
        <w:ind w:firstLine="709"/>
        <w:jc w:val="both"/>
      </w:pPr>
      <w:r w:rsidRPr="00407DFA">
        <w:t xml:space="preserve">- </w:t>
      </w:r>
      <w:proofErr w:type="gramStart"/>
      <w:r w:rsidRPr="00407DFA">
        <w:t>воображаемые</w:t>
      </w:r>
      <w:proofErr w:type="gramEnd"/>
      <w:r w:rsidRPr="00407DFA">
        <w:t xml:space="preserve"> (предполагающие общение с воображаемым оппонентом (инсценировка спора)).</w:t>
      </w:r>
    </w:p>
    <w:p w:rsidR="00B628D4" w:rsidRPr="00407DFA" w:rsidRDefault="00B628D4" w:rsidP="00B628D4">
      <w:pPr>
        <w:ind w:firstLine="709"/>
        <w:jc w:val="both"/>
        <w:rPr>
          <w:i/>
        </w:rPr>
      </w:pPr>
      <w:r w:rsidRPr="00407DFA">
        <w:rPr>
          <w:i/>
        </w:rPr>
        <w:t>Организация дискуссии предполагает последовательность определенных этапов:</w:t>
      </w:r>
    </w:p>
    <w:p w:rsidR="00B628D4" w:rsidRPr="00407DFA" w:rsidRDefault="00B628D4" w:rsidP="00B628D4">
      <w:pPr>
        <w:ind w:firstLine="709"/>
        <w:jc w:val="both"/>
      </w:pPr>
      <w:r w:rsidRPr="00407DFA">
        <w:t>- подготовка дискуссии;</w:t>
      </w:r>
    </w:p>
    <w:p w:rsidR="00B628D4" w:rsidRPr="00407DFA" w:rsidRDefault="00B628D4" w:rsidP="00B628D4">
      <w:pPr>
        <w:ind w:firstLine="709"/>
        <w:jc w:val="both"/>
      </w:pPr>
      <w:r w:rsidRPr="00407DFA">
        <w:t>- проведение дискуссии;</w:t>
      </w:r>
    </w:p>
    <w:p w:rsidR="00B628D4" w:rsidRPr="00407DFA" w:rsidRDefault="00B628D4" w:rsidP="00B628D4">
      <w:pPr>
        <w:ind w:firstLine="709"/>
        <w:jc w:val="both"/>
      </w:pPr>
      <w:r w:rsidRPr="00407DFA">
        <w:t>- анализ итогов дискуссии.</w:t>
      </w:r>
    </w:p>
    <w:p w:rsidR="00B628D4" w:rsidRPr="00407DFA" w:rsidRDefault="00B628D4" w:rsidP="00B628D4">
      <w:pPr>
        <w:ind w:firstLine="709"/>
        <w:jc w:val="both"/>
      </w:pPr>
      <w:r w:rsidRPr="00407DFA">
        <w:t xml:space="preserve">Самым важным этапом при этом является подготовка к дискуссии, т.к. все последующие этапы определяются именно качеством предварительной подготовки. </w:t>
      </w:r>
      <w:r w:rsidRPr="00407DFA">
        <w:rPr>
          <w:i/>
        </w:rPr>
        <w:t>Подготовка к дискуссии, как правило, включает следующие составляющие:</w:t>
      </w:r>
    </w:p>
    <w:p w:rsidR="00B628D4" w:rsidRPr="00407DFA" w:rsidRDefault="00B628D4" w:rsidP="00B628D4">
      <w:pPr>
        <w:ind w:firstLine="709"/>
        <w:jc w:val="both"/>
      </w:pPr>
      <w:r w:rsidRPr="00407DFA">
        <w:t>- определение темы дискуссии (тема может быть задана преподавателем, а также обсуждаться и выбираться в процессе изучения материала по критериям наличия противоречий, проблемно-ориентированного характера при высокой актуальности, научной и социальной значимости);</w:t>
      </w:r>
    </w:p>
    <w:p w:rsidR="00B628D4" w:rsidRPr="00407DFA" w:rsidRDefault="00B628D4" w:rsidP="00B628D4">
      <w:pPr>
        <w:ind w:firstLine="709"/>
        <w:jc w:val="both"/>
      </w:pPr>
      <w:r w:rsidRPr="00407DFA">
        <w:t>- определение предмета дискуссии (с тем, чтобы не потерять время на обсуждение второстепенных аспектов проблемы);</w:t>
      </w:r>
    </w:p>
    <w:p w:rsidR="00B628D4" w:rsidRPr="00407DFA" w:rsidRDefault="00B628D4" w:rsidP="00B628D4">
      <w:pPr>
        <w:ind w:firstLine="709"/>
        <w:jc w:val="both"/>
      </w:pPr>
      <w:r w:rsidRPr="00407DFA">
        <w:t>- определение задач дискуссии (для организации целенаправленности, разделения функций участников дискуссии, экономии времени).</w:t>
      </w:r>
    </w:p>
    <w:p w:rsidR="00B628D4" w:rsidRPr="00407DFA" w:rsidRDefault="00B628D4" w:rsidP="00B628D4">
      <w:pPr>
        <w:ind w:firstLine="709"/>
        <w:jc w:val="both"/>
      </w:pPr>
      <w:r w:rsidRPr="00407DFA">
        <w:t>Подготовка к дискуссии должна предполагать индивидуальные и групповые консультации, предназначенные для задания целенаправленности дискуссии, а также – для активизации самостоятельной работы студентов. При этом преподавателю необходимо избегать детального разъяснения содержания проблемы, т.к. в этом случае не о чем будет спорить, и дискуссия будет сорвана. Задача преподавателя должна состоять в ненавязчивой помощи участникам будущей дискуссии в определении наличия противоречивых точек зрения на рассматриваемую проблему, порекомендовав изучить первоисточники и дополнительную литературу.</w:t>
      </w:r>
    </w:p>
    <w:p w:rsidR="00B628D4" w:rsidRPr="00407DFA" w:rsidRDefault="00B628D4" w:rsidP="00B628D4">
      <w:pPr>
        <w:ind w:firstLine="709"/>
        <w:jc w:val="both"/>
      </w:pPr>
      <w:r w:rsidRPr="00407DFA">
        <w:t xml:space="preserve">Необходимо подчеркнуть особую </w:t>
      </w:r>
      <w:r w:rsidRPr="00407DFA">
        <w:rPr>
          <w:i/>
        </w:rPr>
        <w:t>важность тщательной подготовки к дискуссии самого преподавателя,</w:t>
      </w:r>
      <w:r w:rsidRPr="00407DFA">
        <w:t xml:space="preserve"> выступающего в качестве модератора. Цель такой подготовки состоит не только в том, чтобы обрести уверенность при обсуждении научной проблемы, но и в том, чтобы составить ясное представление о качестве подготовки участников дискуссии.</w:t>
      </w:r>
    </w:p>
    <w:p w:rsidR="00B628D4" w:rsidRPr="00407DFA" w:rsidRDefault="00B628D4" w:rsidP="00B628D4">
      <w:pPr>
        <w:ind w:firstLine="709"/>
        <w:jc w:val="both"/>
        <w:rPr>
          <w:i/>
        </w:rPr>
      </w:pPr>
    </w:p>
    <w:p w:rsidR="00B628D4" w:rsidRPr="00407DFA" w:rsidRDefault="00B628D4" w:rsidP="007154BB">
      <w:pPr>
        <w:autoSpaceDE w:val="0"/>
        <w:autoSpaceDN w:val="0"/>
        <w:adjustRightInd w:val="0"/>
        <w:jc w:val="center"/>
        <w:rPr>
          <w:b/>
          <w:bCs/>
        </w:rPr>
      </w:pPr>
    </w:p>
    <w:p w:rsidR="007154BB" w:rsidRPr="00407DFA" w:rsidRDefault="007154BB" w:rsidP="007154BB">
      <w:pPr>
        <w:autoSpaceDE w:val="0"/>
        <w:autoSpaceDN w:val="0"/>
        <w:adjustRightInd w:val="0"/>
        <w:jc w:val="center"/>
        <w:rPr>
          <w:b/>
          <w:bCs/>
        </w:rPr>
      </w:pPr>
    </w:p>
    <w:p w:rsidR="007154BB" w:rsidRPr="00407DFA" w:rsidRDefault="007154BB" w:rsidP="007154BB">
      <w:pPr>
        <w:pStyle w:val="a6"/>
        <w:tabs>
          <w:tab w:val="left" w:pos="426"/>
        </w:tabs>
        <w:spacing w:after="0"/>
        <w:ind w:left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407DFA">
        <w:rPr>
          <w:rFonts w:ascii="Times New Roman" w:hAnsi="Times New Roman"/>
          <w:b/>
          <w:sz w:val="24"/>
          <w:szCs w:val="24"/>
        </w:rPr>
        <w:t>Базы данных, информационно</w:t>
      </w:r>
      <w:r w:rsidR="00D80C57" w:rsidRPr="00407DFA">
        <w:rPr>
          <w:rFonts w:ascii="Times New Roman" w:hAnsi="Times New Roman"/>
          <w:b/>
          <w:sz w:val="24"/>
          <w:szCs w:val="24"/>
        </w:rPr>
        <w:t>-справочные и поисковые системы</w:t>
      </w:r>
      <w:r w:rsidRPr="00407DFA">
        <w:rPr>
          <w:rFonts w:ascii="Times New Roman" w:hAnsi="Times New Roman"/>
          <w:b/>
          <w:sz w:val="24"/>
          <w:szCs w:val="24"/>
        </w:rPr>
        <w:t xml:space="preserve"> </w:t>
      </w:r>
    </w:p>
    <w:p w:rsidR="00D80C57" w:rsidRPr="00407DFA" w:rsidRDefault="00D80C57" w:rsidP="007154BB">
      <w:pPr>
        <w:pStyle w:val="a6"/>
        <w:tabs>
          <w:tab w:val="left" w:pos="426"/>
        </w:tabs>
        <w:spacing w:after="0"/>
        <w:ind w:left="709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136850" w:rsidRPr="00407DFA" w:rsidRDefault="00136850" w:rsidP="00136850">
      <w:pPr>
        <w:autoSpaceDE w:val="0"/>
        <w:autoSpaceDN w:val="0"/>
        <w:adjustRightInd w:val="0"/>
      </w:pPr>
      <w:r w:rsidRPr="00407DFA">
        <w:t xml:space="preserve">ЭБС </w:t>
      </w:r>
      <w:proofErr w:type="spellStart"/>
      <w:r w:rsidRPr="00407DFA">
        <w:t>IPRbooks</w:t>
      </w:r>
      <w:proofErr w:type="spellEnd"/>
      <w:r w:rsidRPr="00407DFA">
        <w:t>; Договор № 339/12-65П     www.iprbookshop.ru</w:t>
      </w:r>
    </w:p>
    <w:p w:rsidR="00136850" w:rsidRPr="00407DFA" w:rsidRDefault="00136850" w:rsidP="00136850">
      <w:pPr>
        <w:autoSpaceDE w:val="0"/>
        <w:autoSpaceDN w:val="0"/>
        <w:adjustRightInd w:val="0"/>
      </w:pPr>
      <w:r w:rsidRPr="00407DFA">
        <w:t>ЭБС «Лань»; Гражданско-правовой договор № 66П www.e.lanbook.ru</w:t>
      </w:r>
    </w:p>
    <w:p w:rsidR="00136850" w:rsidRPr="00407DFA" w:rsidRDefault="00136850" w:rsidP="00136850">
      <w:pPr>
        <w:autoSpaceDE w:val="0"/>
        <w:autoSpaceDN w:val="0"/>
        <w:adjustRightInd w:val="0"/>
      </w:pPr>
      <w:r w:rsidRPr="00407DFA">
        <w:t>ЭБС «Национальный цифровой ресурс «</w:t>
      </w:r>
      <w:proofErr w:type="spellStart"/>
      <w:r w:rsidRPr="00407DFA">
        <w:t>Руконт</w:t>
      </w:r>
      <w:proofErr w:type="spellEnd"/>
      <w:r w:rsidRPr="00407DFA">
        <w:t>»; Гражданско-правовой договор № IV13-397П . http: //rucont.ru/</w:t>
      </w:r>
    </w:p>
    <w:p w:rsidR="00136850" w:rsidRPr="00407DFA" w:rsidRDefault="00136850" w:rsidP="00136850">
      <w:pPr>
        <w:autoSpaceDE w:val="0"/>
        <w:autoSpaceDN w:val="0"/>
        <w:adjustRightInd w:val="0"/>
      </w:pPr>
      <w:r w:rsidRPr="00407DFA">
        <w:t xml:space="preserve">ЭБС </w:t>
      </w:r>
      <w:proofErr w:type="spellStart"/>
      <w:r w:rsidRPr="00407DFA">
        <w:t>IPRbooks</w:t>
      </w:r>
      <w:proofErr w:type="spellEnd"/>
      <w:r w:rsidRPr="00407DFA">
        <w:t xml:space="preserve">; </w:t>
      </w:r>
      <w:proofErr w:type="spellStart"/>
      <w:r w:rsidRPr="00407DFA">
        <w:t>Гражданско</w:t>
      </w:r>
      <w:proofErr w:type="spellEnd"/>
      <w:r w:rsidRPr="00407DFA">
        <w:t xml:space="preserve">–правовой договор № 538/13/ IV13-371П </w:t>
      </w:r>
    </w:p>
    <w:p w:rsidR="00136850" w:rsidRPr="00407DFA" w:rsidRDefault="00136850" w:rsidP="00136850">
      <w:pPr>
        <w:autoSpaceDE w:val="0"/>
        <w:autoSpaceDN w:val="0"/>
        <w:adjustRightInd w:val="0"/>
      </w:pPr>
      <w:r w:rsidRPr="00407DFA">
        <w:t xml:space="preserve">ЭБС </w:t>
      </w:r>
      <w:proofErr w:type="spellStart"/>
      <w:r w:rsidRPr="00407DFA">
        <w:t>IPRbooks</w:t>
      </w:r>
      <w:proofErr w:type="spellEnd"/>
      <w:r w:rsidRPr="00407DFA">
        <w:t xml:space="preserve">; </w:t>
      </w:r>
      <w:proofErr w:type="spellStart"/>
      <w:r w:rsidRPr="00407DFA">
        <w:t>Гражданско</w:t>
      </w:r>
      <w:proofErr w:type="spellEnd"/>
      <w:r w:rsidRPr="00407DFA">
        <w:t>–правовой договор № 538/13/ IV13-371П.</w:t>
      </w:r>
    </w:p>
    <w:p w:rsidR="00136850" w:rsidRPr="00407DFA" w:rsidRDefault="00136850" w:rsidP="00136850">
      <w:pPr>
        <w:autoSpaceDE w:val="0"/>
        <w:autoSpaceDN w:val="0"/>
        <w:adjustRightInd w:val="0"/>
      </w:pPr>
      <w:r w:rsidRPr="00407DFA">
        <w:t>ЭБС «БИБЛИОРОССИКА»; Договор № 53Б/223/15-6 www.bibliorossica.com</w:t>
      </w:r>
    </w:p>
    <w:p w:rsidR="00136850" w:rsidRPr="00407DFA" w:rsidRDefault="00136850" w:rsidP="00136850">
      <w:pPr>
        <w:autoSpaceDE w:val="0"/>
        <w:autoSpaceDN w:val="0"/>
        <w:adjustRightInd w:val="0"/>
      </w:pPr>
    </w:p>
    <w:p w:rsidR="00136850" w:rsidRPr="00407DFA" w:rsidRDefault="00136850" w:rsidP="00136850">
      <w:pPr>
        <w:autoSpaceDE w:val="0"/>
        <w:autoSpaceDN w:val="0"/>
        <w:adjustRightInd w:val="0"/>
      </w:pPr>
      <w:r w:rsidRPr="00407DFA">
        <w:t>ЭБС «БИБЛИОРОССИКА»; Договор № 53Б/223/15-6 www.bibliorossica.com</w:t>
      </w:r>
    </w:p>
    <w:p w:rsidR="00136850" w:rsidRPr="00407DFA" w:rsidRDefault="00136850" w:rsidP="00136850">
      <w:pPr>
        <w:autoSpaceDE w:val="0"/>
        <w:autoSpaceDN w:val="0"/>
        <w:adjustRightInd w:val="0"/>
      </w:pPr>
      <w:r w:rsidRPr="00407DFA">
        <w:t xml:space="preserve">ЭБС </w:t>
      </w:r>
      <w:proofErr w:type="spellStart"/>
      <w:r w:rsidRPr="00407DFA">
        <w:t>IPRbooks</w:t>
      </w:r>
      <w:proofErr w:type="spellEnd"/>
      <w:r w:rsidRPr="00407DFA">
        <w:t>; Договор № 1196/15/223П/15-104.   www.iprbookshop.ru</w:t>
      </w:r>
    </w:p>
    <w:p w:rsidR="00136850" w:rsidRPr="00407DFA" w:rsidRDefault="00136850" w:rsidP="00136850">
      <w:pPr>
        <w:autoSpaceDE w:val="0"/>
        <w:autoSpaceDN w:val="0"/>
        <w:adjustRightInd w:val="0"/>
      </w:pPr>
      <w:r w:rsidRPr="00407DFA">
        <w:t>ЭБС «Университетская библиотека онлайн»; Договор № 204-11/15/223/16-7 . www.biblioclub.ru</w:t>
      </w:r>
    </w:p>
    <w:p w:rsidR="00136850" w:rsidRPr="00407DFA" w:rsidRDefault="00136850" w:rsidP="00136850">
      <w:pPr>
        <w:autoSpaceDE w:val="0"/>
        <w:autoSpaceDN w:val="0"/>
        <w:adjustRightInd w:val="0"/>
      </w:pPr>
    </w:p>
    <w:p w:rsidR="00136850" w:rsidRPr="00407DFA" w:rsidRDefault="00136850" w:rsidP="00136850">
      <w:pPr>
        <w:autoSpaceDE w:val="0"/>
        <w:autoSpaceDN w:val="0"/>
        <w:adjustRightInd w:val="0"/>
      </w:pPr>
      <w:r w:rsidRPr="00407DFA">
        <w:t>ЭБС «Университетская библиотека онлайн»; Договор № 204-11/15/223/16-7 . www.biblioclub.ru</w:t>
      </w:r>
    </w:p>
    <w:p w:rsidR="00136850" w:rsidRPr="00407DFA" w:rsidRDefault="00136850" w:rsidP="00136850">
      <w:pPr>
        <w:autoSpaceDE w:val="0"/>
        <w:autoSpaceDN w:val="0"/>
        <w:adjustRightInd w:val="0"/>
      </w:pPr>
      <w:r w:rsidRPr="00407DFA">
        <w:t>ЭБС «Лань»; Договор № 223/17-28 . www.e.lanbook.ru</w:t>
      </w:r>
    </w:p>
    <w:p w:rsidR="00136850" w:rsidRPr="00407DFA" w:rsidRDefault="00136850" w:rsidP="00136850">
      <w:pPr>
        <w:autoSpaceDE w:val="0"/>
        <w:autoSpaceDN w:val="0"/>
        <w:adjustRightInd w:val="0"/>
      </w:pPr>
      <w:r w:rsidRPr="00407DFA">
        <w:t>ЭБС «</w:t>
      </w:r>
      <w:proofErr w:type="spellStart"/>
      <w:r w:rsidRPr="00407DFA">
        <w:t>Юрайт</w:t>
      </w:r>
      <w:proofErr w:type="spellEnd"/>
      <w:r w:rsidRPr="00407DFA">
        <w:t xml:space="preserve">»; Договор № 223/17-27 . www.biblio-online.ru </w:t>
      </w:r>
    </w:p>
    <w:p w:rsidR="00136850" w:rsidRPr="00407DFA" w:rsidRDefault="00136850" w:rsidP="00136850">
      <w:pPr>
        <w:autoSpaceDE w:val="0"/>
        <w:autoSpaceDN w:val="0"/>
        <w:adjustRightInd w:val="0"/>
      </w:pPr>
      <w:r w:rsidRPr="00407DFA">
        <w:t>ЭБС «Консультант студента»; Договор № 223/17-12 . www.studentlibrary.ru</w:t>
      </w:r>
    </w:p>
    <w:p w:rsidR="00136850" w:rsidRPr="00407DFA" w:rsidRDefault="00136850" w:rsidP="00136850">
      <w:pPr>
        <w:autoSpaceDE w:val="0"/>
        <w:autoSpaceDN w:val="0"/>
        <w:adjustRightInd w:val="0"/>
      </w:pPr>
    </w:p>
    <w:p w:rsidR="00136850" w:rsidRPr="00407DFA" w:rsidRDefault="00136850" w:rsidP="00136850">
      <w:pPr>
        <w:autoSpaceDE w:val="0"/>
        <w:autoSpaceDN w:val="0"/>
        <w:adjustRightInd w:val="0"/>
      </w:pPr>
      <w:r w:rsidRPr="00407DFA">
        <w:t xml:space="preserve">ЭБС «Троицкий мост»; Договор № 223 </w:t>
      </w:r>
      <w:proofErr w:type="gramStart"/>
      <w:r w:rsidRPr="00407DFA">
        <w:t>П</w:t>
      </w:r>
      <w:proofErr w:type="gramEnd"/>
      <w:r w:rsidRPr="00407DFA">
        <w:t xml:space="preserve">/17-121 . www.trmost.ru </w:t>
      </w:r>
    </w:p>
    <w:p w:rsidR="00136850" w:rsidRPr="00407DFA" w:rsidRDefault="00136850" w:rsidP="00136850">
      <w:pPr>
        <w:autoSpaceDE w:val="0"/>
        <w:autoSpaceDN w:val="0"/>
        <w:adjustRightInd w:val="0"/>
      </w:pPr>
      <w:r w:rsidRPr="00407DFA">
        <w:t>ЭБС «Лань»; Договор № 223/17-28 . www.e.lanbook.ru</w:t>
      </w:r>
    </w:p>
    <w:p w:rsidR="00136850" w:rsidRPr="00407DFA" w:rsidRDefault="00136850" w:rsidP="00136850">
      <w:pPr>
        <w:autoSpaceDE w:val="0"/>
        <w:autoSpaceDN w:val="0"/>
        <w:adjustRightInd w:val="0"/>
      </w:pPr>
      <w:r w:rsidRPr="00407DFA">
        <w:t>ЭБС «</w:t>
      </w:r>
      <w:proofErr w:type="spellStart"/>
      <w:r w:rsidRPr="00407DFA">
        <w:t>Юрайт</w:t>
      </w:r>
      <w:proofErr w:type="spellEnd"/>
      <w:r w:rsidRPr="00407DFA">
        <w:t xml:space="preserve">»; Договор № 223/17-27 . www.biblio-online.ru </w:t>
      </w:r>
    </w:p>
    <w:p w:rsidR="00136850" w:rsidRPr="00407DFA" w:rsidRDefault="00136850" w:rsidP="00136850">
      <w:pPr>
        <w:autoSpaceDE w:val="0"/>
        <w:autoSpaceDN w:val="0"/>
        <w:adjustRightInd w:val="0"/>
      </w:pPr>
      <w:r w:rsidRPr="00407DFA">
        <w:t>ЭБС «Консультант студента»; Договор № 223/17-12  . www.studentlibrary.ru</w:t>
      </w:r>
    </w:p>
    <w:p w:rsidR="00136850" w:rsidRPr="00407DFA" w:rsidRDefault="00136850" w:rsidP="00136850">
      <w:pPr>
        <w:autoSpaceDE w:val="0"/>
        <w:autoSpaceDN w:val="0"/>
        <w:adjustRightInd w:val="0"/>
      </w:pPr>
      <w:r w:rsidRPr="00407DFA">
        <w:t xml:space="preserve">«Электронно-библиотечная система </w:t>
      </w:r>
      <w:proofErr w:type="spellStart"/>
      <w:r w:rsidRPr="00407DFA">
        <w:t>elibrary</w:t>
      </w:r>
      <w:proofErr w:type="spellEnd"/>
      <w:r w:rsidRPr="00407DFA">
        <w:t xml:space="preserve">»; Договор № 223/17-11 </w:t>
      </w:r>
    </w:p>
    <w:p w:rsidR="007154BB" w:rsidRPr="00407DFA" w:rsidRDefault="00136850" w:rsidP="00136850">
      <w:pPr>
        <w:autoSpaceDE w:val="0"/>
        <w:autoSpaceDN w:val="0"/>
        <w:adjustRightInd w:val="0"/>
      </w:pPr>
      <w:r w:rsidRPr="00407DFA">
        <w:t>«Электронная библиотека диссертаций»; Договор № 095/04/0066/223/17-43</w:t>
      </w:r>
    </w:p>
    <w:p w:rsidR="007154BB" w:rsidRPr="00407DFA" w:rsidRDefault="007154BB" w:rsidP="007154BB">
      <w:pPr>
        <w:spacing w:line="360" w:lineRule="auto"/>
        <w:jc w:val="both"/>
      </w:pPr>
    </w:p>
    <w:p w:rsidR="007154BB" w:rsidRPr="00407DFA" w:rsidRDefault="007154BB" w:rsidP="007154BB">
      <w:pPr>
        <w:spacing w:line="360" w:lineRule="auto"/>
        <w:jc w:val="both"/>
      </w:pPr>
    </w:p>
    <w:p w:rsidR="007154BB" w:rsidRPr="00407DFA" w:rsidRDefault="007154BB" w:rsidP="007154BB">
      <w:pPr>
        <w:spacing w:line="360" w:lineRule="auto"/>
        <w:jc w:val="both"/>
      </w:pPr>
      <w:r w:rsidRPr="00407DFA">
        <w:rPr>
          <w:b/>
        </w:rPr>
        <w:t>Ведущий преподаватель</w:t>
      </w:r>
      <w:r w:rsidRPr="00407DFA">
        <w:t xml:space="preserve">:  </w:t>
      </w:r>
      <w:r w:rsidR="00D80C57" w:rsidRPr="00407DFA">
        <w:t xml:space="preserve">Л.Р. Татарникова, доцент кафедры </w:t>
      </w:r>
      <w:proofErr w:type="spellStart"/>
      <w:r w:rsidR="00D80C57" w:rsidRPr="00407DFA">
        <w:t>ЕЯиЛ</w:t>
      </w:r>
      <w:proofErr w:type="spellEnd"/>
      <w:r w:rsidR="00D80C57" w:rsidRPr="00407DFA">
        <w:t xml:space="preserve"> </w:t>
      </w:r>
      <w:r w:rsidRPr="00407DFA">
        <w:t xml:space="preserve">                                   </w:t>
      </w:r>
    </w:p>
    <w:p w:rsidR="007154BB" w:rsidRPr="00407DFA" w:rsidRDefault="007154BB" w:rsidP="007154BB">
      <w:pPr>
        <w:spacing w:line="360" w:lineRule="auto"/>
        <w:jc w:val="both"/>
      </w:pPr>
      <w:r w:rsidRPr="00407DFA">
        <w:rPr>
          <w:b/>
        </w:rPr>
        <w:t>Заведующий кафедрой:</w:t>
      </w:r>
      <w:r w:rsidRPr="00407DFA">
        <w:t xml:space="preserve">  И.Н. Костина, доцент кафедры </w:t>
      </w:r>
      <w:proofErr w:type="spellStart"/>
      <w:r w:rsidRPr="00407DFA">
        <w:t>ЕЯиЛ</w:t>
      </w:r>
      <w:proofErr w:type="spellEnd"/>
    </w:p>
    <w:p w:rsidR="007154BB" w:rsidRPr="00407DFA" w:rsidRDefault="007154BB" w:rsidP="007154BB">
      <w:pPr>
        <w:spacing w:line="360" w:lineRule="auto"/>
      </w:pPr>
    </w:p>
    <w:p w:rsidR="009F3B8A" w:rsidRPr="00407DFA" w:rsidRDefault="009F3B8A"/>
    <w:sectPr w:rsidR="009F3B8A" w:rsidRPr="00407DFA" w:rsidSect="00B97908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C0E" w:rsidRDefault="00890C0E">
      <w:r>
        <w:separator/>
      </w:r>
    </w:p>
  </w:endnote>
  <w:endnote w:type="continuationSeparator" w:id="0">
    <w:p w:rsidR="00890C0E" w:rsidRDefault="0089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6E3" w:rsidRDefault="00D80C57" w:rsidP="00D102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66E3" w:rsidRDefault="00890C0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6E3" w:rsidRDefault="00D80C57" w:rsidP="00D102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336D">
      <w:rPr>
        <w:rStyle w:val="a5"/>
        <w:noProof/>
      </w:rPr>
      <w:t>4</w:t>
    </w:r>
    <w:r>
      <w:rPr>
        <w:rStyle w:val="a5"/>
      </w:rPr>
      <w:fldChar w:fldCharType="end"/>
    </w:r>
  </w:p>
  <w:p w:rsidR="008366E3" w:rsidRDefault="00890C0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C0E" w:rsidRDefault="00890C0E">
      <w:r>
        <w:separator/>
      </w:r>
    </w:p>
  </w:footnote>
  <w:footnote w:type="continuationSeparator" w:id="0">
    <w:p w:rsidR="00890C0E" w:rsidRDefault="00890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7635"/>
    <w:multiLevelType w:val="hybridMultilevel"/>
    <w:tmpl w:val="29B8D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A5CF1"/>
    <w:multiLevelType w:val="hybridMultilevel"/>
    <w:tmpl w:val="B37C0B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6B4FA4"/>
    <w:multiLevelType w:val="hybridMultilevel"/>
    <w:tmpl w:val="7D1C1A5E"/>
    <w:lvl w:ilvl="0" w:tplc="4FCA5F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27BD8"/>
    <w:multiLevelType w:val="hybridMultilevel"/>
    <w:tmpl w:val="7D1C1A5E"/>
    <w:lvl w:ilvl="0" w:tplc="4FCA5F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62E5D"/>
    <w:multiLevelType w:val="hybridMultilevel"/>
    <w:tmpl w:val="AE544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F64F1"/>
    <w:multiLevelType w:val="hybridMultilevel"/>
    <w:tmpl w:val="BD38A754"/>
    <w:lvl w:ilvl="0" w:tplc="D49E55D2">
      <w:start w:val="1"/>
      <w:numFmt w:val="decimal"/>
      <w:lvlText w:val="%1."/>
      <w:lvlJc w:val="left"/>
      <w:pPr>
        <w:ind w:left="814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534" w:hanging="360"/>
      </w:pPr>
    </w:lvl>
    <w:lvl w:ilvl="2" w:tplc="0419001B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533A30D3"/>
    <w:multiLevelType w:val="hybridMultilevel"/>
    <w:tmpl w:val="D7323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720806"/>
    <w:multiLevelType w:val="hybridMultilevel"/>
    <w:tmpl w:val="94E22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E13C62"/>
    <w:multiLevelType w:val="hybridMultilevel"/>
    <w:tmpl w:val="4BD485B0"/>
    <w:lvl w:ilvl="0" w:tplc="1D2A549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601504F"/>
    <w:multiLevelType w:val="hybridMultilevel"/>
    <w:tmpl w:val="CC383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ED14D5"/>
    <w:multiLevelType w:val="hybridMultilevel"/>
    <w:tmpl w:val="3ED25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94"/>
    <w:rsid w:val="00054069"/>
    <w:rsid w:val="00102EBE"/>
    <w:rsid w:val="00136850"/>
    <w:rsid w:val="00167DA3"/>
    <w:rsid w:val="001938D4"/>
    <w:rsid w:val="002378BE"/>
    <w:rsid w:val="00292E89"/>
    <w:rsid w:val="00407DFA"/>
    <w:rsid w:val="00465F19"/>
    <w:rsid w:val="004E717C"/>
    <w:rsid w:val="006131D0"/>
    <w:rsid w:val="00651261"/>
    <w:rsid w:val="006B57B9"/>
    <w:rsid w:val="007154BB"/>
    <w:rsid w:val="00767A44"/>
    <w:rsid w:val="008159DB"/>
    <w:rsid w:val="00817F0F"/>
    <w:rsid w:val="00890C0E"/>
    <w:rsid w:val="008A1085"/>
    <w:rsid w:val="008E71D2"/>
    <w:rsid w:val="00904A11"/>
    <w:rsid w:val="009161A9"/>
    <w:rsid w:val="00937788"/>
    <w:rsid w:val="0094336D"/>
    <w:rsid w:val="009F3B8A"/>
    <w:rsid w:val="00A440FB"/>
    <w:rsid w:val="00A45D94"/>
    <w:rsid w:val="00A60AFF"/>
    <w:rsid w:val="00B628D4"/>
    <w:rsid w:val="00BC608B"/>
    <w:rsid w:val="00C62CBA"/>
    <w:rsid w:val="00C90BE7"/>
    <w:rsid w:val="00D80C57"/>
    <w:rsid w:val="00DB5DB6"/>
    <w:rsid w:val="00E3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54B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154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154BB"/>
  </w:style>
  <w:style w:type="paragraph" w:styleId="a6">
    <w:name w:val="List Paragraph"/>
    <w:basedOn w:val="a"/>
    <w:uiPriority w:val="34"/>
    <w:qFormat/>
    <w:rsid w:val="007154B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05406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DB5DB6"/>
    <w:pPr>
      <w:spacing w:after="120"/>
      <w:ind w:left="283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DB5DB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rsid w:val="00A60AFF"/>
    <w:rPr>
      <w:color w:val="0000FF"/>
      <w:u w:val="single"/>
    </w:rPr>
  </w:style>
  <w:style w:type="character" w:customStyle="1" w:styleId="value8">
    <w:name w:val="value8"/>
    <w:basedOn w:val="a0"/>
    <w:rsid w:val="00A60AFF"/>
    <w:rPr>
      <w:sz w:val="22"/>
      <w:szCs w:val="22"/>
    </w:rPr>
  </w:style>
  <w:style w:type="character" w:customStyle="1" w:styleId="hilight4">
    <w:name w:val="hilight4"/>
    <w:basedOn w:val="a0"/>
    <w:rsid w:val="00A60AFF"/>
  </w:style>
  <w:style w:type="paragraph" w:styleId="HTML">
    <w:name w:val="HTML Preformatted"/>
    <w:basedOn w:val="a"/>
    <w:link w:val="HTML0"/>
    <w:semiHidden/>
    <w:rsid w:val="00B628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semiHidden/>
    <w:rsid w:val="00B628D4"/>
    <w:rPr>
      <w:rFonts w:ascii="Courier New" w:eastAsia="Courier New" w:hAnsi="Courier New" w:cs="Courier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54B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154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154BB"/>
  </w:style>
  <w:style w:type="paragraph" w:styleId="a6">
    <w:name w:val="List Paragraph"/>
    <w:basedOn w:val="a"/>
    <w:uiPriority w:val="34"/>
    <w:qFormat/>
    <w:rsid w:val="007154B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05406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DB5DB6"/>
    <w:pPr>
      <w:spacing w:after="120"/>
      <w:ind w:left="283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DB5DB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rsid w:val="00A60AFF"/>
    <w:rPr>
      <w:color w:val="0000FF"/>
      <w:u w:val="single"/>
    </w:rPr>
  </w:style>
  <w:style w:type="character" w:customStyle="1" w:styleId="value8">
    <w:name w:val="value8"/>
    <w:basedOn w:val="a0"/>
    <w:rsid w:val="00A60AFF"/>
    <w:rPr>
      <w:sz w:val="22"/>
      <w:szCs w:val="22"/>
    </w:rPr>
  </w:style>
  <w:style w:type="character" w:customStyle="1" w:styleId="hilight4">
    <w:name w:val="hilight4"/>
    <w:basedOn w:val="a0"/>
    <w:rsid w:val="00A60AFF"/>
  </w:style>
  <w:style w:type="paragraph" w:styleId="HTML">
    <w:name w:val="HTML Preformatted"/>
    <w:basedOn w:val="a"/>
    <w:link w:val="HTML0"/>
    <w:semiHidden/>
    <w:rsid w:val="00B628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semiHidden/>
    <w:rsid w:val="00B628D4"/>
    <w:rPr>
      <w:rFonts w:ascii="Courier New" w:eastAsia="Courier New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D32E720F-EB65-49F3-9F08-94240638FF8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iblio-online.ru/book/7D52EE98-1855-4CA1-A122-D31E59FD4F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3032</Words>
  <Characters>17286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Людмила</cp:lastModifiedBy>
  <cp:revision>27</cp:revision>
  <dcterms:created xsi:type="dcterms:W3CDTF">2020-03-25T05:41:00Z</dcterms:created>
  <dcterms:modified xsi:type="dcterms:W3CDTF">2020-11-30T01:56:00Z</dcterms:modified>
</cp:coreProperties>
</file>