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9" w:rsidRPr="00DE62D9" w:rsidRDefault="00EB7119" w:rsidP="00EB7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Проектирование направлений инновационного развития </w:t>
      </w:r>
      <w:proofErr w:type="gramStart"/>
      <w:r w:rsidRPr="00DE62D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E62D9">
        <w:rPr>
          <w:rFonts w:ascii="Times New Roman" w:hAnsi="Times New Roman" w:cs="Times New Roman"/>
          <w:sz w:val="28"/>
          <w:szCs w:val="28"/>
        </w:rPr>
        <w:t>.</w:t>
      </w:r>
    </w:p>
    <w:p w:rsidR="00EB7119" w:rsidRDefault="00EB7119" w:rsidP="00EB7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Тема:</w:t>
      </w:r>
      <w:r w:rsidRPr="00DE6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«Концептуальные и нормативно-правовые основы модернизации Российского образования»</w:t>
      </w:r>
    </w:p>
    <w:p w:rsidR="00EB7119" w:rsidRPr="00DE62D9" w:rsidRDefault="00EB7119" w:rsidP="00EB7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D9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 w:rsidR="0078545A">
        <w:rPr>
          <w:rFonts w:ascii="Times New Roman" w:hAnsi="Times New Roman" w:cs="Times New Roman"/>
          <w:b/>
          <w:sz w:val="28"/>
          <w:szCs w:val="28"/>
        </w:rPr>
        <w:t>2</w:t>
      </w:r>
    </w:p>
    <w:p w:rsidR="00EB7119" w:rsidRDefault="00EB7119" w:rsidP="00EB71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62D9">
        <w:rPr>
          <w:rFonts w:ascii="Times New Roman" w:hAnsi="Times New Roman" w:cs="Times New Roman"/>
          <w:b/>
          <w:i/>
          <w:sz w:val="28"/>
          <w:szCs w:val="28"/>
        </w:rPr>
        <w:t>Вопросы и задания</w:t>
      </w:r>
    </w:p>
    <w:p w:rsidR="009D1DA3" w:rsidRP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 xml:space="preserve">Предпосылки, факторы и тенденции модернизации Российского образования в постсоветский период (1991-2000 </w:t>
      </w:r>
      <w:proofErr w:type="spellStart"/>
      <w:r w:rsidRPr="00EB711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EB711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EB7119">
        <w:rPr>
          <w:rFonts w:ascii="Times New Roman" w:hAnsi="Times New Roman" w:cs="Times New Roman"/>
          <w:sz w:val="28"/>
          <w:szCs w:val="28"/>
        </w:rPr>
        <w:t>.).</w:t>
      </w:r>
    </w:p>
    <w:p w:rsidR="00EB7119" w:rsidRP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>Укажите документы, обращение к которым необходимо при изучении вопроса: «Современная образовательная политика и стратегия развития образования в России».</w:t>
      </w:r>
    </w:p>
    <w:p w:rsidR="00EB7119" w:rsidRP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>Рассмотрите теоретические основы инновационной деятельности в образовании.</w:t>
      </w:r>
    </w:p>
    <w:p w:rsidR="00EB7119" w:rsidRPr="00EB7119" w:rsidRDefault="00EB7119" w:rsidP="00EB7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7119">
        <w:rPr>
          <w:rFonts w:ascii="Times New Roman" w:hAnsi="Times New Roman" w:cs="Times New Roman"/>
          <w:sz w:val="28"/>
          <w:szCs w:val="28"/>
        </w:rPr>
        <w:t>Рассмотрите нормативно-правовые основы инновационной деятельности в образовании.</w:t>
      </w:r>
    </w:p>
    <w:p w:rsidR="00EB7119" w:rsidRPr="00EB7119" w:rsidRDefault="00EB7119" w:rsidP="00EB7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119" w:rsidRDefault="00EB7119" w:rsidP="00EB71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B7119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  <w:bookmarkStart w:id="0" w:name="_GoBack"/>
      <w:bookmarkEnd w:id="0"/>
    </w:p>
    <w:p w:rsidR="00EB7119" w:rsidRDefault="00EB7119" w:rsidP="00EB71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545A" w:rsidRDefault="0078545A" w:rsidP="0078545A">
      <w:pPr>
        <w:pStyle w:val="a3"/>
        <w:widowControl w:val="0"/>
        <w:numPr>
          <w:ilvl w:val="0"/>
          <w:numId w:val="3"/>
        </w:numPr>
        <w:spacing w:line="269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деральный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854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854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7854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 w:rsidRPr="0078545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854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деральный</w:t>
      </w:r>
      <w:r w:rsidRPr="0078545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8545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>г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273-ФЗ].</w:t>
      </w:r>
      <w:r w:rsidRPr="0078545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8545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а. – 35 с.</w:t>
      </w:r>
    </w:p>
    <w:p w:rsidR="00EB7119" w:rsidRPr="0078545A" w:rsidRDefault="0078545A" w:rsidP="0078545A">
      <w:pPr>
        <w:pStyle w:val="a3"/>
        <w:widowControl w:val="0"/>
        <w:numPr>
          <w:ilvl w:val="0"/>
          <w:numId w:val="3"/>
        </w:numPr>
        <w:spacing w:line="269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5A">
        <w:rPr>
          <w:rFonts w:ascii="Times New Roman" w:hAnsi="Times New Roman" w:cs="Times New Roman"/>
          <w:sz w:val="28"/>
          <w:szCs w:val="28"/>
        </w:rPr>
        <w:t>Указ президента РФ « О национальных целях и стратегических задачах развития Российской Федерации на период до 2024 года».</w:t>
      </w:r>
    </w:p>
    <w:p w:rsidR="0078545A" w:rsidRPr="0078545A" w:rsidRDefault="0078545A" w:rsidP="0078545A">
      <w:pPr>
        <w:pStyle w:val="a3"/>
        <w:widowControl w:val="0"/>
        <w:numPr>
          <w:ilvl w:val="0"/>
          <w:numId w:val="3"/>
        </w:numPr>
        <w:spacing w:line="246" w:lineRule="auto"/>
        <w:ind w:right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Кларин,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М. В.</w:t>
      </w:r>
      <w:r w:rsidRPr="007854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7854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игр,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 w:rsidRPr="007854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уссии:</w:t>
      </w:r>
      <w:r w:rsidRPr="007854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854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7854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854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854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ежно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о опы</w:t>
      </w:r>
      <w:r w:rsidRPr="007854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а / М. В. Кларин. – Рига: Э</w:t>
      </w:r>
      <w:r w:rsidRPr="007854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Pr="0078545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 w:rsidRPr="0078545A">
        <w:rPr>
          <w:rFonts w:ascii="Times New Roman" w:eastAsia="Times New Roman" w:hAnsi="Times New Roman" w:cs="Times New Roman"/>
          <w:color w:val="000000"/>
          <w:sz w:val="28"/>
          <w:szCs w:val="28"/>
        </w:rPr>
        <w:t>, 1995. – 176 с.</w:t>
      </w:r>
    </w:p>
    <w:p w:rsidR="0078545A" w:rsidRPr="0078545A" w:rsidRDefault="0078545A" w:rsidP="0078545A">
      <w:pPr>
        <w:pStyle w:val="a3"/>
        <w:widowControl w:val="0"/>
        <w:spacing w:line="269" w:lineRule="auto"/>
        <w:ind w:left="360" w:right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8545A" w:rsidRPr="0078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B7A"/>
    <w:multiLevelType w:val="hybridMultilevel"/>
    <w:tmpl w:val="596CDB06"/>
    <w:lvl w:ilvl="0" w:tplc="F4D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D047D2"/>
    <w:multiLevelType w:val="hybridMultilevel"/>
    <w:tmpl w:val="74E61486"/>
    <w:lvl w:ilvl="0" w:tplc="AE28E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3687B"/>
    <w:multiLevelType w:val="hybridMultilevel"/>
    <w:tmpl w:val="FA0A167C"/>
    <w:lvl w:ilvl="0" w:tplc="F476E90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9"/>
    <w:rsid w:val="0078545A"/>
    <w:rsid w:val="009D1DA3"/>
    <w:rsid w:val="00E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1</cp:revision>
  <dcterms:created xsi:type="dcterms:W3CDTF">2020-11-30T03:18:00Z</dcterms:created>
  <dcterms:modified xsi:type="dcterms:W3CDTF">2020-11-30T03:35:00Z</dcterms:modified>
</cp:coreProperties>
</file>