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28" w:rsidRPr="001C6B91" w:rsidRDefault="002F636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6B91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="00420097">
        <w:rPr>
          <w:rFonts w:ascii="Times New Roman" w:hAnsi="Times New Roman" w:cs="Times New Roman"/>
          <w:b/>
          <w:sz w:val="28"/>
          <w:szCs w:val="28"/>
        </w:rPr>
        <w:t>Методика</w:t>
      </w:r>
      <w:proofErr w:type="spellEnd"/>
      <w:r w:rsidRPr="001C6B91">
        <w:rPr>
          <w:rFonts w:ascii="Times New Roman" w:hAnsi="Times New Roman" w:cs="Times New Roman"/>
          <w:b/>
          <w:sz w:val="28"/>
          <w:szCs w:val="28"/>
        </w:rPr>
        <w:t xml:space="preserve"> развития речи детей раннего и дошкольного возраста</w:t>
      </w:r>
    </w:p>
    <w:p w:rsidR="002F6366" w:rsidRPr="001C6B91" w:rsidRDefault="002F6366">
      <w:p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b/>
          <w:sz w:val="28"/>
          <w:szCs w:val="28"/>
        </w:rPr>
        <w:t>Тема:</w:t>
      </w:r>
      <w:r w:rsidRPr="001C6B91">
        <w:rPr>
          <w:rFonts w:ascii="Times New Roman" w:hAnsi="Times New Roman" w:cs="Times New Roman"/>
          <w:sz w:val="28"/>
          <w:szCs w:val="28"/>
        </w:rPr>
        <w:t xml:space="preserve"> «</w:t>
      </w:r>
      <w:r w:rsidR="00420097">
        <w:rPr>
          <w:rFonts w:ascii="Times New Roman" w:hAnsi="Times New Roman" w:cs="Times New Roman"/>
          <w:sz w:val="28"/>
          <w:szCs w:val="28"/>
        </w:rPr>
        <w:t>Методика</w:t>
      </w:r>
      <w:r w:rsidRPr="001C6B91">
        <w:rPr>
          <w:rFonts w:ascii="Times New Roman" w:hAnsi="Times New Roman" w:cs="Times New Roman"/>
          <w:sz w:val="28"/>
          <w:szCs w:val="28"/>
        </w:rPr>
        <w:t xml:space="preserve"> развития монологической речи детей в ДОО»</w:t>
      </w:r>
    </w:p>
    <w:p w:rsidR="002F6366" w:rsidRPr="001C6B91" w:rsidRDefault="002F6366" w:rsidP="002F63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B91">
        <w:rPr>
          <w:rFonts w:ascii="Times New Roman" w:hAnsi="Times New Roman" w:cs="Times New Roman"/>
          <w:b/>
          <w:sz w:val="28"/>
          <w:szCs w:val="28"/>
        </w:rPr>
        <w:t>Практическое занятие №</w:t>
      </w:r>
      <w:r w:rsidR="003D10D9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1C6B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366" w:rsidRPr="001C6B91" w:rsidRDefault="002F6366" w:rsidP="002F63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366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Заполните таблицу</w:t>
      </w: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Pr="001C6B91" w:rsidRDefault="002F6366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Периодизация развития монологической речи</w:t>
      </w:r>
    </w:p>
    <w:p w:rsidR="002F6366" w:rsidRPr="001C6B91" w:rsidRDefault="002F6366" w:rsidP="002F636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826"/>
        <w:gridCol w:w="2869"/>
        <w:gridCol w:w="2796"/>
      </w:tblGrid>
      <w:tr w:rsidR="002F6366" w:rsidRPr="001C6B91" w:rsidTr="002F6366"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Особенности</w:t>
            </w:r>
          </w:p>
        </w:tc>
        <w:tc>
          <w:tcPr>
            <w:tcW w:w="3191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Трудности</w:t>
            </w:r>
          </w:p>
        </w:tc>
      </w:tr>
      <w:tr w:rsidR="002F6366" w:rsidRPr="001C6B91" w:rsidTr="002F6366"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366" w:rsidRPr="001C6B91" w:rsidTr="002F6366"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2F6366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366" w:rsidRPr="001C6B91" w:rsidRDefault="002F6366" w:rsidP="002F63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Pr="001C6B91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Дайте характеристику описания как функционально-смыслового типа связного высказывания. Приведите примеры описания.</w:t>
      </w:r>
    </w:p>
    <w:p w:rsidR="002F6366" w:rsidRPr="001C6B91" w:rsidRDefault="002F6366" w:rsidP="002F63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Заполните таблицу</w:t>
      </w:r>
    </w:p>
    <w:p w:rsidR="001C6B91" w:rsidRPr="001C6B91" w:rsidRDefault="001C6B91" w:rsidP="001C6B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366" w:rsidRPr="001C6B91" w:rsidRDefault="002F6366" w:rsidP="002F636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Приемы и задачи составления описательного рассказа</w:t>
      </w:r>
    </w:p>
    <w:p w:rsidR="002F6366" w:rsidRPr="001C6B91" w:rsidRDefault="002F6366" w:rsidP="002F636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950"/>
        <w:gridCol w:w="2756"/>
        <w:gridCol w:w="2785"/>
      </w:tblGrid>
      <w:tr w:rsidR="002F6366" w:rsidRPr="001C6B91" w:rsidTr="001A748F"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Описательный рассказ</w:t>
            </w:r>
          </w:p>
        </w:tc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3191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Приемы</w:t>
            </w:r>
          </w:p>
        </w:tc>
      </w:tr>
      <w:tr w:rsidR="002F6366" w:rsidRPr="001C6B91" w:rsidTr="001A748F"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366" w:rsidRPr="001C6B91" w:rsidTr="001A748F"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1A748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366" w:rsidRPr="001C6B91" w:rsidRDefault="002F6366" w:rsidP="002F63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Назовите признаки творческого рассказа (по Н.А. Орлановой, Л.В.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Ворошниной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).</w:t>
      </w: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Default="001C6B91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Охарактеризуйте каждый из ва</w:t>
      </w:r>
      <w:r w:rsidR="002F6366" w:rsidRPr="001C6B91">
        <w:rPr>
          <w:rFonts w:ascii="Times New Roman" w:hAnsi="Times New Roman" w:cs="Times New Roman"/>
          <w:sz w:val="28"/>
          <w:szCs w:val="28"/>
        </w:rPr>
        <w:t>риантов творческого рассказывания, предложенных Н.А. Стародубовой.</w:t>
      </w:r>
    </w:p>
    <w:p w:rsidR="001C6B91" w:rsidRPr="001C6B91" w:rsidRDefault="001C6B91" w:rsidP="001C6B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6B91" w:rsidRDefault="001C6B91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Назовите трудности, возникающие у детей при составлении текстов рассуждений.</w:t>
      </w: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6B91" w:rsidRPr="001C6B91" w:rsidRDefault="001C6B91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Составьте конспект образовательной ситуации по обучению рассказыванию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>ассуждению для детей старшей или подготовительной группы (на выбор). Тему для рассказывания выбрать самостоятельно.</w:t>
      </w: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Представьте образовательную ситуацию с сочинением лимериков, определив задачи данного вида деятельности.</w:t>
      </w: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образовательную ситуацию, ориентированную на развитие у старших дошкольников умения доброжелательной и конструктивной оценки речевой и коммуникативной деятельности сверстников, определив методы и содержание работы.</w:t>
      </w:r>
    </w:p>
    <w:p w:rsidR="00D16484" w:rsidRDefault="00D16484" w:rsidP="00D164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 образовательную ситуацию с использованием методов ТРИЗ, определив задачи и приемы применения данных методов (образовательная область «Речевое развитие»). </w:t>
      </w: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Обоснуйте этапы составления лимериков в конкретной образовательной ситуации.</w:t>
      </w:r>
    </w:p>
    <w:p w:rsidR="00D16484" w:rsidRDefault="00D16484" w:rsidP="00D164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приемы, способствующие обучению составлять лимерики детей, затрудняющихся в их сочинении.</w:t>
      </w: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сообщение по теме «Сочинение лимериков как средство развития речи и творческого воображения старших дошкольников».</w:t>
      </w:r>
    </w:p>
    <w:p w:rsidR="00D16484" w:rsidRDefault="00D16484" w:rsidP="00D164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B91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Стародубова Н.А. Теория и методика развития речи дошкольников: учеб. Пособие для студ.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аведений / Н.А. Стародубова. – 2-е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– М.: Издательский центр «Академия», 2007. – 256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Максаков А.И. Правильно ли говорит ваш ребенок: КН. Для воспитателя дет. Сада. – 2-е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- М.: Просвещение, 1988.- 159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Ушакова О.С. Теория и практика развития речи дошкольника. – М.: ТЦ Сфера, 2010. – 240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Кольцова М.М. Ребенок учится говорить . – 2-е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и доп. – М.: Сов. Россия, 1979. – 192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Яшина В.И. Теория и методик развития речи детей: учебник для студ. учреждений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выс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проф. образования / В.И. Яшина, М.М. Алексеева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под общ. Ред. В.И. Яшиной. – 4-е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и доп. – М.: Издательский центр «Академия, 2013. – 448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B91">
        <w:rPr>
          <w:rFonts w:ascii="Times New Roman" w:hAnsi="Times New Roman" w:cs="Times New Roman"/>
          <w:sz w:val="28"/>
          <w:szCs w:val="28"/>
        </w:rPr>
        <w:lastRenderedPageBreak/>
        <w:t>Улзытуева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 xml:space="preserve"> А.И. Теории и технологии развития речи детей раннего и дошкольного возраста : учеб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особие / А.И.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Улзытуева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гос. ун-т. – Чита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, 2015. – 108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Гвоздев Н.А. Вопросы изучения детской речи. – СПб.: «Детство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>ресс». – 472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C6B91" w:rsidRPr="001C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600C"/>
    <w:multiLevelType w:val="hybridMultilevel"/>
    <w:tmpl w:val="A322FD9E"/>
    <w:lvl w:ilvl="0" w:tplc="9E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502F26"/>
    <w:multiLevelType w:val="hybridMultilevel"/>
    <w:tmpl w:val="3A543378"/>
    <w:lvl w:ilvl="0" w:tplc="1884C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671C02"/>
    <w:multiLevelType w:val="hybridMultilevel"/>
    <w:tmpl w:val="EDC6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C153A"/>
    <w:multiLevelType w:val="hybridMultilevel"/>
    <w:tmpl w:val="1B2CB3DC"/>
    <w:lvl w:ilvl="0" w:tplc="76D693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66"/>
    <w:rsid w:val="001C6B91"/>
    <w:rsid w:val="00241C62"/>
    <w:rsid w:val="002F6366"/>
    <w:rsid w:val="003D10D9"/>
    <w:rsid w:val="00420097"/>
    <w:rsid w:val="00D16484"/>
    <w:rsid w:val="00D56836"/>
    <w:rsid w:val="00E6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66"/>
    <w:pPr>
      <w:ind w:left="720"/>
      <w:contextualSpacing/>
    </w:pPr>
  </w:style>
  <w:style w:type="table" w:styleId="a4">
    <w:name w:val="Table Grid"/>
    <w:basedOn w:val="a1"/>
    <w:uiPriority w:val="59"/>
    <w:rsid w:val="002F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66"/>
    <w:pPr>
      <w:ind w:left="720"/>
      <w:contextualSpacing/>
    </w:pPr>
  </w:style>
  <w:style w:type="table" w:styleId="a4">
    <w:name w:val="Table Grid"/>
    <w:basedOn w:val="a1"/>
    <w:uiPriority w:val="59"/>
    <w:rsid w:val="002F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11</cp:revision>
  <dcterms:created xsi:type="dcterms:W3CDTF">2020-12-08T00:08:00Z</dcterms:created>
  <dcterms:modified xsi:type="dcterms:W3CDTF">2022-02-16T02:19:00Z</dcterms:modified>
</cp:coreProperties>
</file>