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881" w:rsidRPr="00972389" w:rsidRDefault="00201881" w:rsidP="0097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Уважаемые студенты, ответы на задания можно </w:t>
      </w:r>
      <w:r w:rsidRPr="00972389">
        <w:rPr>
          <w:rFonts w:ascii="Times New Roman" w:hAnsi="Times New Roman" w:cs="Times New Roman"/>
          <w:sz w:val="24"/>
          <w:szCs w:val="24"/>
          <w:u w:val="single"/>
        </w:rPr>
        <w:t xml:space="preserve">сфотографировать и прикрепить </w:t>
      </w:r>
      <w:r>
        <w:rPr>
          <w:rFonts w:ascii="Times New Roman" w:hAnsi="Times New Roman" w:cs="Times New Roman"/>
          <w:sz w:val="24"/>
          <w:szCs w:val="24"/>
          <w:u w:val="single"/>
        </w:rPr>
        <w:t>в текст практического как картинку</w:t>
      </w:r>
      <w:r w:rsidRPr="0097238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01881" w:rsidRDefault="00201881" w:rsidP="00066212">
      <w:pPr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01881" w:rsidRDefault="00201881" w:rsidP="00066212">
      <w:pPr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Модуль 5, 6.</w:t>
      </w:r>
    </w:p>
    <w:p w:rsidR="00201881" w:rsidRPr="005C0834" w:rsidRDefault="00201881" w:rsidP="00066212">
      <w:pPr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5C083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теоретических вопросов</w:t>
      </w:r>
      <w:r w:rsidRPr="005C08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C083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01881" w:rsidRPr="005C0834" w:rsidRDefault="00201881" w:rsidP="00066212">
      <w:pPr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5C08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(темы докладов/сообщений)</w:t>
      </w:r>
      <w:r w:rsidRPr="005C083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01881" w:rsidRPr="005C0834" w:rsidRDefault="00201881" w:rsidP="0006621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834">
        <w:rPr>
          <w:rFonts w:ascii="Times New Roman" w:hAnsi="Times New Roman" w:cs="Times New Roman"/>
          <w:sz w:val="24"/>
          <w:szCs w:val="24"/>
        </w:rPr>
        <w:t>Дидактика как наука об обучении, объект и предмет дидактики. Дидактика и частные методики.</w:t>
      </w:r>
    </w:p>
    <w:p w:rsidR="00201881" w:rsidRPr="005C0834" w:rsidRDefault="00201881" w:rsidP="0006621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834">
        <w:rPr>
          <w:rFonts w:ascii="Times New Roman" w:hAnsi="Times New Roman" w:cs="Times New Roman"/>
          <w:sz w:val="24"/>
          <w:szCs w:val="24"/>
        </w:rPr>
        <w:t>Основные понятия дидактики: образование, обучение, преподавание, учение, знания, умения, навыки, цель, содержание, организация, вид, форма, метод, средство, закономерности, принципы и правила обучения, результат (продукт) обучения.</w:t>
      </w:r>
    </w:p>
    <w:p w:rsidR="00201881" w:rsidRPr="005C0834" w:rsidRDefault="00201881" w:rsidP="00066212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834">
        <w:rPr>
          <w:rFonts w:ascii="Times New Roman" w:hAnsi="Times New Roman" w:cs="Times New Roman"/>
          <w:sz w:val="24"/>
          <w:szCs w:val="24"/>
        </w:rPr>
        <w:t>Движущие силы (факторы и мотивы) процесса обучения.</w:t>
      </w:r>
    </w:p>
    <w:p w:rsidR="00201881" w:rsidRPr="005C0834" w:rsidRDefault="00201881" w:rsidP="00066212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834">
        <w:rPr>
          <w:rFonts w:ascii="Times New Roman" w:hAnsi="Times New Roman" w:cs="Times New Roman"/>
          <w:sz w:val="24"/>
          <w:szCs w:val="24"/>
        </w:rPr>
        <w:t>Понятие, сущность, цель, содержание и виды обучения.</w:t>
      </w:r>
    </w:p>
    <w:p w:rsidR="00201881" w:rsidRPr="005C0834" w:rsidRDefault="00201881" w:rsidP="00066212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834">
        <w:rPr>
          <w:rFonts w:ascii="Times New Roman" w:hAnsi="Times New Roman" w:cs="Times New Roman"/>
          <w:sz w:val="24"/>
          <w:szCs w:val="24"/>
        </w:rPr>
        <w:t>Учебно-воспитательный (педагогический) процесс, его структура и этапы.</w:t>
      </w:r>
    </w:p>
    <w:p w:rsidR="00201881" w:rsidRPr="005C0834" w:rsidRDefault="00201881" w:rsidP="00066212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834">
        <w:rPr>
          <w:rFonts w:ascii="Times New Roman" w:hAnsi="Times New Roman" w:cs="Times New Roman"/>
          <w:sz w:val="24"/>
          <w:szCs w:val="24"/>
        </w:rPr>
        <w:t>Функции обучения (воспитательная, образовательная, развивающая) и их единство.</w:t>
      </w:r>
    </w:p>
    <w:p w:rsidR="00201881" w:rsidRPr="005C0834" w:rsidRDefault="00201881" w:rsidP="00066212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834">
        <w:rPr>
          <w:rFonts w:ascii="Times New Roman" w:hAnsi="Times New Roman" w:cs="Times New Roman"/>
          <w:sz w:val="24"/>
          <w:szCs w:val="24"/>
        </w:rPr>
        <w:t>Классификация закономерностей обучения. Система дидактических принципов. Правила обучения. Соотношение закономерностей, принципов и правил обучения.</w:t>
      </w:r>
      <w:r w:rsidRPr="005C0834">
        <w:rPr>
          <w:b/>
          <w:bCs/>
          <w:sz w:val="32"/>
          <w:szCs w:val="32"/>
        </w:rPr>
        <w:t xml:space="preserve"> </w:t>
      </w:r>
    </w:p>
    <w:p w:rsidR="00201881" w:rsidRPr="005C0834" w:rsidRDefault="00201881" w:rsidP="00066212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834">
        <w:rPr>
          <w:rFonts w:ascii="Times New Roman" w:hAnsi="Times New Roman" w:cs="Times New Roman"/>
          <w:sz w:val="24"/>
          <w:szCs w:val="24"/>
        </w:rPr>
        <w:t>Дидактические теории обучения</w:t>
      </w:r>
    </w:p>
    <w:p w:rsidR="00201881" w:rsidRPr="005C0834" w:rsidRDefault="00201881" w:rsidP="00066212">
      <w:pPr>
        <w:tabs>
          <w:tab w:val="center" w:pos="4961"/>
          <w:tab w:val="left" w:pos="589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01881" w:rsidRPr="00972389" w:rsidRDefault="00201881" w:rsidP="0097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Задание.</w:t>
      </w:r>
      <w:r w:rsidRPr="00972389">
        <w:rPr>
          <w:rFonts w:ascii="Times New Roman" w:hAnsi="Times New Roman" w:cs="Times New Roman"/>
          <w:sz w:val="24"/>
          <w:szCs w:val="24"/>
          <w:u w:val="single"/>
        </w:rPr>
        <w:t xml:space="preserve"> Терминологическая разминка</w:t>
      </w:r>
      <w:r w:rsidRPr="00972389">
        <w:rPr>
          <w:rFonts w:ascii="Times New Roman" w:hAnsi="Times New Roman" w:cs="Times New Roman"/>
          <w:sz w:val="24"/>
          <w:szCs w:val="24"/>
        </w:rPr>
        <w:t>: составить смысловую логическую схему взаимосвязи следующих понятий дидактики: образование, обучение, преподавание, , знания, умения, навыки, цель, содержание, организация, вид, форма, метод, средство, закономерности, принципы и правила обучения, результат (продукт) обучения.</w:t>
      </w:r>
    </w:p>
    <w:p w:rsidR="00201881" w:rsidRPr="00972389" w:rsidRDefault="00201881" w:rsidP="00066212">
      <w:pPr>
        <w:tabs>
          <w:tab w:val="center" w:pos="4961"/>
          <w:tab w:val="left" w:pos="589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01881" w:rsidRPr="00972389" w:rsidRDefault="00201881" w:rsidP="0097238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7238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Задание.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72389">
        <w:rPr>
          <w:rFonts w:ascii="Times New Roman" w:hAnsi="Times New Roman" w:cs="Times New Roman"/>
          <w:sz w:val="24"/>
          <w:szCs w:val="24"/>
          <w:u w:val="single"/>
        </w:rPr>
        <w:t>Тестовый контроль по теме «Принципы и закономерности обучения»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01881" w:rsidRPr="00972389" w:rsidRDefault="00201881" w:rsidP="00972389">
      <w:pPr>
        <w:tabs>
          <w:tab w:val="left" w:pos="0"/>
        </w:tabs>
        <w:spacing w:after="0" w:line="240" w:lineRule="auto"/>
        <w:ind w:left="394" w:right="-1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1.Привлечение органов чувств обучающихся к восприятию учебного материала – характеристика дидактического принципа …</w:t>
      </w:r>
    </w:p>
    <w:p w:rsidR="00201881" w:rsidRPr="00972389" w:rsidRDefault="00201881" w:rsidP="0097238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276" w:right="-1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систематичности;</w:t>
      </w:r>
    </w:p>
    <w:p w:rsidR="00201881" w:rsidRPr="00972389" w:rsidRDefault="00201881" w:rsidP="0097238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276" w:right="-1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наглядности;</w:t>
      </w:r>
    </w:p>
    <w:p w:rsidR="00201881" w:rsidRPr="00972389" w:rsidRDefault="00201881" w:rsidP="0097238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276" w:right="-1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прочности;</w:t>
      </w:r>
    </w:p>
    <w:p w:rsidR="00201881" w:rsidRPr="00972389" w:rsidRDefault="00201881" w:rsidP="0097238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276" w:right="-1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последовательности.</w:t>
      </w:r>
    </w:p>
    <w:p w:rsidR="00201881" w:rsidRPr="00972389" w:rsidRDefault="00201881" w:rsidP="00972389">
      <w:pPr>
        <w:shd w:val="clear" w:color="auto" w:fill="FFFFFF"/>
        <w:tabs>
          <w:tab w:val="left" w:pos="1701"/>
        </w:tabs>
        <w:spacing w:after="0" w:line="240" w:lineRule="auto"/>
        <w:ind w:left="394" w:right="-1"/>
        <w:rPr>
          <w:rFonts w:ascii="Times New Roman" w:hAnsi="Times New Roman" w:cs="Times New Roman"/>
          <w:i/>
          <w:iCs/>
          <w:sz w:val="24"/>
          <w:szCs w:val="24"/>
        </w:rPr>
      </w:pPr>
      <w:r w:rsidRPr="00972389">
        <w:rPr>
          <w:rFonts w:ascii="Times New Roman" w:hAnsi="Times New Roman" w:cs="Times New Roman"/>
          <w:spacing w:val="-1"/>
          <w:sz w:val="24"/>
          <w:szCs w:val="24"/>
        </w:rPr>
        <w:t xml:space="preserve">2.Для чего используется на уроке «коммуникативная атака»? </w:t>
      </w:r>
    </w:p>
    <w:p w:rsidR="00201881" w:rsidRPr="00972389" w:rsidRDefault="00201881" w:rsidP="00972389">
      <w:pPr>
        <w:pStyle w:val="ListParagraph"/>
        <w:widowControl w:val="0"/>
        <w:numPr>
          <w:ilvl w:val="0"/>
          <w:numId w:val="5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для того чтобы быстро «включить» учеников в урок;</w:t>
      </w:r>
    </w:p>
    <w:p w:rsidR="00201881" w:rsidRPr="00972389" w:rsidRDefault="00201881" w:rsidP="00972389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  <w:tab w:val="left" w:pos="1276"/>
        </w:tabs>
        <w:autoSpaceDE w:val="0"/>
        <w:autoSpaceDN w:val="0"/>
        <w:adjustRightInd w:val="0"/>
        <w:spacing w:after="0" w:line="240" w:lineRule="auto"/>
        <w:ind w:right="-1" w:firstLine="63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972389">
        <w:rPr>
          <w:rFonts w:ascii="Times New Roman" w:hAnsi="Times New Roman" w:cs="Times New Roman"/>
          <w:spacing w:val="-1"/>
          <w:sz w:val="24"/>
          <w:szCs w:val="24"/>
        </w:rPr>
        <w:t>чтобы осадить тех, кто нарушает дисциплину</w:t>
      </w:r>
      <w:r w:rsidRPr="00972389">
        <w:rPr>
          <w:rFonts w:ascii="Times New Roman" w:hAnsi="Times New Roman" w:cs="Times New Roman"/>
          <w:sz w:val="24"/>
          <w:szCs w:val="24"/>
        </w:rPr>
        <w:t>;</w:t>
      </w:r>
    </w:p>
    <w:p w:rsidR="00201881" w:rsidRPr="00972389" w:rsidRDefault="00201881" w:rsidP="00972389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  <w:tab w:val="left" w:pos="1276"/>
        </w:tabs>
        <w:autoSpaceDE w:val="0"/>
        <w:autoSpaceDN w:val="0"/>
        <w:adjustRightInd w:val="0"/>
        <w:spacing w:after="0" w:line="240" w:lineRule="auto"/>
        <w:ind w:right="-1" w:firstLine="633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чтобы поставить «эффектную точку» в конце урока;</w:t>
      </w:r>
    </w:p>
    <w:p w:rsidR="00201881" w:rsidRPr="00972389" w:rsidRDefault="00201881" w:rsidP="00972389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  <w:tab w:val="left" w:pos="1276"/>
        </w:tabs>
        <w:autoSpaceDE w:val="0"/>
        <w:autoSpaceDN w:val="0"/>
        <w:adjustRightInd w:val="0"/>
        <w:spacing w:after="0" w:line="240" w:lineRule="auto"/>
        <w:ind w:right="-1" w:firstLine="63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972389">
        <w:rPr>
          <w:rFonts w:ascii="Times New Roman" w:hAnsi="Times New Roman" w:cs="Times New Roman"/>
          <w:spacing w:val="-3"/>
          <w:sz w:val="24"/>
          <w:szCs w:val="24"/>
        </w:rPr>
        <w:t xml:space="preserve">чтобы научить детей общаться. </w:t>
      </w:r>
    </w:p>
    <w:p w:rsidR="00201881" w:rsidRPr="00972389" w:rsidRDefault="00201881" w:rsidP="00972389">
      <w:pPr>
        <w:shd w:val="clear" w:color="auto" w:fill="FFFFFF"/>
        <w:spacing w:after="0" w:line="240" w:lineRule="auto"/>
        <w:ind w:left="360" w:right="-1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pacing w:val="-2"/>
          <w:sz w:val="24"/>
          <w:szCs w:val="24"/>
        </w:rPr>
        <w:t>3.Ведущий принцип дидактической системы Л.В. Занкова</w:t>
      </w:r>
    </w:p>
    <w:p w:rsidR="00201881" w:rsidRPr="00972389" w:rsidRDefault="00201881" w:rsidP="00972389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firstLine="273"/>
        <w:jc w:val="both"/>
        <w:rPr>
          <w:rFonts w:ascii="Times New Roman" w:hAnsi="Times New Roman" w:cs="Times New Roman"/>
          <w:spacing w:val="-22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использование опорных сигналов;</w:t>
      </w:r>
    </w:p>
    <w:p w:rsidR="00201881" w:rsidRPr="00972389" w:rsidRDefault="00201881" w:rsidP="00972389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firstLine="27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972389">
        <w:rPr>
          <w:rFonts w:ascii="Times New Roman" w:hAnsi="Times New Roman" w:cs="Times New Roman"/>
          <w:spacing w:val="-1"/>
          <w:sz w:val="24"/>
          <w:szCs w:val="24"/>
        </w:rPr>
        <w:t>обучение на высоком уровне трудности</w:t>
      </w:r>
      <w:r w:rsidRPr="00972389">
        <w:rPr>
          <w:rFonts w:ascii="Times New Roman" w:hAnsi="Times New Roman" w:cs="Times New Roman"/>
          <w:sz w:val="24"/>
          <w:szCs w:val="24"/>
        </w:rPr>
        <w:t>;</w:t>
      </w:r>
    </w:p>
    <w:p w:rsidR="00201881" w:rsidRPr="00972389" w:rsidRDefault="00201881" w:rsidP="00972389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firstLine="27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свободное воспитание;</w:t>
      </w:r>
    </w:p>
    <w:p w:rsidR="00201881" w:rsidRPr="00972389" w:rsidRDefault="00201881" w:rsidP="00972389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pacing w:val="-4"/>
          <w:sz w:val="24"/>
          <w:szCs w:val="24"/>
        </w:rPr>
        <w:t xml:space="preserve">не директивное обучение. </w:t>
      </w:r>
    </w:p>
    <w:p w:rsidR="00201881" w:rsidRPr="00972389" w:rsidRDefault="00201881" w:rsidP="00972389">
      <w:pPr>
        <w:shd w:val="clear" w:color="auto" w:fill="FFFFFF"/>
        <w:tabs>
          <w:tab w:val="left" w:pos="701"/>
        </w:tabs>
        <w:spacing w:after="0" w:line="240" w:lineRule="auto"/>
        <w:ind w:left="394" w:right="-1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4.Какие отношения между учителем и учениками утверждает личностно ориентированное образование?</w:t>
      </w:r>
    </w:p>
    <w:p w:rsidR="00201881" w:rsidRPr="00972389" w:rsidRDefault="00201881" w:rsidP="00972389">
      <w:pPr>
        <w:widowControl w:val="0"/>
        <w:numPr>
          <w:ilvl w:val="0"/>
          <w:numId w:val="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firstLine="273"/>
        <w:jc w:val="both"/>
        <w:rPr>
          <w:rFonts w:ascii="Times New Roman" w:hAnsi="Times New Roman" w:cs="Times New Roman"/>
          <w:spacing w:val="-22"/>
          <w:sz w:val="24"/>
          <w:szCs w:val="24"/>
        </w:rPr>
      </w:pPr>
      <w:r w:rsidRPr="00972389">
        <w:rPr>
          <w:rFonts w:ascii="Times New Roman" w:hAnsi="Times New Roman" w:cs="Times New Roman"/>
          <w:spacing w:val="-5"/>
          <w:sz w:val="24"/>
          <w:szCs w:val="24"/>
        </w:rPr>
        <w:t>объект – объектные;</w:t>
      </w:r>
    </w:p>
    <w:p w:rsidR="00201881" w:rsidRPr="00972389" w:rsidRDefault="00201881" w:rsidP="00972389">
      <w:pPr>
        <w:widowControl w:val="0"/>
        <w:numPr>
          <w:ilvl w:val="0"/>
          <w:numId w:val="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firstLine="27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субъект – объектные</w:t>
      </w:r>
      <w:r w:rsidRPr="00972389">
        <w:rPr>
          <w:rFonts w:ascii="Times New Roman" w:hAnsi="Times New Roman" w:cs="Times New Roman"/>
          <w:spacing w:val="-5"/>
          <w:sz w:val="24"/>
          <w:szCs w:val="24"/>
        </w:rPr>
        <w:t>;</w:t>
      </w:r>
    </w:p>
    <w:p w:rsidR="00201881" w:rsidRPr="00972389" w:rsidRDefault="00201881" w:rsidP="00972389">
      <w:pPr>
        <w:widowControl w:val="0"/>
        <w:numPr>
          <w:ilvl w:val="0"/>
          <w:numId w:val="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firstLine="273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объект – субъектные</w:t>
      </w:r>
      <w:r w:rsidRPr="00972389">
        <w:rPr>
          <w:rFonts w:ascii="Times New Roman" w:hAnsi="Times New Roman" w:cs="Times New Roman"/>
          <w:spacing w:val="-5"/>
          <w:sz w:val="24"/>
          <w:szCs w:val="24"/>
        </w:rPr>
        <w:t>;</w:t>
      </w:r>
    </w:p>
    <w:p w:rsidR="00201881" w:rsidRPr="00972389" w:rsidRDefault="00201881" w:rsidP="00972389">
      <w:pPr>
        <w:widowControl w:val="0"/>
        <w:numPr>
          <w:ilvl w:val="0"/>
          <w:numId w:val="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firstLine="27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 xml:space="preserve">субъект – субъектные. </w:t>
      </w:r>
    </w:p>
    <w:p w:rsidR="00201881" w:rsidRPr="00972389" w:rsidRDefault="00201881" w:rsidP="00972389">
      <w:pPr>
        <w:spacing w:after="0" w:line="240" w:lineRule="auto"/>
        <w:ind w:left="394" w:right="-1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5.Способы построения учебных программ…</w:t>
      </w:r>
    </w:p>
    <w:p w:rsidR="00201881" w:rsidRPr="00972389" w:rsidRDefault="00201881" w:rsidP="00972389">
      <w:pPr>
        <w:pStyle w:val="ListParagraph"/>
        <w:numPr>
          <w:ilvl w:val="0"/>
          <w:numId w:val="2"/>
        </w:numPr>
        <w:spacing w:after="0" w:line="240" w:lineRule="auto"/>
        <w:ind w:left="1418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спиральный;</w:t>
      </w:r>
    </w:p>
    <w:p w:rsidR="00201881" w:rsidRPr="00972389" w:rsidRDefault="00201881" w:rsidP="00972389">
      <w:pPr>
        <w:pStyle w:val="ListParagraph"/>
        <w:numPr>
          <w:ilvl w:val="0"/>
          <w:numId w:val="2"/>
        </w:numPr>
        <w:spacing w:after="0" w:line="240" w:lineRule="auto"/>
        <w:ind w:left="1418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последовательный;</w:t>
      </w:r>
    </w:p>
    <w:p w:rsidR="00201881" w:rsidRPr="00972389" w:rsidRDefault="00201881" w:rsidP="00972389">
      <w:pPr>
        <w:pStyle w:val="ListParagraph"/>
        <w:numPr>
          <w:ilvl w:val="0"/>
          <w:numId w:val="2"/>
        </w:numPr>
        <w:spacing w:after="0" w:line="240" w:lineRule="auto"/>
        <w:ind w:left="1418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линейный;</w:t>
      </w:r>
    </w:p>
    <w:p w:rsidR="00201881" w:rsidRPr="00972389" w:rsidRDefault="00201881" w:rsidP="00972389">
      <w:pPr>
        <w:pStyle w:val="ListParagraph"/>
        <w:numPr>
          <w:ilvl w:val="0"/>
          <w:numId w:val="2"/>
        </w:numPr>
        <w:spacing w:after="0" w:line="240" w:lineRule="auto"/>
        <w:ind w:left="1418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концентрический;</w:t>
      </w:r>
    </w:p>
    <w:p w:rsidR="00201881" w:rsidRPr="00972389" w:rsidRDefault="00201881" w:rsidP="00972389">
      <w:pPr>
        <w:pStyle w:val="ListParagraph"/>
        <w:numPr>
          <w:ilvl w:val="0"/>
          <w:numId w:val="2"/>
        </w:numPr>
        <w:spacing w:after="0" w:line="240" w:lineRule="auto"/>
        <w:ind w:left="1418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параллельный.</w:t>
      </w:r>
    </w:p>
    <w:p w:rsidR="00201881" w:rsidRPr="00972389" w:rsidRDefault="00201881" w:rsidP="00972389">
      <w:pPr>
        <w:spacing w:after="0" w:line="240" w:lineRule="auto"/>
        <w:ind w:left="394" w:right="-1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6.Разработка перспективного плана изучения курса в целом предполагает…</w:t>
      </w:r>
    </w:p>
    <w:p w:rsidR="00201881" w:rsidRPr="00972389" w:rsidRDefault="00201881" w:rsidP="00972389">
      <w:pPr>
        <w:pStyle w:val="ListParagraph"/>
        <w:numPr>
          <w:ilvl w:val="0"/>
          <w:numId w:val="3"/>
        </w:numPr>
        <w:spacing w:after="0" w:line="240" w:lineRule="auto"/>
        <w:ind w:left="1418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установление межпредметных связей по всему курсу;</w:t>
      </w:r>
    </w:p>
    <w:p w:rsidR="00201881" w:rsidRPr="00972389" w:rsidRDefault="00201881" w:rsidP="00972389">
      <w:pPr>
        <w:pStyle w:val="ListParagraph"/>
        <w:numPr>
          <w:ilvl w:val="0"/>
          <w:numId w:val="3"/>
        </w:numPr>
        <w:spacing w:after="0" w:line="240" w:lineRule="auto"/>
        <w:ind w:left="1418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методический анализ тем курса;</w:t>
      </w:r>
    </w:p>
    <w:p w:rsidR="00201881" w:rsidRPr="00972389" w:rsidRDefault="00201881" w:rsidP="00972389">
      <w:pPr>
        <w:pStyle w:val="ListParagraph"/>
        <w:numPr>
          <w:ilvl w:val="0"/>
          <w:numId w:val="3"/>
        </w:numPr>
        <w:spacing w:after="0" w:line="240" w:lineRule="auto"/>
        <w:ind w:left="1418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составление календарного плана изучения материала на длительный срок;</w:t>
      </w:r>
    </w:p>
    <w:p w:rsidR="00201881" w:rsidRPr="00972389" w:rsidRDefault="00201881" w:rsidP="00972389">
      <w:pPr>
        <w:pStyle w:val="ListParagraph"/>
        <w:numPr>
          <w:ilvl w:val="0"/>
          <w:numId w:val="3"/>
        </w:numPr>
        <w:spacing w:after="0" w:line="240" w:lineRule="auto"/>
        <w:ind w:left="1418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соотнесение материалов курса с внеучебной работой по предмету;</w:t>
      </w:r>
    </w:p>
    <w:p w:rsidR="00201881" w:rsidRPr="00972389" w:rsidRDefault="00201881" w:rsidP="00972389">
      <w:pPr>
        <w:pStyle w:val="ListParagraph"/>
        <w:numPr>
          <w:ilvl w:val="0"/>
          <w:numId w:val="3"/>
        </w:numPr>
        <w:spacing w:after="0" w:line="240" w:lineRule="auto"/>
        <w:ind w:left="1418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определение наиболее рациональных видов деятельности учащихся.</w:t>
      </w:r>
    </w:p>
    <w:p w:rsidR="00201881" w:rsidRPr="00972389" w:rsidRDefault="00201881" w:rsidP="00972389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 xml:space="preserve">7.Принципы формирования содержания общего образования были разработаны в отечественной педагогике … </w:t>
      </w:r>
    </w:p>
    <w:p w:rsidR="00201881" w:rsidRPr="00972389" w:rsidRDefault="00201881" w:rsidP="00972389">
      <w:pPr>
        <w:pStyle w:val="ListParagraph"/>
        <w:numPr>
          <w:ilvl w:val="1"/>
          <w:numId w:val="8"/>
        </w:numPr>
        <w:spacing w:after="0" w:line="240" w:lineRule="auto"/>
        <w:ind w:left="1418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Я.А. Коменским.</w:t>
      </w:r>
    </w:p>
    <w:p w:rsidR="00201881" w:rsidRPr="00972389" w:rsidRDefault="00201881" w:rsidP="00972389">
      <w:pPr>
        <w:pStyle w:val="ListParagraph"/>
        <w:numPr>
          <w:ilvl w:val="1"/>
          <w:numId w:val="8"/>
        </w:numPr>
        <w:spacing w:after="0" w:line="240" w:lineRule="auto"/>
        <w:ind w:left="1418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А.С. Макаренко.</w:t>
      </w:r>
    </w:p>
    <w:p w:rsidR="00201881" w:rsidRPr="00972389" w:rsidRDefault="00201881" w:rsidP="00972389">
      <w:pPr>
        <w:pStyle w:val="ListParagraph"/>
        <w:numPr>
          <w:ilvl w:val="1"/>
          <w:numId w:val="8"/>
        </w:numPr>
        <w:spacing w:after="0" w:line="240" w:lineRule="auto"/>
        <w:ind w:left="1418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В.А. Сухомлинским.</w:t>
      </w:r>
    </w:p>
    <w:p w:rsidR="00201881" w:rsidRPr="00972389" w:rsidRDefault="00201881" w:rsidP="00972389">
      <w:pPr>
        <w:pStyle w:val="ListParagraph"/>
        <w:numPr>
          <w:ilvl w:val="1"/>
          <w:numId w:val="8"/>
        </w:numPr>
        <w:spacing w:after="0" w:line="240" w:lineRule="auto"/>
        <w:ind w:left="1418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В.В. Краевским.</w:t>
      </w:r>
    </w:p>
    <w:p w:rsidR="00201881" w:rsidRPr="00972389" w:rsidRDefault="00201881" w:rsidP="00972389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8.Установите соответствие межу принципами обучения и их характеристиками</w:t>
      </w:r>
    </w:p>
    <w:tbl>
      <w:tblPr>
        <w:tblW w:w="8930" w:type="dxa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3717"/>
        <w:gridCol w:w="5213"/>
      </w:tblGrid>
      <w:tr w:rsidR="00201881" w:rsidRPr="00972389">
        <w:tc>
          <w:tcPr>
            <w:tcW w:w="3717" w:type="dxa"/>
          </w:tcPr>
          <w:p w:rsidR="00201881" w:rsidRPr="00972389" w:rsidRDefault="00201881" w:rsidP="00972389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349" w:right="-1" w:hanging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 xml:space="preserve">Принцип систематичности и последовательности. </w:t>
            </w:r>
          </w:p>
          <w:p w:rsidR="00201881" w:rsidRPr="00972389" w:rsidRDefault="00201881" w:rsidP="00972389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349" w:right="-1" w:hanging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 xml:space="preserve">Принцип сознательности, активности, самодеятельности учащихся. </w:t>
            </w:r>
          </w:p>
          <w:p w:rsidR="00201881" w:rsidRPr="00972389" w:rsidRDefault="00201881" w:rsidP="00972389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349" w:right="-1" w:hanging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 xml:space="preserve">Принцип наглядности. </w:t>
            </w:r>
          </w:p>
          <w:p w:rsidR="00201881" w:rsidRPr="00972389" w:rsidRDefault="00201881" w:rsidP="00972389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426" w:right="-1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 xml:space="preserve">Принцип доступности. </w:t>
            </w:r>
          </w:p>
          <w:p w:rsidR="00201881" w:rsidRPr="00972389" w:rsidRDefault="00201881" w:rsidP="002F42C1">
            <w:pPr>
              <w:pStyle w:val="ListParagraph"/>
              <w:spacing w:after="0" w:line="240" w:lineRule="auto"/>
              <w:ind w:left="349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881" w:rsidRPr="00972389" w:rsidRDefault="00201881" w:rsidP="002F42C1">
            <w:pPr>
              <w:pStyle w:val="ListParagraph"/>
              <w:spacing w:after="0"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</w:tcPr>
          <w:p w:rsidR="00201881" w:rsidRPr="00972389" w:rsidRDefault="00201881" w:rsidP="00972389">
            <w:pPr>
              <w:pStyle w:val="ListParagraph"/>
              <w:numPr>
                <w:ilvl w:val="3"/>
                <w:numId w:val="8"/>
              </w:numPr>
              <w:spacing w:after="0" w:line="240" w:lineRule="auto"/>
              <w:ind w:left="585" w:right="-1" w:hanging="4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>процесс обучения строится с учетом возрастных, индивидуальных и половых особенностей учащихся;</w:t>
            </w:r>
          </w:p>
          <w:p w:rsidR="00201881" w:rsidRPr="00972389" w:rsidRDefault="00201881" w:rsidP="00972389">
            <w:pPr>
              <w:pStyle w:val="ListParagraph"/>
              <w:numPr>
                <w:ilvl w:val="3"/>
                <w:numId w:val="8"/>
              </w:numPr>
              <w:spacing w:after="0" w:line="240" w:lineRule="auto"/>
              <w:ind w:left="585" w:right="-1" w:hanging="4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>соблюдение логических связей в процессе обучения обеспечивает усвоение учебного материала в большем объёме и более прочно;</w:t>
            </w:r>
          </w:p>
          <w:p w:rsidR="00201881" w:rsidRPr="00972389" w:rsidRDefault="00201881" w:rsidP="00972389">
            <w:pPr>
              <w:pStyle w:val="ListParagraph"/>
              <w:numPr>
                <w:ilvl w:val="3"/>
                <w:numId w:val="8"/>
              </w:numPr>
              <w:spacing w:after="0" w:line="240" w:lineRule="auto"/>
              <w:ind w:left="585" w:right="-1" w:hanging="4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>обучение строится на конкретных образцах, непосредственно воспринятых учащимися через зрительные, слуховые и тактильные ощущения;</w:t>
            </w:r>
          </w:p>
          <w:p w:rsidR="00201881" w:rsidRPr="00972389" w:rsidRDefault="00201881" w:rsidP="00972389">
            <w:pPr>
              <w:pStyle w:val="ListParagraph"/>
              <w:numPr>
                <w:ilvl w:val="3"/>
                <w:numId w:val="8"/>
              </w:numPr>
              <w:spacing w:after="0" w:line="240" w:lineRule="auto"/>
              <w:ind w:left="585" w:right="-1" w:hanging="4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>собственная познавательная активность ученика является важным фактором обучаемости.</w:t>
            </w:r>
          </w:p>
        </w:tc>
      </w:tr>
    </w:tbl>
    <w:p w:rsidR="00201881" w:rsidRPr="00972389" w:rsidRDefault="00201881" w:rsidP="00972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9.Установите соответствие между элементами процесса обучения и их характеристиками.</w:t>
      </w:r>
    </w:p>
    <w:tbl>
      <w:tblPr>
        <w:tblW w:w="8930" w:type="dxa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3652"/>
        <w:gridCol w:w="5278"/>
      </w:tblGrid>
      <w:tr w:rsidR="00201881" w:rsidRPr="00972389">
        <w:tc>
          <w:tcPr>
            <w:tcW w:w="3652" w:type="dxa"/>
          </w:tcPr>
          <w:p w:rsidR="00201881" w:rsidRPr="00972389" w:rsidRDefault="00201881" w:rsidP="00972389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 xml:space="preserve">Цель обучения. </w:t>
            </w:r>
          </w:p>
          <w:p w:rsidR="00201881" w:rsidRPr="00972389" w:rsidRDefault="00201881" w:rsidP="00972389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образования. </w:t>
            </w:r>
          </w:p>
          <w:p w:rsidR="00201881" w:rsidRPr="00972389" w:rsidRDefault="00201881" w:rsidP="00972389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 xml:space="preserve">Движущие силы процесса обучения. </w:t>
            </w:r>
          </w:p>
          <w:p w:rsidR="00201881" w:rsidRPr="00972389" w:rsidRDefault="00201881" w:rsidP="002F4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:rsidR="00201881" w:rsidRPr="00972389" w:rsidRDefault="00201881" w:rsidP="00972389">
            <w:pPr>
              <w:pStyle w:val="ListParagraph"/>
              <w:numPr>
                <w:ilvl w:val="3"/>
                <w:numId w:val="13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>система научных знаний, умений и навыков, отношений и опыта творческой деятельности;</w:t>
            </w:r>
          </w:p>
          <w:p w:rsidR="00201881" w:rsidRPr="00972389" w:rsidRDefault="00201881" w:rsidP="00972389">
            <w:pPr>
              <w:pStyle w:val="ListParagraph"/>
              <w:numPr>
                <w:ilvl w:val="3"/>
                <w:numId w:val="13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и способов деятельности учащихся;</w:t>
            </w:r>
          </w:p>
          <w:p w:rsidR="00201881" w:rsidRPr="00972389" w:rsidRDefault="00201881" w:rsidP="00972389">
            <w:pPr>
              <w:pStyle w:val="ListParagraph"/>
              <w:numPr>
                <w:ilvl w:val="3"/>
                <w:numId w:val="13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>внешние и внутренние противоречия;</w:t>
            </w:r>
          </w:p>
          <w:p w:rsidR="00201881" w:rsidRPr="00972389" w:rsidRDefault="00201881" w:rsidP="00972389">
            <w:pPr>
              <w:pStyle w:val="ListParagraph"/>
              <w:numPr>
                <w:ilvl w:val="3"/>
                <w:numId w:val="13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>формы и методы обучения.</w:t>
            </w:r>
          </w:p>
        </w:tc>
      </w:tr>
    </w:tbl>
    <w:p w:rsidR="00201881" w:rsidRPr="00972389" w:rsidRDefault="00201881" w:rsidP="00972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881" w:rsidRPr="00972389" w:rsidRDefault="00201881" w:rsidP="00972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10.Повторение материала, являющегося основной для изучения нового; объяснения учителем нового материала и работа с учебником; проверка понимания и первичное закрепление знаний; задание на дом – это этапы …</w:t>
      </w:r>
    </w:p>
    <w:p w:rsidR="00201881" w:rsidRPr="00972389" w:rsidRDefault="00201881" w:rsidP="00972389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семинара;</w:t>
      </w:r>
    </w:p>
    <w:p w:rsidR="00201881" w:rsidRPr="00972389" w:rsidRDefault="00201881" w:rsidP="00972389">
      <w:pPr>
        <w:pStyle w:val="ListParagraph"/>
        <w:numPr>
          <w:ilvl w:val="1"/>
          <w:numId w:val="12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урока закрепления знаний;</w:t>
      </w:r>
    </w:p>
    <w:p w:rsidR="00201881" w:rsidRPr="00972389" w:rsidRDefault="00201881" w:rsidP="00972389">
      <w:pPr>
        <w:pStyle w:val="ListParagraph"/>
        <w:numPr>
          <w:ilvl w:val="1"/>
          <w:numId w:val="12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урока изучения нового материала;</w:t>
      </w:r>
    </w:p>
    <w:p w:rsidR="00201881" w:rsidRPr="00972389" w:rsidRDefault="00201881" w:rsidP="00972389">
      <w:pPr>
        <w:pStyle w:val="ListParagraph"/>
        <w:numPr>
          <w:ilvl w:val="1"/>
          <w:numId w:val="12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комбинированного урока.</w:t>
      </w:r>
    </w:p>
    <w:p w:rsidR="00201881" w:rsidRPr="00972389" w:rsidRDefault="00201881" w:rsidP="00972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11.Установите соответствие между понятиями и их характеристиками.</w:t>
      </w:r>
    </w:p>
    <w:tbl>
      <w:tblPr>
        <w:tblW w:w="8930" w:type="dxa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3936"/>
        <w:gridCol w:w="4994"/>
      </w:tblGrid>
      <w:tr w:rsidR="00201881" w:rsidRPr="00972389">
        <w:tc>
          <w:tcPr>
            <w:tcW w:w="3936" w:type="dxa"/>
          </w:tcPr>
          <w:p w:rsidR="00201881" w:rsidRPr="00972389" w:rsidRDefault="00201881" w:rsidP="00972389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 xml:space="preserve">Форма организации обучения. </w:t>
            </w:r>
          </w:p>
          <w:p w:rsidR="00201881" w:rsidRPr="00972389" w:rsidRDefault="00201881" w:rsidP="00972389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обучения. </w:t>
            </w:r>
          </w:p>
          <w:p w:rsidR="00201881" w:rsidRPr="00972389" w:rsidRDefault="00201881" w:rsidP="00972389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 xml:space="preserve">Прием обучения. </w:t>
            </w:r>
          </w:p>
          <w:p w:rsidR="00201881" w:rsidRPr="00972389" w:rsidRDefault="00201881" w:rsidP="002F4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</w:tcPr>
          <w:p w:rsidR="00201881" w:rsidRPr="00972389" w:rsidRDefault="00201881" w:rsidP="00972389">
            <w:pPr>
              <w:pStyle w:val="ListParagraph"/>
              <w:numPr>
                <w:ilvl w:val="3"/>
                <w:numId w:val="12"/>
              </w:numPr>
              <w:spacing w:after="0" w:line="240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>способы упорядоченной взаимосвязанной деятельности преподавателя и учащихся;</w:t>
            </w:r>
          </w:p>
          <w:p w:rsidR="00201881" w:rsidRPr="00972389" w:rsidRDefault="00201881" w:rsidP="00972389">
            <w:pPr>
              <w:pStyle w:val="ListParagraph"/>
              <w:numPr>
                <w:ilvl w:val="3"/>
                <w:numId w:val="12"/>
              </w:numPr>
              <w:spacing w:after="0" w:line="240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>элемент, составная часть метода обучения;</w:t>
            </w:r>
          </w:p>
          <w:p w:rsidR="00201881" w:rsidRPr="00972389" w:rsidRDefault="00201881" w:rsidP="00972389">
            <w:pPr>
              <w:pStyle w:val="ListParagraph"/>
              <w:numPr>
                <w:ilvl w:val="3"/>
                <w:numId w:val="12"/>
              </w:numPr>
              <w:spacing w:after="0" w:line="240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>материалы, с помощью которых преподаватель осуществляет обучающее воздействие;</w:t>
            </w:r>
          </w:p>
          <w:p w:rsidR="00201881" w:rsidRPr="00972389" w:rsidRDefault="00201881" w:rsidP="00972389">
            <w:pPr>
              <w:pStyle w:val="ListParagraph"/>
              <w:numPr>
                <w:ilvl w:val="3"/>
                <w:numId w:val="12"/>
              </w:numPr>
              <w:spacing w:after="0" w:line="240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 xml:space="preserve">внешнее оформление педагогического процесса, определяющее когда, где, кто и как обучатся. </w:t>
            </w:r>
          </w:p>
        </w:tc>
      </w:tr>
    </w:tbl>
    <w:p w:rsidR="00201881" w:rsidRPr="00972389" w:rsidRDefault="00201881" w:rsidP="00972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881" w:rsidRPr="00972389" w:rsidRDefault="00201881" w:rsidP="00972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12. Система научных знаний, умений и навыков, отношений и опыта творческой деятельности, овладение которыми обеспечивает разностороннее развитие умственных и физических способностей воспитанников, называется …</w:t>
      </w:r>
    </w:p>
    <w:p w:rsidR="00201881" w:rsidRPr="00972389" w:rsidRDefault="00201881" w:rsidP="00972389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содержанием образования;</w:t>
      </w:r>
    </w:p>
    <w:p w:rsidR="00201881" w:rsidRPr="00972389" w:rsidRDefault="00201881" w:rsidP="00972389">
      <w:pPr>
        <w:pStyle w:val="ListParagraph"/>
        <w:numPr>
          <w:ilvl w:val="1"/>
          <w:numId w:val="11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воспитанием;</w:t>
      </w:r>
    </w:p>
    <w:p w:rsidR="00201881" w:rsidRPr="00972389" w:rsidRDefault="00201881" w:rsidP="00972389">
      <w:pPr>
        <w:pStyle w:val="ListParagraph"/>
        <w:numPr>
          <w:ilvl w:val="1"/>
          <w:numId w:val="11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обучением;</w:t>
      </w:r>
    </w:p>
    <w:p w:rsidR="00201881" w:rsidRPr="00972389" w:rsidRDefault="00201881" w:rsidP="00972389">
      <w:pPr>
        <w:pStyle w:val="ListParagraph"/>
        <w:numPr>
          <w:ilvl w:val="1"/>
          <w:numId w:val="11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образованием.</w:t>
      </w:r>
    </w:p>
    <w:p w:rsidR="00201881" w:rsidRPr="00972389" w:rsidRDefault="00201881" w:rsidP="00972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13. Установите соответствие между различными видами упражнений и целями их применения:</w:t>
      </w:r>
    </w:p>
    <w:tbl>
      <w:tblPr>
        <w:tblW w:w="9355" w:type="dxa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2518"/>
        <w:gridCol w:w="6837"/>
      </w:tblGrid>
      <w:tr w:rsidR="00201881" w:rsidRPr="00972389">
        <w:tc>
          <w:tcPr>
            <w:tcW w:w="2518" w:type="dxa"/>
          </w:tcPr>
          <w:p w:rsidR="00201881" w:rsidRPr="00972389" w:rsidRDefault="00201881" w:rsidP="00972389">
            <w:pPr>
              <w:pStyle w:val="ListParagraph"/>
              <w:numPr>
                <w:ilvl w:val="2"/>
                <w:numId w:val="11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 xml:space="preserve">Устные. </w:t>
            </w:r>
          </w:p>
          <w:p w:rsidR="00201881" w:rsidRPr="00972389" w:rsidRDefault="00201881" w:rsidP="00972389">
            <w:pPr>
              <w:pStyle w:val="ListParagraph"/>
              <w:numPr>
                <w:ilvl w:val="2"/>
                <w:numId w:val="11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Письменные. </w:t>
            </w:r>
          </w:p>
          <w:p w:rsidR="00201881" w:rsidRPr="00972389" w:rsidRDefault="00201881" w:rsidP="00972389">
            <w:pPr>
              <w:pStyle w:val="ListParagraph"/>
              <w:numPr>
                <w:ilvl w:val="2"/>
                <w:numId w:val="11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Графические. </w:t>
            </w:r>
          </w:p>
          <w:p w:rsidR="00201881" w:rsidRPr="00972389" w:rsidRDefault="00201881" w:rsidP="002F4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7" w:type="dxa"/>
          </w:tcPr>
          <w:p w:rsidR="00201881" w:rsidRPr="00972389" w:rsidRDefault="00201881" w:rsidP="00972389">
            <w:pPr>
              <w:pStyle w:val="ListParagraph"/>
              <w:numPr>
                <w:ilvl w:val="3"/>
                <w:numId w:val="11"/>
              </w:numPr>
              <w:spacing w:after="0" w:line="240" w:lineRule="auto"/>
              <w:ind w:left="4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>закрепление знаний и выработка умений в их применении;</w:t>
            </w:r>
          </w:p>
          <w:p w:rsidR="00201881" w:rsidRPr="00972389" w:rsidRDefault="00201881" w:rsidP="00972389">
            <w:pPr>
              <w:pStyle w:val="ListParagraph"/>
              <w:numPr>
                <w:ilvl w:val="3"/>
                <w:numId w:val="11"/>
              </w:numPr>
              <w:spacing w:after="0" w:line="240" w:lineRule="auto"/>
              <w:ind w:left="4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мышления, памяти, речи и внимания учащихся;</w:t>
            </w:r>
          </w:p>
          <w:p w:rsidR="00201881" w:rsidRPr="00972389" w:rsidRDefault="00201881" w:rsidP="00972389">
            <w:pPr>
              <w:pStyle w:val="ListParagraph"/>
              <w:numPr>
                <w:ilvl w:val="3"/>
                <w:numId w:val="11"/>
              </w:numPr>
              <w:spacing w:after="0" w:line="240" w:lineRule="auto"/>
              <w:ind w:left="4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>применение теоретических знаний учащихся в трудовой деятельности;</w:t>
            </w:r>
          </w:p>
          <w:p w:rsidR="00201881" w:rsidRPr="00972389" w:rsidRDefault="00201881" w:rsidP="00972389">
            <w:pPr>
              <w:pStyle w:val="ListParagraph"/>
              <w:numPr>
                <w:ilvl w:val="3"/>
                <w:numId w:val="11"/>
              </w:numPr>
              <w:spacing w:after="0" w:line="240" w:lineRule="auto"/>
              <w:ind w:left="4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>осмысление и запоминание учебного материала, развитие пространственного воображения.</w:t>
            </w:r>
          </w:p>
        </w:tc>
      </w:tr>
    </w:tbl>
    <w:p w:rsidR="00201881" w:rsidRPr="00972389" w:rsidRDefault="00201881" w:rsidP="00972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881" w:rsidRPr="00972389" w:rsidRDefault="00201881" w:rsidP="00972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14. Установите соответствие между закономерностями и принципами обучения:</w:t>
      </w:r>
    </w:p>
    <w:tbl>
      <w:tblPr>
        <w:tblW w:w="8930" w:type="dxa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4784"/>
        <w:gridCol w:w="4146"/>
      </w:tblGrid>
      <w:tr w:rsidR="00201881" w:rsidRPr="00972389">
        <w:tc>
          <w:tcPr>
            <w:tcW w:w="4784" w:type="dxa"/>
          </w:tcPr>
          <w:p w:rsidR="00201881" w:rsidRPr="00972389" w:rsidRDefault="00201881" w:rsidP="00972389">
            <w:pPr>
              <w:pStyle w:val="ListParagraph"/>
              <w:numPr>
                <w:ilvl w:val="2"/>
                <w:numId w:val="9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результатов обучения и познавательной активности учащихся. </w:t>
            </w:r>
          </w:p>
          <w:p w:rsidR="00201881" w:rsidRPr="00972389" w:rsidRDefault="00201881" w:rsidP="00972389">
            <w:pPr>
              <w:pStyle w:val="ListParagraph"/>
              <w:numPr>
                <w:ilvl w:val="2"/>
                <w:numId w:val="9"/>
              </w:numPr>
              <w:spacing w:after="0" w:line="240" w:lineRule="auto"/>
              <w:ind w:left="426" w:right="-1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целей, содержание, форм и методов процесса обучения. </w:t>
            </w:r>
          </w:p>
          <w:p w:rsidR="00201881" w:rsidRPr="00972389" w:rsidRDefault="00201881" w:rsidP="00972389">
            <w:pPr>
              <w:pStyle w:val="ListParagraph"/>
              <w:numPr>
                <w:ilvl w:val="2"/>
                <w:numId w:val="9"/>
              </w:numPr>
              <w:spacing w:after="0" w:line="240" w:lineRule="auto"/>
              <w:ind w:left="426" w:right="-1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обучения и реальных учебных возможностей учащихся. </w:t>
            </w:r>
          </w:p>
        </w:tc>
        <w:tc>
          <w:tcPr>
            <w:tcW w:w="4146" w:type="dxa"/>
          </w:tcPr>
          <w:p w:rsidR="00201881" w:rsidRPr="00972389" w:rsidRDefault="00201881" w:rsidP="00972389">
            <w:pPr>
              <w:pStyle w:val="ListParagraph"/>
              <w:numPr>
                <w:ilvl w:val="3"/>
                <w:numId w:val="9"/>
              </w:numPr>
              <w:spacing w:after="0" w:line="240" w:lineRule="auto"/>
              <w:ind w:left="318" w:right="-1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>принцип доступности обучения;</w:t>
            </w:r>
          </w:p>
          <w:p w:rsidR="00201881" w:rsidRPr="00972389" w:rsidRDefault="00201881" w:rsidP="00972389">
            <w:pPr>
              <w:pStyle w:val="ListParagraph"/>
              <w:numPr>
                <w:ilvl w:val="3"/>
                <w:numId w:val="9"/>
              </w:numPr>
              <w:spacing w:after="0" w:line="240" w:lineRule="auto"/>
              <w:ind w:left="318" w:right="-1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>принцип сознательности, активности, самодеятельности учащихся;</w:t>
            </w:r>
          </w:p>
          <w:p w:rsidR="00201881" w:rsidRPr="00972389" w:rsidRDefault="00201881" w:rsidP="00972389">
            <w:pPr>
              <w:pStyle w:val="ListParagraph"/>
              <w:numPr>
                <w:ilvl w:val="3"/>
                <w:numId w:val="9"/>
              </w:numPr>
              <w:spacing w:after="0" w:line="240" w:lineRule="auto"/>
              <w:ind w:left="318" w:right="-1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>принцип системности обучения;</w:t>
            </w:r>
          </w:p>
          <w:p w:rsidR="00201881" w:rsidRPr="00972389" w:rsidRDefault="00201881" w:rsidP="00972389">
            <w:pPr>
              <w:pStyle w:val="ListParagraph"/>
              <w:numPr>
                <w:ilvl w:val="3"/>
                <w:numId w:val="9"/>
              </w:numPr>
              <w:spacing w:after="0" w:line="240" w:lineRule="auto"/>
              <w:ind w:left="318" w:right="-1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89">
              <w:rPr>
                <w:rFonts w:ascii="Times New Roman" w:hAnsi="Times New Roman" w:cs="Times New Roman"/>
                <w:sz w:val="24"/>
                <w:szCs w:val="24"/>
              </w:rPr>
              <w:t>принцип научности обучения.</w:t>
            </w:r>
          </w:p>
          <w:p w:rsidR="00201881" w:rsidRPr="00972389" w:rsidRDefault="00201881" w:rsidP="002F42C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1881" w:rsidRPr="00972389" w:rsidRDefault="00201881" w:rsidP="00972389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15. Содержание образования, непосредственно связанное с национальными, региональными и местными социально-культурными факторами, отражает …… компонент содержания образования.</w:t>
      </w:r>
    </w:p>
    <w:p w:rsidR="00201881" w:rsidRPr="00972389" w:rsidRDefault="00201881" w:rsidP="00972389">
      <w:pPr>
        <w:pStyle w:val="ListParagraph"/>
        <w:numPr>
          <w:ilvl w:val="1"/>
          <w:numId w:val="10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школьный;</w:t>
      </w:r>
    </w:p>
    <w:p w:rsidR="00201881" w:rsidRPr="00972389" w:rsidRDefault="00201881" w:rsidP="00972389">
      <w:pPr>
        <w:pStyle w:val="ListParagraph"/>
        <w:numPr>
          <w:ilvl w:val="1"/>
          <w:numId w:val="10"/>
        </w:numPr>
        <w:spacing w:after="0" w:line="240" w:lineRule="auto"/>
        <w:ind w:left="1418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федеральный;</w:t>
      </w:r>
    </w:p>
    <w:p w:rsidR="00201881" w:rsidRPr="00972389" w:rsidRDefault="00201881" w:rsidP="00972389">
      <w:pPr>
        <w:pStyle w:val="ListParagraph"/>
        <w:numPr>
          <w:ilvl w:val="1"/>
          <w:numId w:val="10"/>
        </w:numPr>
        <w:spacing w:after="0" w:line="240" w:lineRule="auto"/>
        <w:ind w:left="1418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национально-региональный;</w:t>
      </w:r>
    </w:p>
    <w:p w:rsidR="00201881" w:rsidRPr="00972389" w:rsidRDefault="00201881" w:rsidP="00972389">
      <w:pPr>
        <w:pStyle w:val="ListParagraph"/>
        <w:numPr>
          <w:ilvl w:val="1"/>
          <w:numId w:val="10"/>
        </w:numPr>
        <w:spacing w:after="0" w:line="240" w:lineRule="auto"/>
        <w:ind w:left="1418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муниципальный.</w:t>
      </w:r>
    </w:p>
    <w:p w:rsidR="00201881" w:rsidRDefault="00201881" w:rsidP="009723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01881" w:rsidRPr="00972389" w:rsidRDefault="00201881" w:rsidP="0097238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7238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Задание.</w:t>
      </w:r>
      <w:r w:rsidRPr="00972389">
        <w:rPr>
          <w:rFonts w:ascii="Times New Roman" w:hAnsi="Times New Roman" w:cs="Times New Roman"/>
          <w:sz w:val="24"/>
          <w:szCs w:val="24"/>
          <w:u w:val="single"/>
        </w:rPr>
        <w:t xml:space="preserve"> Решение  кейс-задачи по теме «Обучение как сотворчество учителя и обучающегося».  </w:t>
      </w:r>
    </w:p>
    <w:p w:rsidR="00201881" w:rsidRPr="00972389" w:rsidRDefault="00201881" w:rsidP="0097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Цель: показать обусловленность успешной учебно-познавательной  деятельности обучающегося творческой деятельностью учителя.</w:t>
      </w:r>
    </w:p>
    <w:p w:rsidR="00201881" w:rsidRPr="00972389" w:rsidRDefault="00201881" w:rsidP="0097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 xml:space="preserve"> Содержание кейса:</w:t>
      </w:r>
    </w:p>
    <w:p w:rsidR="00201881" w:rsidRPr="00972389" w:rsidRDefault="00201881" w:rsidP="0097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 xml:space="preserve"> – методики, способствующие выявлению профессионально-педагогической направленности, мотивации и творческих способностей личности;</w:t>
      </w:r>
    </w:p>
    <w:p w:rsidR="00201881" w:rsidRPr="00972389" w:rsidRDefault="00201881" w:rsidP="0097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-принципы организации учебно-познавательной деятельности обучающихся на уроке;</w:t>
      </w:r>
    </w:p>
    <w:p w:rsidR="00201881" w:rsidRPr="00972389" w:rsidRDefault="00201881" w:rsidP="0097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 xml:space="preserve"> – образец организации совместной творческой работы учителя и обучаемого на уроке. </w:t>
      </w:r>
    </w:p>
    <w:p w:rsidR="00201881" w:rsidRPr="00972389" w:rsidRDefault="00201881" w:rsidP="0097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 xml:space="preserve">Задания и вопросы к кейсу: </w:t>
      </w:r>
    </w:p>
    <w:p w:rsidR="00201881" w:rsidRPr="00972389" w:rsidRDefault="00201881" w:rsidP="0097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 xml:space="preserve">– Охарактеризуйте понятие и сущность творчества и мастерства педагога. </w:t>
      </w:r>
    </w:p>
    <w:p w:rsidR="00201881" w:rsidRPr="00972389" w:rsidRDefault="00201881" w:rsidP="0097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>– Выявите уровни проявления и пути развития творческих способностей обучающихся.</w:t>
      </w:r>
    </w:p>
    <w:p w:rsidR="00201881" w:rsidRPr="00972389" w:rsidRDefault="00201881" w:rsidP="0097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 xml:space="preserve"> – Докажите, что творчество и мастерство педагога являются факторами успешной учебно-познавательной деятельности обучающихся.</w:t>
      </w:r>
    </w:p>
    <w:p w:rsidR="00201881" w:rsidRPr="00972389" w:rsidRDefault="00201881" w:rsidP="0097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 xml:space="preserve"> – Покажите взаимосвязь творчества и мастерства педагога с его профессиональной компетентностью.</w:t>
      </w:r>
    </w:p>
    <w:p w:rsidR="00201881" w:rsidRPr="00972389" w:rsidRDefault="00201881" w:rsidP="0097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89">
        <w:rPr>
          <w:rFonts w:ascii="Times New Roman" w:hAnsi="Times New Roman" w:cs="Times New Roman"/>
          <w:sz w:val="24"/>
          <w:szCs w:val="24"/>
        </w:rPr>
        <w:t xml:space="preserve"> – Докажите наличие законов и закономерностей в совершенствовании педагогического мастерства педагога.</w:t>
      </w:r>
    </w:p>
    <w:p w:rsidR="00201881" w:rsidRDefault="00201881" w:rsidP="00972389">
      <w:pPr>
        <w:tabs>
          <w:tab w:val="center" w:pos="4961"/>
          <w:tab w:val="left" w:pos="589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201881" w:rsidSect="00575E55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362A4"/>
    <w:multiLevelType w:val="hybridMultilevel"/>
    <w:tmpl w:val="DDD82F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236F1"/>
    <w:multiLevelType w:val="hybridMultilevel"/>
    <w:tmpl w:val="FE908F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97320"/>
    <w:multiLevelType w:val="hybridMultilevel"/>
    <w:tmpl w:val="CA06CF8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752E54"/>
    <w:multiLevelType w:val="multilevel"/>
    <w:tmpl w:val="23B8988E"/>
    <w:lvl w:ilvl="0">
      <w:start w:val="5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6" w:hanging="323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7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6E24CCA"/>
    <w:multiLevelType w:val="hybridMultilevel"/>
    <w:tmpl w:val="3FA27D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570C3"/>
    <w:multiLevelType w:val="multilevel"/>
    <w:tmpl w:val="C060CAC4"/>
    <w:lvl w:ilvl="0">
      <w:start w:val="5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6" w:hanging="323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7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50CB2F83"/>
    <w:multiLevelType w:val="multilevel"/>
    <w:tmpl w:val="23B8988E"/>
    <w:lvl w:ilvl="0">
      <w:start w:val="5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6" w:hanging="323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7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24A211F"/>
    <w:multiLevelType w:val="multilevel"/>
    <w:tmpl w:val="23B8988E"/>
    <w:lvl w:ilvl="0">
      <w:start w:val="5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6" w:hanging="323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7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6F473AC8"/>
    <w:multiLevelType w:val="hybridMultilevel"/>
    <w:tmpl w:val="97B6D146"/>
    <w:lvl w:ilvl="0" w:tplc="04190017">
      <w:start w:val="1"/>
      <w:numFmt w:val="lowerLetter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725E630F"/>
    <w:multiLevelType w:val="hybridMultilevel"/>
    <w:tmpl w:val="20747B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F3F00"/>
    <w:multiLevelType w:val="multilevel"/>
    <w:tmpl w:val="23B8988E"/>
    <w:lvl w:ilvl="0">
      <w:start w:val="5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6" w:hanging="323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7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7E4A308C"/>
    <w:multiLevelType w:val="hybridMultilevel"/>
    <w:tmpl w:val="699C1D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A11610"/>
    <w:multiLevelType w:val="multilevel"/>
    <w:tmpl w:val="23B8988E"/>
    <w:lvl w:ilvl="0">
      <w:start w:val="5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6" w:hanging="323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7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7"/>
  </w:num>
  <w:num w:numId="9">
    <w:abstractNumId w:val="12"/>
  </w:num>
  <w:num w:numId="10">
    <w:abstractNumId w:val="5"/>
  </w:num>
  <w:num w:numId="11">
    <w:abstractNumId w:val="6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0897"/>
    <w:rsid w:val="00021A42"/>
    <w:rsid w:val="00060897"/>
    <w:rsid w:val="00060E2E"/>
    <w:rsid w:val="00066212"/>
    <w:rsid w:val="00142428"/>
    <w:rsid w:val="001A2F9C"/>
    <w:rsid w:val="00201881"/>
    <w:rsid w:val="002F42C1"/>
    <w:rsid w:val="00365208"/>
    <w:rsid w:val="004A28A1"/>
    <w:rsid w:val="00575E55"/>
    <w:rsid w:val="005C0834"/>
    <w:rsid w:val="006758C0"/>
    <w:rsid w:val="006F4BAA"/>
    <w:rsid w:val="007627D0"/>
    <w:rsid w:val="007764FB"/>
    <w:rsid w:val="00935ABE"/>
    <w:rsid w:val="00972389"/>
    <w:rsid w:val="009A52F6"/>
    <w:rsid w:val="009B168F"/>
    <w:rsid w:val="00BE7928"/>
    <w:rsid w:val="00BF5FEF"/>
    <w:rsid w:val="00C70D82"/>
    <w:rsid w:val="00FA3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9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621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3</Pages>
  <Words>1020</Words>
  <Characters>5820</Characters>
  <Application>Microsoft Office Outlook</Application>
  <DocSecurity>0</DocSecurity>
  <Lines>0</Lines>
  <Paragraphs>0</Paragraphs>
  <ScaleCrop>false</ScaleCrop>
  <Company>SamForum.ws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SamLab.ws</cp:lastModifiedBy>
  <cp:revision>8</cp:revision>
  <dcterms:created xsi:type="dcterms:W3CDTF">2020-03-22T06:02:00Z</dcterms:created>
  <dcterms:modified xsi:type="dcterms:W3CDTF">2020-04-11T07:39:00Z</dcterms:modified>
</cp:coreProperties>
</file>