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«Логопедический массаж»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Экзамен:</w:t>
      </w:r>
    </w:p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1. Контрольная работа (тест)</w:t>
      </w:r>
    </w:p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Выберите  правильный ответ из  трех  предложенных вариантов.</w:t>
      </w: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numPr>
          <w:ilvl w:val="0"/>
          <w:numId w:val="1"/>
        </w:numPr>
        <w:ind w:left="60" w:leftChars="0" w:firstLine="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Основным  показанием для использования  логопедического массажа в коррекционной работе  является: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А. Нарушение звукопроизношения.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Б. Нарушение произносительной  стороны  речи.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В.Нарушение тонуса  мышц  периферического речевого  аппарата.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numPr>
          <w:ilvl w:val="0"/>
          <w:numId w:val="1"/>
        </w:numPr>
        <w:ind w:left="60" w:leftChars="0" w:firstLine="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Основным  противопоказанием  для назначения логопедического  массажа в первую очередь является: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А.Любое  соматическое  заболевание. 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Б.Любое  инфекционное  заболевание. 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В. Любое  заболевание ЦНС.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numPr>
          <w:ilvl w:val="0"/>
          <w:numId w:val="1"/>
        </w:numPr>
        <w:ind w:left="60" w:leftChars="0" w:firstLine="0" w:firstLineChars="0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При каких  речевых нарушениях использование  логопедического  массажа не показано: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А. Алалия.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Б.Дизартрия.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В.Ринолалия. 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numPr>
          <w:ilvl w:val="0"/>
          <w:numId w:val="1"/>
        </w:numPr>
        <w:ind w:left="60" w:leftChars="0" w:firstLine="0" w:firstLineChars="0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Нарушение функции крыловидных мышц обусловливает: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А.Нарушение  движения  нижней  челюсти. 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Б. Нарушение произношения переднеязычных согласных.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В. Нарушение произношения лабиализованных гласных.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numPr>
          <w:ilvl w:val="0"/>
          <w:numId w:val="1"/>
        </w:numPr>
        <w:ind w:left="60" w:leftChars="0" w:firstLine="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Нарушение функции  круговой  мышцы  рта  обусловливает: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А. Нарушение  выполнения движения «улыбка».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Б.Нарушение  выполнения движения «трубочка».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В.Нарушение положения широко раскрытого рта. 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numPr>
          <w:ilvl w:val="0"/>
          <w:numId w:val="1"/>
        </w:numPr>
        <w:ind w:left="60" w:leftChars="0" w:firstLine="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Нарушение функции скелетных мышц языка обусловливает: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А.Нарушение  движения  языка  влево-вправо. 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Б.Нарушение артикуляционной  позы «блинчик».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В. Нарушение  артикуляционной  позы «иголочка».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numPr>
          <w:ilvl w:val="0"/>
          <w:numId w:val="1"/>
        </w:numPr>
        <w:ind w:left="60" w:leftChars="0" w:firstLine="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Нарушение функции собственно  мышц  языка обусловливает: 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А. Нарушение  движения языка влево-вправо.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Б. Нарушение  артикуляционной  позы «блинчик»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.В. Нарушение  движения  языка  вверх-вниз. 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numPr>
          <w:ilvl w:val="0"/>
          <w:numId w:val="1"/>
        </w:numPr>
        <w:ind w:left="60" w:leftChars="0" w:firstLine="0" w:firstLineChars="0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Нарушение функции группы надподъязычных мышц (мышц дна полости  рта) обусловливает в первую очередь: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А. Нарушение движения языка.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Б.Нарушение движения мягкого  нёба.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В.Нарушение движения голосовых складок. 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numPr>
          <w:ilvl w:val="0"/>
          <w:numId w:val="1"/>
        </w:numPr>
        <w:ind w:left="60" w:leftChars="0" w:firstLine="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Нарушение функции группы  подподъязычных мышц обусловливает в первую очередь: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А.Нарушение движения языка. 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Б.Нарушение движения мягкого нёба.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В. Нарушение  движения голосовых складок. 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numPr>
          <w:ilvl w:val="0"/>
          <w:numId w:val="1"/>
        </w:numPr>
        <w:ind w:left="60" w:leftChars="0" w:firstLine="0" w:firstLineChars="0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Нарушение  функции  грудино- ключично-сосцевидной мышцы обусловливает в первую очередь: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А. Нарушение движения головы.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Б. Нарушение  движения языка.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В. Нарушение  движения мягкого  нёба.</w:t>
      </w: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numPr>
          <w:numId w:val="0"/>
        </w:numPr>
        <w:ind w:left="60" w:leftChars="0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Контрольная работа№2</w:t>
      </w:r>
    </w:p>
    <w:p>
      <w:pPr>
        <w:numPr>
          <w:ilvl w:val="0"/>
          <w:numId w:val="2"/>
        </w:numPr>
        <w:ind w:left="120" w:leftChars="0" w:firstLine="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Дайте определение  логопедическому массажу.</w:t>
      </w:r>
    </w:p>
    <w:p>
      <w:pPr>
        <w:numPr>
          <w:ilvl w:val="0"/>
          <w:numId w:val="2"/>
        </w:numPr>
        <w:ind w:left="120" w:leftChars="0" w:firstLine="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Что является основным показанием к использованию логопедического  массажа.</w:t>
      </w:r>
    </w:p>
    <w:p>
      <w:pPr>
        <w:numPr>
          <w:ilvl w:val="0"/>
          <w:numId w:val="2"/>
        </w:numPr>
        <w:ind w:left="120" w:leftChars="0" w:firstLine="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Основные противопоказания к назначению логопедического  массажа.</w:t>
      </w:r>
    </w:p>
    <w:p>
      <w:pPr>
        <w:numPr>
          <w:ilvl w:val="0"/>
          <w:numId w:val="2"/>
        </w:numPr>
        <w:ind w:left="120" w:leftChars="0" w:firstLine="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Перечислите основные виды логопедического  массажа. </w:t>
      </w:r>
    </w:p>
    <w:p>
      <w:pPr>
        <w:numPr>
          <w:ilvl w:val="0"/>
          <w:numId w:val="2"/>
        </w:numPr>
        <w:ind w:left="120" w:leftChars="0" w:firstLine="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Перечислите основные приемы логопедического  массажа.</w:t>
      </w:r>
    </w:p>
    <w:p>
      <w:pPr>
        <w:numPr>
          <w:numId w:val="0"/>
        </w:numPr>
        <w:ind w:left="120"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6.Дать  краткую  характеристику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речевым нарушениям, при  которых показано  использование  логопедического  массажа.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D0E637"/>
    <w:multiLevelType w:val="singleLevel"/>
    <w:tmpl w:val="9FD0E637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120" w:leftChars="0" w:firstLine="0" w:firstLineChars="0"/>
      </w:pPr>
    </w:lvl>
  </w:abstractNum>
  <w:abstractNum w:abstractNumId="1">
    <w:nsid w:val="154621ED"/>
    <w:multiLevelType w:val="singleLevel"/>
    <w:tmpl w:val="154621ED"/>
    <w:lvl w:ilvl="0" w:tentative="0">
      <w:start w:val="1"/>
      <w:numFmt w:val="decimal"/>
      <w:suff w:val="space"/>
      <w:lvlText w:val="%1."/>
      <w:lvlJc w:val="left"/>
      <w:pPr>
        <w:ind w:left="60" w:leftChars="0" w:firstLine="0" w:firstLineChars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4C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2020-12-04T15:16:28Z</dcterms:created>
  <dc:creator>galin</dc:creator>
  <cp:lastModifiedBy>galin</cp:lastModifiedBy>
  <dcterms:modified xsi:type="dcterms:W3CDTF">2020-12-04T16:38:09Z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