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D1" w:rsidRPr="00B231D1" w:rsidRDefault="00B231D1" w:rsidP="00B231D1">
      <w:pPr>
        <w:shd w:val="clear" w:color="auto" w:fill="FFFFFF"/>
        <w:spacing w:after="0" w:line="240" w:lineRule="auto"/>
        <w:jc w:val="both"/>
        <w:rPr>
          <w:rFonts w:ascii="Times New Roman" w:eastAsia="Times New Roman" w:hAnsi="Times New Roman" w:cs="Times New Roman"/>
          <w:b/>
          <w:color w:val="FF0000"/>
          <w:sz w:val="28"/>
          <w:szCs w:val="28"/>
        </w:rPr>
      </w:pPr>
      <w:r w:rsidRPr="00B231D1">
        <w:rPr>
          <w:rFonts w:ascii="Times New Roman" w:eastAsia="Times New Roman" w:hAnsi="Times New Roman" w:cs="Times New Roman"/>
          <w:b/>
          <w:color w:val="FF0000"/>
          <w:sz w:val="28"/>
          <w:szCs w:val="28"/>
        </w:rPr>
        <w:t>Лекция 1</w:t>
      </w:r>
    </w:p>
    <w:p w:rsidR="00B231D1" w:rsidRDefault="00B231D1" w:rsidP="00B231D1">
      <w:pPr>
        <w:shd w:val="clear" w:color="auto" w:fill="FFFFFF"/>
        <w:spacing w:after="0" w:line="240" w:lineRule="auto"/>
        <w:jc w:val="both"/>
        <w:rPr>
          <w:rFonts w:ascii="Times New Roman" w:eastAsia="Times New Roman" w:hAnsi="Times New Roman" w:cs="Times New Roman"/>
          <w:b/>
          <w:color w:val="000000"/>
          <w:sz w:val="28"/>
          <w:szCs w:val="28"/>
        </w:rPr>
      </w:pPr>
      <w:r w:rsidRPr="00B231D1">
        <w:rPr>
          <w:rFonts w:ascii="Times New Roman" w:eastAsia="Times New Roman" w:hAnsi="Times New Roman" w:cs="Times New Roman"/>
          <w:b/>
          <w:color w:val="000000"/>
          <w:sz w:val="28"/>
          <w:szCs w:val="28"/>
          <w:highlight w:val="yellow"/>
        </w:rPr>
        <w:t>Классификация речевых расстройств первичного характера</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Соотношение   нозологического   (клинико-педагогического)   и </w:t>
      </w:r>
      <w:proofErr w:type="spellStart"/>
      <w:r>
        <w:rPr>
          <w:rFonts w:ascii="Times New Roman" w:eastAsia="Times New Roman" w:hAnsi="Times New Roman" w:cs="Times New Roman"/>
          <w:color w:val="000000"/>
          <w:sz w:val="28"/>
          <w:szCs w:val="28"/>
        </w:rPr>
        <w:t>симптомологического</w:t>
      </w:r>
      <w:proofErr w:type="spellEnd"/>
      <w:r>
        <w:rPr>
          <w:rFonts w:ascii="Times New Roman" w:eastAsia="Times New Roman" w:hAnsi="Times New Roman" w:cs="Times New Roman"/>
          <w:color w:val="000000"/>
          <w:sz w:val="28"/>
          <w:szCs w:val="28"/>
        </w:rPr>
        <w:t xml:space="preserve">   (психолого-педагогического)   подхода   выразилось   в настоящее   время   в  двух  основных  классификациях   речевых   расстройств  – психолого-педагогической  (М.Е.   </w:t>
      </w:r>
      <w:proofErr w:type="spellStart"/>
      <w:r>
        <w:rPr>
          <w:rFonts w:ascii="Times New Roman" w:eastAsia="Times New Roman" w:hAnsi="Times New Roman" w:cs="Times New Roman"/>
          <w:color w:val="000000"/>
          <w:sz w:val="28"/>
          <w:szCs w:val="28"/>
        </w:rPr>
        <w:t>Хватцев</w:t>
      </w:r>
      <w:proofErr w:type="spellEnd"/>
      <w:r>
        <w:rPr>
          <w:rFonts w:ascii="Times New Roman" w:eastAsia="Times New Roman" w:hAnsi="Times New Roman" w:cs="Times New Roman"/>
          <w:color w:val="000000"/>
          <w:sz w:val="28"/>
          <w:szCs w:val="28"/>
        </w:rPr>
        <w:t xml:space="preserve">,   Ф.А.7Pay,   О.В.   Правдина, С.С. </w:t>
      </w:r>
      <w:proofErr w:type="spellStart"/>
      <w:r>
        <w:rPr>
          <w:rFonts w:ascii="Times New Roman" w:eastAsia="Times New Roman" w:hAnsi="Times New Roman" w:cs="Times New Roman"/>
          <w:color w:val="000000"/>
          <w:sz w:val="28"/>
          <w:szCs w:val="28"/>
        </w:rPr>
        <w:t>Ляпидевский</w:t>
      </w:r>
      <w:proofErr w:type="spellEnd"/>
      <w:r>
        <w:rPr>
          <w:rFonts w:ascii="Times New Roman" w:eastAsia="Times New Roman" w:hAnsi="Times New Roman" w:cs="Times New Roman"/>
          <w:color w:val="000000"/>
          <w:sz w:val="28"/>
          <w:szCs w:val="28"/>
        </w:rPr>
        <w:t xml:space="preserve">,   Б.В.   </w:t>
      </w:r>
      <w:proofErr w:type="spellStart"/>
      <w:r>
        <w:rPr>
          <w:rFonts w:ascii="Times New Roman" w:eastAsia="Times New Roman" w:hAnsi="Times New Roman" w:cs="Times New Roman"/>
          <w:color w:val="000000"/>
          <w:sz w:val="28"/>
          <w:szCs w:val="28"/>
        </w:rPr>
        <w:t>Гриншпун</w:t>
      </w:r>
      <w:proofErr w:type="spellEnd"/>
      <w:r>
        <w:rPr>
          <w:rFonts w:ascii="Times New Roman" w:eastAsia="Times New Roman" w:hAnsi="Times New Roman" w:cs="Times New Roman"/>
          <w:color w:val="000000"/>
          <w:sz w:val="28"/>
          <w:szCs w:val="28"/>
        </w:rPr>
        <w:t>)   и  клинико-педагогической  (Р.Е.Левина), которые   рассматривают   речевые   расстройства   в   различных   аспектах.   Обе классификации, дополняя друг друга, позволяют комплектовать группы детей с речевой   патологией   и   обеспечивают   системное   дифференцированное воздействие с учетом симптоматики и механизмов нарушений речи.</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Психолого-педагогическая   классификация</w:t>
      </w:r>
      <w:r>
        <w:rPr>
          <w:rFonts w:ascii="Times New Roman" w:eastAsia="Times New Roman" w:hAnsi="Times New Roman" w:cs="Times New Roman"/>
          <w:color w:val="000000"/>
          <w:sz w:val="28"/>
          <w:szCs w:val="28"/>
        </w:rPr>
        <w:t xml:space="preserve">  создавалась   с   учетом практических   потребностей   работы   логопеда.   В   этой   классификации характеристики расстройств речи сгруппированы от частного к общему. Она ориентирована   на   выявление   речевой   симптоматики   (</w:t>
      </w:r>
      <w:proofErr w:type="spellStart"/>
      <w:r>
        <w:rPr>
          <w:rFonts w:ascii="Times New Roman" w:eastAsia="Times New Roman" w:hAnsi="Times New Roman" w:cs="Times New Roman"/>
          <w:color w:val="000000"/>
          <w:sz w:val="28"/>
          <w:szCs w:val="28"/>
        </w:rPr>
        <w:t>симптомологический</w:t>
      </w:r>
      <w:proofErr w:type="spellEnd"/>
      <w:r>
        <w:rPr>
          <w:rFonts w:ascii="Times New Roman" w:eastAsia="Times New Roman" w:hAnsi="Times New Roman" w:cs="Times New Roman"/>
          <w:color w:val="000000"/>
          <w:sz w:val="28"/>
          <w:szCs w:val="28"/>
        </w:rPr>
        <w:t xml:space="preserve"> уровень) на основе психолого-лингвистических критериев. Симптоматический уровень анализа речевых нарушений позволяет описать внешние проявления недоразвития   речи,   выявить   нарушенные   компоненты   речи   (общее недоразвитие, фонетико-фонематическое недоразвитие и т.д.).</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Эта классификация учитывает, какие компоненты речи нарушены и в какой степени. Выделяют следующие группы речевых нарушений:</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фонетическое   нарушение   речи  (ФНР)   –   нарушение   произношения</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отдельных звуков;</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фонетико-фонематическое нарушение речи (ФФНР), наряду с нарушением</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фонетической стороны имеется и недоразвитие фонематических процессов;</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общее   недоразвитие   речи  (ОНР  I,  II,  III  уровней),   нарушены   все компоненты языковой системы (лексика, грамматика, фонетика и </w:t>
      </w:r>
      <w:proofErr w:type="spellStart"/>
      <w:r>
        <w:rPr>
          <w:rFonts w:ascii="Times New Roman" w:eastAsia="Times New Roman" w:hAnsi="Times New Roman" w:cs="Times New Roman"/>
          <w:color w:val="000000"/>
          <w:sz w:val="28"/>
          <w:szCs w:val="28"/>
        </w:rPr>
        <w:t>фонематика</w:t>
      </w:r>
      <w:proofErr w:type="spellEnd"/>
      <w:r>
        <w:rPr>
          <w:rFonts w:ascii="Times New Roman" w:eastAsia="Times New Roman" w:hAnsi="Times New Roman" w:cs="Times New Roman"/>
          <w:color w:val="000000"/>
          <w:sz w:val="28"/>
          <w:szCs w:val="28"/>
        </w:rPr>
        <w:t>).</w:t>
      </w: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p>
    <w:p w:rsidR="00B231D1" w:rsidRDefault="00B231D1" w:rsidP="00B231D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Клинико-педагогическая классификация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строго не соотнесена с клиническими синдромами и ориентирована на нарушения, которые подлежат логопедической   коррекции.   При   этом   выделяют   следующие   расстройства: </w:t>
      </w:r>
      <w:proofErr w:type="spellStart"/>
      <w:r>
        <w:rPr>
          <w:rFonts w:ascii="Times New Roman" w:eastAsia="Times New Roman" w:hAnsi="Times New Roman" w:cs="Times New Roman"/>
          <w:color w:val="000000"/>
          <w:sz w:val="28"/>
          <w:szCs w:val="28"/>
        </w:rPr>
        <w:t>дислалия</w:t>
      </w:r>
      <w:proofErr w:type="spellEnd"/>
      <w:r>
        <w:rPr>
          <w:rFonts w:ascii="Times New Roman" w:eastAsia="Times New Roman" w:hAnsi="Times New Roman" w:cs="Times New Roman"/>
          <w:color w:val="000000"/>
          <w:sz w:val="28"/>
          <w:szCs w:val="28"/>
        </w:rPr>
        <w:t xml:space="preserve">, нарушения голоса, </w:t>
      </w:r>
      <w:proofErr w:type="spellStart"/>
      <w:r>
        <w:rPr>
          <w:rFonts w:ascii="Times New Roman" w:eastAsia="Times New Roman" w:hAnsi="Times New Roman" w:cs="Times New Roman"/>
          <w:color w:val="000000"/>
          <w:sz w:val="28"/>
          <w:szCs w:val="28"/>
        </w:rPr>
        <w:t>ринолалия</w:t>
      </w:r>
      <w:proofErr w:type="spellEnd"/>
      <w:r>
        <w:rPr>
          <w:rFonts w:ascii="Times New Roman" w:eastAsia="Times New Roman" w:hAnsi="Times New Roman" w:cs="Times New Roman"/>
          <w:color w:val="000000"/>
          <w:sz w:val="28"/>
          <w:szCs w:val="28"/>
        </w:rPr>
        <w:t xml:space="preserve">, дизартрия, заикание, алалия, афазия, </w:t>
      </w:r>
      <w:proofErr w:type="spellStart"/>
      <w:r>
        <w:rPr>
          <w:rFonts w:ascii="Times New Roman" w:eastAsia="Times New Roman" w:hAnsi="Times New Roman" w:cs="Times New Roman"/>
          <w:color w:val="000000"/>
          <w:sz w:val="28"/>
          <w:szCs w:val="28"/>
        </w:rPr>
        <w:t>дисграфия</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дислексия</w:t>
      </w:r>
      <w:proofErr w:type="spellEnd"/>
      <w:r>
        <w:rPr>
          <w:rFonts w:ascii="Times New Roman" w:eastAsia="Times New Roman" w:hAnsi="Times New Roman" w:cs="Times New Roman"/>
          <w:color w:val="000000"/>
          <w:sz w:val="28"/>
          <w:szCs w:val="28"/>
        </w:rPr>
        <w:t>.</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Патологические   нарушения   речи   в   зависимости   от   локализации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подразделяются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центральные  и  периферические,</w:t>
      </w:r>
      <w:r>
        <w:rPr>
          <w:rFonts w:ascii="Times New Roman" w:eastAsia="Times New Roman" w:hAnsi="Times New Roman" w:cs="Times New Roman"/>
          <w:color w:val="000000"/>
          <w:sz w:val="28"/>
          <w:szCs w:val="28"/>
        </w:rPr>
        <w:t xml:space="preserve">   а   в   зависимости   от</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характера нарушения – </w:t>
      </w:r>
      <w:proofErr w:type="gramStart"/>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органические и функциональные.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Нарушения речи периферического характера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Дислалия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и </w:t>
      </w:r>
      <w:proofErr w:type="spellStart"/>
      <w:r>
        <w:rPr>
          <w:rFonts w:ascii="Times New Roman" w:eastAsia="Times New Roman" w:hAnsi="Times New Roman" w:cs="Times New Roman"/>
          <w:color w:val="000000"/>
          <w:sz w:val="28"/>
          <w:szCs w:val="28"/>
        </w:rPr>
        <w:t>lalia</w:t>
      </w:r>
      <w:proofErr w:type="spellEnd"/>
      <w:r>
        <w:rPr>
          <w:rFonts w:ascii="Times New Roman" w:eastAsia="Times New Roman" w:hAnsi="Times New Roman" w:cs="Times New Roman"/>
          <w:color w:val="000000"/>
          <w:sz w:val="28"/>
          <w:szCs w:val="28"/>
        </w:rPr>
        <w:t xml:space="preserve"> – речь)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расстройство   речи,   проявляющееся   в   нарушении   произношения   звуков. Различают  механическую  </w:t>
      </w:r>
      <w:proofErr w:type="spellStart"/>
      <w:r>
        <w:rPr>
          <w:rFonts w:ascii="Times New Roman" w:eastAsia="Times New Roman" w:hAnsi="Times New Roman" w:cs="Times New Roman"/>
          <w:color w:val="000000"/>
          <w:sz w:val="28"/>
          <w:szCs w:val="28"/>
        </w:rPr>
        <w:t>дислалию</w:t>
      </w:r>
      <w:proofErr w:type="spellEnd"/>
      <w:r>
        <w:rPr>
          <w:rFonts w:ascii="Times New Roman" w:eastAsia="Times New Roman" w:hAnsi="Times New Roman" w:cs="Times New Roman"/>
          <w:color w:val="000000"/>
          <w:sz w:val="28"/>
          <w:szCs w:val="28"/>
        </w:rPr>
        <w:t xml:space="preserve">, связанную с анатомическими дефектами артикуляторного   аппарата,  и  функциональную,  обусловленную  нарушениями функции   </w:t>
      </w:r>
      <w:proofErr w:type="spellStart"/>
      <w:r>
        <w:rPr>
          <w:rFonts w:ascii="Times New Roman" w:eastAsia="Times New Roman" w:hAnsi="Times New Roman" w:cs="Times New Roman"/>
          <w:color w:val="000000"/>
          <w:sz w:val="28"/>
          <w:szCs w:val="28"/>
        </w:rPr>
        <w:t>артикулирования</w:t>
      </w:r>
      <w:proofErr w:type="spellEnd"/>
      <w:r>
        <w:rPr>
          <w:rFonts w:ascii="Times New Roman" w:eastAsia="Times New Roman" w:hAnsi="Times New Roman" w:cs="Times New Roman"/>
          <w:color w:val="000000"/>
          <w:sz w:val="28"/>
          <w:szCs w:val="28"/>
        </w:rPr>
        <w:t xml:space="preserve">   при   сохранном   строении   органов   артикуляции. Причины </w:t>
      </w:r>
      <w:proofErr w:type="spellStart"/>
      <w:r>
        <w:rPr>
          <w:rFonts w:ascii="Times New Roman" w:eastAsia="Times New Roman" w:hAnsi="Times New Roman" w:cs="Times New Roman"/>
          <w:color w:val="000000"/>
          <w:sz w:val="28"/>
          <w:szCs w:val="28"/>
        </w:rPr>
        <w:t>дислалии</w:t>
      </w:r>
      <w:proofErr w:type="spellEnd"/>
      <w:r>
        <w:rPr>
          <w:rFonts w:ascii="Times New Roman" w:eastAsia="Times New Roman" w:hAnsi="Times New Roman" w:cs="Times New Roman"/>
          <w:color w:val="000000"/>
          <w:sz w:val="28"/>
          <w:szCs w:val="28"/>
        </w:rPr>
        <w:t xml:space="preserve"> лежат в неблагоприятных условиях развития речи или в нарушении фонематического восприятия.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Дисфония</w:t>
      </w:r>
      <w:proofErr w:type="spellEnd"/>
      <w:r>
        <w:rPr>
          <w:rFonts w:ascii="Times New Roman" w:eastAsia="Times New Roman" w:hAnsi="Times New Roman" w:cs="Times New Roman"/>
          <w:color w:val="000000"/>
          <w:sz w:val="28"/>
          <w:szCs w:val="28"/>
        </w:rPr>
        <w:t xml:space="preserve"> (или афония) – расстройство (или отсутствие) фонации </w:t>
      </w:r>
      <w:proofErr w:type="gramStart"/>
      <w:r>
        <w:rPr>
          <w:rFonts w:ascii="Times New Roman" w:eastAsia="Times New Roman" w:hAnsi="Times New Roman" w:cs="Times New Roman"/>
          <w:color w:val="000000"/>
          <w:sz w:val="28"/>
          <w:szCs w:val="28"/>
        </w:rPr>
        <w:t>вследствие</w:t>
      </w:r>
      <w:proofErr w:type="gramEnd"/>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патологических  изменений   голосового   аппарата. Отсутствует  звучный  голос</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сохранении шепотной речи.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Ринофония</w:t>
      </w:r>
      <w:proofErr w:type="spellEnd"/>
      <w:r>
        <w:rPr>
          <w:rFonts w:ascii="Times New Roman" w:eastAsia="Times New Roman" w:hAnsi="Times New Roman" w:cs="Times New Roman"/>
          <w:color w:val="000000"/>
          <w:sz w:val="28"/>
          <w:szCs w:val="28"/>
        </w:rPr>
        <w:t xml:space="preserve"> – нарушение тембра голоса при нормальной артикуляции звуков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речи.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Ринолалия</w:t>
      </w:r>
      <w:proofErr w:type="spellEnd"/>
      <w:r>
        <w:rPr>
          <w:rFonts w:ascii="Times New Roman" w:eastAsia="Times New Roman" w:hAnsi="Times New Roman" w:cs="Times New Roman"/>
          <w:color w:val="000000"/>
          <w:sz w:val="28"/>
          <w:szCs w:val="28"/>
        </w:rPr>
        <w:t xml:space="preserve"> – нарушения тембра голоса и звукопроизношения, обусловленные анатомо-физиологическими   дефектами   речевого   аппарата   в   виде   расщелин (</w:t>
      </w:r>
      <w:proofErr w:type="spellStart"/>
      <w:r>
        <w:rPr>
          <w:rFonts w:ascii="Times New Roman" w:eastAsia="Times New Roman" w:hAnsi="Times New Roman" w:cs="Times New Roman"/>
          <w:color w:val="000000"/>
          <w:sz w:val="28"/>
          <w:szCs w:val="28"/>
        </w:rPr>
        <w:t>незаращения</w:t>
      </w:r>
      <w:proofErr w:type="spellEnd"/>
      <w:r>
        <w:rPr>
          <w:rFonts w:ascii="Times New Roman" w:eastAsia="Times New Roman" w:hAnsi="Times New Roman" w:cs="Times New Roman"/>
          <w:color w:val="000000"/>
          <w:sz w:val="28"/>
          <w:szCs w:val="28"/>
        </w:rPr>
        <w:t xml:space="preserve">) губы, альвеолярного отростка, десны, твердого и мягкого нёба. Может   быть  открытой,  когда   воздушная   струя   при   звукообразовании проходит не только через рот, но и через полость носа, и  закрытой, которая проявляется   в  нарушениях   нормальной  проходимости   носовой   полости   при аденоидах, опухолях, хронических процессах в носоглотке.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Нарушения речи центрального характера</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i/>
          <w:color w:val="000000"/>
          <w:sz w:val="28"/>
          <w:szCs w:val="28"/>
        </w:rPr>
        <w:t xml:space="preserve">Дизартрия </w:t>
      </w:r>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w:t>
      </w:r>
      <w:proofErr w:type="spellStart"/>
      <w:r>
        <w:rPr>
          <w:rFonts w:ascii="Times New Roman" w:eastAsia="Times New Roman" w:hAnsi="Times New Roman" w:cs="Times New Roman"/>
          <w:color w:val="000000"/>
          <w:sz w:val="28"/>
          <w:szCs w:val="28"/>
        </w:rPr>
        <w:t>arthron</w:t>
      </w:r>
      <w:proofErr w:type="spellEnd"/>
      <w:r>
        <w:rPr>
          <w:rFonts w:ascii="Times New Roman" w:eastAsia="Times New Roman" w:hAnsi="Times New Roman" w:cs="Times New Roman"/>
          <w:color w:val="000000"/>
          <w:sz w:val="28"/>
          <w:szCs w:val="28"/>
        </w:rPr>
        <w:t xml:space="preserve">  – сочленение)   –   нарушение   звуковой   системы   языка   (звукопроизношение, просодика, голос), обусловленное органической недостаточностью иннервации речевого   аппарата.</w:t>
      </w:r>
      <w:proofErr w:type="gramEnd"/>
      <w:r>
        <w:rPr>
          <w:rFonts w:ascii="Times New Roman" w:eastAsia="Times New Roman" w:hAnsi="Times New Roman" w:cs="Times New Roman"/>
          <w:color w:val="000000"/>
          <w:sz w:val="28"/>
          <w:szCs w:val="28"/>
        </w:rPr>
        <w:t xml:space="preserve">   Для   дизартрии   характерна   ограниченная   подвижность органов   речи  –  мягкого  нёба,  языка,   губ,  вследствие  чего  </w:t>
      </w:r>
      <w:proofErr w:type="spellStart"/>
      <w:r>
        <w:rPr>
          <w:rFonts w:ascii="Times New Roman" w:eastAsia="Times New Roman" w:hAnsi="Times New Roman" w:cs="Times New Roman"/>
          <w:color w:val="000000"/>
          <w:sz w:val="28"/>
          <w:szCs w:val="28"/>
        </w:rPr>
        <w:t>артикулирование</w:t>
      </w:r>
      <w:proofErr w:type="spellEnd"/>
      <w:r>
        <w:rPr>
          <w:rFonts w:ascii="Times New Roman" w:eastAsia="Times New Roman" w:hAnsi="Times New Roman" w:cs="Times New Roman"/>
          <w:color w:val="000000"/>
          <w:sz w:val="28"/>
          <w:szCs w:val="28"/>
        </w:rPr>
        <w:t xml:space="preserve"> звуков оказывается затрудненным. Дизартрия нередко приводит к отклонениям в овладении   звуковым   составом  слова и к  нарушениям   чтения  и  письма,  а иногда и к ОНР (неполноценность словаря, грамматики).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Алалия </w:t>
      </w:r>
      <w:r>
        <w:rPr>
          <w:rFonts w:ascii="Times New Roman" w:eastAsia="Times New Roman" w:hAnsi="Times New Roman" w:cs="Times New Roman"/>
          <w:color w:val="000000"/>
          <w:sz w:val="28"/>
          <w:szCs w:val="28"/>
        </w:rPr>
        <w:t xml:space="preserve"> (от греч</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отрицат</w:t>
      </w:r>
      <w:proofErr w:type="spellEnd"/>
      <w:r>
        <w:rPr>
          <w:rFonts w:ascii="Times New Roman" w:eastAsia="Times New Roman" w:hAnsi="Times New Roman" w:cs="Times New Roman"/>
          <w:color w:val="000000"/>
          <w:sz w:val="28"/>
          <w:szCs w:val="28"/>
        </w:rPr>
        <w:t xml:space="preserve">. частица и  </w:t>
      </w:r>
      <w:proofErr w:type="spellStart"/>
      <w:r>
        <w:rPr>
          <w:rFonts w:ascii="Times New Roman" w:eastAsia="Times New Roman" w:hAnsi="Times New Roman" w:cs="Times New Roman"/>
          <w:color w:val="000000"/>
          <w:sz w:val="28"/>
          <w:szCs w:val="28"/>
        </w:rPr>
        <w:t>lalia</w:t>
      </w:r>
      <w:proofErr w:type="spellEnd"/>
      <w:r>
        <w:rPr>
          <w:rFonts w:ascii="Times New Roman" w:eastAsia="Times New Roman" w:hAnsi="Times New Roman" w:cs="Times New Roman"/>
          <w:color w:val="000000"/>
          <w:sz w:val="28"/>
          <w:szCs w:val="28"/>
        </w:rPr>
        <w:t xml:space="preserve">  –  говорю)  –  отсутствие или недоразвитие речи при нормальном слухе и достаточном уровне интеллекта. </w:t>
      </w:r>
      <w:proofErr w:type="gramStart"/>
      <w:r>
        <w:rPr>
          <w:rFonts w:ascii="Times New Roman" w:eastAsia="Times New Roman" w:hAnsi="Times New Roman" w:cs="Times New Roman"/>
          <w:color w:val="000000"/>
          <w:sz w:val="28"/>
          <w:szCs w:val="28"/>
        </w:rPr>
        <w:t>Обусловлена</w:t>
      </w:r>
      <w:proofErr w:type="gramEnd"/>
      <w:r>
        <w:rPr>
          <w:rFonts w:ascii="Times New Roman" w:eastAsia="Times New Roman" w:hAnsi="Times New Roman" w:cs="Times New Roman"/>
          <w:color w:val="000000"/>
          <w:sz w:val="28"/>
          <w:szCs w:val="28"/>
        </w:rPr>
        <w:t xml:space="preserve">   повреждениями   речевых   зон   коры   головного   мозга   во   время родов,   заболеваниями   или   травмами   мозга   в   </w:t>
      </w:r>
      <w:proofErr w:type="spellStart"/>
      <w:r>
        <w:rPr>
          <w:rFonts w:ascii="Times New Roman" w:eastAsia="Times New Roman" w:hAnsi="Times New Roman" w:cs="Times New Roman"/>
          <w:color w:val="000000"/>
          <w:sz w:val="28"/>
          <w:szCs w:val="28"/>
        </w:rPr>
        <w:t>доречевой</w:t>
      </w:r>
      <w:proofErr w:type="spellEnd"/>
      <w:r>
        <w:rPr>
          <w:rFonts w:ascii="Times New Roman" w:eastAsia="Times New Roman" w:hAnsi="Times New Roman" w:cs="Times New Roman"/>
          <w:color w:val="000000"/>
          <w:sz w:val="28"/>
          <w:szCs w:val="28"/>
        </w:rPr>
        <w:t xml:space="preserve">   период   жизни. Различают моторную алалию,  когда ребенок вообще не может говорить, хотя понимание обращенной к нему речи не нарушено, и  сенсорную алалию,  когда нет   понимания   обращенной   к   нему   речи   при   своевременно   появившейся речевой активности.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Афазия</w:t>
      </w:r>
      <w:r>
        <w:rPr>
          <w:rFonts w:ascii="Times New Roman" w:eastAsia="Times New Roman" w:hAnsi="Times New Roman" w:cs="Times New Roman"/>
          <w:color w:val="000000"/>
          <w:sz w:val="28"/>
          <w:szCs w:val="28"/>
        </w:rPr>
        <w:t xml:space="preserve">  (от греч</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отрицат</w:t>
      </w:r>
      <w:proofErr w:type="spellEnd"/>
      <w:r>
        <w:rPr>
          <w:rFonts w:ascii="Times New Roman" w:eastAsia="Times New Roman" w:hAnsi="Times New Roman" w:cs="Times New Roman"/>
          <w:color w:val="000000"/>
          <w:sz w:val="28"/>
          <w:szCs w:val="28"/>
        </w:rPr>
        <w:t xml:space="preserve">. частица и  </w:t>
      </w:r>
      <w:proofErr w:type="spellStart"/>
      <w:r>
        <w:rPr>
          <w:rFonts w:ascii="Times New Roman" w:eastAsia="Times New Roman" w:hAnsi="Times New Roman" w:cs="Times New Roman"/>
          <w:color w:val="000000"/>
          <w:sz w:val="28"/>
          <w:szCs w:val="28"/>
        </w:rPr>
        <w:t>phasis</w:t>
      </w:r>
      <w:proofErr w:type="spellEnd"/>
      <w:r>
        <w:rPr>
          <w:rFonts w:ascii="Times New Roman" w:eastAsia="Times New Roman" w:hAnsi="Times New Roman" w:cs="Times New Roman"/>
          <w:color w:val="000000"/>
          <w:sz w:val="28"/>
          <w:szCs w:val="28"/>
        </w:rPr>
        <w:t xml:space="preserve">  –  высказывание)  –  системные нарушения речи, вызванные локальными поражениями коры левого полушария (у   правшей).   Эти   нарушения   могут   затрагивать   фонематическую, морфологическую и синтаксическую структуры активной и пассивной речи.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По   классификации   А.Р.   </w:t>
      </w:r>
      <w:proofErr w:type="spellStart"/>
      <w:r>
        <w:rPr>
          <w:rFonts w:ascii="Times New Roman" w:eastAsia="Times New Roman" w:hAnsi="Times New Roman" w:cs="Times New Roman"/>
          <w:color w:val="000000"/>
          <w:sz w:val="28"/>
          <w:szCs w:val="28"/>
        </w:rPr>
        <w:t>Лурия</w:t>
      </w:r>
      <w:proofErr w:type="spellEnd"/>
      <w:r>
        <w:rPr>
          <w:rFonts w:ascii="Times New Roman" w:eastAsia="Times New Roman" w:hAnsi="Times New Roman" w:cs="Times New Roman"/>
          <w:color w:val="000000"/>
          <w:sz w:val="28"/>
          <w:szCs w:val="28"/>
        </w:rPr>
        <w:t xml:space="preserve">,   основанной   на   концепции   динамической локализации   высших   психических   функций,   выделяется  семь   форм.  При поражении задней трети височной  извилины левого полушария (у правшей) возникает  сенсорная  афазия,  впервые  описанная К.  </w:t>
      </w:r>
      <w:proofErr w:type="spellStart"/>
      <w:r>
        <w:rPr>
          <w:rFonts w:ascii="Times New Roman" w:eastAsia="Times New Roman" w:hAnsi="Times New Roman" w:cs="Times New Roman"/>
          <w:color w:val="000000"/>
          <w:sz w:val="28"/>
          <w:szCs w:val="28"/>
        </w:rPr>
        <w:t>Вернике</w:t>
      </w:r>
      <w:proofErr w:type="spellEnd"/>
      <w:r>
        <w:rPr>
          <w:rFonts w:ascii="Times New Roman" w:eastAsia="Times New Roman" w:hAnsi="Times New Roman" w:cs="Times New Roman"/>
          <w:color w:val="000000"/>
          <w:sz w:val="28"/>
          <w:szCs w:val="28"/>
        </w:rPr>
        <w:t xml:space="preserve"> в 1874 г. В ее основе лежит нарушение фонематического восприятия, различение звукового состава   слов.   При   поражении   средних   отделов   левой   височной   области   (у правшей) возникает  </w:t>
      </w:r>
      <w:proofErr w:type="spellStart"/>
      <w:r>
        <w:rPr>
          <w:rFonts w:ascii="Times New Roman" w:eastAsia="Times New Roman" w:hAnsi="Times New Roman" w:cs="Times New Roman"/>
          <w:color w:val="000000"/>
          <w:sz w:val="28"/>
          <w:szCs w:val="28"/>
        </w:rPr>
        <w:t>акустико-мнестическая</w:t>
      </w:r>
      <w:proofErr w:type="spellEnd"/>
      <w:r>
        <w:rPr>
          <w:rFonts w:ascii="Times New Roman" w:eastAsia="Times New Roman" w:hAnsi="Times New Roman" w:cs="Times New Roman"/>
          <w:color w:val="000000"/>
          <w:sz w:val="28"/>
          <w:szCs w:val="28"/>
        </w:rPr>
        <w:t xml:space="preserve"> афазия,  в основе которой лежит нарушение   слухоречевой   памяти.   При   поражении   задненижних   отделов височной   области   левого   полушария   (у   правшей)   возникает  </w:t>
      </w:r>
      <w:proofErr w:type="spellStart"/>
      <w:r>
        <w:rPr>
          <w:rFonts w:ascii="Times New Roman" w:eastAsia="Times New Roman" w:hAnsi="Times New Roman" w:cs="Times New Roman"/>
          <w:color w:val="000000"/>
          <w:sz w:val="28"/>
          <w:szCs w:val="28"/>
        </w:rPr>
        <w:t>оптик</w:t>
      </w:r>
      <w:proofErr w:type="gramStart"/>
      <w:r>
        <w:rPr>
          <w:rFonts w:ascii="Times New Roman" w:eastAsia="Times New Roman" w:hAnsi="Times New Roman" w:cs="Times New Roman"/>
          <w:color w:val="000000"/>
          <w:sz w:val="28"/>
          <w:szCs w:val="28"/>
        </w:rPr>
        <w:t>o</w:t>
      </w:r>
      <w:proofErr w:type="gramEnd"/>
      <w:r>
        <w:rPr>
          <w:rFonts w:ascii="Times New Roman" w:eastAsia="Times New Roman" w:hAnsi="Times New Roman" w:cs="Times New Roman"/>
          <w:color w:val="000000"/>
          <w:sz w:val="28"/>
          <w:szCs w:val="28"/>
        </w:rPr>
        <w:t>-мнестическая</w:t>
      </w:r>
      <w:proofErr w:type="spellEnd"/>
      <w:r>
        <w:rPr>
          <w:rFonts w:ascii="Times New Roman" w:eastAsia="Times New Roman" w:hAnsi="Times New Roman" w:cs="Times New Roman"/>
          <w:color w:val="000000"/>
          <w:sz w:val="28"/>
          <w:szCs w:val="28"/>
        </w:rPr>
        <w:t xml:space="preserve">   афазия,  в   основе   которой  –  нарушение   зрительной   памяти, слабость   зрительных   образов   слов.   При   поражении   зоны   третичной   коры </w:t>
      </w:r>
      <w:proofErr w:type="spellStart"/>
      <w:r>
        <w:rPr>
          <w:rFonts w:ascii="Times New Roman" w:eastAsia="Times New Roman" w:hAnsi="Times New Roman" w:cs="Times New Roman"/>
          <w:color w:val="000000"/>
          <w:sz w:val="28"/>
          <w:szCs w:val="28"/>
        </w:rPr>
        <w:t>теменно-височно-затылочных</w:t>
      </w:r>
      <w:proofErr w:type="spellEnd"/>
      <w:r>
        <w:rPr>
          <w:rFonts w:ascii="Times New Roman" w:eastAsia="Times New Roman" w:hAnsi="Times New Roman" w:cs="Times New Roman"/>
          <w:color w:val="000000"/>
          <w:sz w:val="28"/>
          <w:szCs w:val="28"/>
        </w:rPr>
        <w:t xml:space="preserve"> отделов левого полушария (у правшей) возникает семантическая афазия, впервые описанная Г. </w:t>
      </w:r>
      <w:proofErr w:type="spellStart"/>
      <w:r>
        <w:rPr>
          <w:rFonts w:ascii="Times New Roman" w:eastAsia="Times New Roman" w:hAnsi="Times New Roman" w:cs="Times New Roman"/>
          <w:color w:val="000000"/>
          <w:sz w:val="28"/>
          <w:szCs w:val="28"/>
        </w:rPr>
        <w:t>Хэдом</w:t>
      </w:r>
      <w:proofErr w:type="spellEnd"/>
      <w:r>
        <w:rPr>
          <w:rFonts w:ascii="Times New Roman" w:eastAsia="Times New Roman" w:hAnsi="Times New Roman" w:cs="Times New Roman"/>
          <w:color w:val="000000"/>
          <w:sz w:val="28"/>
          <w:szCs w:val="28"/>
        </w:rPr>
        <w:t xml:space="preserve"> в 1926 г., в основе которой – дефекты симультанного анализа и синтеза. При поражении нижних отделов постцентральной коры левого полушария (у правшей) возникает </w:t>
      </w:r>
      <w:r>
        <w:rPr>
          <w:rFonts w:ascii="Times New Roman" w:eastAsia="Times New Roman" w:hAnsi="Times New Roman" w:cs="Times New Roman"/>
          <w:i/>
          <w:color w:val="000000"/>
          <w:sz w:val="28"/>
          <w:szCs w:val="28"/>
        </w:rPr>
        <w:t>афферентная моторная афазия</w:t>
      </w:r>
      <w:r>
        <w:rPr>
          <w:rFonts w:ascii="Times New Roman" w:eastAsia="Times New Roman" w:hAnsi="Times New Roman" w:cs="Times New Roman"/>
          <w:color w:val="000000"/>
          <w:sz w:val="28"/>
          <w:szCs w:val="28"/>
        </w:rPr>
        <w:t xml:space="preserve">,  впервые описанная О. </w:t>
      </w:r>
      <w:proofErr w:type="spellStart"/>
      <w:r>
        <w:rPr>
          <w:rFonts w:ascii="Times New Roman" w:eastAsia="Times New Roman" w:hAnsi="Times New Roman" w:cs="Times New Roman"/>
          <w:color w:val="000000"/>
          <w:sz w:val="28"/>
          <w:szCs w:val="28"/>
        </w:rPr>
        <w:t>Липманом</w:t>
      </w:r>
      <w:proofErr w:type="spellEnd"/>
      <w:r>
        <w:rPr>
          <w:rFonts w:ascii="Times New Roman" w:eastAsia="Times New Roman" w:hAnsi="Times New Roman" w:cs="Times New Roman"/>
          <w:color w:val="000000"/>
          <w:sz w:val="28"/>
          <w:szCs w:val="28"/>
        </w:rPr>
        <w:t xml:space="preserve"> в 1913 г. В ее основе – нарушение  </w:t>
      </w:r>
      <w:proofErr w:type="spellStart"/>
      <w:r>
        <w:rPr>
          <w:rFonts w:ascii="Times New Roman" w:eastAsia="Times New Roman" w:hAnsi="Times New Roman" w:cs="Times New Roman"/>
          <w:color w:val="000000"/>
          <w:sz w:val="28"/>
          <w:szCs w:val="28"/>
        </w:rPr>
        <w:t>кинестезической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афферентации</w:t>
      </w:r>
      <w:proofErr w:type="spellEnd"/>
      <w:r>
        <w:rPr>
          <w:rFonts w:ascii="Times New Roman" w:eastAsia="Times New Roman" w:hAnsi="Times New Roman" w:cs="Times New Roman"/>
          <w:color w:val="000000"/>
          <w:sz w:val="28"/>
          <w:szCs w:val="28"/>
        </w:rPr>
        <w:t>,   идущей  при  произнесении  слов. При поражении средн</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заднелобных</w:t>
      </w:r>
      <w:proofErr w:type="spellEnd"/>
      <w:r>
        <w:rPr>
          <w:rFonts w:ascii="Times New Roman" w:eastAsia="Times New Roman" w:hAnsi="Times New Roman" w:cs="Times New Roman"/>
          <w:color w:val="000000"/>
          <w:sz w:val="28"/>
          <w:szCs w:val="28"/>
        </w:rPr>
        <w:t xml:space="preserve"> отделов коры левого полушария мозга (у правшей) возникает </w:t>
      </w:r>
      <w:r>
        <w:rPr>
          <w:rFonts w:ascii="Times New Roman" w:eastAsia="Times New Roman" w:hAnsi="Times New Roman" w:cs="Times New Roman"/>
          <w:i/>
          <w:color w:val="000000"/>
          <w:sz w:val="28"/>
          <w:szCs w:val="28"/>
        </w:rPr>
        <w:t>динамическая афазия</w:t>
      </w:r>
      <w:r>
        <w:rPr>
          <w:rFonts w:ascii="Times New Roman" w:eastAsia="Times New Roman" w:hAnsi="Times New Roman" w:cs="Times New Roman"/>
          <w:color w:val="000000"/>
          <w:sz w:val="28"/>
          <w:szCs w:val="28"/>
        </w:rPr>
        <w:t xml:space="preserve">, впервые описанная К.7Кляйстом в 1934 г.,  в основе которой   – нарушения </w:t>
      </w:r>
      <w:proofErr w:type="spellStart"/>
      <w:r>
        <w:rPr>
          <w:rFonts w:ascii="Times New Roman" w:eastAsia="Times New Roman" w:hAnsi="Times New Roman" w:cs="Times New Roman"/>
          <w:color w:val="000000"/>
          <w:sz w:val="28"/>
          <w:szCs w:val="28"/>
        </w:rPr>
        <w:t>сукцессивной</w:t>
      </w:r>
      <w:proofErr w:type="spellEnd"/>
      <w:r>
        <w:rPr>
          <w:rFonts w:ascii="Times New Roman" w:eastAsia="Times New Roman" w:hAnsi="Times New Roman" w:cs="Times New Roman"/>
          <w:color w:val="000000"/>
          <w:sz w:val="28"/>
          <w:szCs w:val="28"/>
        </w:rPr>
        <w:t xml:space="preserve"> организации речевого высказывания, дефекты внутренней речи, связанные с планированием речи.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Дислексия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и </w:t>
      </w:r>
      <w:proofErr w:type="spellStart"/>
      <w:r>
        <w:rPr>
          <w:rFonts w:ascii="Times New Roman" w:eastAsia="Times New Roman" w:hAnsi="Times New Roman" w:cs="Times New Roman"/>
          <w:color w:val="000000"/>
          <w:sz w:val="28"/>
          <w:szCs w:val="28"/>
        </w:rPr>
        <w:t>lego</w:t>
      </w:r>
      <w:proofErr w:type="spellEnd"/>
      <w:r>
        <w:rPr>
          <w:rFonts w:ascii="Times New Roman" w:eastAsia="Times New Roman" w:hAnsi="Times New Roman" w:cs="Times New Roman"/>
          <w:color w:val="000000"/>
          <w:sz w:val="28"/>
          <w:szCs w:val="28"/>
        </w:rPr>
        <w:t xml:space="preserve"> – читаю) – нарушение чтения, связанное с поражением или недоразвитием некоторых участков   коры   головного   мозга,   выражается   в   замедленном,   часто угадывающем   характере   чтения.   Нередко   </w:t>
      </w:r>
      <w:proofErr w:type="spellStart"/>
      <w:r>
        <w:rPr>
          <w:rFonts w:ascii="Times New Roman" w:eastAsia="Times New Roman" w:hAnsi="Times New Roman" w:cs="Times New Roman"/>
          <w:color w:val="000000"/>
          <w:sz w:val="28"/>
          <w:szCs w:val="28"/>
        </w:rPr>
        <w:t>дислексия</w:t>
      </w:r>
      <w:proofErr w:type="spellEnd"/>
      <w:r>
        <w:rPr>
          <w:rFonts w:ascii="Times New Roman" w:eastAsia="Times New Roman" w:hAnsi="Times New Roman" w:cs="Times New Roman"/>
          <w:color w:val="000000"/>
          <w:sz w:val="28"/>
          <w:szCs w:val="28"/>
        </w:rPr>
        <w:t xml:space="preserve">   сопровождается фонетическими   искажениями   и   неправильным   пониманием   простейшего текста. Тяжелая степень нарушения представляет собой  </w:t>
      </w:r>
      <w:r>
        <w:rPr>
          <w:rFonts w:ascii="Times New Roman" w:eastAsia="Times New Roman" w:hAnsi="Times New Roman" w:cs="Times New Roman"/>
          <w:i/>
          <w:color w:val="000000"/>
          <w:sz w:val="28"/>
          <w:szCs w:val="28"/>
        </w:rPr>
        <w:t>алексию</w:t>
      </w:r>
      <w:r>
        <w:rPr>
          <w:rFonts w:ascii="Times New Roman" w:eastAsia="Times New Roman" w:hAnsi="Times New Roman" w:cs="Times New Roman"/>
          <w:color w:val="000000"/>
          <w:sz w:val="28"/>
          <w:szCs w:val="28"/>
        </w:rPr>
        <w:t xml:space="preserve">  – отсутствие возможности чтения.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Дисграфия</w:t>
      </w:r>
      <w:proofErr w:type="spellEnd"/>
      <w:r>
        <w:rPr>
          <w:rFonts w:ascii="Times New Roman" w:eastAsia="Times New Roman" w:hAnsi="Times New Roman" w:cs="Times New Roman"/>
          <w:color w:val="000000"/>
          <w:sz w:val="28"/>
          <w:szCs w:val="28"/>
        </w:rPr>
        <w:t xml:space="preserve">  (от  греч.  </w:t>
      </w:r>
      <w:proofErr w:type="spellStart"/>
      <w:r>
        <w:rPr>
          <w:rFonts w:ascii="Times New Roman" w:eastAsia="Times New Roman" w:hAnsi="Times New Roman" w:cs="Times New Roman"/>
          <w:color w:val="000000"/>
          <w:sz w:val="28"/>
          <w:szCs w:val="28"/>
        </w:rPr>
        <w:t>dis</w:t>
      </w:r>
      <w:proofErr w:type="spellEnd"/>
      <w:r>
        <w:rPr>
          <w:rFonts w:ascii="Times New Roman" w:eastAsia="Times New Roman" w:hAnsi="Times New Roman" w:cs="Times New Roman"/>
          <w:color w:val="000000"/>
          <w:sz w:val="28"/>
          <w:szCs w:val="28"/>
        </w:rPr>
        <w:t xml:space="preserve">  –  приставка,   означающая  расстройство,  </w:t>
      </w:r>
      <w:proofErr w:type="spellStart"/>
      <w:r>
        <w:rPr>
          <w:rFonts w:ascii="Times New Roman" w:eastAsia="Times New Roman" w:hAnsi="Times New Roman" w:cs="Times New Roman"/>
          <w:color w:val="000000"/>
          <w:sz w:val="28"/>
          <w:szCs w:val="28"/>
        </w:rPr>
        <w:t>grapho</w:t>
      </w:r>
      <w:proofErr w:type="spellEnd"/>
      <w:r>
        <w:rPr>
          <w:rFonts w:ascii="Times New Roman" w:eastAsia="Times New Roman" w:hAnsi="Times New Roman" w:cs="Times New Roman"/>
          <w:color w:val="000000"/>
          <w:sz w:val="28"/>
          <w:szCs w:val="28"/>
        </w:rPr>
        <w:t xml:space="preserve">  – пишу) – нарушение письма, при котором наблюдается характерная замена </w:t>
      </w:r>
      <w:proofErr w:type="spellStart"/>
      <w:r>
        <w:rPr>
          <w:rFonts w:ascii="Times New Roman" w:eastAsia="Times New Roman" w:hAnsi="Times New Roman" w:cs="Times New Roman"/>
          <w:color w:val="000000"/>
          <w:sz w:val="28"/>
          <w:szCs w:val="28"/>
        </w:rPr>
        <w:t>букв</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апоминающая</w:t>
      </w:r>
      <w:proofErr w:type="spellEnd"/>
      <w:r>
        <w:rPr>
          <w:rFonts w:ascii="Times New Roman" w:eastAsia="Times New Roman" w:hAnsi="Times New Roman" w:cs="Times New Roman"/>
          <w:color w:val="000000"/>
          <w:sz w:val="28"/>
          <w:szCs w:val="28"/>
        </w:rPr>
        <w:t xml:space="preserve">   «косноязычие   в   письме»,   пропуски   и   перестановки   букв   и слогов, а также слияние слов. Письмо может нарушаться при поражении почти любого участка коры левого полушария мозга – </w:t>
      </w:r>
      <w:proofErr w:type="spellStart"/>
      <w:r>
        <w:rPr>
          <w:rFonts w:ascii="Times New Roman" w:eastAsia="Times New Roman" w:hAnsi="Times New Roman" w:cs="Times New Roman"/>
          <w:color w:val="000000"/>
          <w:sz w:val="28"/>
          <w:szCs w:val="28"/>
        </w:rPr>
        <w:t>заднелобных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нижнетеменных</w:t>
      </w:r>
      <w:proofErr w:type="gramStart"/>
      <w:r>
        <w:rPr>
          <w:rFonts w:ascii="Times New Roman" w:eastAsia="Times New Roman" w:hAnsi="Times New Roman" w:cs="Times New Roman"/>
          <w:color w:val="000000"/>
          <w:sz w:val="28"/>
          <w:szCs w:val="28"/>
        </w:rPr>
        <w:t>,в</w:t>
      </w:r>
      <w:proofErr w:type="gramEnd"/>
      <w:r>
        <w:rPr>
          <w:rFonts w:ascii="Times New Roman" w:eastAsia="Times New Roman" w:hAnsi="Times New Roman" w:cs="Times New Roman"/>
          <w:color w:val="000000"/>
          <w:sz w:val="28"/>
          <w:szCs w:val="28"/>
        </w:rPr>
        <w:t>исочных</w:t>
      </w:r>
      <w:proofErr w:type="spellEnd"/>
      <w:r>
        <w:rPr>
          <w:rFonts w:ascii="Times New Roman" w:eastAsia="Times New Roman" w:hAnsi="Times New Roman" w:cs="Times New Roman"/>
          <w:color w:val="000000"/>
          <w:sz w:val="28"/>
          <w:szCs w:val="28"/>
        </w:rPr>
        <w:t xml:space="preserve"> и затылочных отделов.</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Заикание </w:t>
      </w:r>
      <w:r>
        <w:rPr>
          <w:rFonts w:ascii="Times New Roman" w:eastAsia="Times New Roman" w:hAnsi="Times New Roman" w:cs="Times New Roman"/>
          <w:color w:val="000000"/>
          <w:sz w:val="28"/>
          <w:szCs w:val="28"/>
        </w:rPr>
        <w:t xml:space="preserve"> –  нарушение </w:t>
      </w:r>
      <w:proofErr w:type="spellStart"/>
      <w:r>
        <w:rPr>
          <w:rFonts w:ascii="Times New Roman" w:eastAsia="Times New Roman" w:hAnsi="Times New Roman" w:cs="Times New Roman"/>
          <w:color w:val="000000"/>
          <w:sz w:val="28"/>
          <w:szCs w:val="28"/>
        </w:rPr>
        <w:t>темпо-ритмической</w:t>
      </w:r>
      <w:proofErr w:type="spellEnd"/>
      <w:r>
        <w:rPr>
          <w:rFonts w:ascii="Times New Roman" w:eastAsia="Times New Roman" w:hAnsi="Times New Roman" w:cs="Times New Roman"/>
          <w:color w:val="000000"/>
          <w:sz w:val="28"/>
          <w:szCs w:val="28"/>
        </w:rPr>
        <w:t xml:space="preserve"> организации речи (в английской терминологии  </w:t>
      </w:r>
      <w:proofErr w:type="spellStart"/>
      <w:r>
        <w:rPr>
          <w:rFonts w:ascii="Times New Roman" w:eastAsia="Times New Roman" w:hAnsi="Times New Roman" w:cs="Times New Roman"/>
          <w:color w:val="000000"/>
          <w:sz w:val="28"/>
          <w:szCs w:val="28"/>
        </w:rPr>
        <w:t>disfluens</w:t>
      </w:r>
      <w:proofErr w:type="spellEnd"/>
      <w:r>
        <w:rPr>
          <w:rFonts w:ascii="Times New Roman" w:eastAsia="Times New Roman" w:hAnsi="Times New Roman" w:cs="Times New Roman"/>
          <w:color w:val="000000"/>
          <w:sz w:val="28"/>
          <w:szCs w:val="28"/>
        </w:rPr>
        <w:t xml:space="preserve">  – нарушение плавности), обусловленное судорожным состоянием   мышц   речевого   аппарата.   Заикание   имеет   две   формы:</w:t>
      </w:r>
    </w:p>
    <w:p w:rsidR="00B231D1" w:rsidRDefault="00B231D1" w:rsidP="00B231D1">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невротическую и </w:t>
      </w:r>
      <w:proofErr w:type="spellStart"/>
      <w:r>
        <w:rPr>
          <w:rFonts w:ascii="Times New Roman" w:eastAsia="Times New Roman" w:hAnsi="Times New Roman" w:cs="Times New Roman"/>
          <w:i/>
          <w:color w:val="000000"/>
          <w:sz w:val="28"/>
          <w:szCs w:val="28"/>
        </w:rPr>
        <w:t>неврозоподобную</w:t>
      </w:r>
      <w:proofErr w:type="spellEnd"/>
      <w:r>
        <w:rPr>
          <w:rFonts w:ascii="Times New Roman" w:eastAsia="Times New Roman" w:hAnsi="Times New Roman" w:cs="Times New Roman"/>
          <w:i/>
          <w:color w:val="000000"/>
          <w:sz w:val="28"/>
          <w:szCs w:val="28"/>
        </w:rPr>
        <w:t xml:space="preserve">.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Первая развивается по механизмам невроза речи   и   встречается   чаще   второй.   Вторая   –  сопряжена   с   органическим поражением мозга. </w:t>
      </w:r>
    </w:p>
    <w:p w:rsidR="00B231D1" w:rsidRDefault="00B231D1" w:rsidP="00B231D1">
      <w:pPr>
        <w:shd w:val="clear" w:color="auto" w:fill="FFFFFF"/>
        <w:spacing w:after="0" w:line="240" w:lineRule="auto"/>
        <w:jc w:val="both"/>
        <w:rPr>
          <w:rFonts w:ascii="Times New Roman" w:eastAsia="Times New Roman" w:hAnsi="Times New Roman" w:cs="Times New Roman"/>
          <w:color w:val="373A3C"/>
          <w:sz w:val="28"/>
          <w:szCs w:val="28"/>
        </w:rPr>
      </w:pP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   самостоятельным   расстройствам   относят  нарушения   темпа  речи   – </w:t>
      </w:r>
      <w:proofErr w:type="spellStart"/>
      <w:r>
        <w:rPr>
          <w:rFonts w:ascii="Times New Roman" w:eastAsia="Times New Roman" w:hAnsi="Times New Roman" w:cs="Times New Roman"/>
          <w:i/>
          <w:color w:val="000000"/>
          <w:sz w:val="28"/>
          <w:szCs w:val="28"/>
        </w:rPr>
        <w:t>брадилалию</w:t>
      </w:r>
      <w:proofErr w:type="spellEnd"/>
      <w:r>
        <w:rPr>
          <w:rFonts w:ascii="Times New Roman" w:eastAsia="Times New Roman" w:hAnsi="Times New Roman" w:cs="Times New Roman"/>
          <w:i/>
          <w:color w:val="000000"/>
          <w:sz w:val="28"/>
          <w:szCs w:val="28"/>
        </w:rPr>
        <w:t xml:space="preserve"> и </w:t>
      </w:r>
      <w:proofErr w:type="spellStart"/>
      <w:r>
        <w:rPr>
          <w:rFonts w:ascii="Times New Roman" w:eastAsia="Times New Roman" w:hAnsi="Times New Roman" w:cs="Times New Roman"/>
          <w:i/>
          <w:color w:val="000000"/>
          <w:sz w:val="28"/>
          <w:szCs w:val="28"/>
        </w:rPr>
        <w:t>тахилалию</w:t>
      </w:r>
      <w:proofErr w:type="spellEnd"/>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Так, </w:t>
      </w:r>
      <w:proofErr w:type="spellStart"/>
      <w:r>
        <w:rPr>
          <w:rFonts w:ascii="Times New Roman" w:eastAsia="Times New Roman" w:hAnsi="Times New Roman" w:cs="Times New Roman"/>
          <w:color w:val="000000"/>
          <w:sz w:val="28"/>
          <w:szCs w:val="28"/>
        </w:rPr>
        <w:t>брадилалия</w:t>
      </w:r>
      <w:proofErr w:type="spellEnd"/>
      <w:r>
        <w:rPr>
          <w:rFonts w:ascii="Times New Roman" w:eastAsia="Times New Roman" w:hAnsi="Times New Roman" w:cs="Times New Roman"/>
          <w:color w:val="000000"/>
          <w:sz w:val="28"/>
          <w:szCs w:val="28"/>
        </w:rPr>
        <w:t xml:space="preserve"> – патологическое замедление темпа речи.   Проявляется   в   замедленной   реализации   артикуляционной   речевой программы и имеет в своей основе усиление тормозного процесса. </w:t>
      </w:r>
      <w:proofErr w:type="spellStart"/>
      <w:r>
        <w:rPr>
          <w:rFonts w:ascii="Times New Roman" w:eastAsia="Times New Roman" w:hAnsi="Times New Roman" w:cs="Times New Roman"/>
          <w:color w:val="000000"/>
          <w:sz w:val="28"/>
          <w:szCs w:val="28"/>
        </w:rPr>
        <w:t>Тахилалия</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атологическое ускорение темпа речи. Проявляется в ускоренной ритмизации артикуляционной речевой программы и </w:t>
      </w:r>
      <w:proofErr w:type="gramStart"/>
      <w:r>
        <w:rPr>
          <w:rFonts w:ascii="Times New Roman" w:eastAsia="Times New Roman" w:hAnsi="Times New Roman" w:cs="Times New Roman"/>
          <w:color w:val="000000"/>
          <w:sz w:val="28"/>
          <w:szCs w:val="28"/>
        </w:rPr>
        <w:t>связана</w:t>
      </w:r>
      <w:proofErr w:type="gramEnd"/>
      <w:r>
        <w:rPr>
          <w:rFonts w:ascii="Times New Roman" w:eastAsia="Times New Roman" w:hAnsi="Times New Roman" w:cs="Times New Roman"/>
          <w:color w:val="000000"/>
          <w:sz w:val="28"/>
          <w:szCs w:val="28"/>
        </w:rPr>
        <w:t xml:space="preserve"> с преобладанием у человека процесса возбуждения.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структуре   любого   речевого   расстройства   в   той   или   иной   пропорции сочетаются   речевая   симптоматика   (фонетические,   грамматические, лексические,   фонематические,   просодические   нарушения)   и   неречевая симптоматика (нарушения моторики, познавательных, эмоционально-волевых процессов,   типичные   способы   реагирования   и   личностные   особенности   в условиях   дефекта).   Задача   </w:t>
      </w:r>
      <w:proofErr w:type="spellStart"/>
      <w:r>
        <w:rPr>
          <w:rFonts w:ascii="Times New Roman" w:eastAsia="Times New Roman" w:hAnsi="Times New Roman" w:cs="Times New Roman"/>
          <w:color w:val="000000"/>
          <w:sz w:val="28"/>
          <w:szCs w:val="28"/>
        </w:rPr>
        <w:t>логопсихологии</w:t>
      </w:r>
      <w:proofErr w:type="spellEnd"/>
      <w:r>
        <w:rPr>
          <w:rFonts w:ascii="Times New Roman" w:eastAsia="Times New Roman" w:hAnsi="Times New Roman" w:cs="Times New Roman"/>
          <w:color w:val="000000"/>
          <w:sz w:val="28"/>
          <w:szCs w:val="28"/>
        </w:rPr>
        <w:t xml:space="preserve">   выявить   специфические психологические реакции, характерные для данного дефекта, и отграничить их от подобных проявлений, но обусловленных возрастными, физиологическими или индивидуальными особенностями.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
    <w:p w:rsidR="00B231D1" w:rsidRDefault="00B231D1" w:rsidP="00B231D1">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B231D1">
        <w:rPr>
          <w:rFonts w:ascii="Times New Roman" w:eastAsia="Times New Roman" w:hAnsi="Times New Roman" w:cs="Times New Roman"/>
          <w:b/>
          <w:color w:val="000000"/>
          <w:sz w:val="28"/>
          <w:szCs w:val="28"/>
          <w:highlight w:val="yellow"/>
        </w:rPr>
        <w:t>Расстройства речи вторичного характера</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Существующие  нарушения   речи  вторичного   характера  весьма разнообразны и не ограничиваются </w:t>
      </w:r>
      <w:proofErr w:type="gramStart"/>
      <w:r>
        <w:rPr>
          <w:rFonts w:ascii="Times New Roman" w:eastAsia="Times New Roman" w:hAnsi="Times New Roman" w:cs="Times New Roman"/>
          <w:color w:val="000000"/>
          <w:sz w:val="28"/>
          <w:szCs w:val="28"/>
        </w:rPr>
        <w:t>перечисленными</w:t>
      </w:r>
      <w:proofErr w:type="gramEnd"/>
      <w:r>
        <w:rPr>
          <w:rFonts w:ascii="Times New Roman" w:eastAsia="Times New Roman" w:hAnsi="Times New Roman" w:cs="Times New Roman"/>
          <w:color w:val="000000"/>
          <w:sz w:val="28"/>
          <w:szCs w:val="28"/>
        </w:rPr>
        <w:t xml:space="preserve">. Знания этой категории нарушений   необходимы   логопеду   для   проведения   дифференциальной диагностики.   Они   позволяют   уточнять   специфику   нарушений   речи, подлежащих логопедии, по сравнению с другими категориями, в том числе носящими временный, обратимый характер.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Речь при нарушениях слуха, умственной отсталости</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(интеллектуальной недостаточности), двигательной патологии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Вторичные речевые недостатки наблюдаются при грубых нарушениях слуха. Слуховой контроль более гибок, более точен, он санкционирует и контролирует конечный суммарный результат </w:t>
      </w:r>
      <w:proofErr w:type="spellStart"/>
      <w:r>
        <w:rPr>
          <w:rFonts w:ascii="Times New Roman" w:eastAsia="Times New Roman" w:hAnsi="Times New Roman" w:cs="Times New Roman"/>
          <w:color w:val="000000"/>
          <w:sz w:val="28"/>
          <w:szCs w:val="28"/>
        </w:rPr>
        <w:t>звукопроизводства</w:t>
      </w:r>
      <w:proofErr w:type="spellEnd"/>
      <w:r>
        <w:rPr>
          <w:rFonts w:ascii="Times New Roman" w:eastAsia="Times New Roman" w:hAnsi="Times New Roman" w:cs="Times New Roman"/>
          <w:color w:val="000000"/>
          <w:sz w:val="28"/>
          <w:szCs w:val="28"/>
        </w:rPr>
        <w:t xml:space="preserve">, относительно независимо от   вариативности   двигательных  и   анатомических   комбинаций   </w:t>
      </w:r>
      <w:proofErr w:type="spellStart"/>
      <w:r>
        <w:rPr>
          <w:rFonts w:ascii="Times New Roman" w:eastAsia="Times New Roman" w:hAnsi="Times New Roman" w:cs="Times New Roman"/>
          <w:color w:val="000000"/>
          <w:sz w:val="28"/>
          <w:szCs w:val="28"/>
        </w:rPr>
        <w:t>компонентов</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оторые</w:t>
      </w:r>
      <w:proofErr w:type="spellEnd"/>
      <w:r>
        <w:rPr>
          <w:rFonts w:ascii="Times New Roman" w:eastAsia="Times New Roman" w:hAnsi="Times New Roman" w:cs="Times New Roman"/>
          <w:color w:val="000000"/>
          <w:sz w:val="28"/>
          <w:szCs w:val="28"/>
        </w:rPr>
        <w:t xml:space="preserve">   могут   быть   очень   разнообразными.   Этим   он   отличается   от кинестетического, который отражает промежуточный результат, и точен по отношению   к   отдельным   компонентам   процесса   </w:t>
      </w:r>
      <w:proofErr w:type="spellStart"/>
      <w:r>
        <w:rPr>
          <w:rFonts w:ascii="Times New Roman" w:eastAsia="Times New Roman" w:hAnsi="Times New Roman" w:cs="Times New Roman"/>
          <w:color w:val="000000"/>
          <w:sz w:val="28"/>
          <w:szCs w:val="28"/>
        </w:rPr>
        <w:t>звукопроизводства</w:t>
      </w:r>
      <w:proofErr w:type="spellEnd"/>
      <w:r>
        <w:rPr>
          <w:rFonts w:ascii="Times New Roman" w:eastAsia="Times New Roman" w:hAnsi="Times New Roman" w:cs="Times New Roman"/>
          <w:color w:val="000000"/>
          <w:sz w:val="28"/>
          <w:szCs w:val="28"/>
        </w:rPr>
        <w:t xml:space="preserve">,   но   не может   отражать   целое,  конечный   результат,   т.е.   звук.   Т.е.   кинестетический контроль   частичен   и   недостаточно   точен,   ещё   менее   точен  зрительный контроль. Так называемое «чтение с губ» или «с лица» в лучших случаях даёт около   60   %   разборчивости   (В.И.   </w:t>
      </w:r>
      <w:proofErr w:type="spellStart"/>
      <w:r>
        <w:rPr>
          <w:rFonts w:ascii="Times New Roman" w:eastAsia="Times New Roman" w:hAnsi="Times New Roman" w:cs="Times New Roman"/>
          <w:color w:val="000000"/>
          <w:sz w:val="28"/>
          <w:szCs w:val="28"/>
        </w:rPr>
        <w:t>Бельтюков</w:t>
      </w:r>
      <w:proofErr w:type="spellEnd"/>
      <w:r>
        <w:rPr>
          <w:rFonts w:ascii="Times New Roman" w:eastAsia="Times New Roman" w:hAnsi="Times New Roman" w:cs="Times New Roman"/>
          <w:color w:val="000000"/>
          <w:sz w:val="28"/>
          <w:szCs w:val="28"/>
        </w:rPr>
        <w:t xml:space="preserve">,   1977).   Именно   поэтому   при отсутствии (или при грубых недостатках) слуха спонтанное развитие устной речи вообще невозможно без специальных средств и специального обучения. </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i/>
          <w:color w:val="000000"/>
          <w:sz w:val="28"/>
          <w:szCs w:val="28"/>
        </w:rPr>
        <w:t>При  тяжёлой и глубокой степенях умственной отсталости</w:t>
      </w:r>
      <w:r>
        <w:rPr>
          <w:rFonts w:ascii="Times New Roman" w:eastAsia="Times New Roman" w:hAnsi="Times New Roman" w:cs="Times New Roman"/>
          <w:color w:val="000000"/>
          <w:sz w:val="28"/>
          <w:szCs w:val="28"/>
        </w:rPr>
        <w:t xml:space="preserve">  грубые недостатки   аналитико-синтетической  деятельности   коры   препятствуют (затрудняют) формирование звуковых обобщений разного уровня: от </w:t>
      </w:r>
      <w:r>
        <w:rPr>
          <w:rFonts w:ascii="Times New Roman" w:eastAsia="Times New Roman" w:hAnsi="Times New Roman" w:cs="Times New Roman"/>
          <w:color w:val="000000"/>
          <w:sz w:val="28"/>
          <w:szCs w:val="28"/>
        </w:rPr>
        <w:lastRenderedPageBreak/>
        <w:t>овладения речевыми   звуками,  а   далее   словами,  семантикой;   грамматическими обобщениями,   начиная   от  эмпирических   грамматических   обобщений, формирующихся уже в раннем детстве, до чувства языка.</w:t>
      </w:r>
      <w:proofErr w:type="gramEnd"/>
      <w:r>
        <w:rPr>
          <w:rFonts w:ascii="Times New Roman" w:eastAsia="Times New Roman" w:hAnsi="Times New Roman" w:cs="Times New Roman"/>
          <w:color w:val="000000"/>
          <w:sz w:val="28"/>
          <w:szCs w:val="28"/>
        </w:rPr>
        <w:t xml:space="preserve"> Можно сказать, что в этих   случаях   дефект  выступает   как   на   </w:t>
      </w:r>
      <w:proofErr w:type="gramStart"/>
      <w:r>
        <w:rPr>
          <w:rFonts w:ascii="Times New Roman" w:eastAsia="Times New Roman" w:hAnsi="Times New Roman" w:cs="Times New Roman"/>
          <w:color w:val="000000"/>
          <w:sz w:val="28"/>
          <w:szCs w:val="28"/>
        </w:rPr>
        <w:t>синтагматическом</w:t>
      </w:r>
      <w:proofErr w:type="gramEnd"/>
      <w:r>
        <w:rPr>
          <w:rFonts w:ascii="Times New Roman" w:eastAsia="Times New Roman" w:hAnsi="Times New Roman" w:cs="Times New Roman"/>
          <w:color w:val="000000"/>
          <w:sz w:val="28"/>
          <w:szCs w:val="28"/>
        </w:rPr>
        <w:t xml:space="preserve">,  так   и   на </w:t>
      </w:r>
      <w:proofErr w:type="spellStart"/>
      <w:r>
        <w:rPr>
          <w:rFonts w:ascii="Times New Roman" w:eastAsia="Times New Roman" w:hAnsi="Times New Roman" w:cs="Times New Roman"/>
          <w:color w:val="000000"/>
          <w:sz w:val="28"/>
          <w:szCs w:val="28"/>
        </w:rPr>
        <w:t>парадигмальном</w:t>
      </w:r>
      <w:proofErr w:type="spellEnd"/>
      <w:r>
        <w:rPr>
          <w:rFonts w:ascii="Times New Roman" w:eastAsia="Times New Roman" w:hAnsi="Times New Roman" w:cs="Times New Roman"/>
          <w:color w:val="000000"/>
          <w:sz w:val="28"/>
          <w:szCs w:val="28"/>
        </w:rPr>
        <w:t xml:space="preserve"> уровнях. Грубая  недостаточность  обнаруживается на уровне формирования   внутреннего   плана   высказываний,   т.е.   осмысления.  В   этом случае нарушения развития речи связаны с дефектами того, что Е.Ф. </w:t>
      </w:r>
      <w:proofErr w:type="spellStart"/>
      <w:r>
        <w:rPr>
          <w:rFonts w:ascii="Times New Roman" w:eastAsia="Times New Roman" w:hAnsi="Times New Roman" w:cs="Times New Roman"/>
          <w:color w:val="000000"/>
          <w:sz w:val="28"/>
          <w:szCs w:val="28"/>
        </w:rPr>
        <w:t>Соботович</w:t>
      </w:r>
      <w:proofErr w:type="spellEnd"/>
      <w:r>
        <w:rPr>
          <w:rFonts w:ascii="Times New Roman" w:eastAsia="Times New Roman" w:hAnsi="Times New Roman" w:cs="Times New Roman"/>
          <w:color w:val="000000"/>
          <w:sz w:val="28"/>
          <w:szCs w:val="28"/>
        </w:rPr>
        <w:t xml:space="preserve"> (2004) очень   удачно  называет  «</w:t>
      </w:r>
      <w:proofErr w:type="spellStart"/>
      <w:r>
        <w:rPr>
          <w:rFonts w:ascii="Times New Roman" w:eastAsia="Times New Roman" w:hAnsi="Times New Roman" w:cs="Times New Roman"/>
          <w:color w:val="000000"/>
          <w:sz w:val="28"/>
          <w:szCs w:val="28"/>
        </w:rPr>
        <w:t>общефункциональными</w:t>
      </w:r>
      <w:proofErr w:type="spellEnd"/>
      <w:r>
        <w:rPr>
          <w:rFonts w:ascii="Times New Roman" w:eastAsia="Times New Roman" w:hAnsi="Times New Roman" w:cs="Times New Roman"/>
          <w:color w:val="000000"/>
          <w:sz w:val="28"/>
          <w:szCs w:val="28"/>
        </w:rPr>
        <w:t xml:space="preserve">  механизмами».  В   тех случаях и в тех пределах, когда речь при ранних формах умственной отсталости формируется,   она   представляет   собой   систему  сложившихся   стереотипов, усвоенных благодаря сохранному слуху, по подражанию, и реализующихся как на уровне звуковых комплексов, так и грамматического строя.</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При  глубокой двигательной патологии (ДЦП</w:t>
      </w:r>
      <w:r>
        <w:rPr>
          <w:rFonts w:ascii="Times New Roman" w:eastAsia="Times New Roman" w:hAnsi="Times New Roman" w:cs="Times New Roman"/>
          <w:color w:val="000000"/>
          <w:sz w:val="28"/>
          <w:szCs w:val="28"/>
        </w:rPr>
        <w:t xml:space="preserve"> и др.),  когда органическим поражением   может   быть   затронута,   хотя   бы   частично,   корковая   зона </w:t>
      </w:r>
      <w:proofErr w:type="spellStart"/>
      <w:r>
        <w:rPr>
          <w:rFonts w:ascii="Times New Roman" w:eastAsia="Times New Roman" w:hAnsi="Times New Roman" w:cs="Times New Roman"/>
          <w:color w:val="000000"/>
          <w:sz w:val="28"/>
          <w:szCs w:val="28"/>
        </w:rPr>
        <w:t>речедвигательного</w:t>
      </w:r>
      <w:proofErr w:type="spellEnd"/>
      <w:r>
        <w:rPr>
          <w:rFonts w:ascii="Times New Roman" w:eastAsia="Times New Roman" w:hAnsi="Times New Roman" w:cs="Times New Roman"/>
          <w:color w:val="000000"/>
          <w:sz w:val="28"/>
          <w:szCs w:val="28"/>
        </w:rPr>
        <w:t xml:space="preserve"> анализатора (от руки до языка – миллиметры на корковой проекции)   понимание   речи   может   быть   лучше   звуковой   и   просодической сторон речи. Другой причиной недостатков речи (в основном семантического характера)   является   ограниченность   восприятия   окружающего   мира   и собственной активности вследствие двигательной недостаточности.</w:t>
      </w:r>
    </w:p>
    <w:p w:rsidR="00B231D1" w:rsidRDefault="00B231D1" w:rsidP="00B231D1">
      <w:pPr>
        <w:shd w:val="clear" w:color="auto" w:fill="FFFFFF"/>
        <w:spacing w:after="0" w:line="240" w:lineRule="auto"/>
        <w:jc w:val="both"/>
        <w:rPr>
          <w:rFonts w:ascii="Times New Roman" w:eastAsia="Times New Roman" w:hAnsi="Times New Roman" w:cs="Times New Roman"/>
          <w:color w:val="000000"/>
          <w:sz w:val="28"/>
          <w:szCs w:val="28"/>
        </w:rPr>
      </w:pPr>
    </w:p>
    <w:p w:rsidR="00B231D1" w:rsidRDefault="00B231D1" w:rsidP="00B231D1">
      <w:pPr>
        <w:spacing w:after="0" w:line="240" w:lineRule="auto"/>
        <w:jc w:val="both"/>
        <w:outlineLvl w:val="4"/>
        <w:rPr>
          <w:rFonts w:ascii="Times New Roman" w:eastAsia="Times New Roman" w:hAnsi="Times New Roman" w:cs="Times New Roman"/>
          <w:b/>
          <w:bCs/>
          <w:color w:val="2A2723"/>
          <w:sz w:val="28"/>
          <w:szCs w:val="28"/>
        </w:rPr>
      </w:pPr>
      <w:r w:rsidRPr="00B231D1">
        <w:rPr>
          <w:rFonts w:ascii="Times New Roman" w:eastAsia="Times New Roman" w:hAnsi="Times New Roman" w:cs="Times New Roman"/>
          <w:b/>
          <w:bCs/>
          <w:color w:val="2A2723"/>
          <w:sz w:val="28"/>
          <w:szCs w:val="28"/>
          <w:highlight w:val="yellow"/>
        </w:rPr>
        <w:t>Речь в состоянии эмоционального напряжения</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Эмоциональная напряженность может возникать, скажем, когда необходимо принять ответственное решение или при дефиците времени. При этом меняются многие характеристики речи. Например, громкость речи как существенно повышается, так и понижается; возможен излом голоса; убыстрение либо замедление темпа речи; произношение может стать более отчетливым; почти на 50 % повышается количество пауз </w:t>
      </w:r>
      <w:proofErr w:type="spellStart"/>
      <w:r>
        <w:rPr>
          <w:rFonts w:ascii="Times New Roman" w:eastAsia="Times New Roman" w:hAnsi="Times New Roman" w:cs="Times New Roman"/>
          <w:color w:val="2A2723"/>
          <w:sz w:val="28"/>
          <w:szCs w:val="28"/>
        </w:rPr>
        <w:t>хезитации</w:t>
      </w:r>
      <w:proofErr w:type="spellEnd"/>
      <w:r>
        <w:rPr>
          <w:rFonts w:ascii="Times New Roman" w:eastAsia="Times New Roman" w:hAnsi="Times New Roman" w:cs="Times New Roman"/>
          <w:color w:val="2A2723"/>
          <w:sz w:val="28"/>
          <w:szCs w:val="28"/>
        </w:rPr>
        <w:t xml:space="preserve"> (сомнения); речь может прерываться вздохами, фразы становятся отрывисты и не завершаются.</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Происходят изменения в грамматике. Возрастает количество существительных и глаголов по сравнению с прилагательными и наречиями. По синтаксическому строению фраз речь сближается с телеграфным стилем; возникают семантически нерелевантные повторы и двусмысленности.</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Лексика речи упрощается — используются более короткие слова, имеющие наибольшую частотность в языке. В речи появляются слова-паразиты, неологизмы и парафазии (ошибочное употребление слов), а также слова со значением семантической </w:t>
      </w:r>
      <w:proofErr w:type="spellStart"/>
      <w:r>
        <w:rPr>
          <w:rFonts w:ascii="Times New Roman" w:eastAsia="Times New Roman" w:hAnsi="Times New Roman" w:cs="Times New Roman"/>
          <w:color w:val="2A2723"/>
          <w:sz w:val="28"/>
          <w:szCs w:val="28"/>
        </w:rPr>
        <w:t>безысключительности</w:t>
      </w:r>
      <w:proofErr w:type="spellEnd"/>
      <w:r>
        <w:rPr>
          <w:rFonts w:ascii="Times New Roman" w:eastAsia="Times New Roman" w:hAnsi="Times New Roman" w:cs="Times New Roman"/>
          <w:color w:val="2A2723"/>
          <w:sz w:val="28"/>
          <w:szCs w:val="28"/>
        </w:rPr>
        <w:t xml:space="preserve"> («вечно», «всегда», «никогда», «никто»). Речь отличается, с одной стороны, большей резкостью в оценках, с другой — нерешительностью.</w:t>
      </w:r>
    </w:p>
    <w:p w:rsidR="00B231D1" w:rsidRDefault="00B231D1" w:rsidP="00B231D1">
      <w:pPr>
        <w:spacing w:after="0" w:line="315" w:lineRule="atLeast"/>
        <w:ind w:firstLine="300"/>
        <w:jc w:val="both"/>
        <w:rPr>
          <w:rFonts w:ascii="Times New Roman" w:eastAsia="Times New Roman" w:hAnsi="Times New Roman" w:cs="Times New Roman"/>
          <w:color w:val="2A2723"/>
          <w:sz w:val="28"/>
          <w:szCs w:val="28"/>
        </w:rPr>
      </w:pPr>
      <w:r>
        <w:rPr>
          <w:rFonts w:ascii="Times New Roman" w:eastAsia="Times New Roman" w:hAnsi="Times New Roman" w:cs="Times New Roman"/>
          <w:color w:val="2A2723"/>
          <w:sz w:val="28"/>
          <w:szCs w:val="28"/>
        </w:rPr>
        <w:t xml:space="preserve">При измененных состояниях сознания (в экстремальных внешних условиях — высокогорье, плавильный цех и т.п., как и при алкогольном и наркотическом опьянении, под гипнозом) речь также характеризуется </w:t>
      </w:r>
      <w:r>
        <w:rPr>
          <w:rFonts w:ascii="Times New Roman" w:eastAsia="Times New Roman" w:hAnsi="Times New Roman" w:cs="Times New Roman"/>
          <w:color w:val="2A2723"/>
          <w:sz w:val="28"/>
          <w:szCs w:val="28"/>
        </w:rPr>
        <w:lastRenderedPageBreak/>
        <w:t xml:space="preserve">снижением разнообразия лексикона, </w:t>
      </w:r>
      <w:proofErr w:type="spellStart"/>
      <w:r>
        <w:rPr>
          <w:rFonts w:ascii="Times New Roman" w:eastAsia="Times New Roman" w:hAnsi="Times New Roman" w:cs="Times New Roman"/>
          <w:color w:val="2A2723"/>
          <w:sz w:val="28"/>
          <w:szCs w:val="28"/>
        </w:rPr>
        <w:t>стереотипизацией</w:t>
      </w:r>
      <w:proofErr w:type="spellEnd"/>
      <w:r>
        <w:rPr>
          <w:rFonts w:ascii="Times New Roman" w:eastAsia="Times New Roman" w:hAnsi="Times New Roman" w:cs="Times New Roman"/>
          <w:color w:val="2A2723"/>
          <w:sz w:val="28"/>
          <w:szCs w:val="28"/>
        </w:rPr>
        <w:t>, упрощением синтаксиса, увеличением количества ошибок, размыванием ее цельности, общей дестабилизацией языкового сознания.</w:t>
      </w:r>
    </w:p>
    <w:p w:rsidR="00B231D1" w:rsidRDefault="00B231D1" w:rsidP="00B231D1">
      <w:pPr>
        <w:spacing w:after="0" w:line="315" w:lineRule="atLeast"/>
        <w:ind w:firstLine="300"/>
        <w:rPr>
          <w:rFonts w:ascii="Times New Roman" w:eastAsia="Times New Roman" w:hAnsi="Times New Roman" w:cs="Times New Roman"/>
          <w:color w:val="2A2723"/>
          <w:sz w:val="28"/>
          <w:szCs w:val="28"/>
        </w:rPr>
      </w:pPr>
    </w:p>
    <w:p w:rsidR="00B231D1" w:rsidRDefault="00B231D1" w:rsidP="00B231D1">
      <w:pPr>
        <w:pStyle w:val="5"/>
        <w:spacing w:before="0" w:beforeAutospacing="0" w:after="0" w:afterAutospacing="0"/>
        <w:jc w:val="both"/>
        <w:rPr>
          <w:color w:val="2A2723"/>
          <w:sz w:val="28"/>
          <w:szCs w:val="28"/>
        </w:rPr>
      </w:pPr>
      <w:r w:rsidRPr="00B231D1">
        <w:rPr>
          <w:color w:val="2A2723"/>
          <w:sz w:val="28"/>
          <w:szCs w:val="28"/>
          <w:highlight w:val="yellow"/>
        </w:rPr>
        <w:t>Речь при акцентуациях и психопатиях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В 1849 г. американский статистик Дж. К. Ципф показал наличие количественных (статистически значимых) различий между текстами, написанными здоровыми людьми и душевнобольными.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Существует большое количество наблюдений изменений речи под влиянием того или иного психического расстройства, в том числе при акцентуациях и психопатиях.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Так, например, при паранойяльной психопатии человек предпочитает писать слова с прописных букв; чаще использует пассивные конструкции для выражения своих представлений и чувств; часто говорит о себе; для синтаксиса характерно некоторое нарушение связности.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При </w:t>
      </w:r>
      <w:proofErr w:type="spellStart"/>
      <w:r>
        <w:rPr>
          <w:color w:val="2A2723"/>
          <w:sz w:val="28"/>
          <w:szCs w:val="28"/>
        </w:rPr>
        <w:t>эпилептоидности</w:t>
      </w:r>
      <w:proofErr w:type="spellEnd"/>
      <w:r>
        <w:rPr>
          <w:color w:val="2A2723"/>
          <w:sz w:val="28"/>
          <w:szCs w:val="28"/>
        </w:rPr>
        <w:t xml:space="preserve"> появляются </w:t>
      </w:r>
      <w:proofErr w:type="spellStart"/>
      <w:r>
        <w:rPr>
          <w:color w:val="2A2723"/>
          <w:sz w:val="28"/>
          <w:szCs w:val="28"/>
        </w:rPr>
        <w:t>сниженность</w:t>
      </w:r>
      <w:proofErr w:type="spellEnd"/>
      <w:r>
        <w:rPr>
          <w:color w:val="2A2723"/>
          <w:sz w:val="28"/>
          <w:szCs w:val="28"/>
        </w:rPr>
        <w:t xml:space="preserve"> стиля, вязкость речи, слова с уменьшительно-ласкательными суффиксами.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В состоянии депрессии человек может полностью отказаться от общения (</w:t>
      </w:r>
      <w:proofErr w:type="spellStart"/>
      <w:r>
        <w:rPr>
          <w:color w:val="2A2723"/>
          <w:sz w:val="28"/>
          <w:szCs w:val="28"/>
        </w:rPr>
        <w:t>мутизм</w:t>
      </w:r>
      <w:proofErr w:type="spellEnd"/>
      <w:r>
        <w:rPr>
          <w:color w:val="2A2723"/>
          <w:sz w:val="28"/>
          <w:szCs w:val="28"/>
        </w:rPr>
        <w:t>).</w:t>
      </w:r>
    </w:p>
    <w:p w:rsidR="00B231D1" w:rsidRDefault="00B231D1" w:rsidP="00B231D1">
      <w:pPr>
        <w:pStyle w:val="a3"/>
        <w:spacing w:before="0" w:beforeAutospacing="0" w:after="0" w:afterAutospacing="0" w:line="315" w:lineRule="atLeast"/>
        <w:ind w:firstLine="300"/>
        <w:jc w:val="both"/>
        <w:rPr>
          <w:color w:val="2A2723"/>
          <w:sz w:val="28"/>
          <w:szCs w:val="28"/>
        </w:rPr>
      </w:pPr>
      <w:r>
        <w:rPr>
          <w:b/>
          <w:bCs/>
          <w:color w:val="2A2723"/>
          <w:sz w:val="28"/>
          <w:szCs w:val="28"/>
        </w:rPr>
        <w:t>При</w:t>
      </w:r>
      <w:r>
        <w:rPr>
          <w:color w:val="2A2723"/>
          <w:sz w:val="28"/>
          <w:szCs w:val="28"/>
        </w:rPr>
        <w:t> маниакальности для речи может быть характерен так называемый «словесный понос», слишком громкая речь и пение, а также множество ассоциаций по созвучию, рифмующиеся слова.</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Речь </w:t>
      </w:r>
      <w:proofErr w:type="spellStart"/>
      <w:r>
        <w:rPr>
          <w:color w:val="2A2723"/>
          <w:sz w:val="28"/>
          <w:szCs w:val="28"/>
        </w:rPr>
        <w:t>истероида</w:t>
      </w:r>
      <w:proofErr w:type="spellEnd"/>
      <w:r>
        <w:rPr>
          <w:color w:val="2A2723"/>
          <w:sz w:val="28"/>
          <w:szCs w:val="28"/>
        </w:rPr>
        <w:t xml:space="preserve"> может быть лжива, изобиловать пересказами чужой речи и словами, обозначающими эмоции, телодвижения и цвета.</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Речь шизофреника абстрактна, псевдонаучна и не ориентирована на собеседника; она может быть фонетически однотонна и содержать слова, произносимые собеседником (</w:t>
      </w:r>
      <w:proofErr w:type="spellStart"/>
      <w:r>
        <w:rPr>
          <w:color w:val="2A2723"/>
          <w:sz w:val="28"/>
          <w:szCs w:val="28"/>
        </w:rPr>
        <w:t>эхолалия</w:t>
      </w:r>
      <w:proofErr w:type="spellEnd"/>
      <w:r>
        <w:rPr>
          <w:color w:val="2A2723"/>
          <w:sz w:val="28"/>
          <w:szCs w:val="28"/>
        </w:rPr>
        <w:t>), или бессмысленные повторения одного и того же слова (</w:t>
      </w:r>
      <w:proofErr w:type="spellStart"/>
      <w:r>
        <w:rPr>
          <w:color w:val="2A2723"/>
          <w:sz w:val="28"/>
          <w:szCs w:val="28"/>
        </w:rPr>
        <w:t>вербигерация</w:t>
      </w:r>
      <w:proofErr w:type="spellEnd"/>
      <w:r>
        <w:rPr>
          <w:color w:val="2A2723"/>
          <w:sz w:val="28"/>
          <w:szCs w:val="28"/>
        </w:rPr>
        <w:t>).</w:t>
      </w:r>
    </w:p>
    <w:p w:rsidR="00B231D1" w:rsidRDefault="00B231D1" w:rsidP="00B231D1">
      <w:pPr>
        <w:pStyle w:val="a3"/>
        <w:spacing w:before="0" w:beforeAutospacing="0" w:after="0" w:afterAutospacing="0" w:line="315" w:lineRule="atLeast"/>
        <w:ind w:firstLine="300"/>
        <w:jc w:val="both"/>
        <w:rPr>
          <w:color w:val="2A2723"/>
          <w:sz w:val="28"/>
          <w:szCs w:val="28"/>
        </w:rPr>
      </w:pPr>
      <w:proofErr w:type="gramStart"/>
      <w:r>
        <w:rPr>
          <w:color w:val="2A2723"/>
          <w:sz w:val="28"/>
          <w:szCs w:val="28"/>
        </w:rPr>
        <w:t>В художественной литературе можно выделить такие типы текстов, как «светлые» (основанные на паранойяльной акцентуации), «темные» (</w:t>
      </w:r>
      <w:proofErr w:type="spellStart"/>
      <w:r>
        <w:rPr>
          <w:color w:val="2A2723"/>
          <w:sz w:val="28"/>
          <w:szCs w:val="28"/>
        </w:rPr>
        <w:t>эпилептоидность</w:t>
      </w:r>
      <w:proofErr w:type="spellEnd"/>
      <w:r>
        <w:rPr>
          <w:color w:val="2A2723"/>
          <w:sz w:val="28"/>
          <w:szCs w:val="28"/>
        </w:rPr>
        <w:t>), «веселые» (маниакальность), «печальные» (депрессивность), «красивые» (</w:t>
      </w:r>
      <w:proofErr w:type="spellStart"/>
      <w:r>
        <w:rPr>
          <w:color w:val="2A2723"/>
          <w:sz w:val="28"/>
          <w:szCs w:val="28"/>
        </w:rPr>
        <w:t>истероидность</w:t>
      </w:r>
      <w:proofErr w:type="spellEnd"/>
      <w:r>
        <w:rPr>
          <w:color w:val="2A2723"/>
          <w:sz w:val="28"/>
          <w:szCs w:val="28"/>
        </w:rPr>
        <w:t>), «сложные» (</w:t>
      </w:r>
      <w:proofErr w:type="spellStart"/>
      <w:r>
        <w:rPr>
          <w:color w:val="2A2723"/>
          <w:sz w:val="28"/>
          <w:szCs w:val="28"/>
        </w:rPr>
        <w:t>шизоидность</w:t>
      </w:r>
      <w:proofErr w:type="spellEnd"/>
      <w:r>
        <w:rPr>
          <w:color w:val="2A2723"/>
          <w:sz w:val="28"/>
          <w:szCs w:val="28"/>
        </w:rPr>
        <w:t>).</w:t>
      </w:r>
      <w:proofErr w:type="gramEnd"/>
      <w:r>
        <w:rPr>
          <w:color w:val="2A2723"/>
          <w:sz w:val="28"/>
          <w:szCs w:val="28"/>
        </w:rPr>
        <w:t xml:space="preserve"> Существуют также смешанные типы текстов (например, «печально-веселые», отражающие маниакально-депрессивное состояние). Экспериментальные исследования показывают, что испытуемые выше оценивают те тексты, которые отражают имевшиеся у этих людей когнитивные и </w:t>
      </w:r>
      <w:proofErr w:type="spellStart"/>
      <w:r>
        <w:rPr>
          <w:color w:val="2A2723"/>
          <w:sz w:val="28"/>
          <w:szCs w:val="28"/>
        </w:rPr>
        <w:t>эмотивные</w:t>
      </w:r>
      <w:proofErr w:type="spellEnd"/>
      <w:r>
        <w:rPr>
          <w:color w:val="2A2723"/>
          <w:sz w:val="28"/>
          <w:szCs w:val="28"/>
        </w:rPr>
        <w:t xml:space="preserve"> структуры. Результаты этих </w:t>
      </w:r>
      <w:proofErr w:type="spellStart"/>
      <w:r>
        <w:rPr>
          <w:color w:val="2A2723"/>
          <w:sz w:val="28"/>
          <w:szCs w:val="28"/>
        </w:rPr>
        <w:t>психостилистических</w:t>
      </w:r>
      <w:proofErr w:type="spellEnd"/>
      <w:r>
        <w:rPr>
          <w:color w:val="2A2723"/>
          <w:sz w:val="28"/>
          <w:szCs w:val="28"/>
        </w:rPr>
        <w:t xml:space="preserve"> исследований могут быть использованы при создании текстов, рассчитанных на воздействие.</w:t>
      </w:r>
    </w:p>
    <w:p w:rsidR="00B231D1" w:rsidRDefault="00B231D1" w:rsidP="00B231D1">
      <w:pPr>
        <w:spacing w:after="0" w:line="315" w:lineRule="atLeast"/>
        <w:ind w:firstLine="300"/>
        <w:rPr>
          <w:rFonts w:ascii="Times New Roman" w:eastAsia="Times New Roman" w:hAnsi="Times New Roman" w:cs="Times New Roman"/>
          <w:color w:val="2A2723"/>
          <w:sz w:val="28"/>
          <w:szCs w:val="28"/>
        </w:rPr>
      </w:pPr>
    </w:p>
    <w:p w:rsidR="00B231D1" w:rsidRDefault="00B231D1" w:rsidP="00B231D1">
      <w:pPr>
        <w:pStyle w:val="5"/>
        <w:spacing w:before="0" w:beforeAutospacing="0" w:after="0" w:afterAutospacing="0"/>
        <w:jc w:val="both"/>
        <w:rPr>
          <w:color w:val="2A2723"/>
          <w:sz w:val="28"/>
          <w:szCs w:val="28"/>
        </w:rPr>
      </w:pPr>
      <w:r w:rsidRPr="00B231D1">
        <w:rPr>
          <w:color w:val="2A2723"/>
          <w:sz w:val="28"/>
          <w:szCs w:val="28"/>
          <w:highlight w:val="yellow"/>
        </w:rPr>
        <w:t>Речь при неврозах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 xml:space="preserve">Различные стороны речи больных неврозами изучала Н.А.Додонова (1988). Она установила, что речь больных неврозами отличается от речи здоровых лиц по лексико-семантическим характеристикам. При этом больные истерией отличаются наибольшей степенью актуализации в речи тревоги, больные неврастенией — агрессии, а для больных с неврозом </w:t>
      </w:r>
      <w:r>
        <w:rPr>
          <w:color w:val="2A2723"/>
          <w:sz w:val="28"/>
          <w:szCs w:val="28"/>
        </w:rPr>
        <w:lastRenderedPageBreak/>
        <w:t>навязчивых состояний эти проявления не являются типичными. Установлено, что при наиболее выраженном невротическом расстройстве наблюдается наибольшее употребление высказываний, отражающих соответствующее расстройство. Выявлена зависимость между степенью актуализации в речи состояний тревоги, агрессии, депрессии, а также некоторых видов коммуникаций и личностными особенностями больных.</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Особое значение для проявлений в речи состояния тревоги имеет уровень личностной тревожности.</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Пол испытуемых играет существенную роль в отражении в речи психических состояний и некоторых типов коммуникаций. Для женщин характерна большая актуализация в речи тревоги разобщения, тревоги за других людей и эмоциональной стороны коммуникаций; для мужчин в большей степени типична актуализация тревоги социального неодобрения и поведенческих аспектов коммуникаций (высказывания об избегании контактов).</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Больные неврозом в целом отличаются более низкими показателями «связности» речи, чем здоровые испытуемые.</w:t>
      </w:r>
    </w:p>
    <w:p w:rsidR="00B231D1" w:rsidRDefault="00B231D1" w:rsidP="00B231D1">
      <w:pPr>
        <w:pStyle w:val="a3"/>
        <w:spacing w:before="0" w:beforeAutospacing="0" w:after="0" w:afterAutospacing="0" w:line="315" w:lineRule="atLeast"/>
        <w:ind w:firstLine="300"/>
        <w:jc w:val="both"/>
        <w:rPr>
          <w:color w:val="2A2723"/>
          <w:sz w:val="28"/>
          <w:szCs w:val="28"/>
        </w:rPr>
      </w:pPr>
      <w:r>
        <w:rPr>
          <w:color w:val="2A2723"/>
          <w:sz w:val="28"/>
          <w:szCs w:val="28"/>
        </w:rPr>
        <w:t>Проявление в речи рассмотренных Н.А.Додоновой показателей зависит от темы анализируемого рассказа. Рассказы на нейтральные темы в наибольшей степени дифференцируют группы больных неврозами и здоровых лиц; эмоционально-положительные и эмоционально-негативные темы выявляют группы больных с наиболее и наименее выраженной симптоматикой.</w:t>
      </w:r>
    </w:p>
    <w:p w:rsidR="00B231D1" w:rsidRDefault="00B231D1"/>
    <w:p w:rsidR="00B231D1" w:rsidRPr="00205237" w:rsidRDefault="00B231D1" w:rsidP="00B231D1">
      <w:pPr>
        <w:spacing w:after="0" w:line="240" w:lineRule="auto"/>
        <w:jc w:val="both"/>
        <w:outlineLvl w:val="3"/>
        <w:rPr>
          <w:rFonts w:ascii="Times New Roman" w:eastAsia="Times New Roman" w:hAnsi="Times New Roman" w:cs="Times New Roman"/>
          <w:b/>
          <w:i/>
          <w:iCs/>
          <w:color w:val="2A2723"/>
          <w:sz w:val="28"/>
          <w:szCs w:val="28"/>
        </w:rPr>
      </w:pPr>
      <w:r w:rsidRPr="00B231D1">
        <w:rPr>
          <w:rFonts w:ascii="Times New Roman" w:eastAsia="Times New Roman" w:hAnsi="Times New Roman" w:cs="Times New Roman"/>
          <w:b/>
          <w:i/>
          <w:iCs/>
          <w:color w:val="2A2723"/>
          <w:sz w:val="28"/>
          <w:szCs w:val="28"/>
          <w:highlight w:val="yellow"/>
        </w:rPr>
        <w:t xml:space="preserve">Психофизиологические основы </w:t>
      </w:r>
      <w:proofErr w:type="spellStart"/>
      <w:r w:rsidRPr="00B231D1">
        <w:rPr>
          <w:rFonts w:ascii="Times New Roman" w:eastAsia="Times New Roman" w:hAnsi="Times New Roman" w:cs="Times New Roman"/>
          <w:b/>
          <w:i/>
          <w:iCs/>
          <w:color w:val="2A2723"/>
          <w:sz w:val="28"/>
          <w:szCs w:val="28"/>
          <w:highlight w:val="yellow"/>
        </w:rPr>
        <w:t>логопсихологии</w:t>
      </w:r>
      <w:proofErr w:type="spellEnd"/>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proofErr w:type="spellStart"/>
      <w:r w:rsidRPr="00205237">
        <w:rPr>
          <w:rFonts w:ascii="Times New Roman" w:eastAsia="Times New Roman" w:hAnsi="Times New Roman" w:cs="Times New Roman"/>
          <w:color w:val="2A2723"/>
          <w:sz w:val="28"/>
          <w:szCs w:val="28"/>
        </w:rPr>
        <w:t>Логопсихология</w:t>
      </w:r>
      <w:proofErr w:type="spellEnd"/>
      <w:r w:rsidRPr="00205237">
        <w:rPr>
          <w:rFonts w:ascii="Times New Roman" w:eastAsia="Times New Roman" w:hAnsi="Times New Roman" w:cs="Times New Roman"/>
          <w:color w:val="2A2723"/>
          <w:sz w:val="28"/>
          <w:szCs w:val="28"/>
        </w:rPr>
        <w:t xml:space="preserve"> опирается на психофизиологию, общую теорию развития и лингвистику. Теоретическую основу </w:t>
      </w:r>
      <w:proofErr w:type="spellStart"/>
      <w:r w:rsidRPr="00205237">
        <w:rPr>
          <w:rFonts w:ascii="Times New Roman" w:eastAsia="Times New Roman" w:hAnsi="Times New Roman" w:cs="Times New Roman"/>
          <w:color w:val="2A2723"/>
          <w:sz w:val="28"/>
          <w:szCs w:val="28"/>
        </w:rPr>
        <w:t>логопсихологии</w:t>
      </w:r>
      <w:proofErr w:type="spellEnd"/>
      <w:r w:rsidRPr="00205237">
        <w:rPr>
          <w:rFonts w:ascii="Times New Roman" w:eastAsia="Times New Roman" w:hAnsi="Times New Roman" w:cs="Times New Roman"/>
          <w:color w:val="2A2723"/>
          <w:sz w:val="28"/>
          <w:szCs w:val="28"/>
        </w:rPr>
        <w:t xml:space="preserve"> составляют теория единства развития мышления, личности, поведения и речи, а также теория формирования внутренней картины речевого дефекта.</w:t>
      </w:r>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205237">
        <w:rPr>
          <w:rFonts w:ascii="Times New Roman" w:eastAsia="Times New Roman" w:hAnsi="Times New Roman" w:cs="Times New Roman"/>
          <w:color w:val="2A2723"/>
          <w:sz w:val="28"/>
          <w:szCs w:val="28"/>
        </w:rPr>
        <w:t xml:space="preserve">Начало материалистического понимания психических явлений заложили работы И.М.Сеченова (1829—1905) и И.П.Павлова (1849— 1936). Они же сформулировали теоретические и экспериментальные основы такого подхода, согласно которым психика есть проявление высокоорганизованной материи, мозга человека и, значит, может быть исследована как любое материальное явление с помощью эксперимента. И.М.Сеченову принадлежит заслуга в новом (по сравнению с Р.Декартом) понимании рефлекторной деятельности мозга как универсального механизма взаимодействия организма с внешней средой. Важнейшими положениями развиваемых им представлений являются единство или нераздельность психики и внешней среды, активность взаимодействия со средой. И.М.Сеченов выделил и экспериментально обосновал два проявления этой активности. Он впервые стал рассматривать мышцу не только как исполнительный орган, но как двигательный анализатор и открыл тормозной центр, локализованный в таламической области мозга, раздражение которого задерживает двигательную активность. </w:t>
      </w:r>
      <w:proofErr w:type="gramStart"/>
      <w:r w:rsidRPr="00205237">
        <w:rPr>
          <w:rFonts w:ascii="Times New Roman" w:eastAsia="Times New Roman" w:hAnsi="Times New Roman" w:cs="Times New Roman"/>
          <w:color w:val="2A2723"/>
          <w:sz w:val="28"/>
          <w:szCs w:val="28"/>
        </w:rPr>
        <w:t xml:space="preserve">Это открытие давало ответ на волновавший </w:t>
      </w:r>
      <w:r w:rsidRPr="00205237">
        <w:rPr>
          <w:rFonts w:ascii="Times New Roman" w:eastAsia="Times New Roman" w:hAnsi="Times New Roman" w:cs="Times New Roman"/>
          <w:color w:val="2A2723"/>
          <w:sz w:val="28"/>
          <w:szCs w:val="28"/>
        </w:rPr>
        <w:lastRenderedPageBreak/>
        <w:t>современников автора вопрос о свободе воли (произвольности поведения человека), подводя материальную базу под ее понимание как способности сдерживать себя, совершать одно из возможных действий, тормозя при (Этом другие.</w:t>
      </w:r>
      <w:proofErr w:type="gramEnd"/>
    </w:p>
    <w:p w:rsidR="00B231D1" w:rsidRPr="00205237"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205237">
        <w:rPr>
          <w:rFonts w:ascii="Times New Roman" w:eastAsia="Times New Roman" w:hAnsi="Times New Roman" w:cs="Times New Roman"/>
          <w:color w:val="2A2723"/>
          <w:sz w:val="28"/>
          <w:szCs w:val="28"/>
        </w:rPr>
        <w:t xml:space="preserve">И.П.Павлов обогатил науку открытием условных рефлексов, что вносило понимание в то, как живые существа, обладающие развитой нервной системой, обучаются индивидуальным адаптивным формам поведения в меняющейся среде обитания. Не менее важным следствием работ И.П.Павлова и его сотрудников стало то, что условный рефлекс позволил установить объективные законы высшей нервной деятельности. С помощью метода условных рефлексов удалось расширить представления о значении центрально торможения, открытого И.М.Сеченовым, в организации работы мозга, в обеспечении дифференцированной </w:t>
      </w:r>
      <w:proofErr w:type="spellStart"/>
      <w:r w:rsidRPr="00205237">
        <w:rPr>
          <w:rFonts w:ascii="Times New Roman" w:eastAsia="Times New Roman" w:hAnsi="Times New Roman" w:cs="Times New Roman"/>
          <w:color w:val="2A2723"/>
          <w:sz w:val="28"/>
          <w:szCs w:val="28"/>
        </w:rPr>
        <w:t>сложнокоординированной</w:t>
      </w:r>
      <w:proofErr w:type="spellEnd"/>
      <w:r w:rsidRPr="00205237">
        <w:rPr>
          <w:rFonts w:ascii="Times New Roman" w:eastAsia="Times New Roman" w:hAnsi="Times New Roman" w:cs="Times New Roman"/>
          <w:color w:val="2A2723"/>
          <w:sz w:val="28"/>
          <w:szCs w:val="28"/>
        </w:rPr>
        <w:t xml:space="preserve"> деятельности. И.П.Павлов сформулировал представление о первой и второй сигнальных системах в работе мозга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Значительный вклад И.П.Павлов и его ученики внесли в понимание системного характера мозговой деятельности, прежде всего в виде динамической стереотипии, которая имеет отношение к физиологическим основам речи. Динамическая стереотипия свойственна коре головного мозга и реализуется в виде длительно текущего нервного процесса. Речь, как известно, также представляет собой длительно текущий процесс, обеспеченный соответствующими исполнительными органами и мозговыми механизмами. Наиболее простым является ритмический стереотип. На его </w:t>
      </w:r>
      <w:proofErr w:type="gramStart"/>
      <w:r w:rsidRPr="00390A35">
        <w:rPr>
          <w:color w:val="2A2723"/>
          <w:sz w:val="28"/>
          <w:szCs w:val="28"/>
        </w:rPr>
        <w:t>основе</w:t>
      </w:r>
      <w:proofErr w:type="gramEnd"/>
      <w:r w:rsidRPr="00390A35">
        <w:rPr>
          <w:color w:val="2A2723"/>
          <w:sz w:val="28"/>
          <w:szCs w:val="28"/>
        </w:rPr>
        <w:t xml:space="preserve"> возможно выработать так называемую мозаику, т. е. более сложную систему, состоящую из элементов разной степени сложности. Формирование речи происходит в такой же последовательности - от простых ритмических структур («</w:t>
      </w:r>
      <w:proofErr w:type="spellStart"/>
      <w:r w:rsidRPr="00390A35">
        <w:rPr>
          <w:color w:val="2A2723"/>
          <w:sz w:val="28"/>
          <w:szCs w:val="28"/>
        </w:rPr>
        <w:t>та-та</w:t>
      </w:r>
      <w:proofErr w:type="spellEnd"/>
      <w:r w:rsidRPr="00390A35">
        <w:rPr>
          <w:color w:val="2A2723"/>
          <w:sz w:val="28"/>
          <w:szCs w:val="28"/>
        </w:rPr>
        <w:t>», «</w:t>
      </w:r>
      <w:proofErr w:type="spellStart"/>
      <w:r w:rsidRPr="00390A35">
        <w:rPr>
          <w:color w:val="2A2723"/>
          <w:sz w:val="28"/>
          <w:szCs w:val="28"/>
        </w:rPr>
        <w:t>па-па</w:t>
      </w:r>
      <w:proofErr w:type="spellEnd"/>
      <w:r w:rsidRPr="00390A35">
        <w:rPr>
          <w:color w:val="2A2723"/>
          <w:sz w:val="28"/>
          <w:szCs w:val="28"/>
        </w:rPr>
        <w:t xml:space="preserve">», «мама» и т.д.) </w:t>
      </w:r>
      <w:proofErr w:type="gramStart"/>
      <w:r w:rsidRPr="00390A35">
        <w:rPr>
          <w:color w:val="2A2723"/>
          <w:sz w:val="28"/>
          <w:szCs w:val="28"/>
        </w:rPr>
        <w:t>ко</w:t>
      </w:r>
      <w:proofErr w:type="gramEnd"/>
      <w:r w:rsidRPr="00390A35">
        <w:rPr>
          <w:color w:val="2A2723"/>
          <w:sz w:val="28"/>
          <w:szCs w:val="28"/>
        </w:rPr>
        <w:t xml:space="preserve"> все более сложным. После выработки и закрепления упражнениями динамический стереотип приобретает черты устойчивости и автоматизации, т. е. приобретает признаки навыка. Одним из важных свойств выработанного стереотипа является пусковое действие первого раздражителя. В отношении речи эта закономерность проявляется, например, в процессе припоминания, когда подсказка первого слога помогает воспроизвести все слово. Речевой процесс обнаруживает и другие признаки системности в виде динамической стереотипии.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Это направление получило дальнейшее развитие в рамках физиологии высшей нервной деятельности и психофизиологии (физиологической психологии). Наиболее значимое для логопедии направление научных исследований — нейропсихология было создано А.Р. </w:t>
      </w:r>
      <w:proofErr w:type="spellStart"/>
      <w:r w:rsidRPr="00390A35">
        <w:rPr>
          <w:color w:val="2A2723"/>
          <w:sz w:val="28"/>
          <w:szCs w:val="28"/>
        </w:rPr>
        <w:t>Лурия</w:t>
      </w:r>
      <w:proofErr w:type="spellEnd"/>
      <w:r w:rsidRPr="00390A35">
        <w:rPr>
          <w:color w:val="2A2723"/>
          <w:sz w:val="28"/>
          <w:szCs w:val="28"/>
        </w:rPr>
        <w:t xml:space="preserve"> (1902— 1977) и интенсивно развивалось его учениками и последователями Е.Д. Хомской (2003), Л.С. Цветковой (2001), А.В. Семенович (2002) и другими. Нейропсихология имеет ряд существенных особенностей, отличающих ее от аналогичных концепций.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 основе — опора на общепсихологические идеи Л.С. Выготского и его школы, к которым относятся представления о культурно-историческом </w:t>
      </w:r>
      <w:r w:rsidRPr="00390A35">
        <w:rPr>
          <w:color w:val="2A2723"/>
          <w:sz w:val="28"/>
          <w:szCs w:val="28"/>
        </w:rPr>
        <w:lastRenderedPageBreak/>
        <w:t xml:space="preserve">происхождении, опосредованности, системности и иерархичности строения психики человека и прежде всего наиболее специфичных для него высших психических функций. Как пишет Е.Д. Хомская: </w:t>
      </w:r>
      <w:proofErr w:type="gramStart"/>
      <w:r w:rsidRPr="00390A35">
        <w:rPr>
          <w:color w:val="2A2723"/>
          <w:sz w:val="28"/>
          <w:szCs w:val="28"/>
        </w:rPr>
        <w:t xml:space="preserve">«Единицей анализа психики и ее нарушений, согласно взглядам А.Р. </w:t>
      </w:r>
      <w:proofErr w:type="spellStart"/>
      <w:r w:rsidRPr="00390A35">
        <w:rPr>
          <w:color w:val="2A2723"/>
          <w:sz w:val="28"/>
          <w:szCs w:val="28"/>
        </w:rPr>
        <w:t>Лурия</w:t>
      </w:r>
      <w:proofErr w:type="spellEnd"/>
      <w:r w:rsidRPr="00390A35">
        <w:rPr>
          <w:color w:val="2A2723"/>
          <w:sz w:val="28"/>
          <w:szCs w:val="28"/>
        </w:rPr>
        <w:t xml:space="preserve"> и его учеников, являются именно высшие психические функции — сложные виды психической деятельности, системные по своему строению, прижизненно сформированные, опосредованные знаками-символами (прежде всего речью) и произвольно регулируемые» (2003.</w:t>
      </w:r>
      <w:proofErr w:type="gramEnd"/>
      <w:r w:rsidRPr="00390A35">
        <w:rPr>
          <w:color w:val="2A2723"/>
          <w:sz w:val="28"/>
          <w:szCs w:val="28"/>
        </w:rPr>
        <w:t xml:space="preserve"> — </w:t>
      </w:r>
      <w:proofErr w:type="gramStart"/>
      <w:r w:rsidRPr="00390A35">
        <w:rPr>
          <w:color w:val="2A2723"/>
          <w:sz w:val="28"/>
          <w:szCs w:val="28"/>
        </w:rPr>
        <w:t>С. 115).</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 качестве мозговой основы высших психических функций, имеющих сложное системное строение, рассматриваются дифференцированные по составу и способам функционирования системные же структуры мозга. В этих представлениях получила развитие концепция динамической локализации функций в мозге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Представления о системной динамической локализации высших психических функций составляют основу одного из центральных понятий нейропсихологии — синдрома, т.е. совокупности симптомов, объединенных фактором, их вызвавшим. Это понятие наиболее близко понятию «структура дефекта», который ввел Л.С. </w:t>
      </w:r>
      <w:proofErr w:type="spellStart"/>
      <w:r w:rsidRPr="00390A35">
        <w:rPr>
          <w:color w:val="2A2723"/>
          <w:sz w:val="28"/>
          <w:szCs w:val="28"/>
        </w:rPr>
        <w:t>Выготский</w:t>
      </w:r>
      <w:proofErr w:type="spellEnd"/>
      <w:r w:rsidRPr="00390A35">
        <w:rPr>
          <w:color w:val="2A2723"/>
          <w:sz w:val="28"/>
          <w:szCs w:val="28"/>
        </w:rPr>
        <w:t xml:space="preserve">. </w:t>
      </w:r>
      <w:proofErr w:type="spellStart"/>
      <w:r w:rsidRPr="00390A35">
        <w:rPr>
          <w:color w:val="2A2723"/>
          <w:sz w:val="28"/>
          <w:szCs w:val="28"/>
        </w:rPr>
        <w:t>Синдромальный</w:t>
      </w:r>
      <w:proofErr w:type="spellEnd"/>
      <w:r w:rsidRPr="00390A35">
        <w:rPr>
          <w:color w:val="2A2723"/>
          <w:sz w:val="28"/>
          <w:szCs w:val="28"/>
        </w:rPr>
        <w:t xml:space="preserve"> анализ нашел широкое практическое </w:t>
      </w:r>
      <w:proofErr w:type="gramStart"/>
      <w:r w:rsidRPr="00390A35">
        <w:rPr>
          <w:color w:val="2A2723"/>
          <w:sz w:val="28"/>
          <w:szCs w:val="28"/>
        </w:rPr>
        <w:t>применение</w:t>
      </w:r>
      <w:proofErr w:type="gramEnd"/>
      <w:r w:rsidRPr="00390A35">
        <w:rPr>
          <w:color w:val="2A2723"/>
          <w:sz w:val="28"/>
          <w:szCs w:val="28"/>
        </w:rPr>
        <w:t xml:space="preserve"> прежде всего в </w:t>
      </w:r>
      <w:proofErr w:type="spellStart"/>
      <w:r w:rsidRPr="00390A35">
        <w:rPr>
          <w:color w:val="2A2723"/>
          <w:sz w:val="28"/>
          <w:szCs w:val="28"/>
        </w:rPr>
        <w:t>афазиологии</w:t>
      </w:r>
      <w:proofErr w:type="spellEnd"/>
      <w:r w:rsidRPr="00390A35">
        <w:rPr>
          <w:color w:val="2A2723"/>
          <w:sz w:val="28"/>
          <w:szCs w:val="28"/>
        </w:rPr>
        <w:t xml:space="preserve">. Он сближает нейропсихологию с принятой в настоящее время в нашей стране </w:t>
      </w:r>
      <w:proofErr w:type="spellStart"/>
      <w:r w:rsidRPr="00390A35">
        <w:rPr>
          <w:color w:val="2A2723"/>
          <w:sz w:val="28"/>
          <w:szCs w:val="28"/>
        </w:rPr>
        <w:t>синдромоориентированной</w:t>
      </w:r>
      <w:proofErr w:type="spellEnd"/>
      <w:r w:rsidRPr="00390A35">
        <w:rPr>
          <w:color w:val="2A2723"/>
          <w:sz w:val="28"/>
          <w:szCs w:val="28"/>
        </w:rPr>
        <w:t xml:space="preserve"> международной классификацией болезней (МКБ-10).</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 качестве своеобразного посредника между структурами мозга и психическими функциями, согласно нейропсихологической концепции, выступают физиологические процессы, приоритет исследования которых принадлежит отечественной науке в лице И. М. Сеченова и И.П. Павлова и их последователей.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gramStart"/>
      <w:r w:rsidRPr="00390A35">
        <w:rPr>
          <w:color w:val="2A2723"/>
          <w:sz w:val="28"/>
          <w:szCs w:val="28"/>
        </w:rPr>
        <w:t xml:space="preserve">При своем осуществлении любая высшая психическая функция опирается на три блока мозга, выделенных А.Р. </w:t>
      </w:r>
      <w:proofErr w:type="spellStart"/>
      <w:r w:rsidRPr="00390A35">
        <w:rPr>
          <w:color w:val="2A2723"/>
          <w:sz w:val="28"/>
          <w:szCs w:val="28"/>
        </w:rPr>
        <w:t>Лурия</w:t>
      </w:r>
      <w:proofErr w:type="spellEnd"/>
      <w:r w:rsidRPr="00390A35">
        <w:rPr>
          <w:color w:val="2A2723"/>
          <w:sz w:val="28"/>
          <w:szCs w:val="28"/>
        </w:rPr>
        <w:t xml:space="preserve">, а именно — энергетический блок (связанный с работой активирующих стволовых структур мозга, открытых </w:t>
      </w:r>
      <w:proofErr w:type="spellStart"/>
      <w:r w:rsidRPr="00390A35">
        <w:rPr>
          <w:color w:val="2A2723"/>
          <w:sz w:val="28"/>
          <w:szCs w:val="28"/>
        </w:rPr>
        <w:t>Мэгуном</w:t>
      </w:r>
      <w:proofErr w:type="spellEnd"/>
      <w:r w:rsidRPr="00390A35">
        <w:rPr>
          <w:color w:val="2A2723"/>
          <w:sz w:val="28"/>
          <w:szCs w:val="28"/>
        </w:rPr>
        <w:t xml:space="preserve"> и </w:t>
      </w:r>
      <w:proofErr w:type="spellStart"/>
      <w:r w:rsidRPr="00390A35">
        <w:rPr>
          <w:color w:val="2A2723"/>
          <w:sz w:val="28"/>
          <w:szCs w:val="28"/>
        </w:rPr>
        <w:t>Моруцци</w:t>
      </w:r>
      <w:proofErr w:type="spellEnd"/>
      <w:r w:rsidRPr="00390A35">
        <w:rPr>
          <w:color w:val="2A2723"/>
          <w:sz w:val="28"/>
          <w:szCs w:val="28"/>
        </w:rPr>
        <w:t xml:space="preserve"> — </w:t>
      </w:r>
      <w:proofErr w:type="spellStart"/>
      <w:r w:rsidRPr="00390A35">
        <w:rPr>
          <w:color w:val="2A2723"/>
          <w:sz w:val="28"/>
          <w:szCs w:val="28"/>
        </w:rPr>
        <w:t>МэгунГ</w:t>
      </w:r>
      <w:proofErr w:type="spellEnd"/>
      <w:r w:rsidRPr="00390A35">
        <w:rPr>
          <w:color w:val="2A2723"/>
          <w:sz w:val="28"/>
          <w:szCs w:val="28"/>
        </w:rPr>
        <w:t>.</w:t>
      </w:r>
      <w:proofErr w:type="gramEnd"/>
      <w:r w:rsidRPr="00390A35">
        <w:rPr>
          <w:color w:val="2A2723"/>
          <w:sz w:val="28"/>
          <w:szCs w:val="28"/>
        </w:rPr>
        <w:t xml:space="preserve"> </w:t>
      </w:r>
      <w:proofErr w:type="gramStart"/>
      <w:r w:rsidRPr="00390A35">
        <w:rPr>
          <w:color w:val="2A2723"/>
          <w:sz w:val="28"/>
          <w:szCs w:val="28"/>
        </w:rPr>
        <w:t>В.,1965), блок приема и переработки информации и блок программирования и контроля.</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Исходя из предложенного теоретического подхода, широко используется в практике классификация нарушений высших психических функций, основанная на выделении синдромов, обусловленных поражением различных зон мозга.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Помимо теории в рамках нейропсихологии А. </w:t>
      </w:r>
      <w:proofErr w:type="spellStart"/>
      <w:r w:rsidRPr="00390A35">
        <w:rPr>
          <w:color w:val="2A2723"/>
          <w:sz w:val="28"/>
          <w:szCs w:val="28"/>
        </w:rPr>
        <w:t>Р.Лурия</w:t>
      </w:r>
      <w:proofErr w:type="spellEnd"/>
      <w:r w:rsidRPr="00390A35">
        <w:rPr>
          <w:color w:val="2A2723"/>
          <w:sz w:val="28"/>
          <w:szCs w:val="28"/>
        </w:rPr>
        <w:t xml:space="preserve"> была предложена батарея методов нейропсихологической диагностики, которая сохраняет свое значение до настоящего времени. Она ориентирована на качественный анализ результатов исследования с дальнейшей их интерпретацией с позиций системной организации высших психических функций. </w:t>
      </w:r>
      <w:proofErr w:type="gramStart"/>
      <w:r w:rsidRPr="00390A35">
        <w:rPr>
          <w:color w:val="2A2723"/>
          <w:sz w:val="28"/>
          <w:szCs w:val="28"/>
        </w:rPr>
        <w:t>К настоящему времени создан вариант методики для детей (</w:t>
      </w:r>
      <w:proofErr w:type="spellStart"/>
      <w:r w:rsidRPr="00390A35">
        <w:rPr>
          <w:color w:val="2A2723"/>
          <w:sz w:val="28"/>
          <w:szCs w:val="28"/>
        </w:rPr>
        <w:t>СеменовичА</w:t>
      </w:r>
      <w:proofErr w:type="spellEnd"/>
      <w:r w:rsidRPr="00390A35">
        <w:rPr>
          <w:color w:val="2A2723"/>
          <w:sz w:val="28"/>
          <w:szCs w:val="28"/>
        </w:rPr>
        <w:t>.</w:t>
      </w:r>
      <w:proofErr w:type="gramEnd"/>
      <w:r w:rsidRPr="00390A35">
        <w:rPr>
          <w:color w:val="2A2723"/>
          <w:sz w:val="28"/>
          <w:szCs w:val="28"/>
        </w:rPr>
        <w:t xml:space="preserve"> </w:t>
      </w:r>
      <w:proofErr w:type="gramStart"/>
      <w:r w:rsidRPr="00390A35">
        <w:rPr>
          <w:color w:val="2A2723"/>
          <w:sz w:val="28"/>
          <w:szCs w:val="28"/>
        </w:rPr>
        <w:t>В., 2002) и предпринимаются попытки создания методики, позволяющей осуществлять также количественную оценку результатов (Хомская Е.Д., 2003).</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xml:space="preserve">Следует отметить, что наибольшее применение нейропсихологический подход в логопедии нашел, как уже отмечалось, в </w:t>
      </w:r>
      <w:proofErr w:type="spellStart"/>
      <w:r w:rsidRPr="00390A35">
        <w:rPr>
          <w:color w:val="2A2723"/>
          <w:sz w:val="28"/>
          <w:szCs w:val="28"/>
        </w:rPr>
        <w:t>афазиологии</w:t>
      </w:r>
      <w:proofErr w:type="spellEnd"/>
      <w:r w:rsidRPr="00390A35">
        <w:rPr>
          <w:color w:val="2A2723"/>
          <w:sz w:val="28"/>
          <w:szCs w:val="28"/>
        </w:rPr>
        <w:t>, т.е. при наличии локальных поражений мозга. Вместе с тем высказывается мнение, что в перспективе этот подход может быть распространен и на функциональные расстройства, так как очевидно, что любая психическая функция реализуется в виде физиологических процессов, происходящих в определенных структурах мозга.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Возможности прикладного использования знаний о физиологических (мозговых) основах психических процессов, в том числе в логопедии, будут увеличиваться по мере того, как нам будет открывать свои тайны эта, по словам И. П. Павлова, «система в высочайшей степени саморегулирующаяся, сама себя поддерживающая, восстанавливающая, поправляющая и даже совершенствующая».</w:t>
      </w:r>
    </w:p>
    <w:p w:rsidR="00B231D1" w:rsidRPr="00390A35" w:rsidRDefault="00B231D1" w:rsidP="00B231D1">
      <w:pPr>
        <w:jc w:val="both"/>
        <w:rPr>
          <w:rFonts w:ascii="Times New Roman" w:hAnsi="Times New Roman" w:cs="Times New Roman"/>
          <w:sz w:val="28"/>
          <w:szCs w:val="28"/>
        </w:rPr>
      </w:pPr>
    </w:p>
    <w:p w:rsidR="00B231D1" w:rsidRPr="00390A35" w:rsidRDefault="00B231D1" w:rsidP="00B231D1">
      <w:pPr>
        <w:pStyle w:val="4"/>
        <w:spacing w:before="0"/>
        <w:jc w:val="both"/>
        <w:rPr>
          <w:bCs w:val="0"/>
          <w:i w:val="0"/>
          <w:iCs w:val="0"/>
          <w:color w:val="2A2723"/>
          <w:sz w:val="28"/>
          <w:szCs w:val="28"/>
        </w:rPr>
      </w:pPr>
      <w:r w:rsidRPr="00B231D1">
        <w:rPr>
          <w:bCs w:val="0"/>
          <w:color w:val="2A2723"/>
          <w:sz w:val="28"/>
          <w:szCs w:val="28"/>
          <w:highlight w:val="yellow"/>
        </w:rPr>
        <w:t xml:space="preserve">Лингвистические основы </w:t>
      </w:r>
      <w:proofErr w:type="spellStart"/>
      <w:r w:rsidRPr="00B231D1">
        <w:rPr>
          <w:bCs w:val="0"/>
          <w:color w:val="2A2723"/>
          <w:sz w:val="28"/>
          <w:szCs w:val="28"/>
          <w:highlight w:val="yellow"/>
        </w:rPr>
        <w:t>логопсихологии</w:t>
      </w:r>
      <w:proofErr w:type="spell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spellStart"/>
      <w:r w:rsidRPr="00390A35">
        <w:rPr>
          <w:color w:val="2A2723"/>
          <w:sz w:val="28"/>
          <w:szCs w:val="28"/>
        </w:rPr>
        <w:t>Логопсихология</w:t>
      </w:r>
      <w:proofErr w:type="spellEnd"/>
      <w:r w:rsidRPr="00390A35">
        <w:rPr>
          <w:color w:val="2A2723"/>
          <w:sz w:val="28"/>
          <w:szCs w:val="28"/>
        </w:rPr>
        <w:t>, будучи разделом психологии, в наибольшей степени обязана своим содержанием лингвистике. Понимание сущности языка, его функций, структуры и путей развития имеет важное практическое значение, поскольку язык является необходимым условием формирования высших психических функций, отличающих человека от животных. Любые отклонения, нарушения в развитии ребенка немедленно сказываются на успешности его взаимодействия с окружающим миром, на формировании у него языка и речи, а значит, специфически влияют на его социализацию.</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Если в психологии до XIX в. преобладал метод интроспекции, то лингвистика развивалась по преимуществу как наука о текстах. Для развития лингвистики важным рубежом стал переход к осознанию существования не языка как такового, а говорящего человека, а значит, необходимости понимания законов реального говорения, в том числе с учетом психических особенностей говорящего и условий говорения.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От решения вопроса об историческом происхождении человеческой речи был один шаг до изучения становления речи у детей. В частности, этим вопросом занимался И.М.Сеченов, обративший внимание на то важное обстоятельство, что у ребенка мы можем непосредственно наблюдать рождение речи и мысли, опирающейся на речь. И. М. Сеченов стоит и у истоков идеи о значении проговаривания в процессе мышления: «Когда ребенок думает, он непременно в то же время говорит. У детей лет пяти дума выражается словами или разговором шепотом, </w:t>
      </w:r>
      <w:proofErr w:type="gramStart"/>
      <w:r w:rsidRPr="00390A35">
        <w:rPr>
          <w:color w:val="2A2723"/>
          <w:sz w:val="28"/>
          <w:szCs w:val="28"/>
        </w:rPr>
        <w:t>или</w:t>
      </w:r>
      <w:proofErr w:type="gramEnd"/>
      <w:r w:rsidRPr="00390A35">
        <w:rPr>
          <w:color w:val="2A2723"/>
          <w:sz w:val="28"/>
          <w:szCs w:val="28"/>
        </w:rPr>
        <w:t xml:space="preserve"> по крайней мере движениями языка и губ. Это чрезвычайно часто (а может быть, и всегда, только в различных степенях) случается и с взрослыми людьми. </w:t>
      </w:r>
      <w:proofErr w:type="gramStart"/>
      <w:r w:rsidRPr="00390A35">
        <w:rPr>
          <w:color w:val="2A2723"/>
          <w:sz w:val="28"/>
          <w:szCs w:val="28"/>
        </w:rPr>
        <w:t>Я</w:t>
      </w:r>
      <w:proofErr w:type="gramEnd"/>
      <w:r w:rsidRPr="00390A35">
        <w:rPr>
          <w:color w:val="2A2723"/>
          <w:sz w:val="28"/>
          <w:szCs w:val="28"/>
        </w:rPr>
        <w:t xml:space="preserve"> по крайней мере знаю по себе, что моя мысль очень часто сопровождается при закрытом и неподвижном рте немым разговором, т.е. движениями мышц языка в полости рта. Во всех же случаях, когда я хочу фиксировать какую-нибудь мысль преимущественно перед другими, то непременно </w:t>
      </w:r>
      <w:proofErr w:type="spellStart"/>
      <w:r w:rsidRPr="00390A35">
        <w:rPr>
          <w:color w:val="2A2723"/>
          <w:sz w:val="28"/>
          <w:szCs w:val="28"/>
        </w:rPr>
        <w:t>вышептываю</w:t>
      </w:r>
      <w:proofErr w:type="spellEnd"/>
      <w:r w:rsidRPr="00390A35">
        <w:rPr>
          <w:color w:val="2A2723"/>
          <w:sz w:val="28"/>
          <w:szCs w:val="28"/>
        </w:rPr>
        <w:t xml:space="preserve"> ее. Мне даже кажется, что я никогда не думаю прямо словом, а всегда </w:t>
      </w:r>
      <w:r w:rsidRPr="00390A35">
        <w:rPr>
          <w:color w:val="2A2723"/>
          <w:sz w:val="28"/>
          <w:szCs w:val="28"/>
        </w:rPr>
        <w:lastRenderedPageBreak/>
        <w:t xml:space="preserve">мышечными ощущениями, сопровождающими мою мысль в форме разговора. По крайней мере, я не в силах мысленно пропеть себе одними звуками песни, а пою ее всегда мышцами; тогда является как будто и </w:t>
      </w:r>
      <w:proofErr w:type="gramStart"/>
      <w:r w:rsidRPr="00390A35">
        <w:rPr>
          <w:color w:val="2A2723"/>
          <w:sz w:val="28"/>
          <w:szCs w:val="28"/>
        </w:rPr>
        <w:t>воспоминание звуков</w:t>
      </w:r>
      <w:proofErr w:type="gramEnd"/>
      <w:r w:rsidRPr="00390A35">
        <w:rPr>
          <w:color w:val="2A2723"/>
          <w:sz w:val="28"/>
          <w:szCs w:val="28"/>
        </w:rPr>
        <w:t>» </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Известный детский психолог и лингвист К. </w:t>
      </w:r>
      <w:proofErr w:type="spellStart"/>
      <w:r w:rsidRPr="00390A35">
        <w:rPr>
          <w:color w:val="2A2723"/>
          <w:sz w:val="28"/>
          <w:szCs w:val="28"/>
        </w:rPr>
        <w:t>Бюлер</w:t>
      </w:r>
      <w:proofErr w:type="spellEnd"/>
      <w:r w:rsidRPr="00390A35">
        <w:rPr>
          <w:color w:val="2A2723"/>
          <w:sz w:val="28"/>
          <w:szCs w:val="28"/>
        </w:rPr>
        <w:t xml:space="preserve"> в 1924 г. ввел в научный оборот представление о трех функциях речи, составивших в дальнейшем основу концепции речевой коммуникации: (1) выражения душевных движений; (2) воздействия на чужие душевные движения; (3) «репрезентации». Его заслугой является создание ситуативной теории речевой деятельности. Развивая представления о знаковой природе языка, он писал: «Особые позиции участников речевой ситуации предопределяет связь знака не только с предметами и ситуациями, о которых сообщается в высказывании, но и с каждым из них. </w:t>
      </w:r>
      <w:proofErr w:type="gramStart"/>
      <w:r w:rsidRPr="00390A35">
        <w:rPr>
          <w:color w:val="2A2723"/>
          <w:sz w:val="28"/>
          <w:szCs w:val="28"/>
        </w:rPr>
        <w:t>Таким образом, знак оказывается полифункциональным (имеет три функции): это </w:t>
      </w:r>
      <w:r w:rsidRPr="00390A35">
        <w:rPr>
          <w:i/>
          <w:iCs/>
          <w:color w:val="2A2723"/>
          <w:sz w:val="28"/>
          <w:szCs w:val="28"/>
        </w:rPr>
        <w:t>символ</w:t>
      </w:r>
      <w:r w:rsidRPr="00390A35">
        <w:rPr>
          <w:color w:val="2A2723"/>
          <w:sz w:val="28"/>
          <w:szCs w:val="28"/>
        </w:rPr>
        <w:t> в силу своей соотнесенности с предметами и положениями вещей, это </w:t>
      </w:r>
      <w:r w:rsidRPr="00390A35">
        <w:rPr>
          <w:i/>
          <w:iCs/>
          <w:color w:val="2A2723"/>
          <w:sz w:val="28"/>
          <w:szCs w:val="28"/>
        </w:rPr>
        <w:t>симптом </w:t>
      </w:r>
      <w:r w:rsidRPr="00390A35">
        <w:rPr>
          <w:color w:val="2A2723"/>
          <w:sz w:val="28"/>
          <w:szCs w:val="28"/>
        </w:rPr>
        <w:t>в силу своей зависимости от отправителя и это </w:t>
      </w:r>
      <w:r w:rsidRPr="00390A35">
        <w:rPr>
          <w:i/>
          <w:iCs/>
          <w:color w:val="2A2723"/>
          <w:sz w:val="28"/>
          <w:szCs w:val="28"/>
        </w:rPr>
        <w:t>сигнал</w:t>
      </w:r>
      <w:r w:rsidRPr="00390A35">
        <w:rPr>
          <w:color w:val="2A2723"/>
          <w:sz w:val="28"/>
          <w:szCs w:val="28"/>
        </w:rPr>
        <w:t> в силу своей апелляции к слушателю, чьим внешним поведением или внутренним состоянием он управляет» (2000.</w:t>
      </w:r>
      <w:proofErr w:type="gramEnd"/>
      <w:r w:rsidRPr="00390A35">
        <w:rPr>
          <w:color w:val="2A2723"/>
          <w:sz w:val="28"/>
          <w:szCs w:val="28"/>
        </w:rPr>
        <w:t xml:space="preserve"> — </w:t>
      </w:r>
      <w:proofErr w:type="gramStart"/>
      <w:r w:rsidRPr="00390A35">
        <w:rPr>
          <w:color w:val="2A2723"/>
          <w:sz w:val="28"/>
          <w:szCs w:val="28"/>
        </w:rPr>
        <w:t>С. 19).</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Различение понятий «язык» и «речь» имеет существенное значение для логопедии и </w:t>
      </w:r>
      <w:proofErr w:type="spellStart"/>
      <w:r w:rsidRPr="00390A35">
        <w:rPr>
          <w:color w:val="2A2723"/>
          <w:sz w:val="28"/>
          <w:szCs w:val="28"/>
        </w:rPr>
        <w:t>логопсихологии</w:t>
      </w:r>
      <w:proofErr w:type="spellEnd"/>
      <w:r w:rsidRPr="00390A35">
        <w:rPr>
          <w:color w:val="2A2723"/>
          <w:sz w:val="28"/>
          <w:szCs w:val="28"/>
        </w:rPr>
        <w:t xml:space="preserve">. Почва для осознания этого различия начала готовиться в XIX </w:t>
      </w:r>
      <w:proofErr w:type="gramStart"/>
      <w:r w:rsidRPr="00390A35">
        <w:rPr>
          <w:color w:val="2A2723"/>
          <w:sz w:val="28"/>
          <w:szCs w:val="28"/>
        </w:rPr>
        <w:t>в</w:t>
      </w:r>
      <w:proofErr w:type="gramEnd"/>
      <w:r w:rsidRPr="00390A35">
        <w:rPr>
          <w:color w:val="2A2723"/>
          <w:sz w:val="28"/>
          <w:szCs w:val="28"/>
        </w:rPr>
        <w:t xml:space="preserve">., </w:t>
      </w:r>
      <w:proofErr w:type="gramStart"/>
      <w:r w:rsidRPr="00390A35">
        <w:rPr>
          <w:color w:val="2A2723"/>
          <w:sz w:val="28"/>
          <w:szCs w:val="28"/>
        </w:rPr>
        <w:t>по</w:t>
      </w:r>
      <w:proofErr w:type="gramEnd"/>
      <w:r w:rsidRPr="00390A35">
        <w:rPr>
          <w:color w:val="2A2723"/>
          <w:sz w:val="28"/>
          <w:szCs w:val="28"/>
        </w:rPr>
        <w:t xml:space="preserve"> крайней мере, уже тогда вводятся для языка и речи два специальных понятия — </w:t>
      </w:r>
      <w:proofErr w:type="spellStart"/>
      <w:r w:rsidRPr="00390A35">
        <w:rPr>
          <w:i/>
          <w:iCs/>
          <w:color w:val="2A2723"/>
          <w:sz w:val="28"/>
          <w:szCs w:val="28"/>
        </w:rPr>
        <w:t>langue</w:t>
      </w:r>
      <w:proofErr w:type="spellEnd"/>
      <w:r w:rsidRPr="00390A35">
        <w:rPr>
          <w:i/>
          <w:iCs/>
          <w:color w:val="2A2723"/>
          <w:sz w:val="28"/>
          <w:szCs w:val="28"/>
        </w:rPr>
        <w:t> </w:t>
      </w:r>
      <w:r w:rsidRPr="00390A35">
        <w:rPr>
          <w:color w:val="2A2723"/>
          <w:sz w:val="28"/>
          <w:szCs w:val="28"/>
        </w:rPr>
        <w:t>и </w:t>
      </w:r>
      <w:proofErr w:type="spellStart"/>
      <w:r w:rsidRPr="00390A35">
        <w:rPr>
          <w:i/>
          <w:iCs/>
          <w:color w:val="2A2723"/>
          <w:sz w:val="28"/>
          <w:szCs w:val="28"/>
        </w:rPr>
        <w:t>parole</w:t>
      </w:r>
      <w:proofErr w:type="spellEnd"/>
      <w:r w:rsidRPr="00390A35">
        <w:rPr>
          <w:i/>
          <w:iCs/>
          <w:color w:val="2A2723"/>
          <w:sz w:val="28"/>
          <w:szCs w:val="28"/>
        </w:rPr>
        <w:t>,</w:t>
      </w:r>
      <w:r w:rsidRPr="00390A35">
        <w:rPr>
          <w:color w:val="2A2723"/>
          <w:sz w:val="28"/>
          <w:szCs w:val="28"/>
        </w:rPr>
        <w:t xml:space="preserve"> которые нередко в литературе встречаются без перевода. Ф. де Соссюр так формулирует основную цель лингвиста: «Надо с самого начала встать на почву языка и считать его основанием для всех прочих проявлений речевой деятельности... Язык — только определенная часть — правда, важнейшая часть — речевой деятельности. Он является социальным продуктом, совокупностью необходимых условностей, принятых коллективом, чтобы обеспечить реализацию, функционирование способности к речевой деятельности, существующей у каждого носителя языка». Язык целостен «сам по себе» и противопоставляется речи по ряду параметров. Прежде всего, язык социален, являясь общим достоянием всех говорящих на нем, тогда как речь индивидуальна. Язык независим от способов физической реализации: устная, письменная и прочая речь отражают один и тот же язык, а речь связана с физическими параметрами, вся акустическая сторона речевой деятельности относится к речи. Ф. де Соссюр включает в речь и психическую часть речевого акта. Язык содержит только существенное, а все случайное относится к речи. Он подчеркивает, </w:t>
      </w:r>
      <w:proofErr w:type="spellStart"/>
      <w:r w:rsidRPr="00390A35">
        <w:rPr>
          <w:color w:val="2A2723"/>
          <w:sz w:val="28"/>
          <w:szCs w:val="28"/>
        </w:rPr>
        <w:t>противоставляя</w:t>
      </w:r>
      <w:proofErr w:type="spellEnd"/>
      <w:r w:rsidRPr="00390A35">
        <w:rPr>
          <w:color w:val="2A2723"/>
          <w:sz w:val="28"/>
          <w:szCs w:val="28"/>
        </w:rPr>
        <w:t xml:space="preserve"> свою точку зрения точке зрения В. фон Гумбольдта: «Язык не деятельность </w:t>
      </w:r>
      <w:proofErr w:type="gramStart"/>
      <w:r w:rsidRPr="00390A35">
        <w:rPr>
          <w:color w:val="2A2723"/>
          <w:sz w:val="28"/>
          <w:szCs w:val="28"/>
        </w:rPr>
        <w:t>говорящего</w:t>
      </w:r>
      <w:proofErr w:type="gramEnd"/>
      <w:r w:rsidRPr="00390A35">
        <w:rPr>
          <w:color w:val="2A2723"/>
          <w:sz w:val="28"/>
          <w:szCs w:val="28"/>
        </w:rPr>
        <w:t xml:space="preserve">. Язык — это готовый продукт, пассивно регистрируемый </w:t>
      </w:r>
      <w:proofErr w:type="gramStart"/>
      <w:r w:rsidRPr="00390A35">
        <w:rPr>
          <w:color w:val="2A2723"/>
          <w:sz w:val="28"/>
          <w:szCs w:val="28"/>
        </w:rPr>
        <w:t>говорящим</w:t>
      </w:r>
      <w:proofErr w:type="gramEnd"/>
      <w:r w:rsidRPr="00390A35">
        <w:rPr>
          <w:color w:val="2A2723"/>
          <w:sz w:val="28"/>
          <w:szCs w:val="28"/>
        </w:rPr>
        <w:t>». Одним из важных следствий предложенного ученым строгого разграничения языка и речи стала возможность провести четкую грань между фонологией и фонетикой.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Язык —</w:t>
      </w:r>
      <w:r w:rsidRPr="00390A35">
        <w:rPr>
          <w:color w:val="2A2723"/>
          <w:sz w:val="28"/>
          <w:szCs w:val="28"/>
        </w:rPr>
        <w:t xml:space="preserve"> система знаков (набор произвольных конвенциональных символов; посредник, с помощью которого мы кодируем наши чувства, мысли, идеи и опыт; только в речи и только через нее язык выполняет свое </w:t>
      </w:r>
      <w:r w:rsidRPr="00390A35">
        <w:rPr>
          <w:color w:val="2A2723"/>
          <w:sz w:val="28"/>
          <w:szCs w:val="28"/>
        </w:rPr>
        <w:lastRenderedPageBreak/>
        <w:t>коммуникативное назначение), он служит (выполняет функции) средством общения (коммуникации) и мышления (познания). В некоторых определениях добавляется, что он является средством хранения и передачи информации (в том числе от поколения к поколению), касающейся управления человеческим поведением, выражения самосознания личности.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Речь —</w:t>
      </w:r>
      <w:r w:rsidRPr="00390A35">
        <w:rPr>
          <w:color w:val="2A2723"/>
          <w:sz w:val="28"/>
          <w:szCs w:val="28"/>
        </w:rPr>
        <w:t> сложившаяся исторически в процессе материальной преобразующей деятельности людей форма общения, опосредованная языком. Речь и язык связаны диалектическими отношениями, которые выражаются в том, что речь осуществляется по правилам языка, но в свою очередь под воздействием общественной практики оказывает влияние на язык. С точки зрения психологии речь имеет особо значимое место в системе высших психических функций человека — в ее взаимоотношениях с личностью, мышлением, деятельностью, сознанием, памятью, вниманием и т.д.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Речь рассматривают в качестве основного механизма мышления, основы сознания, средства регуляции и контроля собственной деятельности, отражения структуры личности и деятельности, высшей психической функции, взаимодействующей с мышлением, сознанием, памятью, эмоциями и т.д. Под речью также подразумеваются результаты процесса говорения (речевые произведения, фиксируемые памятью и письмом, и т.д.).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Значительный вклад в понимание психологии речи сделал </w:t>
      </w:r>
      <w:proofErr w:type="spellStart"/>
      <w:r w:rsidRPr="00390A35">
        <w:rPr>
          <w:color w:val="2A2723"/>
          <w:sz w:val="28"/>
          <w:szCs w:val="28"/>
        </w:rPr>
        <w:t>А.А.Потебня</w:t>
      </w:r>
      <w:proofErr w:type="spellEnd"/>
      <w:r w:rsidRPr="00390A35">
        <w:rPr>
          <w:color w:val="2A2723"/>
          <w:sz w:val="28"/>
          <w:szCs w:val="28"/>
        </w:rPr>
        <w:t xml:space="preserve"> (1835—1891). В своей книге «Мысль и язык», рассматривая проблемы взаимоотношения языка и мышления, языка и нации, происхождения языка, он писал: «Сближение языкознания с психологиею, при котором стала возможна мысль </w:t>
      </w:r>
      <w:proofErr w:type="gramStart"/>
      <w:r w:rsidRPr="00390A35">
        <w:rPr>
          <w:color w:val="2A2723"/>
          <w:sz w:val="28"/>
          <w:szCs w:val="28"/>
        </w:rPr>
        <w:t>искать</w:t>
      </w:r>
      <w:proofErr w:type="gramEnd"/>
      <w:r w:rsidRPr="00390A35">
        <w:rPr>
          <w:color w:val="2A2723"/>
          <w:sz w:val="28"/>
          <w:szCs w:val="28"/>
        </w:rPr>
        <w:t xml:space="preserve"> решения вопросов о языке в психологии и, наоборот, ожидать от исследований языка новых открытий в области психологии, возбуждая новые надежды, в то же время свидетельствует, что каждая из этих наук порознь уже достигла значительного развития. </w:t>
      </w:r>
      <w:proofErr w:type="gramStart"/>
      <w:r w:rsidRPr="00390A35">
        <w:rPr>
          <w:color w:val="2A2723"/>
          <w:sz w:val="28"/>
          <w:szCs w:val="28"/>
        </w:rPr>
        <w:t>Прежде чем языкознание стало нуждаться в помощи психологии, оно должно было выработать мысль, что и язык имеет свою историю и что изучение его должно быть сравнением его настоящего с прошедшим» (1976.</w:t>
      </w:r>
      <w:proofErr w:type="gramEnd"/>
      <w:r w:rsidRPr="00390A35">
        <w:rPr>
          <w:color w:val="2A2723"/>
          <w:sz w:val="28"/>
          <w:szCs w:val="28"/>
        </w:rPr>
        <w:t xml:space="preserve"> — </w:t>
      </w:r>
      <w:proofErr w:type="gramStart"/>
      <w:r w:rsidRPr="00390A35">
        <w:rPr>
          <w:color w:val="2A2723"/>
          <w:sz w:val="28"/>
          <w:szCs w:val="28"/>
        </w:rPr>
        <w:t>С. 71).</w:t>
      </w:r>
      <w:proofErr w:type="gramEnd"/>
      <w:r w:rsidRPr="00390A35">
        <w:rPr>
          <w:color w:val="2A2723"/>
          <w:sz w:val="28"/>
          <w:szCs w:val="28"/>
        </w:rPr>
        <w:t xml:space="preserve"> Стоит подчеркнуть, что это сближение он видит на почве исторического, как позже будет формулировать Л. С. </w:t>
      </w:r>
      <w:proofErr w:type="spellStart"/>
      <w:r w:rsidRPr="00390A35">
        <w:rPr>
          <w:color w:val="2A2723"/>
          <w:sz w:val="28"/>
          <w:szCs w:val="28"/>
        </w:rPr>
        <w:t>Выготский</w:t>
      </w:r>
      <w:proofErr w:type="spellEnd"/>
      <w:r w:rsidRPr="00390A35">
        <w:rPr>
          <w:color w:val="2A2723"/>
          <w:sz w:val="28"/>
          <w:szCs w:val="28"/>
        </w:rPr>
        <w:t xml:space="preserve"> ~ генетического подхода. В частности, решая проблему исторической изменчивости предложения (от именного строя к глагольному), А.А. </w:t>
      </w:r>
      <w:proofErr w:type="spellStart"/>
      <w:r w:rsidRPr="00390A35">
        <w:rPr>
          <w:color w:val="2A2723"/>
          <w:sz w:val="28"/>
          <w:szCs w:val="28"/>
        </w:rPr>
        <w:t>Потебня</w:t>
      </w:r>
      <w:proofErr w:type="spellEnd"/>
      <w:r w:rsidRPr="00390A35">
        <w:rPr>
          <w:color w:val="2A2723"/>
          <w:sz w:val="28"/>
          <w:szCs w:val="28"/>
        </w:rPr>
        <w:t xml:space="preserve"> </w:t>
      </w:r>
      <w:proofErr w:type="gramStart"/>
      <w:r w:rsidRPr="00390A35">
        <w:rPr>
          <w:color w:val="2A2723"/>
          <w:sz w:val="28"/>
          <w:szCs w:val="28"/>
        </w:rPr>
        <w:t xml:space="preserve">связывал ее с развитием </w:t>
      </w:r>
      <w:proofErr w:type="spellStart"/>
      <w:r w:rsidRPr="00390A35">
        <w:rPr>
          <w:color w:val="2A2723"/>
          <w:sz w:val="28"/>
          <w:szCs w:val="28"/>
        </w:rPr>
        <w:t>мышленияЗначительное</w:t>
      </w:r>
      <w:proofErr w:type="spellEnd"/>
      <w:r w:rsidRPr="00390A35">
        <w:rPr>
          <w:color w:val="2A2723"/>
          <w:sz w:val="28"/>
          <w:szCs w:val="28"/>
        </w:rPr>
        <w:t xml:space="preserve"> внимание он уделяет</w:t>
      </w:r>
      <w:proofErr w:type="gramEnd"/>
      <w:r w:rsidRPr="00390A35">
        <w:rPr>
          <w:color w:val="2A2723"/>
          <w:sz w:val="28"/>
          <w:szCs w:val="28"/>
        </w:rPr>
        <w:t xml:space="preserve"> явлению апперцепции при восприятии речи, т.е. обусловленности понимания индивидуальным опытом человека. </w:t>
      </w:r>
      <w:proofErr w:type="gramStart"/>
      <w:r w:rsidRPr="00390A35">
        <w:rPr>
          <w:color w:val="2A2723"/>
          <w:sz w:val="28"/>
          <w:szCs w:val="28"/>
        </w:rPr>
        <w:t>Для нас интересно его высказывание, которому соответствует известное наблюдение И. М. Сеченова о роли проговаривания для процесса мышления: «...даже на недоступных для многих высотах отвлеченного мышления, а тем более в начале развития наша собственная темная мысль мгновенно освещается, когда мы сообщим ее другому или, что все равно, напишем» (1976.</w:t>
      </w:r>
      <w:proofErr w:type="gramEnd"/>
      <w:r w:rsidRPr="00390A35">
        <w:rPr>
          <w:color w:val="2A2723"/>
          <w:sz w:val="28"/>
          <w:szCs w:val="28"/>
        </w:rPr>
        <w:t xml:space="preserve"> — </w:t>
      </w:r>
      <w:proofErr w:type="gramStart"/>
      <w:r w:rsidRPr="00390A35">
        <w:rPr>
          <w:color w:val="2A2723"/>
          <w:sz w:val="28"/>
          <w:szCs w:val="28"/>
        </w:rPr>
        <w:t>С. 143).</w:t>
      </w:r>
      <w:proofErr w:type="gramEnd"/>
      <w:r w:rsidRPr="00390A35">
        <w:rPr>
          <w:color w:val="2A2723"/>
          <w:sz w:val="28"/>
          <w:szCs w:val="28"/>
        </w:rPr>
        <w:t xml:space="preserve"> Идеи эти получили дальнейшее развитие в работах </w:t>
      </w:r>
      <w:proofErr w:type="spellStart"/>
      <w:r w:rsidRPr="00390A35">
        <w:rPr>
          <w:color w:val="2A2723"/>
          <w:sz w:val="28"/>
          <w:szCs w:val="28"/>
        </w:rPr>
        <w:t>Л.С.Выготского</w:t>
      </w:r>
      <w:proofErr w:type="spellEnd"/>
      <w:r w:rsidRPr="00390A35">
        <w:rPr>
          <w:color w:val="2A2723"/>
          <w:sz w:val="28"/>
          <w:szCs w:val="28"/>
        </w:rPr>
        <w:t>, М.М.Кольцовой, А.Н.Соколова.</w:t>
      </w:r>
    </w:p>
    <w:p w:rsidR="00B231D1" w:rsidRPr="00390A35" w:rsidRDefault="00B231D1" w:rsidP="00B231D1">
      <w:pPr>
        <w:jc w:val="both"/>
        <w:rPr>
          <w:rFonts w:ascii="Times New Roman" w:hAnsi="Times New Roman" w:cs="Times New Roman"/>
          <w:b/>
          <w:sz w:val="28"/>
          <w:szCs w:val="28"/>
        </w:rPr>
      </w:pPr>
    </w:p>
    <w:p w:rsidR="00B231D1" w:rsidRPr="00390A35" w:rsidRDefault="00B231D1" w:rsidP="00B231D1">
      <w:pPr>
        <w:pStyle w:val="4"/>
        <w:spacing w:before="0"/>
        <w:jc w:val="both"/>
        <w:rPr>
          <w:bCs w:val="0"/>
          <w:i w:val="0"/>
          <w:iCs w:val="0"/>
          <w:color w:val="2A2723"/>
          <w:sz w:val="28"/>
          <w:szCs w:val="28"/>
        </w:rPr>
      </w:pPr>
      <w:r w:rsidRPr="00B231D1">
        <w:rPr>
          <w:bCs w:val="0"/>
          <w:color w:val="2A2723"/>
          <w:sz w:val="28"/>
          <w:szCs w:val="28"/>
          <w:highlight w:val="yellow"/>
        </w:rPr>
        <w:lastRenderedPageBreak/>
        <w:t>Концепция внутренней картины речевого дефекта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Рассматриваемая здесь концепция, как и нейропсихологическая, возникла первоначально под влиянием практических задач медицины. </w:t>
      </w:r>
      <w:proofErr w:type="gramStart"/>
      <w:r w:rsidRPr="00390A35">
        <w:rPr>
          <w:color w:val="2A2723"/>
          <w:sz w:val="28"/>
          <w:szCs w:val="28"/>
        </w:rPr>
        <w:t>Но если нейропсихология ориентирована на изучение связи психических функций с мозговыми структурами и ее основным понятием является синдром, то концепция внутренней картины болезни или дефекта (в данном случае речевого) ориентирована </w:t>
      </w:r>
      <w:r w:rsidRPr="00390A35">
        <w:rPr>
          <w:i/>
          <w:iCs/>
          <w:color w:val="2A2723"/>
          <w:sz w:val="28"/>
          <w:szCs w:val="28"/>
        </w:rPr>
        <w:t>на</w:t>
      </w:r>
      <w:r w:rsidRPr="00390A35">
        <w:rPr>
          <w:color w:val="2A2723"/>
          <w:sz w:val="28"/>
          <w:szCs w:val="28"/>
        </w:rPr>
        <w:t xml:space="preserve"> изучение общих (целостных) адаптационных психических механизмов в условиях нарушения нормального хода жизни, а ее основным понятием, как и всех </w:t>
      </w:r>
      <w:proofErr w:type="spellStart"/>
      <w:r w:rsidRPr="00390A35">
        <w:rPr>
          <w:color w:val="2A2723"/>
          <w:sz w:val="28"/>
          <w:szCs w:val="28"/>
        </w:rPr>
        <w:t>психотерапевтически</w:t>
      </w:r>
      <w:proofErr w:type="spellEnd"/>
      <w:r w:rsidRPr="00390A35">
        <w:rPr>
          <w:color w:val="2A2723"/>
          <w:sz w:val="28"/>
          <w:szCs w:val="28"/>
        </w:rPr>
        <w:t xml:space="preserve"> ориентированных подходов, является личность.</w:t>
      </w:r>
      <w:proofErr w:type="gramEnd"/>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Следует отметить, что расстройства речи являются объектом не только логопедии, но и нескольких самостоятельных медицинских дисциплин: невропатологии, психиатрии и оториноларингологии. Значит, и оказание помощи является совместным и требует единства понимания и действий.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Очевидно, что анализ сложных отношений, возникающих между психикой в целом и речевым нарушением в структуре речевого дефекта, возможен только при ориентации на соответствующую теорию. Такой теорией и является концепция внутренней картины болезни (ВКБ), направленная на описание психологии больного человека.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 1929 г. немецкий врач А. </w:t>
      </w:r>
      <w:proofErr w:type="spellStart"/>
      <w:r w:rsidRPr="00390A35">
        <w:rPr>
          <w:color w:val="2A2723"/>
          <w:sz w:val="28"/>
          <w:szCs w:val="28"/>
        </w:rPr>
        <w:t>Гольдшейдер</w:t>
      </w:r>
      <w:proofErr w:type="spellEnd"/>
      <w:r w:rsidRPr="00390A35">
        <w:rPr>
          <w:color w:val="2A2723"/>
          <w:sz w:val="28"/>
          <w:szCs w:val="28"/>
        </w:rPr>
        <w:t xml:space="preserve"> предложил термин «</w:t>
      </w:r>
      <w:proofErr w:type="spellStart"/>
      <w:r w:rsidRPr="00390A35">
        <w:rPr>
          <w:color w:val="2A2723"/>
          <w:sz w:val="28"/>
          <w:szCs w:val="28"/>
        </w:rPr>
        <w:t>аутопластическая</w:t>
      </w:r>
      <w:proofErr w:type="spellEnd"/>
      <w:r w:rsidRPr="00390A35">
        <w:rPr>
          <w:color w:val="2A2723"/>
          <w:sz w:val="28"/>
          <w:szCs w:val="28"/>
        </w:rPr>
        <w:t xml:space="preserve"> картина болезни» для обозначения субъективной стороны заболевания или ее психического компонента. </w:t>
      </w:r>
      <w:proofErr w:type="gramStart"/>
      <w:r w:rsidRPr="00390A35">
        <w:rPr>
          <w:color w:val="2A2723"/>
          <w:sz w:val="28"/>
          <w:szCs w:val="28"/>
        </w:rPr>
        <w:t xml:space="preserve">Русский терапевт </w:t>
      </w:r>
      <w:proofErr w:type="spellStart"/>
      <w:r w:rsidRPr="00390A35">
        <w:rPr>
          <w:color w:val="2A2723"/>
          <w:sz w:val="28"/>
          <w:szCs w:val="28"/>
        </w:rPr>
        <w:t>Р.А.Лурия</w:t>
      </w:r>
      <w:proofErr w:type="spellEnd"/>
      <w:r w:rsidRPr="00390A35">
        <w:rPr>
          <w:color w:val="2A2723"/>
          <w:sz w:val="28"/>
          <w:szCs w:val="28"/>
        </w:rPr>
        <w:t xml:space="preserve"> в 1939 г., опираясь на идеи, высказанные А. </w:t>
      </w:r>
      <w:proofErr w:type="spellStart"/>
      <w:r w:rsidRPr="00390A35">
        <w:rPr>
          <w:color w:val="2A2723"/>
          <w:sz w:val="28"/>
          <w:szCs w:val="28"/>
        </w:rPr>
        <w:t>Гольдшейдером</w:t>
      </w:r>
      <w:proofErr w:type="spellEnd"/>
      <w:r w:rsidRPr="00390A35">
        <w:rPr>
          <w:color w:val="2A2723"/>
          <w:sz w:val="28"/>
          <w:szCs w:val="28"/>
        </w:rPr>
        <w:t>, сформулировал свою концепцию внутренней картины болезни и определил ее как «все то, что испытывает и переживает больной, всю массу его ощущений... его общее самочувствие, самонаблюдение, его представления о своей болезни, о ее причинах... — весь тот огромный мир больного, который состоит из весьма сложных сочетаний восприятия и</w:t>
      </w:r>
      <w:proofErr w:type="gramEnd"/>
      <w:r w:rsidRPr="00390A35">
        <w:rPr>
          <w:color w:val="2A2723"/>
          <w:sz w:val="28"/>
          <w:szCs w:val="28"/>
        </w:rPr>
        <w:t xml:space="preserve"> ощущения, эмоций, аффектов, конфликтов, психических переживаний и травм». Концепция получила развитие в работах </w:t>
      </w:r>
      <w:proofErr w:type="spellStart"/>
      <w:r w:rsidRPr="00390A35">
        <w:rPr>
          <w:color w:val="2A2723"/>
          <w:sz w:val="28"/>
          <w:szCs w:val="28"/>
        </w:rPr>
        <w:t>А.В.Квасенко</w:t>
      </w:r>
      <w:proofErr w:type="spellEnd"/>
      <w:r w:rsidRPr="00390A35">
        <w:rPr>
          <w:color w:val="2A2723"/>
          <w:sz w:val="28"/>
          <w:szCs w:val="28"/>
        </w:rPr>
        <w:t xml:space="preserve"> и Ю.Г.Зубарева, </w:t>
      </w:r>
      <w:proofErr w:type="spellStart"/>
      <w:r w:rsidRPr="00390A35">
        <w:rPr>
          <w:color w:val="2A2723"/>
          <w:sz w:val="28"/>
          <w:szCs w:val="28"/>
        </w:rPr>
        <w:t>А.Е.Личко</w:t>
      </w:r>
      <w:proofErr w:type="spellEnd"/>
      <w:r w:rsidRPr="00390A35">
        <w:rPr>
          <w:color w:val="2A2723"/>
          <w:sz w:val="28"/>
          <w:szCs w:val="28"/>
        </w:rPr>
        <w:t xml:space="preserve"> и Н.Я.Иванова, </w:t>
      </w:r>
      <w:proofErr w:type="spellStart"/>
      <w:r w:rsidRPr="00390A35">
        <w:rPr>
          <w:color w:val="2A2723"/>
          <w:sz w:val="28"/>
          <w:szCs w:val="28"/>
        </w:rPr>
        <w:t>В.А.Ташлыкова</w:t>
      </w:r>
      <w:proofErr w:type="spellEnd"/>
      <w:r w:rsidRPr="00390A35">
        <w:rPr>
          <w:color w:val="2A2723"/>
          <w:sz w:val="28"/>
          <w:szCs w:val="28"/>
        </w:rPr>
        <w:t xml:space="preserve">, В.В.Николаевой, </w:t>
      </w:r>
      <w:proofErr w:type="spellStart"/>
      <w:r w:rsidRPr="00390A35">
        <w:rPr>
          <w:color w:val="2A2723"/>
          <w:sz w:val="28"/>
          <w:szCs w:val="28"/>
        </w:rPr>
        <w:t>Л.И.Вассермана</w:t>
      </w:r>
      <w:proofErr w:type="spellEnd"/>
      <w:r w:rsidRPr="00390A35">
        <w:rPr>
          <w:color w:val="2A2723"/>
          <w:sz w:val="28"/>
          <w:szCs w:val="28"/>
        </w:rPr>
        <w:t xml:space="preserve">, </w:t>
      </w:r>
      <w:proofErr w:type="spellStart"/>
      <w:r w:rsidRPr="00390A35">
        <w:rPr>
          <w:color w:val="2A2723"/>
          <w:sz w:val="28"/>
          <w:szCs w:val="28"/>
        </w:rPr>
        <w:t>В.Ю.Коржовой</w:t>
      </w:r>
      <w:proofErr w:type="spellEnd"/>
      <w:r w:rsidRPr="00390A35">
        <w:rPr>
          <w:color w:val="2A2723"/>
          <w:sz w:val="28"/>
          <w:szCs w:val="28"/>
        </w:rPr>
        <w:t xml:space="preserve"> и многих других. В отношении речевых расстройств ее разрабатывали А. Б. Хавин, В.А.Калягин, Л.С.Цветкова и ее сотрудники.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Изучение психологии больных показало, что принятие своей болезни (дефекта) человеком проходит через четыре уровня осознания: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чувствительный уровень, в который входит весь комплекс болезненных ощущений, физическое состояние недомогания и состояние дискомфорта;</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i/>
          <w:iCs/>
          <w:color w:val="2A2723"/>
          <w:sz w:val="28"/>
          <w:szCs w:val="28"/>
        </w:rPr>
        <w:t>-</w:t>
      </w:r>
      <w:r w:rsidRPr="00390A35">
        <w:rPr>
          <w:color w:val="2A2723"/>
          <w:sz w:val="28"/>
          <w:szCs w:val="28"/>
        </w:rPr>
        <w:t> эмоциональный, когда человек начинает переживать по поводу своих физических ощущений, думать о том, какое впечатление производит он на окружающих в своем «болезненном» виде, и прочие мысли, спровоцированные ситуацией;</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 интеллектуальный уровень, который включает потребность в реальной оценке тяжести своего дефекта, о прогнозе </w:t>
      </w:r>
      <w:proofErr w:type="spellStart"/>
      <w:r w:rsidRPr="00390A35">
        <w:rPr>
          <w:color w:val="2A2723"/>
          <w:sz w:val="28"/>
          <w:szCs w:val="28"/>
        </w:rPr>
        <w:t>лечения</w:t>
      </w:r>
      <w:proofErr w:type="gramStart"/>
      <w:r w:rsidRPr="00390A35">
        <w:rPr>
          <w:color w:val="2A2723"/>
          <w:sz w:val="28"/>
          <w:szCs w:val="28"/>
        </w:rPr>
        <w:t>.О</w:t>
      </w:r>
      <w:proofErr w:type="gramEnd"/>
      <w:r w:rsidRPr="00390A35">
        <w:rPr>
          <w:color w:val="2A2723"/>
          <w:sz w:val="28"/>
          <w:szCs w:val="28"/>
        </w:rPr>
        <w:t>носуществляется</w:t>
      </w:r>
      <w:proofErr w:type="spellEnd"/>
      <w:r w:rsidRPr="00390A35">
        <w:rPr>
          <w:color w:val="2A2723"/>
          <w:sz w:val="28"/>
          <w:szCs w:val="28"/>
        </w:rPr>
        <w:t xml:space="preserve"> в чтении литературы по проблеме заболевания, консультациях у специалистов и всяческом получении информации о своей проблеме;</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мотивационный уровень, который определяет отношение к заболеванию и принятие решения определенного типа поведения по преодолению своего дефекта и социализации в обществе.</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Важно понимать, что все речевые навыки представляют собой </w:t>
      </w:r>
      <w:proofErr w:type="spellStart"/>
      <w:r w:rsidRPr="00390A35">
        <w:rPr>
          <w:color w:val="2A2723"/>
          <w:sz w:val="28"/>
          <w:szCs w:val="28"/>
        </w:rPr>
        <w:t>сложнокоординированную</w:t>
      </w:r>
      <w:proofErr w:type="spellEnd"/>
      <w:r w:rsidRPr="00390A35">
        <w:rPr>
          <w:color w:val="2A2723"/>
          <w:sz w:val="28"/>
          <w:szCs w:val="28"/>
        </w:rPr>
        <w:t xml:space="preserve"> деятельность, для которой характерна повышенная чувствительность к психическому состоянию субъекта, и прежде всего к уровню его тревоги. Одним из фундаментальных разделов современной науки является учение о стрессе, разработанное </w:t>
      </w:r>
      <w:proofErr w:type="spellStart"/>
      <w:r w:rsidRPr="00390A35">
        <w:rPr>
          <w:color w:val="2A2723"/>
          <w:sz w:val="28"/>
          <w:szCs w:val="28"/>
        </w:rPr>
        <w:t>Гансом</w:t>
      </w:r>
      <w:proofErr w:type="spellEnd"/>
      <w:r w:rsidRPr="00390A35">
        <w:rPr>
          <w:color w:val="2A2723"/>
          <w:sz w:val="28"/>
          <w:szCs w:val="28"/>
        </w:rPr>
        <w:t xml:space="preserve"> </w:t>
      </w:r>
      <w:proofErr w:type="spellStart"/>
      <w:r w:rsidRPr="00390A35">
        <w:rPr>
          <w:color w:val="2A2723"/>
          <w:sz w:val="28"/>
          <w:szCs w:val="28"/>
        </w:rPr>
        <w:t>Селье</w:t>
      </w:r>
      <w:proofErr w:type="spellEnd"/>
      <w:r w:rsidRPr="00390A35">
        <w:rPr>
          <w:color w:val="2A2723"/>
          <w:sz w:val="28"/>
          <w:szCs w:val="28"/>
        </w:rPr>
        <w:t xml:space="preserve"> и его последователями. Это учение позволило объяснить происхождение многих расстройств развитием </w:t>
      </w:r>
      <w:proofErr w:type="spellStart"/>
      <w:r w:rsidRPr="00390A35">
        <w:rPr>
          <w:color w:val="2A2723"/>
          <w:sz w:val="28"/>
          <w:szCs w:val="28"/>
        </w:rPr>
        <w:t>дистресса</w:t>
      </w:r>
      <w:proofErr w:type="spellEnd"/>
      <w:r w:rsidRPr="00390A35">
        <w:rPr>
          <w:color w:val="2A2723"/>
          <w:sz w:val="28"/>
          <w:szCs w:val="28"/>
        </w:rPr>
        <w:t xml:space="preserve"> или перенапряжением адаптивных механизмов организма. Среди этих механизмов важнейшую роль играет тревога, которая при неблагоприятном варианте развития событий может приводить к различным функциональным нарушениям организма. Убедительно показано, что наиболее чувствительны к действию тревоги сложные виды деятельности, в том числе речь. Таким образом, тревога может служить причиной функциональных нарушений речи и усугублять проявления речевых расстройств. Именно такой механизм лежит в основе феномена фиксации на речевом дефекте, описанном В.И.Селиверстовым (1994).</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К факторам, определяющим ВКБ, относят сам дефект, личность страдающего человека и окружающую его социальную среду. Под воздействием этих факторов у человека формируется отношение к себе, к своему речевому дефекту, к окружающим, изменяется самооценка, появляются различные комплексы, тревоги, психосоматические нарушения.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Развернутость психической реакции на свой дефект зависит не только от самого дефекта, окружающей среды, но и от зрелости его личности. Даже поверхностное наблюдение показывает, что поведение ребенка в ответ на возникающие трудности (болезнь, речевой дефект) отличается от поведения здорового. Изменяется его активность, настроение, возникает подавленность, раздражительность, появляется тревожность. Может пропасть интерес к </w:t>
      </w:r>
      <w:proofErr w:type="gramStart"/>
      <w:r w:rsidRPr="00390A35">
        <w:rPr>
          <w:color w:val="2A2723"/>
          <w:sz w:val="28"/>
          <w:szCs w:val="28"/>
        </w:rPr>
        <w:t>привычным занятиям</w:t>
      </w:r>
      <w:proofErr w:type="gramEnd"/>
      <w:r w:rsidRPr="00390A35">
        <w:rPr>
          <w:color w:val="2A2723"/>
          <w:sz w:val="28"/>
          <w:szCs w:val="28"/>
        </w:rPr>
        <w:t xml:space="preserve">, играм, особенно остро переживает ребенок ограничения, вызываемые этими трудностями. Дети перестают подчиняться старшим, капризничают, совершают неожиданные поступки. Зависимость реакции на имеющиеся проблемы от возраста отмечают многие авторы (В.В.Ковалев, </w:t>
      </w:r>
      <w:proofErr w:type="spellStart"/>
      <w:r w:rsidRPr="00390A35">
        <w:rPr>
          <w:color w:val="2A2723"/>
          <w:sz w:val="28"/>
          <w:szCs w:val="28"/>
        </w:rPr>
        <w:t>Н.Д.Лакосина</w:t>
      </w:r>
      <w:proofErr w:type="spellEnd"/>
      <w:r w:rsidRPr="00390A35">
        <w:rPr>
          <w:color w:val="2A2723"/>
          <w:sz w:val="28"/>
          <w:szCs w:val="28"/>
        </w:rPr>
        <w:t xml:space="preserve">, Г.К.Ушаков, </w:t>
      </w:r>
      <w:proofErr w:type="spellStart"/>
      <w:r w:rsidRPr="00390A35">
        <w:rPr>
          <w:color w:val="2A2723"/>
          <w:sz w:val="28"/>
          <w:szCs w:val="28"/>
        </w:rPr>
        <w:t>А.В.Квасенко</w:t>
      </w:r>
      <w:proofErr w:type="gramStart"/>
      <w:r w:rsidRPr="00390A35">
        <w:rPr>
          <w:color w:val="2A2723"/>
          <w:sz w:val="28"/>
          <w:szCs w:val="28"/>
        </w:rPr>
        <w:t>,Ю</w:t>
      </w:r>
      <w:proofErr w:type="gramEnd"/>
      <w:r w:rsidRPr="00390A35">
        <w:rPr>
          <w:color w:val="2A2723"/>
          <w:sz w:val="28"/>
          <w:szCs w:val="28"/>
        </w:rPr>
        <w:t>.Т.Зубарев</w:t>
      </w:r>
      <w:proofErr w:type="spellEnd"/>
      <w:r w:rsidRPr="00390A35">
        <w:rPr>
          <w:color w:val="2A2723"/>
          <w:sz w:val="28"/>
          <w:szCs w:val="28"/>
        </w:rPr>
        <w:t xml:space="preserve">, </w:t>
      </w:r>
      <w:proofErr w:type="spellStart"/>
      <w:r w:rsidRPr="00390A35">
        <w:rPr>
          <w:color w:val="2A2723"/>
          <w:sz w:val="28"/>
          <w:szCs w:val="28"/>
        </w:rPr>
        <w:t>А.Е.Личко</w:t>
      </w:r>
      <w:proofErr w:type="spellEnd"/>
      <w:r w:rsidRPr="00390A35">
        <w:rPr>
          <w:color w:val="2A2723"/>
          <w:sz w:val="28"/>
          <w:szCs w:val="28"/>
        </w:rPr>
        <w:t xml:space="preserve">, </w:t>
      </w:r>
      <w:proofErr w:type="spellStart"/>
      <w:r w:rsidRPr="00390A35">
        <w:rPr>
          <w:color w:val="2A2723"/>
          <w:sz w:val="28"/>
          <w:szCs w:val="28"/>
        </w:rPr>
        <w:t>М.А.Цивилько</w:t>
      </w:r>
      <w:proofErr w:type="spellEnd"/>
      <w:r w:rsidRPr="00390A35">
        <w:rPr>
          <w:color w:val="2A2723"/>
          <w:sz w:val="28"/>
          <w:szCs w:val="28"/>
        </w:rPr>
        <w:t>, Д.Н.Исаев и др.).</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Существует 12 типов отношения к соматическому заболеванию (</w:t>
      </w:r>
      <w:proofErr w:type="gramStart"/>
      <w:r w:rsidRPr="00390A35">
        <w:rPr>
          <w:color w:val="2A2723"/>
          <w:sz w:val="28"/>
          <w:szCs w:val="28"/>
        </w:rPr>
        <w:t>см</w:t>
      </w:r>
      <w:proofErr w:type="gramEnd"/>
      <w:r w:rsidRPr="00390A35">
        <w:rPr>
          <w:color w:val="2A2723"/>
          <w:sz w:val="28"/>
          <w:szCs w:val="28"/>
        </w:rPr>
        <w:t xml:space="preserve">.: Методика для психологической диагностики типа отношения к болезни, 1987), такие, как гармоничный, для которого характерна трезвая оценка своего состояния, </w:t>
      </w:r>
      <w:proofErr w:type="spellStart"/>
      <w:r w:rsidRPr="00390A35">
        <w:rPr>
          <w:color w:val="2A2723"/>
          <w:sz w:val="28"/>
          <w:szCs w:val="28"/>
        </w:rPr>
        <w:t>анозогнозический</w:t>
      </w:r>
      <w:proofErr w:type="spellEnd"/>
      <w:r w:rsidRPr="00390A35">
        <w:rPr>
          <w:color w:val="2A2723"/>
          <w:sz w:val="28"/>
          <w:szCs w:val="28"/>
        </w:rPr>
        <w:t xml:space="preserve"> — активное отбрасывание мысли о болезни, тревожный — непрерывное беспокойство и мнительность в отношении неблагоприятного течения болезни и др.</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Большое влияние на ребенка оказывает ограничение активности, отрыв от семьи, товарищей, изменение режима жизни, </w:t>
      </w:r>
      <w:proofErr w:type="spellStart"/>
      <w:r w:rsidRPr="00390A35">
        <w:rPr>
          <w:color w:val="2A2723"/>
          <w:sz w:val="28"/>
          <w:szCs w:val="28"/>
        </w:rPr>
        <w:t>преморбидное</w:t>
      </w:r>
      <w:proofErr w:type="spellEnd"/>
      <w:r w:rsidRPr="00390A35">
        <w:rPr>
          <w:color w:val="2A2723"/>
          <w:sz w:val="28"/>
          <w:szCs w:val="28"/>
        </w:rPr>
        <w:t xml:space="preserve"> (существовавшее до болезни) состояние, темперамент, наличие акцентуаций характера (тех </w:t>
      </w:r>
      <w:r w:rsidRPr="00390A35">
        <w:rPr>
          <w:color w:val="2A2723"/>
          <w:sz w:val="28"/>
          <w:szCs w:val="28"/>
        </w:rPr>
        <w:lastRenderedPageBreak/>
        <w:t>или иных его искажений), незрелость самосознания и личностной самооценки, половая принадлежность. Значимы отношения в семье, тип воспитания, отношение родителей к возникшему расстройству.</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Формирование внутренней картины дефекта (ВКД) у детей зависит от ситуации, обусловленной возникшим дефектом; понимание ВКД открывает путь к оценке этой ситуации. Переживание этой ситуации сопровождается у ребенка надеждами и разочарованиями по поводу возможности исправления дефекта, изменениями планов на будущее. Сама же ситуация представляет собой сплав объективных и субъективных компонентов, т.е. ситуация представляет собой человека, находящегося в определенных обстоятельствах. ВКД в зависимости от содержания может оказывать положительное или отрицательное влияние на протекание и исход расстройства речи. Она влияет на отношения в семье, успеваемость, </w:t>
      </w:r>
      <w:proofErr w:type="spellStart"/>
      <w:r w:rsidRPr="00390A35">
        <w:rPr>
          <w:color w:val="2A2723"/>
          <w:sz w:val="28"/>
          <w:szCs w:val="28"/>
        </w:rPr>
        <w:t>интерперсональные</w:t>
      </w:r>
      <w:proofErr w:type="spellEnd"/>
      <w:r w:rsidRPr="00390A35">
        <w:rPr>
          <w:color w:val="2A2723"/>
          <w:sz w:val="28"/>
          <w:szCs w:val="28"/>
        </w:rPr>
        <w:t xml:space="preserve"> отношения, может приводить к невротическим наслоениям.</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proofErr w:type="spellStart"/>
      <w:r w:rsidRPr="00390A35">
        <w:rPr>
          <w:color w:val="2A2723"/>
          <w:sz w:val="28"/>
          <w:szCs w:val="28"/>
        </w:rPr>
        <w:t>рудность</w:t>
      </w:r>
      <w:proofErr w:type="spellEnd"/>
      <w:r w:rsidRPr="00390A35">
        <w:rPr>
          <w:color w:val="2A2723"/>
          <w:sz w:val="28"/>
          <w:szCs w:val="28"/>
        </w:rPr>
        <w:t xml:space="preserve"> выявления ВКД у ребенка зависит от его возраста: чем меньше ребенок, тем труднее определить </w:t>
      </w:r>
      <w:proofErr w:type="spellStart"/>
      <w:r w:rsidRPr="00390A35">
        <w:rPr>
          <w:color w:val="2A2723"/>
          <w:sz w:val="28"/>
          <w:szCs w:val="28"/>
        </w:rPr>
        <w:t>егоВКД</w:t>
      </w:r>
      <w:proofErr w:type="spellEnd"/>
      <w:r w:rsidRPr="00390A35">
        <w:rPr>
          <w:color w:val="2A2723"/>
          <w:sz w:val="28"/>
          <w:szCs w:val="28"/>
        </w:rPr>
        <w:t xml:space="preserve">. Для ее раскрытия могут быть использованы беседы с ребенком и его родителями, наблюдение за его свободным поведением, интервью с педагогами, воспитателями, психологические и </w:t>
      </w:r>
      <w:proofErr w:type="spellStart"/>
      <w:r w:rsidRPr="00390A35">
        <w:rPr>
          <w:color w:val="2A2723"/>
          <w:sz w:val="28"/>
          <w:szCs w:val="28"/>
        </w:rPr>
        <w:t>социльно-психологические</w:t>
      </w:r>
      <w:proofErr w:type="spellEnd"/>
      <w:r w:rsidRPr="00390A35">
        <w:rPr>
          <w:color w:val="2A2723"/>
          <w:sz w:val="28"/>
          <w:szCs w:val="28"/>
        </w:rPr>
        <w:t xml:space="preserve"> исследования.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Построение рациональной составляющей ВКД зависит от уровня интеллектуального развития ребенка, включая его осведомленность об устройстве организма и психики, в том числе механизмов речи.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Исследование умственно отсталых детей, в том числе с нарушениями речи, показывает, что ВКД у них существенно отличается от таковой у детей с нормальным интеллектом. Для них характерны крайние варианты реакций на свой дефект (</w:t>
      </w:r>
      <w:proofErr w:type="spellStart"/>
      <w:r w:rsidRPr="00390A35">
        <w:rPr>
          <w:color w:val="2A2723"/>
          <w:sz w:val="28"/>
          <w:szCs w:val="28"/>
        </w:rPr>
        <w:t>гипернозогнозический</w:t>
      </w:r>
      <w:proofErr w:type="spellEnd"/>
      <w:r w:rsidRPr="00390A35">
        <w:rPr>
          <w:color w:val="2A2723"/>
          <w:sz w:val="28"/>
          <w:szCs w:val="28"/>
        </w:rPr>
        <w:t xml:space="preserve"> и </w:t>
      </w:r>
      <w:proofErr w:type="spellStart"/>
      <w:r w:rsidRPr="00390A35">
        <w:rPr>
          <w:color w:val="2A2723"/>
          <w:sz w:val="28"/>
          <w:szCs w:val="28"/>
        </w:rPr>
        <w:t>эйфорически-анозогнозический</w:t>
      </w:r>
      <w:proofErr w:type="spellEnd"/>
      <w:r w:rsidRPr="00390A35">
        <w:rPr>
          <w:color w:val="2A2723"/>
          <w:sz w:val="28"/>
          <w:szCs w:val="28"/>
        </w:rPr>
        <w:t xml:space="preserve">), более высокая тревожность, неадекватность оценки своего состояния, сниженный самоконтроль. </w:t>
      </w:r>
      <w:proofErr w:type="gramStart"/>
      <w:r w:rsidRPr="00390A35">
        <w:rPr>
          <w:color w:val="2A2723"/>
          <w:sz w:val="28"/>
          <w:szCs w:val="28"/>
        </w:rPr>
        <w:t>По</w:t>
      </w:r>
      <w:proofErr w:type="gramEnd"/>
      <w:r w:rsidRPr="00390A35">
        <w:rPr>
          <w:color w:val="2A2723"/>
          <w:sz w:val="28"/>
          <w:szCs w:val="28"/>
        </w:rPr>
        <w:t xml:space="preserve"> </w:t>
      </w:r>
      <w:proofErr w:type="gramStart"/>
      <w:r w:rsidRPr="00390A35">
        <w:rPr>
          <w:color w:val="2A2723"/>
          <w:sz w:val="28"/>
          <w:szCs w:val="28"/>
        </w:rPr>
        <w:t>низкой</w:t>
      </w:r>
      <w:proofErr w:type="gramEnd"/>
      <w:r w:rsidRPr="00390A35">
        <w:rPr>
          <w:color w:val="2A2723"/>
          <w:sz w:val="28"/>
          <w:szCs w:val="28"/>
        </w:rPr>
        <w:t xml:space="preserve"> </w:t>
      </w:r>
      <w:proofErr w:type="spellStart"/>
      <w:r w:rsidRPr="00390A35">
        <w:rPr>
          <w:color w:val="2A2723"/>
          <w:sz w:val="28"/>
          <w:szCs w:val="28"/>
        </w:rPr>
        <w:t>дифференцированности</w:t>
      </w:r>
      <w:proofErr w:type="spellEnd"/>
      <w:r w:rsidRPr="00390A35">
        <w:rPr>
          <w:color w:val="2A2723"/>
          <w:sz w:val="28"/>
          <w:szCs w:val="28"/>
        </w:rPr>
        <w:t xml:space="preserve"> ВКД такие дети сближаются с детьми младшего возраста. Тех и других характеризует примитивный тип психических реакций на имеющееся у них расстройство.</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Понимание роли лечения в выздоровлении наступает только к 9—14 годам,</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Существенную роль в формировании ВКД играет жизненный опыт ребенка, который, чем он младше, тем больше уступает таковому у взрослого человека. Вместе с тем опыт взрослого не всегда бывает удачным и поэтому также не может быть эталоном для процесса формирования оптимальной ВКД.</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Также важны источники информации о дефекте, среди которых основными являются родители, средства массовой информации, сверстники и помощь взрослых в ее правильном усвоении.</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Чем младше ребенок, тем большее значение в его ВКД играет эмоциональная составляющая, которая, в свою очередь, в значительной мере зависит от собственных эмоций и поведения окружающих его взрослых.</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lastRenderedPageBreak/>
        <w:t xml:space="preserve">Во многих исследованиях показано </w:t>
      </w:r>
      <w:proofErr w:type="spellStart"/>
      <w:r w:rsidRPr="00390A35">
        <w:rPr>
          <w:color w:val="2A2723"/>
          <w:sz w:val="28"/>
          <w:szCs w:val="28"/>
        </w:rPr>
        <w:t>различиеВКД</w:t>
      </w:r>
      <w:proofErr w:type="spellEnd"/>
      <w:r w:rsidRPr="00390A35">
        <w:rPr>
          <w:color w:val="2A2723"/>
          <w:sz w:val="28"/>
          <w:szCs w:val="28"/>
        </w:rPr>
        <w:t xml:space="preserve"> мальчиков и девочек, одним из универсальных факторов в этом различии является большая тревожность девочек. Известно также, что их ВКД носит большую объективность, чем у мальчиков.</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 xml:space="preserve">Сопутствующие психотравмирующие обстоятельства зачастую могут усугубить переживания ребенка. К наиболее типичным и тяжелым относится госпитализация, сопровождаемая отрывом от привычной среды и </w:t>
      </w:r>
      <w:proofErr w:type="gramStart"/>
      <w:r w:rsidRPr="00390A35">
        <w:rPr>
          <w:color w:val="2A2723"/>
          <w:sz w:val="28"/>
          <w:szCs w:val="28"/>
        </w:rPr>
        <w:t>близких</w:t>
      </w:r>
      <w:proofErr w:type="gramEnd"/>
      <w:r w:rsidRPr="00390A35">
        <w:rPr>
          <w:color w:val="2A2723"/>
          <w:sz w:val="28"/>
          <w:szCs w:val="28"/>
        </w:rPr>
        <w:t>.</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Отношение родителей к проблеме ребенка в значительной мере определяет рациональную и особенно эмоциональную составляющие ВКД. При этом может возникать как эффект заражения эмоциями родителей, так и возникновение противоположных чувств — страх и чувство вины в ответ на гнев и обвинения.</w:t>
      </w:r>
    </w:p>
    <w:p w:rsidR="00B231D1" w:rsidRPr="00390A35" w:rsidRDefault="00B231D1" w:rsidP="00B231D1">
      <w:pPr>
        <w:pStyle w:val="a3"/>
        <w:spacing w:before="0" w:beforeAutospacing="0" w:after="0" w:afterAutospacing="0" w:line="315" w:lineRule="atLeast"/>
        <w:ind w:firstLine="300"/>
        <w:jc w:val="both"/>
        <w:rPr>
          <w:color w:val="2A2723"/>
          <w:sz w:val="28"/>
          <w:szCs w:val="28"/>
        </w:rPr>
      </w:pPr>
      <w:r w:rsidRPr="00390A35">
        <w:rPr>
          <w:color w:val="2A2723"/>
          <w:sz w:val="28"/>
          <w:szCs w:val="28"/>
        </w:rPr>
        <w:t>Очень большое влияние на ребенка оказывает логопед. Его доброжелательное, теплое отношение, понятные разъяснения, забота о том, чтобы оказать ему помощь, наилучшим образом влияют на ВКД, а значит, и на результаты оказываемой помощи. Недооценка детских представлений о своем состоянии, речевом дефекте и действиях логопеда могут привести к формированию неадекватной ВКД и помешать эффективному оказанию помощи.</w:t>
      </w:r>
    </w:p>
    <w:p w:rsidR="00B231D1" w:rsidRPr="00B231D1" w:rsidRDefault="00B231D1" w:rsidP="00B231D1">
      <w:pPr>
        <w:jc w:val="both"/>
        <w:rPr>
          <w:rFonts w:ascii="Times New Roman" w:hAnsi="Times New Roman" w:cs="Times New Roman"/>
          <w:b/>
          <w:color w:val="FF0000"/>
          <w:sz w:val="28"/>
          <w:szCs w:val="28"/>
        </w:rPr>
      </w:pPr>
    </w:p>
    <w:p w:rsidR="00B231D1" w:rsidRPr="00B231D1" w:rsidRDefault="00B231D1">
      <w:pPr>
        <w:rPr>
          <w:rFonts w:ascii="Times New Roman" w:hAnsi="Times New Roman" w:cs="Times New Roman"/>
          <w:b/>
          <w:color w:val="FF0000"/>
          <w:sz w:val="28"/>
          <w:szCs w:val="28"/>
        </w:rPr>
      </w:pPr>
      <w:r w:rsidRPr="00B231D1">
        <w:rPr>
          <w:rFonts w:ascii="Times New Roman" w:hAnsi="Times New Roman" w:cs="Times New Roman"/>
          <w:b/>
          <w:color w:val="FF0000"/>
          <w:sz w:val="28"/>
          <w:szCs w:val="28"/>
        </w:rPr>
        <w:t>Лекция 2</w:t>
      </w:r>
    </w:p>
    <w:p w:rsidR="00B231D1" w:rsidRPr="00C12B11"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Ощущения и восприятие лиц с речевой патологией.</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Познавательные процессы (ощущения, восприятие, память, воображение, мышление) являются составной частью любой человеческой, в том числе и речевой, деятельности и обеспечивают необходимую для нее информацию. Они позволяют намечать цели, строить планы и определять содержание предстоящей деятельности, проигрывать в уме ход этой деятельности, свои действия и поведение, предвидеть результаты своих действий и управлять ими по мере выполнения.</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 xml:space="preserve">Когда говорят об общих способностях человека, то также имеют в виду уровень развития и характерные особенности его познавательных процессов, </w:t>
      </w:r>
      <w:proofErr w:type="gramStart"/>
      <w:r w:rsidRPr="008953AF">
        <w:rPr>
          <w:rFonts w:ascii="Times New Roman" w:eastAsia="Times New Roman" w:hAnsi="Times New Roman" w:cs="Times New Roman"/>
          <w:color w:val="2A2723"/>
          <w:sz w:val="28"/>
          <w:szCs w:val="28"/>
        </w:rPr>
        <w:t>ибо</w:t>
      </w:r>
      <w:proofErr w:type="gramEnd"/>
      <w:r w:rsidRPr="008953AF">
        <w:rPr>
          <w:rFonts w:ascii="Times New Roman" w:eastAsia="Times New Roman" w:hAnsi="Times New Roman" w:cs="Times New Roman"/>
          <w:color w:val="2A2723"/>
          <w:sz w:val="28"/>
          <w:szCs w:val="28"/>
        </w:rPr>
        <w:t xml:space="preserve"> чем лучше развиты у человека эти процессы, тем выше его способности, тем большими возможностями он обладает. От уровня развития познавательных процессов человека зависит легкость и эффективность его обучения, в том числе освоения навыков правильной речи.</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Человек рождается с задатками к познавательной деятельности, которые актуализируются в виде способностей в его деятельности, обусловленной определенными жизненными обстоятельствами. Постепенно происходит развитие его познавательных возможностей, он учится ими управлять. Таким образом, познавательные способности человека зависят от врожденных, биологически обусловленных, задатков и условий воспитания в семье, в школе, от собственных усилий в саморазвитии.</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lastRenderedPageBreak/>
        <w:t>Познавательные процессы происходят в виде отдельных познавательных действий, каждое из которых представляет собой целостный психический акт, соединяющий в себе все виды психических процессов. Но один из них обычно является главным, ведущим, определяющим характер данного познавательного действия. Только в этом смысле можно рассматривать отдельно такие психические процессы, как внимание, память, воображение, мышление.</w:t>
      </w:r>
    </w:p>
    <w:p w:rsidR="00B231D1" w:rsidRPr="008953AF"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53AF">
        <w:rPr>
          <w:rFonts w:ascii="Times New Roman" w:eastAsia="Times New Roman" w:hAnsi="Times New Roman" w:cs="Times New Roman"/>
          <w:color w:val="2A2723"/>
          <w:sz w:val="28"/>
          <w:szCs w:val="28"/>
        </w:rPr>
        <w:t xml:space="preserve">«Обучаемость» человека, способность приобретать новые знания и навыки в значительной мере зависит от владения приемами умственной деятельности (мыслительными операциями — анализа, синтеза, обобщения, абстрагирования, сравнения и т.п.) и владения приемами учебной деятельности (практическими умениями в виде быстрого и точного запоминания, </w:t>
      </w:r>
      <w:proofErr w:type="spellStart"/>
      <w:r w:rsidRPr="008953AF">
        <w:rPr>
          <w:rFonts w:ascii="Times New Roman" w:eastAsia="Times New Roman" w:hAnsi="Times New Roman" w:cs="Times New Roman"/>
          <w:color w:val="2A2723"/>
          <w:sz w:val="28"/>
          <w:szCs w:val="28"/>
        </w:rPr>
        <w:t>отбо</w:t>
      </w:r>
      <w:proofErr w:type="gramStart"/>
      <w:r w:rsidRPr="008953AF">
        <w:rPr>
          <w:rFonts w:ascii="Times New Roman" w:eastAsia="Times New Roman" w:hAnsi="Times New Roman" w:cs="Times New Roman"/>
          <w:color w:val="2A2723"/>
          <w:sz w:val="28"/>
          <w:szCs w:val="28"/>
        </w:rPr>
        <w:t>pa</w:t>
      </w:r>
      <w:proofErr w:type="spellEnd"/>
      <w:proofErr w:type="gramEnd"/>
      <w:r w:rsidRPr="008953AF">
        <w:rPr>
          <w:rFonts w:ascii="Times New Roman" w:eastAsia="Times New Roman" w:hAnsi="Times New Roman" w:cs="Times New Roman"/>
          <w:color w:val="2A2723"/>
          <w:sz w:val="28"/>
          <w:szCs w:val="28"/>
        </w:rPr>
        <w:t xml:space="preserve"> необходимой информации для </w:t>
      </w:r>
      <w:proofErr w:type="spellStart"/>
      <w:r w:rsidRPr="008953AF">
        <w:rPr>
          <w:rFonts w:ascii="Times New Roman" w:eastAsia="Times New Roman" w:hAnsi="Times New Roman" w:cs="Times New Roman"/>
          <w:color w:val="2A2723"/>
          <w:sz w:val="28"/>
          <w:szCs w:val="28"/>
        </w:rPr>
        <w:t>выполнениядомашних</w:t>
      </w:r>
      <w:proofErr w:type="spellEnd"/>
      <w:r w:rsidRPr="008953AF">
        <w:rPr>
          <w:rFonts w:ascii="Times New Roman" w:eastAsia="Times New Roman" w:hAnsi="Times New Roman" w:cs="Times New Roman"/>
          <w:color w:val="2A2723"/>
          <w:sz w:val="28"/>
          <w:szCs w:val="28"/>
        </w:rPr>
        <w:t xml:space="preserve"> заданий и т.п.).</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b/>
          <w:bCs/>
          <w:i/>
          <w:iCs/>
          <w:color w:val="2A2723"/>
          <w:sz w:val="28"/>
          <w:szCs w:val="28"/>
        </w:rPr>
        <w:t>Ощущение</w:t>
      </w:r>
      <w:r w:rsidRPr="00C12B11">
        <w:rPr>
          <w:i/>
          <w:iCs/>
          <w:color w:val="2A2723"/>
          <w:sz w:val="28"/>
          <w:szCs w:val="28"/>
        </w:rPr>
        <w:t> —</w:t>
      </w:r>
      <w:r w:rsidRPr="00C12B11">
        <w:rPr>
          <w:color w:val="2A2723"/>
          <w:sz w:val="28"/>
          <w:szCs w:val="28"/>
        </w:rPr>
        <w:t xml:space="preserve"> форма психического отражения, простейшая первичная форма познания действительности, представляющая собой субъективный образ объективного мира. </w:t>
      </w:r>
      <w:proofErr w:type="gramStart"/>
      <w:r w:rsidRPr="00C12B11">
        <w:rPr>
          <w:color w:val="2A2723"/>
          <w:sz w:val="28"/>
          <w:szCs w:val="28"/>
        </w:rPr>
        <w:t>Ощущения разделяют на обонятельные, вкусовые, тактильные, слуховые и зрительные — для каждых имеется свой анализатор.</w:t>
      </w:r>
      <w:proofErr w:type="gramEnd"/>
    </w:p>
    <w:p w:rsidR="00B231D1" w:rsidRPr="00C12B11" w:rsidRDefault="00B231D1" w:rsidP="00B231D1">
      <w:pPr>
        <w:pStyle w:val="a3"/>
        <w:spacing w:before="0" w:beforeAutospacing="0" w:after="0" w:afterAutospacing="0"/>
        <w:ind w:firstLine="300"/>
        <w:jc w:val="both"/>
        <w:rPr>
          <w:color w:val="2A2723"/>
          <w:sz w:val="28"/>
          <w:szCs w:val="28"/>
        </w:rPr>
      </w:pPr>
      <w:proofErr w:type="gramStart"/>
      <w:r w:rsidRPr="00C12B11">
        <w:rPr>
          <w:b/>
          <w:bCs/>
          <w:i/>
          <w:iCs/>
          <w:color w:val="2A2723"/>
          <w:sz w:val="28"/>
          <w:szCs w:val="28"/>
        </w:rPr>
        <w:t>Восприятие</w:t>
      </w:r>
      <w:r w:rsidRPr="00C12B11">
        <w:rPr>
          <w:i/>
          <w:iCs/>
          <w:color w:val="2A2723"/>
          <w:sz w:val="28"/>
          <w:szCs w:val="28"/>
        </w:rPr>
        <w:t> —</w:t>
      </w:r>
      <w:r w:rsidRPr="00C12B11">
        <w:rPr>
          <w:color w:val="2A2723"/>
          <w:sz w:val="28"/>
          <w:szCs w:val="28"/>
        </w:rPr>
        <w:t> ощущения, обобщенные с</w:t>
      </w:r>
      <w:r w:rsidRPr="00C12B11">
        <w:rPr>
          <w:b/>
          <w:bCs/>
          <w:color w:val="2A2723"/>
          <w:sz w:val="28"/>
          <w:szCs w:val="28"/>
        </w:rPr>
        <w:t> </w:t>
      </w:r>
      <w:r w:rsidRPr="00C12B11">
        <w:rPr>
          <w:b/>
          <w:bCs/>
          <w:i/>
          <w:iCs/>
          <w:color w:val="2A2723"/>
          <w:sz w:val="28"/>
          <w:szCs w:val="28"/>
        </w:rPr>
        <w:t>понятиями,</w:t>
      </w:r>
      <w:r w:rsidRPr="00C12B11">
        <w:rPr>
          <w:color w:val="2A2723"/>
          <w:sz w:val="28"/>
          <w:szCs w:val="28"/>
        </w:rPr>
        <w:t> простейшая из свойственных только человеку форм психического отражения объективного мира в виде целостного образа.</w:t>
      </w:r>
      <w:proofErr w:type="gramEnd"/>
      <w:r w:rsidRPr="00C12B11">
        <w:rPr>
          <w:color w:val="2A2723"/>
          <w:sz w:val="28"/>
          <w:szCs w:val="28"/>
        </w:rPr>
        <w:t xml:space="preserve"> Целостность отличает восприятие от отдельных ощущений; в отличие от комплексов ощущений оно предметно. Предмет восприятия зависит от многих, преимущественно психических, факторов, что свидетельствует о необходимости рассмотрения любых психологических объектов только в системе. Наиболее исследовано зрительное восприятие; предметность слухового образа еще недостаточно разработана. Есть точка зрения, что предметность слухового образа состоит в отнесенности звука к его источнику. Это подтверждается, в частности, тем, что описание сложных звуков идет с опорой на ассоциированные зрительные образы. Именно это свойство использовали создатели немого кино. Например, у С.Эйзенштейна в кинофильме «Октябрь» залп «Авроры» передан через дрожание люстры, а эхо как бы катилось по залам Зимнего дворца.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Патология восприятия условно подразделяется на</w:t>
      </w:r>
      <w:r w:rsidRPr="00C12B11">
        <w:rPr>
          <w:b/>
          <w:bCs/>
          <w:color w:val="2A2723"/>
          <w:sz w:val="28"/>
          <w:szCs w:val="28"/>
        </w:rPr>
        <w:t> </w:t>
      </w:r>
      <w:r w:rsidRPr="00C12B11">
        <w:rPr>
          <w:b/>
          <w:bCs/>
          <w:i/>
          <w:iCs/>
          <w:color w:val="2A2723"/>
          <w:sz w:val="28"/>
          <w:szCs w:val="28"/>
        </w:rPr>
        <w:t>иллюзии, галлюцинации, психосенсорные расстройства</w:t>
      </w:r>
      <w:r w:rsidRPr="00C12B11">
        <w:rPr>
          <w:b/>
          <w:bCs/>
          <w:color w:val="2A2723"/>
          <w:sz w:val="28"/>
          <w:szCs w:val="28"/>
        </w:rPr>
        <w:t> и </w:t>
      </w:r>
      <w:r w:rsidRPr="00C12B11">
        <w:rPr>
          <w:b/>
          <w:bCs/>
          <w:i/>
          <w:iCs/>
          <w:color w:val="2A2723"/>
          <w:sz w:val="28"/>
          <w:szCs w:val="28"/>
        </w:rPr>
        <w:t>агнозии.</w:t>
      </w:r>
      <w:r w:rsidRPr="00C12B11">
        <w:rPr>
          <w:color w:val="2A2723"/>
          <w:sz w:val="28"/>
          <w:szCs w:val="28"/>
        </w:rPr>
        <w:t xml:space="preserve"> Для лиц с речевыми расстройствами наиболее характерны различной модальности агнозии. При расстройствах письменной речи имеют значение различные нарушения </w:t>
      </w:r>
      <w:proofErr w:type="spellStart"/>
      <w:r w:rsidRPr="00C12B11">
        <w:rPr>
          <w:color w:val="2A2723"/>
          <w:sz w:val="28"/>
          <w:szCs w:val="28"/>
        </w:rPr>
        <w:t>зрительно-перцептивной</w:t>
      </w:r>
      <w:proofErr w:type="spellEnd"/>
      <w:r w:rsidRPr="00C12B11">
        <w:rPr>
          <w:color w:val="2A2723"/>
          <w:sz w:val="28"/>
          <w:szCs w:val="28"/>
        </w:rPr>
        <w:t xml:space="preserve"> деятельности, прежде всего зрительные агнозии. </w:t>
      </w:r>
      <w:proofErr w:type="gramStart"/>
      <w:r w:rsidRPr="00C12B11">
        <w:rPr>
          <w:color w:val="2A2723"/>
          <w:sz w:val="28"/>
          <w:szCs w:val="28"/>
        </w:rPr>
        <w:t>Последние</w:t>
      </w:r>
      <w:proofErr w:type="gramEnd"/>
      <w:r w:rsidRPr="00C12B11">
        <w:rPr>
          <w:color w:val="2A2723"/>
          <w:sz w:val="28"/>
          <w:szCs w:val="28"/>
        </w:rPr>
        <w:t xml:space="preserve"> могут сопровождаться другими видами зрительных агнозий: предметной, симультанной, лицевой, символической, усугубляя речевой дефект.</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Предметная агнозия</w:t>
      </w:r>
      <w:r w:rsidRPr="00C12B11">
        <w:rPr>
          <w:color w:val="2A2723"/>
          <w:sz w:val="28"/>
          <w:szCs w:val="28"/>
        </w:rPr>
        <w:t xml:space="preserve"> возникает при поражении «широкой зоны» зрительного анализатора и может быть охарактеризована либо как отсутствие процесса узнавания, либо как нарушение целостности восприятия предмета при возможном опознании отдельных его признаков или частей. </w:t>
      </w:r>
      <w:r w:rsidRPr="00C12B11">
        <w:rPr>
          <w:color w:val="2A2723"/>
          <w:sz w:val="28"/>
          <w:szCs w:val="28"/>
        </w:rPr>
        <w:lastRenderedPageBreak/>
        <w:t xml:space="preserve">Неспособность зрительно идентифицировать объект внешне может проявляться как перечисление отдельных фрагментов предмета или его изображения (фрагментарность) или вычленение только отдельных признаков объекта, недостаточных для его полной идентификации. </w:t>
      </w:r>
      <w:proofErr w:type="gramStart"/>
      <w:r w:rsidRPr="00C12B11">
        <w:rPr>
          <w:color w:val="2A2723"/>
          <w:sz w:val="28"/>
          <w:szCs w:val="28"/>
        </w:rPr>
        <w:t>Этим двум уровням проявления предметной агнозии соответствуют такие примеры: опознание изображения «очков» как «велосипеда», поскольку есть два круга, объединенных перекладинами; опознание «ключа» как «ножика» или «ложки», с опорой на выделенные признаки «металлическое» и «длинное».</w:t>
      </w:r>
      <w:proofErr w:type="gramEnd"/>
    </w:p>
    <w:p w:rsidR="00B231D1" w:rsidRPr="00C12B11" w:rsidRDefault="00B231D1" w:rsidP="00B231D1">
      <w:pPr>
        <w:pStyle w:val="a3"/>
        <w:spacing w:before="0" w:beforeAutospacing="0" w:after="0" w:afterAutospacing="0"/>
        <w:ind w:firstLine="300"/>
        <w:jc w:val="both"/>
        <w:rPr>
          <w:color w:val="2A2723"/>
          <w:sz w:val="28"/>
          <w:szCs w:val="28"/>
        </w:rPr>
      </w:pPr>
      <w:proofErr w:type="gramStart"/>
      <w:r w:rsidRPr="00C12B11">
        <w:rPr>
          <w:color w:val="2A2723"/>
          <w:sz w:val="28"/>
          <w:szCs w:val="28"/>
        </w:rPr>
        <w:t>Предметная агнозия может иметь различную степень выраженности — от максимальной (агнозия реальных предметов) до минимальной (трудности опознания контурных изображений в зашумленных условиях или при наложении друг на друга).</w:t>
      </w:r>
      <w:proofErr w:type="gramEnd"/>
      <w:r w:rsidRPr="00C12B11">
        <w:rPr>
          <w:color w:val="2A2723"/>
          <w:sz w:val="28"/>
          <w:szCs w:val="28"/>
        </w:rPr>
        <w:t xml:space="preserve"> Как правило, наличие развернутой предметной агнозии свидетельствует о двустороннем поражении затылочных систем мозга.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Симультанная агнозия</w:t>
      </w:r>
      <w:r w:rsidRPr="00C12B11">
        <w:rPr>
          <w:color w:val="2A2723"/>
          <w:sz w:val="28"/>
          <w:szCs w:val="28"/>
        </w:rPr>
        <w:t> возникает при двустороннем или правостороннем поражении затылочно-теменных отделов мозга. Суть этого феномена в крайнем его выражении — невозможности одновременного восприятия нескольких зрительных объектов или ситуации в комплексе. Воспринимается только один предмет, точнее, обрабатывается только одна оперативная единица зрительной информации, являющаяся в данный момент объектом внимания пациента. Например, в задании «поставить точку в центре круга» обнаруживается несостоятельность больного, так как требуется одновременное восприятие во взаимосвязи трех объектов: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Контура круга, центра его площади и кончика карандаша. Больной же «видит» только один из них. Симультанная агнозия не всегда выражена так отчетливо. В ряде случаев наблюдаются лишь трудности в одновременном восприятии комплекса элементов с потерей каких-либо деталей или фрагментов. Эти трудности могут проявляться при чтении, при срисовывании или при самостоятельном рисунке. Нередко симультанная агнозия сопровождается нарушением движений глаз (атаксия взора).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Одностороннее поражение левой затылочно-теменной области может привести к нарушению восприятия символов, характерных для знакомых пациенту языковых систем — невозможность идентифицировать буквы и цифры при сохранности их написания </w:t>
      </w:r>
      <w:r w:rsidRPr="00C12B11">
        <w:rPr>
          <w:i/>
          <w:iCs/>
          <w:color w:val="2A2723"/>
          <w:sz w:val="28"/>
          <w:szCs w:val="28"/>
        </w:rPr>
        <w:t>(символическая агнозия).</w:t>
      </w:r>
      <w:r w:rsidRPr="00C12B11">
        <w:rPr>
          <w:color w:val="2A2723"/>
          <w:sz w:val="28"/>
          <w:szCs w:val="28"/>
        </w:rPr>
        <w:t> Но чаще нарушается не только восприятие, </w:t>
      </w:r>
      <w:r w:rsidRPr="00C12B11">
        <w:rPr>
          <w:b/>
          <w:bCs/>
          <w:color w:val="2A2723"/>
          <w:sz w:val="28"/>
          <w:szCs w:val="28"/>
        </w:rPr>
        <w:t>но</w:t>
      </w:r>
      <w:r w:rsidRPr="00C12B11">
        <w:rPr>
          <w:color w:val="2A2723"/>
          <w:sz w:val="28"/>
          <w:szCs w:val="28"/>
        </w:rPr>
        <w:t xml:space="preserve"> и </w:t>
      </w:r>
      <w:proofErr w:type="gramStart"/>
      <w:r w:rsidRPr="00C12B11">
        <w:rPr>
          <w:color w:val="2A2723"/>
          <w:sz w:val="28"/>
          <w:szCs w:val="28"/>
        </w:rPr>
        <w:t>написание</w:t>
      </w:r>
      <w:proofErr w:type="gramEnd"/>
      <w:r w:rsidRPr="00C12B11">
        <w:rPr>
          <w:color w:val="2A2723"/>
          <w:sz w:val="28"/>
          <w:szCs w:val="28"/>
        </w:rPr>
        <w:t xml:space="preserve"> и списывание графем.</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Лицевая агнозия</w:t>
      </w:r>
      <w:r w:rsidRPr="00C12B11">
        <w:rPr>
          <w:color w:val="2A2723"/>
          <w:sz w:val="28"/>
          <w:szCs w:val="28"/>
        </w:rPr>
        <w:t xml:space="preserve"> может проявляться в разной степени — от нарушения запоминания лиц (воспринимаемых непосредственно или по фотографии) до </w:t>
      </w:r>
      <w:proofErr w:type="spellStart"/>
      <w:r w:rsidRPr="00C12B11">
        <w:rPr>
          <w:color w:val="2A2723"/>
          <w:sz w:val="28"/>
          <w:szCs w:val="28"/>
        </w:rPr>
        <w:t>неузнавания</w:t>
      </w:r>
      <w:proofErr w:type="spellEnd"/>
      <w:r w:rsidRPr="00C12B11">
        <w:rPr>
          <w:color w:val="2A2723"/>
          <w:sz w:val="28"/>
          <w:szCs w:val="28"/>
        </w:rPr>
        <w:t xml:space="preserve"> самого себя в зеркале. Иногда наблюдается избирательная потеря способности узнавать или запоминать лица. Трудность восприятия лица, по-видимому, связана с тем, что здесь требуется оценка разнообразных пропорций целого, которые и делают его неповторимым. Это предположение подтверждается тем, что такие больные испытывают трудности при игре в шахматы.</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lastRenderedPageBreak/>
        <w:t>Тактильные агнозии —</w:t>
      </w:r>
      <w:r w:rsidRPr="00C12B11">
        <w:rPr>
          <w:color w:val="2A2723"/>
          <w:sz w:val="28"/>
          <w:szCs w:val="28"/>
        </w:rPr>
        <w:t> это нарушение осязательного восприятия предметов и их свойств. К таковым относится </w:t>
      </w:r>
      <w:proofErr w:type="spellStart"/>
      <w:r w:rsidRPr="00C12B11">
        <w:rPr>
          <w:i/>
          <w:iCs/>
          <w:color w:val="2A2723"/>
          <w:sz w:val="28"/>
          <w:szCs w:val="28"/>
        </w:rPr>
        <w:t>астереогноз</w:t>
      </w:r>
      <w:proofErr w:type="spellEnd"/>
      <w:r w:rsidRPr="00C12B11">
        <w:rPr>
          <w:i/>
          <w:iCs/>
          <w:color w:val="2A2723"/>
          <w:sz w:val="28"/>
          <w:szCs w:val="28"/>
        </w:rPr>
        <w:t xml:space="preserve"> — </w:t>
      </w:r>
      <w:r w:rsidRPr="00C12B11">
        <w:rPr>
          <w:color w:val="2A2723"/>
          <w:sz w:val="28"/>
          <w:szCs w:val="28"/>
        </w:rPr>
        <w:t>невозможность идентификации предмета в целом при сохранности восприятия его отдельных признаков. Или невозможность определить отдельные свойства предмета — форму, величину, вес, материал, из которого он сделан. Частным вариантом тактильной агнозии, характерным для поражения левой теменной области, является </w:t>
      </w:r>
      <w:proofErr w:type="spellStart"/>
      <w:r w:rsidRPr="00C12B11">
        <w:rPr>
          <w:i/>
          <w:iCs/>
          <w:color w:val="2A2723"/>
          <w:sz w:val="28"/>
          <w:szCs w:val="28"/>
        </w:rPr>
        <w:t>дермоалексия</w:t>
      </w:r>
      <w:proofErr w:type="spellEnd"/>
      <w:r w:rsidRPr="00C12B11">
        <w:rPr>
          <w:i/>
          <w:iCs/>
          <w:color w:val="2A2723"/>
          <w:sz w:val="28"/>
          <w:szCs w:val="28"/>
        </w:rPr>
        <w:t xml:space="preserve"> -</w:t>
      </w:r>
      <w:r w:rsidRPr="00C12B11">
        <w:rPr>
          <w:color w:val="2A2723"/>
          <w:sz w:val="28"/>
          <w:szCs w:val="28"/>
        </w:rPr>
        <w:t> невозможность восприятия символов (букв, цифр, знаков), которые «пишутся» на кожном покрове больного,</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 тактильным расстройствам относятся и нарушения </w:t>
      </w:r>
      <w:proofErr w:type="spellStart"/>
      <w:r w:rsidRPr="00C12B11">
        <w:rPr>
          <w:color w:val="2A2723"/>
          <w:sz w:val="28"/>
          <w:szCs w:val="28"/>
        </w:rPr>
        <w:t>соматогнозиса</w:t>
      </w:r>
      <w:proofErr w:type="spellEnd"/>
      <w:r w:rsidRPr="00C12B11">
        <w:rPr>
          <w:color w:val="2A2723"/>
          <w:sz w:val="28"/>
          <w:szCs w:val="28"/>
        </w:rPr>
        <w:t xml:space="preserve"> (схемы тела): трудности в непосредственной оценке расположения частей собственного тела, а также появление ложных соматических представлений — кажущееся больному изменение размеров руки, головы, языка, удвоения конечностей, их «отчуждения» от субъекта, игнорирование левой половины тела.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Вместе с тем </w:t>
      </w:r>
      <w:r w:rsidRPr="00C12B11">
        <w:rPr>
          <w:i/>
          <w:iCs/>
          <w:color w:val="2A2723"/>
          <w:sz w:val="28"/>
          <w:szCs w:val="28"/>
        </w:rPr>
        <w:t>афферентная (кинестетическая) апраксия</w:t>
      </w:r>
      <w:r w:rsidRPr="00C12B11">
        <w:rPr>
          <w:color w:val="2A2723"/>
          <w:sz w:val="28"/>
          <w:szCs w:val="28"/>
        </w:rPr>
        <w:t xml:space="preserve"> может проявляться как самостоятельное расстройство движений, при котором они теряют </w:t>
      </w:r>
      <w:proofErr w:type="gramStart"/>
      <w:r w:rsidRPr="00C12B11">
        <w:rPr>
          <w:color w:val="2A2723"/>
          <w:sz w:val="28"/>
          <w:szCs w:val="28"/>
        </w:rPr>
        <w:t>тонкую</w:t>
      </w:r>
      <w:proofErr w:type="gramEnd"/>
      <w:r w:rsidRPr="00C12B11">
        <w:rPr>
          <w:color w:val="2A2723"/>
          <w:sz w:val="28"/>
          <w:szCs w:val="28"/>
        </w:rPr>
        <w:t xml:space="preserve"> дифференцированность либо в отношении предмета, либо при воспроизведении по заданному образцу позы пальцев руки. Особенно страдает выполнение последней пробы в отсутствие зрительной </w:t>
      </w:r>
      <w:proofErr w:type="spellStart"/>
      <w:r w:rsidRPr="00C12B11">
        <w:rPr>
          <w:color w:val="2A2723"/>
          <w:sz w:val="28"/>
          <w:szCs w:val="28"/>
        </w:rPr>
        <w:t>афферентации</w:t>
      </w:r>
      <w:proofErr w:type="spellEnd"/>
      <w:r w:rsidRPr="00C12B11">
        <w:rPr>
          <w:color w:val="2A2723"/>
          <w:sz w:val="28"/>
          <w:szCs w:val="28"/>
        </w:rPr>
        <w:t xml:space="preserve">, когда больному предлагается перенести установленное обследующим положение пальцев с одной руки на другую. Такие расстройства </w:t>
      </w:r>
      <w:proofErr w:type="spellStart"/>
      <w:r w:rsidRPr="00C12B11">
        <w:rPr>
          <w:color w:val="2A2723"/>
          <w:sz w:val="28"/>
          <w:szCs w:val="28"/>
        </w:rPr>
        <w:t>праксиса</w:t>
      </w:r>
      <w:proofErr w:type="spellEnd"/>
      <w:r w:rsidRPr="00C12B11">
        <w:rPr>
          <w:color w:val="2A2723"/>
          <w:sz w:val="28"/>
          <w:szCs w:val="28"/>
        </w:rPr>
        <w:t xml:space="preserve">, как правило, наблюдаются при поражении левого полушария и проявляются на обеих руках, что соответствует утвердившемуся в неврологии представлению о ведущей роли левого полушария в организации </w:t>
      </w:r>
      <w:proofErr w:type="spellStart"/>
      <w:r w:rsidRPr="00C12B11">
        <w:rPr>
          <w:color w:val="2A2723"/>
          <w:sz w:val="28"/>
          <w:szCs w:val="28"/>
        </w:rPr>
        <w:t>праксиса</w:t>
      </w:r>
      <w:proofErr w:type="spellEnd"/>
      <w:r w:rsidRPr="00C12B11">
        <w:rPr>
          <w:color w:val="2A2723"/>
          <w:sz w:val="28"/>
          <w:szCs w:val="28"/>
        </w:rPr>
        <w:t>. При правосторонних очагах расстройства наблюдаются только в левой руке.</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Кинестетическая апраксия обнаруживается и в других психических функциях, имеющих в своей структуре моторное звено. </w:t>
      </w:r>
      <w:proofErr w:type="gramStart"/>
      <w:r w:rsidRPr="00C12B11">
        <w:rPr>
          <w:color w:val="2A2723"/>
          <w:sz w:val="28"/>
          <w:szCs w:val="28"/>
        </w:rPr>
        <w:t>Так, например, выделена специфическая форма афазии — </w:t>
      </w:r>
      <w:r w:rsidRPr="00C12B11">
        <w:rPr>
          <w:i/>
          <w:iCs/>
          <w:color w:val="2A2723"/>
          <w:sz w:val="28"/>
          <w:szCs w:val="28"/>
        </w:rPr>
        <w:t>афферентная моторная афазия —</w:t>
      </w:r>
      <w:r w:rsidRPr="00C12B11">
        <w:rPr>
          <w:color w:val="2A2723"/>
          <w:sz w:val="28"/>
          <w:szCs w:val="28"/>
        </w:rPr>
        <w:t> обусловленная трудностями дифференцирования при произнесении и восприятии обращенной к больному речи отдельных звуков, близких по артикуляции (</w:t>
      </w:r>
      <w:proofErr w:type="spellStart"/>
      <w:r w:rsidRPr="00C12B11">
        <w:rPr>
          <w:color w:val="2A2723"/>
          <w:sz w:val="28"/>
          <w:szCs w:val="28"/>
        </w:rPr>
        <w:t>д</w:t>
      </w:r>
      <w:proofErr w:type="spellEnd"/>
      <w:r w:rsidRPr="00C12B11">
        <w:rPr>
          <w:color w:val="2A2723"/>
          <w:sz w:val="28"/>
          <w:szCs w:val="28"/>
        </w:rPr>
        <w:t xml:space="preserve"> — </w:t>
      </w:r>
      <w:proofErr w:type="spellStart"/>
      <w:r w:rsidRPr="00C12B11">
        <w:rPr>
          <w:color w:val="2A2723"/>
          <w:sz w:val="28"/>
          <w:szCs w:val="28"/>
        </w:rPr>
        <w:t>н</w:t>
      </w:r>
      <w:proofErr w:type="spellEnd"/>
      <w:r w:rsidRPr="00C12B11">
        <w:rPr>
          <w:color w:val="2A2723"/>
          <w:sz w:val="28"/>
          <w:szCs w:val="28"/>
        </w:rPr>
        <w:t>, м — б), и слов, произнесение которых требует тонких дифференцировок в артикуляторной моторике: это слова и выражения, содержащие как сочетания нескольких согласных звуков («тпру», «стропила», «кораблекрушение»), так и их неоднократное повторение в структуре высказывания</w:t>
      </w:r>
      <w:proofErr w:type="gramEnd"/>
      <w:r w:rsidRPr="00C12B11">
        <w:rPr>
          <w:color w:val="2A2723"/>
          <w:sz w:val="28"/>
          <w:szCs w:val="28"/>
        </w:rPr>
        <w:t xml:space="preserve"> («сыворотка из-под простокваши», «от топота копыт пыль по полю летит»).</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Многие </w:t>
      </w:r>
      <w:proofErr w:type="spellStart"/>
      <w:r w:rsidRPr="00C12B11">
        <w:rPr>
          <w:color w:val="2A2723"/>
          <w:sz w:val="28"/>
          <w:szCs w:val="28"/>
        </w:rPr>
        <w:t>нейропсихологи</w:t>
      </w:r>
      <w:proofErr w:type="spellEnd"/>
      <w:r w:rsidRPr="00C12B11">
        <w:rPr>
          <w:color w:val="2A2723"/>
          <w:sz w:val="28"/>
          <w:szCs w:val="28"/>
        </w:rPr>
        <w:t xml:space="preserve"> отмечают при афазиях нарушения ориентировки в пространстве, дефекты пространственной ориентации движений и наглядно пространственных действий </w:t>
      </w:r>
      <w:r w:rsidRPr="00C12B11">
        <w:rPr>
          <w:i/>
          <w:iCs/>
          <w:color w:val="2A2723"/>
          <w:sz w:val="28"/>
          <w:szCs w:val="28"/>
        </w:rPr>
        <w:t xml:space="preserve">(конструктивная апраксия, аграфия, </w:t>
      </w:r>
      <w:proofErr w:type="spellStart"/>
      <w:r w:rsidRPr="00C12B11">
        <w:rPr>
          <w:i/>
          <w:iCs/>
          <w:color w:val="2A2723"/>
          <w:sz w:val="28"/>
          <w:szCs w:val="28"/>
        </w:rPr>
        <w:t>акалькулия</w:t>
      </w:r>
      <w:proofErr w:type="spellEnd"/>
      <w:r w:rsidRPr="00C12B11">
        <w:rPr>
          <w:i/>
          <w:iCs/>
          <w:color w:val="2A2723"/>
          <w:sz w:val="28"/>
          <w:szCs w:val="28"/>
        </w:rPr>
        <w:t>, пальцевая агнозия),</w:t>
      </w:r>
      <w:r w:rsidRPr="00C12B11">
        <w:rPr>
          <w:color w:val="2A2723"/>
          <w:sz w:val="28"/>
          <w:szCs w:val="28"/>
        </w:rPr>
        <w:t> речевые расстройства </w:t>
      </w:r>
      <w:r w:rsidRPr="00C12B11">
        <w:rPr>
          <w:i/>
          <w:iCs/>
          <w:color w:val="2A2723"/>
          <w:sz w:val="28"/>
          <w:szCs w:val="28"/>
        </w:rPr>
        <w:t>(«семантическая афазия», «</w:t>
      </w:r>
      <w:proofErr w:type="spellStart"/>
      <w:r w:rsidRPr="00C12B11">
        <w:rPr>
          <w:i/>
          <w:iCs/>
          <w:color w:val="2A2723"/>
          <w:sz w:val="28"/>
          <w:szCs w:val="28"/>
        </w:rPr>
        <w:t>амнестическая</w:t>
      </w:r>
      <w:proofErr w:type="spellEnd"/>
      <w:r w:rsidRPr="00C12B11">
        <w:rPr>
          <w:i/>
          <w:iCs/>
          <w:color w:val="2A2723"/>
          <w:sz w:val="28"/>
          <w:szCs w:val="28"/>
        </w:rPr>
        <w:t xml:space="preserve"> афазия»),</w:t>
      </w:r>
      <w:r w:rsidRPr="00C12B11">
        <w:rPr>
          <w:color w:val="2A2723"/>
          <w:sz w:val="28"/>
          <w:szCs w:val="28"/>
        </w:rPr>
        <w:t> нарушение логических операций и других интеллектуальных процессов.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Анализ и синтез пространственных отношений представлен диапазоном от </w:t>
      </w:r>
      <w:proofErr w:type="gramStart"/>
      <w:r w:rsidRPr="00C12B11">
        <w:rPr>
          <w:color w:val="2A2723"/>
          <w:sz w:val="28"/>
          <w:szCs w:val="28"/>
        </w:rPr>
        <w:t>наглядного</w:t>
      </w:r>
      <w:proofErr w:type="gramEnd"/>
      <w:r w:rsidRPr="00C12B11">
        <w:rPr>
          <w:color w:val="2A2723"/>
          <w:sz w:val="28"/>
          <w:szCs w:val="28"/>
        </w:rPr>
        <w:t xml:space="preserve"> до так называемого </w:t>
      </w:r>
      <w:proofErr w:type="spellStart"/>
      <w:r w:rsidRPr="00C12B11">
        <w:rPr>
          <w:color w:val="2A2723"/>
          <w:sz w:val="28"/>
          <w:szCs w:val="28"/>
        </w:rPr>
        <w:t>квазипространственного</w:t>
      </w:r>
      <w:proofErr w:type="spellEnd"/>
      <w:r w:rsidRPr="00C12B11">
        <w:rPr>
          <w:color w:val="2A2723"/>
          <w:sz w:val="28"/>
          <w:szCs w:val="28"/>
        </w:rPr>
        <w:t xml:space="preserve">. </w:t>
      </w:r>
      <w:proofErr w:type="spellStart"/>
      <w:proofErr w:type="gramStart"/>
      <w:r w:rsidRPr="00C12B11">
        <w:rPr>
          <w:color w:val="2A2723"/>
          <w:sz w:val="28"/>
          <w:szCs w:val="28"/>
        </w:rPr>
        <w:t>А.Р.Лурия</w:t>
      </w:r>
      <w:proofErr w:type="spellEnd"/>
      <w:r w:rsidRPr="00C12B11">
        <w:rPr>
          <w:color w:val="2A2723"/>
          <w:sz w:val="28"/>
          <w:szCs w:val="28"/>
        </w:rPr>
        <w:t xml:space="preserve"> обращает </w:t>
      </w:r>
      <w:r w:rsidRPr="00C12B11">
        <w:rPr>
          <w:color w:val="2A2723"/>
          <w:sz w:val="28"/>
          <w:szCs w:val="28"/>
        </w:rPr>
        <w:lastRenderedPageBreak/>
        <w:t>внимание на то, что пространственная ориентация нарушается при поражении зон мозга, ответственных за взаимодействие слухового, зрительного, кинестетического и вестибулярного анализаторов.</w:t>
      </w:r>
      <w:proofErr w:type="gramEnd"/>
      <w:r w:rsidRPr="00C12B11">
        <w:rPr>
          <w:color w:val="2A2723"/>
          <w:sz w:val="28"/>
          <w:szCs w:val="28"/>
        </w:rPr>
        <w:t xml:space="preserve"> Он вводит различие между такими явлениями, как отражение субъектом физических пространственных характеристик внешнего мира (наглядное пространство), словесным обозначением пространственных координат (право—лево, верх—низ, над—под), а также логические отношения, которые могут быть отнесены, в противоположность реальному пространству, </w:t>
      </w:r>
      <w:proofErr w:type="gramStart"/>
      <w:r w:rsidRPr="00C12B11">
        <w:rPr>
          <w:color w:val="2A2723"/>
          <w:sz w:val="28"/>
          <w:szCs w:val="28"/>
        </w:rPr>
        <w:t>к</w:t>
      </w:r>
      <w:proofErr w:type="gramEnd"/>
      <w:r w:rsidRPr="00C12B11">
        <w:rPr>
          <w:color w:val="2A2723"/>
          <w:sz w:val="28"/>
          <w:szCs w:val="28"/>
        </w:rPr>
        <w:t xml:space="preserve"> некоторому условному или </w:t>
      </w:r>
      <w:proofErr w:type="spellStart"/>
      <w:r w:rsidRPr="00C12B11">
        <w:rPr>
          <w:color w:val="2A2723"/>
          <w:sz w:val="28"/>
          <w:szCs w:val="28"/>
        </w:rPr>
        <w:t>квазипространству</w:t>
      </w:r>
      <w:proofErr w:type="spellEnd"/>
      <w:r w:rsidRPr="00C12B11">
        <w:rPr>
          <w:color w:val="2A2723"/>
          <w:sz w:val="28"/>
          <w:szCs w:val="28"/>
        </w:rPr>
        <w:t xml:space="preserve">. </w:t>
      </w:r>
      <w:proofErr w:type="gramStart"/>
      <w:r w:rsidRPr="00C12B11">
        <w:rPr>
          <w:color w:val="2A2723"/>
          <w:sz w:val="28"/>
          <w:szCs w:val="28"/>
        </w:rPr>
        <w:t>К последним относятся грамматические конструкции, смысл которых определяется окончаниями слов (брат отца, отец брата), способами их расстановки (платье задело весло, весло задело платье), предлогами, отражающими разворот событий во времени (лето перед весной, весна перед летом), несовпадением реального хода событий и порядка слов в предложении (я позавтракал после того, как прочел газету) и некоторые другие.</w:t>
      </w:r>
      <w:proofErr w:type="gramEnd"/>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Обращения к </w:t>
      </w:r>
      <w:proofErr w:type="spellStart"/>
      <w:r w:rsidRPr="00C12B11">
        <w:rPr>
          <w:color w:val="2A2723"/>
          <w:sz w:val="28"/>
          <w:szCs w:val="28"/>
        </w:rPr>
        <w:t>квазипространству</w:t>
      </w:r>
      <w:proofErr w:type="spellEnd"/>
      <w:r w:rsidRPr="00C12B11">
        <w:rPr>
          <w:color w:val="2A2723"/>
          <w:sz w:val="28"/>
          <w:szCs w:val="28"/>
        </w:rPr>
        <w:t xml:space="preserve"> требуют операции с числами, так как понимание числа связано со строго определенным расположением в пространстве разрядов единиц, десятков, сотен (105 и 1005; 12 и 21), операции с числами (счет) возможны только при удержании в памяти схемы числа и порядка производимой операции (сложение—вычитание; умножение—деление). Математические вычисления опираются на логические понятия «</w:t>
      </w:r>
      <w:proofErr w:type="spellStart"/>
      <w:proofErr w:type="gramStart"/>
      <w:r w:rsidRPr="00C12B11">
        <w:rPr>
          <w:color w:val="2A2723"/>
          <w:sz w:val="28"/>
          <w:szCs w:val="28"/>
        </w:rPr>
        <w:t>больше-меньше</w:t>
      </w:r>
      <w:proofErr w:type="spellEnd"/>
      <w:proofErr w:type="gramEnd"/>
      <w:r w:rsidRPr="00C12B11">
        <w:rPr>
          <w:color w:val="2A2723"/>
          <w:sz w:val="28"/>
          <w:szCs w:val="28"/>
        </w:rPr>
        <w:t>», «во столько раз» и т.д.</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Исследования организации словаря (морфем, слов, понятий, грамматических категорий) показывают, что разнообразные единицы речи расположены в памяти в неслучайном порядке, подчинены правилам, задающим между ними сложную систему отношений, метафорой которых может быть математическое понятие многомерности, также не имеющее прямой физической аналогии.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Важно при этом, что «</w:t>
      </w:r>
      <w:proofErr w:type="spellStart"/>
      <w:r w:rsidRPr="00C12B11">
        <w:rPr>
          <w:color w:val="2A2723"/>
          <w:sz w:val="28"/>
          <w:szCs w:val="28"/>
        </w:rPr>
        <w:t>квазипространственные</w:t>
      </w:r>
      <w:proofErr w:type="spellEnd"/>
      <w:r w:rsidRPr="00C12B11">
        <w:rPr>
          <w:color w:val="2A2723"/>
          <w:sz w:val="28"/>
          <w:szCs w:val="28"/>
        </w:rPr>
        <w:t xml:space="preserve">» конструкции не имеют прямых наглядных аналогов, а представлены в виде логических отношений, </w:t>
      </w:r>
      <w:proofErr w:type="gramStart"/>
      <w:r w:rsidRPr="00C12B11">
        <w:rPr>
          <w:color w:val="2A2723"/>
          <w:sz w:val="28"/>
          <w:szCs w:val="28"/>
        </w:rPr>
        <w:t>требующих</w:t>
      </w:r>
      <w:proofErr w:type="gramEnd"/>
      <w:r w:rsidRPr="00C12B11">
        <w:rPr>
          <w:color w:val="2A2723"/>
          <w:sz w:val="28"/>
          <w:szCs w:val="28"/>
        </w:rPr>
        <w:t xml:space="preserve"> тем не менее сопоставления входящих в них элементов в некотором условном пространстве.</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i/>
          <w:iCs/>
          <w:color w:val="2A2723"/>
          <w:sz w:val="28"/>
          <w:szCs w:val="28"/>
        </w:rPr>
        <w:t>Речевая акустическая агнозия</w:t>
      </w:r>
      <w:r w:rsidRPr="00C12B11">
        <w:rPr>
          <w:color w:val="2A2723"/>
          <w:sz w:val="28"/>
          <w:szCs w:val="28"/>
        </w:rPr>
        <w:t> хорошо описана в целом ряде фундаментальных работ как сенсорная афазия, в основе которой лежит нарушение фонематического слуха — фактора, обеспечивающего дифференцированный анализ смыслоразличительных звуков речи. Степень нарушения различения звуков речи может быть максимальной (нарушена дифференциация всех речевых звуков), средней (нарушено различение близких фонем) и минимальной (при сохранности анализа фонем дефектно восприятие пар слов, различающихся только по одному фонематическому признаку, а также слов, редко употребляемых или сложных по звуковому составу).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Несмотря на то, что центральным симптомом является нарушение понимания речи, воспринимаемой на слух, речевой дефицит имеет системный характер и обнаруживается не только в </w:t>
      </w:r>
      <w:proofErr w:type="spellStart"/>
      <w:r w:rsidRPr="00C12B11">
        <w:rPr>
          <w:color w:val="2A2723"/>
          <w:sz w:val="28"/>
          <w:szCs w:val="28"/>
        </w:rPr>
        <w:t>импрессивной</w:t>
      </w:r>
      <w:proofErr w:type="gramStart"/>
      <w:r w:rsidRPr="00C12B11">
        <w:rPr>
          <w:color w:val="2A2723"/>
          <w:sz w:val="28"/>
          <w:szCs w:val="28"/>
        </w:rPr>
        <w:t>,н</w:t>
      </w:r>
      <w:proofErr w:type="gramEnd"/>
      <w:r w:rsidRPr="00C12B11">
        <w:rPr>
          <w:color w:val="2A2723"/>
          <w:sz w:val="28"/>
          <w:szCs w:val="28"/>
        </w:rPr>
        <w:t>о</w:t>
      </w:r>
      <w:proofErr w:type="spellEnd"/>
      <w:r w:rsidRPr="00C12B11">
        <w:rPr>
          <w:color w:val="2A2723"/>
          <w:sz w:val="28"/>
          <w:szCs w:val="28"/>
        </w:rPr>
        <w:t xml:space="preserve"> и в </w:t>
      </w:r>
      <w:r w:rsidRPr="00C12B11">
        <w:rPr>
          <w:color w:val="2A2723"/>
          <w:sz w:val="28"/>
          <w:szCs w:val="28"/>
        </w:rPr>
        <w:lastRenderedPageBreak/>
        <w:t>экспрессивной речи больного, которая в наиболее выраженных вариантах синдрома имеет характер «словесной окрошки». Речь таких больных представляет набор слогов, а также отдельных речевых конструкций типа вводных слов, междометий и эмоциональных восклицаний. Важно отметить, что при этом выразительные составляющие речи (интонация, жесты, мимика, направленность на диалог) могут оставаться сохранными.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 более мягких случаях дисфункции вторичных отделов височной области нарушение понимания проявляется в феномене «отчуждения» смысла слова при правильном воспроизведении его звуковой оболочки, а в экспрессивной речи при этом имеют место трудности подбора слов при построении высказывания, нарушение номинативной функции речи. В </w:t>
      </w:r>
      <w:proofErr w:type="gramStart"/>
      <w:r w:rsidRPr="00C12B11">
        <w:rPr>
          <w:color w:val="2A2723"/>
          <w:sz w:val="28"/>
          <w:szCs w:val="28"/>
        </w:rPr>
        <w:t>пробах</w:t>
      </w:r>
      <w:proofErr w:type="gramEnd"/>
      <w:r w:rsidRPr="00C12B11">
        <w:rPr>
          <w:color w:val="2A2723"/>
          <w:sz w:val="28"/>
          <w:szCs w:val="28"/>
        </w:rPr>
        <w:t xml:space="preserve"> на называние зрительно предъявляемых объектов больные испытывают затруднения в актуализации наименования предмета — у них либо удлиняется латентный период при подборе нужного наименования, либо они заменяют слова-наименования другими, сходными с искомым по звучанию.</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Важное отличие </w:t>
      </w:r>
      <w:proofErr w:type="spellStart"/>
      <w:r w:rsidRPr="00C12B11">
        <w:rPr>
          <w:color w:val="2A2723"/>
          <w:sz w:val="28"/>
          <w:szCs w:val="28"/>
        </w:rPr>
        <w:t>амнестической</w:t>
      </w:r>
      <w:proofErr w:type="spellEnd"/>
      <w:r w:rsidRPr="00C12B11">
        <w:rPr>
          <w:color w:val="2A2723"/>
          <w:sz w:val="28"/>
          <w:szCs w:val="28"/>
        </w:rPr>
        <w:t xml:space="preserve"> афазии от сходных нарушений состоит в том, что пациенту помогает подсказка — произнесение начальных звуков слова. О том, что нарушение номинации в структуре височного синдрома связано с поиском именно звукового образа слова, свидетельствует необходимость очень глубокой подсказки, нередко захватывающей весь звуковой ряд в данном слове, кроме окончания. И даже такая глубокая подсказка не всегда помогает больному, провоцируя его на парафазии или </w:t>
      </w:r>
      <w:proofErr w:type="spellStart"/>
      <w:r w:rsidRPr="00C12B11">
        <w:rPr>
          <w:color w:val="2A2723"/>
          <w:sz w:val="28"/>
          <w:szCs w:val="28"/>
        </w:rPr>
        <w:t>аграмматизмы</w:t>
      </w:r>
      <w:proofErr w:type="spellEnd"/>
      <w:r w:rsidRPr="00C12B11">
        <w:rPr>
          <w:color w:val="2A2723"/>
          <w:sz w:val="28"/>
          <w:szCs w:val="28"/>
        </w:rPr>
        <w:t xml:space="preserve">. В отличие от этого при </w:t>
      </w:r>
      <w:proofErr w:type="spellStart"/>
      <w:r w:rsidRPr="00C12B11">
        <w:rPr>
          <w:color w:val="2A2723"/>
          <w:sz w:val="28"/>
          <w:szCs w:val="28"/>
        </w:rPr>
        <w:t>амнестической</w:t>
      </w:r>
      <w:proofErr w:type="spellEnd"/>
      <w:r w:rsidRPr="00C12B11">
        <w:rPr>
          <w:color w:val="2A2723"/>
          <w:sz w:val="28"/>
          <w:szCs w:val="28"/>
        </w:rPr>
        <w:t xml:space="preserve"> афазии подсказка помогает «сходу».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Сказывается так называемый вербальный дефицит и на процессах дискурсивного мышления в связи с трудностями понимания и осмысления словесного материала. Нарушается процесс понимания при чтении. Особенно сильно может нарушаться письмо под диктовку при дефекте анализа звукового состава слов.</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Как уже говорилось, сенсорно-речевой дефект, согласно данным большинства авторов, строго </w:t>
      </w:r>
      <w:proofErr w:type="spellStart"/>
      <w:r w:rsidRPr="00C12B11">
        <w:rPr>
          <w:color w:val="2A2723"/>
          <w:sz w:val="28"/>
          <w:szCs w:val="28"/>
        </w:rPr>
        <w:t>латерализован</w:t>
      </w:r>
      <w:proofErr w:type="spellEnd"/>
      <w:r w:rsidRPr="00C12B11">
        <w:rPr>
          <w:color w:val="2A2723"/>
          <w:sz w:val="28"/>
          <w:szCs w:val="28"/>
        </w:rPr>
        <w:t xml:space="preserve"> в отношении левого полушария мозга. Однако есть данные о том, что и правое полушарие играет роль в процессе восприятия речевых стимулов, но не на уровне анализа лингвистических характеристик звуков речи, а на уровне собственно акустических фонетических признаков (</w:t>
      </w:r>
      <w:proofErr w:type="spellStart"/>
      <w:r w:rsidRPr="00C12B11">
        <w:rPr>
          <w:color w:val="2A2723"/>
          <w:sz w:val="28"/>
          <w:szCs w:val="28"/>
        </w:rPr>
        <w:t>Микадзе</w:t>
      </w:r>
      <w:proofErr w:type="spellEnd"/>
      <w:r w:rsidRPr="00C12B11">
        <w:rPr>
          <w:color w:val="2A2723"/>
          <w:sz w:val="28"/>
          <w:szCs w:val="28"/>
        </w:rPr>
        <w:t xml:space="preserve"> Ю.В., Котик B.C., 1962).</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К числу функций, обеспечиваемых совместной работой височных отделов правого и левого полушарий мозга, относится акустический анализ ритмических структур: восприятие ритмов, их удержание в памяти и воспроизведение по образцу. Как известно, для оценки состояния этой функции применяется так называемая проба на </w:t>
      </w:r>
      <w:proofErr w:type="spellStart"/>
      <w:r w:rsidRPr="00C12B11">
        <w:rPr>
          <w:color w:val="2A2723"/>
          <w:sz w:val="28"/>
          <w:szCs w:val="28"/>
        </w:rPr>
        <w:t>слухомоторные</w:t>
      </w:r>
      <w:proofErr w:type="spellEnd"/>
      <w:r w:rsidRPr="00C12B11">
        <w:rPr>
          <w:color w:val="2A2723"/>
          <w:sz w:val="28"/>
          <w:szCs w:val="28"/>
        </w:rPr>
        <w:t xml:space="preserve"> координации. Представляется не случайным именно такое обозначение </w:t>
      </w:r>
      <w:proofErr w:type="spellStart"/>
      <w:r w:rsidRPr="00C12B11">
        <w:rPr>
          <w:color w:val="2A2723"/>
          <w:sz w:val="28"/>
          <w:szCs w:val="28"/>
        </w:rPr>
        <w:t>А.Р.Лурия</w:t>
      </w:r>
      <w:proofErr w:type="spellEnd"/>
      <w:r w:rsidRPr="00C12B11">
        <w:rPr>
          <w:color w:val="2A2723"/>
          <w:sz w:val="28"/>
          <w:szCs w:val="28"/>
        </w:rPr>
        <w:t xml:space="preserve"> данной пробы, где гностическое и моторное звенья находятся в неразрывной связи и единстве. Моторный компонент присутствует не только на этапе собственно исполнения, но и включен в процесс восприятия (Корсакова Н.К.</w:t>
      </w:r>
      <w:r w:rsidRPr="00C12B11">
        <w:rPr>
          <w:b/>
          <w:bCs/>
          <w:color w:val="2A2723"/>
          <w:sz w:val="28"/>
          <w:szCs w:val="28"/>
        </w:rPr>
        <w:t>,</w:t>
      </w:r>
      <w:r w:rsidRPr="00C12B11">
        <w:rPr>
          <w:color w:val="2A2723"/>
          <w:sz w:val="28"/>
          <w:szCs w:val="28"/>
        </w:rPr>
        <w:t> </w:t>
      </w:r>
      <w:proofErr w:type="spellStart"/>
      <w:r w:rsidRPr="00C12B11">
        <w:rPr>
          <w:color w:val="2A2723"/>
          <w:sz w:val="28"/>
          <w:szCs w:val="28"/>
        </w:rPr>
        <w:t>Московичюте</w:t>
      </w:r>
      <w:proofErr w:type="spellEnd"/>
      <w:r w:rsidRPr="00C12B11">
        <w:rPr>
          <w:color w:val="2A2723"/>
          <w:sz w:val="28"/>
          <w:szCs w:val="28"/>
        </w:rPr>
        <w:t xml:space="preserve"> Л. И., 1985), </w:t>
      </w:r>
      <w:proofErr w:type="gramStart"/>
      <w:r w:rsidRPr="00C12B11">
        <w:rPr>
          <w:color w:val="2A2723"/>
          <w:sz w:val="28"/>
          <w:szCs w:val="28"/>
        </w:rPr>
        <w:t>так</w:t>
      </w:r>
      <w:proofErr w:type="gramEnd"/>
      <w:r w:rsidRPr="00C12B11">
        <w:rPr>
          <w:color w:val="2A2723"/>
          <w:sz w:val="28"/>
          <w:szCs w:val="28"/>
        </w:rPr>
        <w:t xml:space="preserve"> же как и на этапе воспроизведения </w:t>
      </w:r>
      <w:r w:rsidRPr="00C12B11">
        <w:rPr>
          <w:color w:val="2A2723"/>
          <w:sz w:val="28"/>
          <w:szCs w:val="28"/>
        </w:rPr>
        <w:lastRenderedPageBreak/>
        <w:t xml:space="preserve">ритмов необходимо участие акустического звена (извлечение из памяти стимульного ряда и слуховой контроль, направленный на адекватную актуализацию заданной ритмической структуры). Мы специально уделяем здесь место </w:t>
      </w:r>
      <w:proofErr w:type="spellStart"/>
      <w:r w:rsidRPr="00C12B11">
        <w:rPr>
          <w:color w:val="2A2723"/>
          <w:sz w:val="28"/>
          <w:szCs w:val="28"/>
        </w:rPr>
        <w:t>слухомоторным</w:t>
      </w:r>
      <w:proofErr w:type="spellEnd"/>
      <w:r w:rsidRPr="00C12B11">
        <w:rPr>
          <w:color w:val="2A2723"/>
          <w:sz w:val="28"/>
          <w:szCs w:val="28"/>
        </w:rPr>
        <w:t xml:space="preserve"> координациям, поскольку в последнее время в практике нейропсихологии они стали называться «пробой на ритмы» с акцентом именно на акустико-гностическую составляющую в данной деятельности. Необходимо подчеркнуть, что так называемый акустический анализ ритмов — деятельность, гораздо более сложная не только из-за глубокой связи с моторной системой, но и с более широким и сложным комплексом ритмических и колебательных процессов в организме и нервной системе, регулируемым, в том числе, и более древними в филогенетическом аспекте подкорковыми структурами мозга. Вопрос этот не имеет окончательного решения и требует дальнейших исследований.</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Прежде чем перейти к анализу нарушений воспроизведения ритмических структур, обозначим, что оценке подлежат следующие характеристики; объем количественной структуры ритмической серии (сколько ударов в ритмическом цикле), сложность структуры (простые пачки ударов, акцентированные ритмы, сдвоенные ритмические циклы и т.д.) и воспроизведение по образцу и по инструкции. Важно также, что восприятие ритмической серии всегда есть восприятие целостной структуры, независимо от сложности или простоты ее внутренней организации.</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При поражении левой височной области </w:t>
      </w:r>
      <w:proofErr w:type="gramStart"/>
      <w:r w:rsidRPr="00C12B11">
        <w:rPr>
          <w:color w:val="2A2723"/>
          <w:sz w:val="28"/>
          <w:szCs w:val="28"/>
        </w:rPr>
        <w:t>страдает</w:t>
      </w:r>
      <w:proofErr w:type="gramEnd"/>
      <w:r w:rsidRPr="00C12B11">
        <w:rPr>
          <w:color w:val="2A2723"/>
          <w:sz w:val="28"/>
          <w:szCs w:val="28"/>
        </w:rPr>
        <w:t xml:space="preserve"> прежде всего акустический анализ и синтез внутренней структуры ритма; поэтому, чем более сложная (акцентированная, сдвоенная) серия подлежит запоминанию и воспроизведению, тем больше вероятность ошибок в ее выполнении, причем не только в выполнении по образцу, но и по инструкции. Оценка объема ритмического цикла при этом страдает негрубо, хотя и может характеризоваться нестабильностью. Тем не </w:t>
      </w:r>
      <w:proofErr w:type="gramStart"/>
      <w:r w:rsidRPr="00C12B11">
        <w:rPr>
          <w:color w:val="2A2723"/>
          <w:sz w:val="28"/>
          <w:szCs w:val="28"/>
        </w:rPr>
        <w:t>менее</w:t>
      </w:r>
      <w:proofErr w:type="gramEnd"/>
      <w:r w:rsidRPr="00C12B11">
        <w:rPr>
          <w:color w:val="2A2723"/>
          <w:sz w:val="28"/>
          <w:szCs w:val="28"/>
        </w:rPr>
        <w:t xml:space="preserve"> даже ошибочное воспроизведение ритмов при </w:t>
      </w:r>
      <w:proofErr w:type="spellStart"/>
      <w:r w:rsidRPr="00C12B11">
        <w:rPr>
          <w:color w:val="2A2723"/>
          <w:sz w:val="28"/>
          <w:szCs w:val="28"/>
        </w:rPr>
        <w:t>левополушарных</w:t>
      </w:r>
      <w:proofErr w:type="spellEnd"/>
      <w:r w:rsidRPr="00C12B11">
        <w:rPr>
          <w:color w:val="2A2723"/>
          <w:sz w:val="28"/>
          <w:szCs w:val="28"/>
        </w:rPr>
        <w:t xml:space="preserve"> поражениях показывает, что </w:t>
      </w:r>
      <w:proofErr w:type="spellStart"/>
      <w:r w:rsidRPr="00C12B11">
        <w:rPr>
          <w:color w:val="2A2723"/>
          <w:sz w:val="28"/>
          <w:szCs w:val="28"/>
        </w:rPr>
        <w:t>стимульный</w:t>
      </w:r>
      <w:proofErr w:type="spellEnd"/>
      <w:r w:rsidRPr="00C12B11">
        <w:rPr>
          <w:color w:val="2A2723"/>
          <w:sz w:val="28"/>
          <w:szCs w:val="28"/>
        </w:rPr>
        <w:t xml:space="preserve"> материал отражается больным как целостная структура.</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 xml:space="preserve">В отличие от этого при правополушарных очагах преимущественно нарушается восприятие </w:t>
      </w:r>
      <w:proofErr w:type="gramStart"/>
      <w:r w:rsidRPr="00C12B11">
        <w:rPr>
          <w:color w:val="2A2723"/>
          <w:sz w:val="28"/>
          <w:szCs w:val="28"/>
        </w:rPr>
        <w:t>структурной</w:t>
      </w:r>
      <w:proofErr w:type="gramEnd"/>
      <w:r w:rsidRPr="00C12B11">
        <w:rPr>
          <w:color w:val="2A2723"/>
          <w:sz w:val="28"/>
          <w:szCs w:val="28"/>
        </w:rPr>
        <w:t xml:space="preserve"> </w:t>
      </w:r>
      <w:proofErr w:type="spellStart"/>
      <w:r w:rsidRPr="00C12B11">
        <w:rPr>
          <w:color w:val="2A2723"/>
          <w:sz w:val="28"/>
          <w:szCs w:val="28"/>
        </w:rPr>
        <w:t>оформленности</w:t>
      </w:r>
      <w:proofErr w:type="spellEnd"/>
      <w:r w:rsidRPr="00C12B11">
        <w:rPr>
          <w:color w:val="2A2723"/>
          <w:sz w:val="28"/>
          <w:szCs w:val="28"/>
        </w:rPr>
        <w:t xml:space="preserve"> ритмического цикла как целого. Это проявляется в выраженном нарушении оценки ритмической структуры по типу сужения объема восприятия — нарушения, специфического для поражения правого полушария, в том числе и в отношении акустических стимулов. Об этом же свидетельствует и наличие диссоциации между воспроизведением простых неструктурированных и структурированных ритмических серий. Структурно оформленные пачки ритмов лучше воспроизводятся по сравнению с </w:t>
      </w:r>
      <w:proofErr w:type="gramStart"/>
      <w:r w:rsidRPr="00C12B11">
        <w:rPr>
          <w:color w:val="2A2723"/>
          <w:sz w:val="28"/>
          <w:szCs w:val="28"/>
        </w:rPr>
        <w:t>простыми</w:t>
      </w:r>
      <w:proofErr w:type="gramEnd"/>
      <w:r w:rsidRPr="00C12B11">
        <w:rPr>
          <w:color w:val="2A2723"/>
          <w:sz w:val="28"/>
          <w:szCs w:val="28"/>
        </w:rPr>
        <w:t>. Интересно, что воспроизведение ритмов по инструкции у больных с правополушарными очагами в височной области нередко заменяется актуализацией недифференцированного ряда, что также позволяет высказывать предположение о трудности формирования воспроизводимого ряда постукиваний как целостной структуры.</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lastRenderedPageBreak/>
        <w:t xml:space="preserve">Одна из основных характеристик работы слухового анализатора, особенно значимая для понимания характера нарушений речи и отличающая его от других анализаторных систем, в частности зрительной, связана со спецификой организации акустической информации, восприятие которой требует перевода </w:t>
      </w:r>
      <w:proofErr w:type="spellStart"/>
      <w:r w:rsidRPr="00C12B11">
        <w:rPr>
          <w:color w:val="2A2723"/>
          <w:sz w:val="28"/>
          <w:szCs w:val="28"/>
        </w:rPr>
        <w:t>сукцессивно</w:t>
      </w:r>
      <w:proofErr w:type="spellEnd"/>
      <w:r w:rsidRPr="00C12B11">
        <w:rPr>
          <w:color w:val="2A2723"/>
          <w:sz w:val="28"/>
          <w:szCs w:val="28"/>
        </w:rPr>
        <w:t xml:space="preserve"> поступающих стимулов в виде последовательности звуков в симультанную схему.</w:t>
      </w:r>
    </w:p>
    <w:p w:rsidR="00B231D1" w:rsidRPr="00C12B11" w:rsidRDefault="00B231D1" w:rsidP="00B231D1">
      <w:pPr>
        <w:pStyle w:val="a3"/>
        <w:spacing w:before="0" w:beforeAutospacing="0" w:after="0" w:afterAutospacing="0"/>
        <w:ind w:firstLine="300"/>
        <w:jc w:val="both"/>
        <w:rPr>
          <w:color w:val="2A2723"/>
          <w:sz w:val="28"/>
          <w:szCs w:val="28"/>
        </w:rPr>
      </w:pPr>
      <w:r w:rsidRPr="00C12B11">
        <w:rPr>
          <w:color w:val="2A2723"/>
          <w:sz w:val="28"/>
          <w:szCs w:val="28"/>
        </w:rPr>
        <w:t>Таким образом, восприятие звукового ряда основано не только на анализе отдельных элементов акустического потока, но и в равной мере на удержании в памяти всех его звеньев. В связи с этим становится понятной необходимость наличия в системе акустической перцепции аппаратов, осуществляющих удержание в памяти всей последовательности звуков для понимания значения невербальных акустических стимулов или смысла воспринимаемого высказывания.</w:t>
      </w:r>
    </w:p>
    <w:p w:rsidR="00B231D1" w:rsidRPr="00C12B11" w:rsidRDefault="00B231D1" w:rsidP="00B231D1">
      <w:pPr>
        <w:spacing w:line="240" w:lineRule="auto"/>
        <w:jc w:val="both"/>
        <w:rPr>
          <w:rFonts w:ascii="Times New Roman" w:hAnsi="Times New Roman" w:cs="Times New Roman"/>
          <w:sz w:val="28"/>
          <w:szCs w:val="28"/>
        </w:rPr>
      </w:pPr>
    </w:p>
    <w:p w:rsidR="00B231D1" w:rsidRPr="00C13371"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Память детей с речевыми нарушениями</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color w:val="2A2723"/>
          <w:sz w:val="28"/>
          <w:szCs w:val="28"/>
        </w:rPr>
        <w:t xml:space="preserve">Один из основных когнитивных процессов — память. Непосредственно в ходе речевого общения особую роль выполняет краткосрочная оперативная память, тесно связанная </w:t>
      </w:r>
      <w:proofErr w:type="gramStart"/>
      <w:r w:rsidRPr="00C13371">
        <w:rPr>
          <w:rFonts w:ascii="Times New Roman" w:eastAsia="Times New Roman" w:hAnsi="Times New Roman" w:cs="Times New Roman"/>
          <w:color w:val="2A2723"/>
          <w:sz w:val="28"/>
          <w:szCs w:val="28"/>
        </w:rPr>
        <w:t>с</w:t>
      </w:r>
      <w:proofErr w:type="gramEnd"/>
      <w:r w:rsidRPr="00C13371">
        <w:rPr>
          <w:rFonts w:ascii="Times New Roman" w:eastAsia="Times New Roman" w:hAnsi="Times New Roman" w:cs="Times New Roman"/>
          <w:color w:val="2A2723"/>
          <w:sz w:val="28"/>
          <w:szCs w:val="28"/>
        </w:rPr>
        <w:t xml:space="preserve"> вниманием. Показатели сохранности памяти являются значимым критерием наличия или отсутствия органической мозговой недостаточности. Без опоры на сохранную память невозможно проведение </w:t>
      </w:r>
      <w:proofErr w:type="spellStart"/>
      <w:r w:rsidRPr="00C13371">
        <w:rPr>
          <w:rFonts w:ascii="Times New Roman" w:eastAsia="Times New Roman" w:hAnsi="Times New Roman" w:cs="Times New Roman"/>
          <w:color w:val="2A2723"/>
          <w:sz w:val="28"/>
          <w:szCs w:val="28"/>
        </w:rPr>
        <w:t>логокоррекционной</w:t>
      </w:r>
      <w:proofErr w:type="spellEnd"/>
      <w:r w:rsidRPr="00C13371">
        <w:rPr>
          <w:rFonts w:ascii="Times New Roman" w:eastAsia="Times New Roman" w:hAnsi="Times New Roman" w:cs="Times New Roman"/>
          <w:color w:val="2A2723"/>
          <w:sz w:val="28"/>
          <w:szCs w:val="28"/>
        </w:rPr>
        <w:t xml:space="preserve"> работы и психотерапии.</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b/>
          <w:bCs/>
          <w:i/>
          <w:iCs/>
          <w:color w:val="2A2723"/>
          <w:sz w:val="28"/>
          <w:szCs w:val="28"/>
        </w:rPr>
        <w:t>Память —</w:t>
      </w:r>
      <w:r w:rsidRPr="00C13371">
        <w:rPr>
          <w:rFonts w:ascii="Times New Roman" w:eastAsia="Times New Roman" w:hAnsi="Times New Roman" w:cs="Times New Roman"/>
          <w:color w:val="2A2723"/>
          <w:sz w:val="28"/>
          <w:szCs w:val="28"/>
        </w:rPr>
        <w:t> следовая форма психического отражения, развивающаяся на основе генетической и физиологической памяти как запоминание, сохранение и последующее объективное и субъективное воспроизведение и узнавание ранее воспринятого, пережитого или сделанного. Память формирует содержательное в психике, опыт личности и ее «Я». Без памяти невозможно обучение.</w:t>
      </w:r>
    </w:p>
    <w:p w:rsidR="00B231D1" w:rsidRPr="00C13371" w:rsidRDefault="00B231D1" w:rsidP="00B231D1">
      <w:pPr>
        <w:spacing w:after="0" w:line="315" w:lineRule="atLeast"/>
        <w:ind w:firstLine="300"/>
        <w:jc w:val="both"/>
        <w:rPr>
          <w:rFonts w:ascii="Times New Roman" w:eastAsia="Times New Roman" w:hAnsi="Times New Roman" w:cs="Times New Roman"/>
          <w:color w:val="2A2723"/>
          <w:sz w:val="28"/>
          <w:szCs w:val="28"/>
        </w:rPr>
      </w:pPr>
      <w:r w:rsidRPr="00C13371">
        <w:rPr>
          <w:rFonts w:ascii="Times New Roman" w:eastAsia="Times New Roman" w:hAnsi="Times New Roman" w:cs="Times New Roman"/>
          <w:color w:val="2A2723"/>
          <w:sz w:val="28"/>
          <w:szCs w:val="28"/>
        </w:rPr>
        <w:t>В зависимости от модальности различают </w:t>
      </w:r>
      <w:r w:rsidRPr="00C13371">
        <w:rPr>
          <w:rFonts w:ascii="Times New Roman" w:eastAsia="Times New Roman" w:hAnsi="Times New Roman" w:cs="Times New Roman"/>
          <w:i/>
          <w:iCs/>
          <w:color w:val="2A2723"/>
          <w:sz w:val="28"/>
          <w:szCs w:val="28"/>
        </w:rPr>
        <w:t>зрительную, слуховую, двигательную, тактильную</w:t>
      </w:r>
      <w:r w:rsidRPr="00C13371">
        <w:rPr>
          <w:rFonts w:ascii="Times New Roman" w:eastAsia="Times New Roman" w:hAnsi="Times New Roman" w:cs="Times New Roman"/>
          <w:color w:val="2A2723"/>
          <w:sz w:val="28"/>
          <w:szCs w:val="28"/>
        </w:rPr>
        <w:t> и </w:t>
      </w:r>
      <w:r w:rsidRPr="00C13371">
        <w:rPr>
          <w:rFonts w:ascii="Times New Roman" w:eastAsia="Times New Roman" w:hAnsi="Times New Roman" w:cs="Times New Roman"/>
          <w:i/>
          <w:iCs/>
          <w:color w:val="2A2723"/>
          <w:sz w:val="28"/>
          <w:szCs w:val="28"/>
        </w:rPr>
        <w:t>обонятельную</w:t>
      </w:r>
      <w:r w:rsidRPr="00C13371">
        <w:rPr>
          <w:rFonts w:ascii="Times New Roman" w:eastAsia="Times New Roman" w:hAnsi="Times New Roman" w:cs="Times New Roman"/>
          <w:color w:val="2A2723"/>
          <w:sz w:val="28"/>
          <w:szCs w:val="28"/>
        </w:rPr>
        <w:t> память. Каждая из них может быть затронута патологическим процессом и в таком случае затруднять нормальное протекание процесса речи. При нарушении одной из них другие могут быть использованы в определенной мере для компенсации пострадавшей. Это возможно благодаря их взаимодействию при нормальном функционировании речи.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По мере развития с возрастом память обогащается новыми способами запоминания, количеством семантических связей, как и другие высшие психические функции. К </w:t>
      </w:r>
      <w:r w:rsidRPr="00C13371">
        <w:rPr>
          <w:i/>
          <w:iCs/>
          <w:color w:val="2A2723"/>
          <w:sz w:val="28"/>
          <w:szCs w:val="28"/>
        </w:rPr>
        <w:t>непроизвольной</w:t>
      </w:r>
      <w:r w:rsidRPr="00C13371">
        <w:rPr>
          <w:color w:val="2A2723"/>
          <w:sz w:val="28"/>
          <w:szCs w:val="28"/>
        </w:rPr>
        <w:t> памяти добавляется </w:t>
      </w:r>
      <w:proofErr w:type="gramStart"/>
      <w:r w:rsidRPr="00C13371">
        <w:rPr>
          <w:i/>
          <w:iCs/>
          <w:color w:val="2A2723"/>
          <w:sz w:val="28"/>
          <w:szCs w:val="28"/>
        </w:rPr>
        <w:t>произвольная</w:t>
      </w:r>
      <w:proofErr w:type="gramEnd"/>
      <w:r w:rsidRPr="00C13371">
        <w:rPr>
          <w:i/>
          <w:iCs/>
          <w:color w:val="2A2723"/>
          <w:sz w:val="28"/>
          <w:szCs w:val="28"/>
        </w:rPr>
        <w:t>.</w:t>
      </w:r>
      <w:r w:rsidRPr="00C13371">
        <w:rPr>
          <w:color w:val="2A2723"/>
          <w:sz w:val="28"/>
          <w:szCs w:val="28"/>
        </w:rPr>
        <w:t> Возрастает объем запоминаемого материала, увеличивается прочность его удержания. Различают </w:t>
      </w:r>
      <w:r w:rsidRPr="00C13371">
        <w:rPr>
          <w:i/>
          <w:iCs/>
          <w:color w:val="2A2723"/>
          <w:sz w:val="28"/>
          <w:szCs w:val="28"/>
        </w:rPr>
        <w:t>механическую</w:t>
      </w:r>
      <w:r w:rsidRPr="00C13371">
        <w:rPr>
          <w:color w:val="2A2723"/>
          <w:sz w:val="28"/>
          <w:szCs w:val="28"/>
        </w:rPr>
        <w:t> память — как функцию только повторения и </w:t>
      </w:r>
      <w:r w:rsidRPr="00C13371">
        <w:rPr>
          <w:i/>
          <w:iCs/>
          <w:color w:val="2A2723"/>
          <w:sz w:val="28"/>
          <w:szCs w:val="28"/>
        </w:rPr>
        <w:t>смысловую, </w:t>
      </w:r>
      <w:r w:rsidRPr="00C13371">
        <w:rPr>
          <w:color w:val="2A2723"/>
          <w:sz w:val="28"/>
          <w:szCs w:val="28"/>
        </w:rPr>
        <w:t xml:space="preserve">опирающуюся на установление и запоминание смысловых понятий. Продуктивность </w:t>
      </w:r>
      <w:proofErr w:type="gramStart"/>
      <w:r w:rsidRPr="00C13371">
        <w:rPr>
          <w:color w:val="2A2723"/>
          <w:sz w:val="28"/>
          <w:szCs w:val="28"/>
        </w:rPr>
        <w:t>последней</w:t>
      </w:r>
      <w:proofErr w:type="gramEnd"/>
      <w:r w:rsidRPr="00C13371">
        <w:rPr>
          <w:color w:val="2A2723"/>
          <w:sz w:val="28"/>
          <w:szCs w:val="28"/>
        </w:rPr>
        <w:t xml:space="preserve"> примерно в 25 раз больше, чем механической.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Кратковременная память</w:t>
      </w:r>
      <w:r w:rsidRPr="00C13371">
        <w:rPr>
          <w:color w:val="2A2723"/>
          <w:sz w:val="28"/>
          <w:szCs w:val="28"/>
        </w:rPr>
        <w:t xml:space="preserve"> ограничена определенным временем и является обязательным этапом для ее других видов — как более или менее </w:t>
      </w:r>
      <w:r w:rsidRPr="00C13371">
        <w:rPr>
          <w:color w:val="2A2723"/>
          <w:sz w:val="28"/>
          <w:szCs w:val="28"/>
        </w:rPr>
        <w:lastRenderedPageBreak/>
        <w:t xml:space="preserve">непосредственное запечатление и весьма недолгое сохранение (измеряемое секундами) однократно и сиюминутно </w:t>
      </w:r>
      <w:proofErr w:type="gramStart"/>
      <w:r w:rsidRPr="00C13371">
        <w:rPr>
          <w:color w:val="2A2723"/>
          <w:sz w:val="28"/>
          <w:szCs w:val="28"/>
        </w:rPr>
        <w:t>отраженного</w:t>
      </w:r>
      <w:proofErr w:type="gramEnd"/>
      <w:r w:rsidRPr="00C13371">
        <w:rPr>
          <w:color w:val="2A2723"/>
          <w:sz w:val="28"/>
          <w:szCs w:val="28"/>
        </w:rPr>
        <w:t>, она также — обязательный компонент оперативной и долговременной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Оперативная память —</w:t>
      </w:r>
      <w:r w:rsidRPr="00C13371">
        <w:rPr>
          <w:color w:val="2A2723"/>
          <w:sz w:val="28"/>
          <w:szCs w:val="28"/>
        </w:rPr>
        <w:t> проявление взаимодействия кратковременной и долговременной памяти компонентов психологической структуры определенного действия, как не ставшего, так и становящегося операцией.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Долговременная память —</w:t>
      </w:r>
      <w:r w:rsidRPr="00C13371">
        <w:rPr>
          <w:color w:val="2A2723"/>
          <w:sz w:val="28"/>
          <w:szCs w:val="28"/>
        </w:rPr>
        <w:t xml:space="preserve"> основной вид памяти, обеспечивающий длительное сохранение (иногда «на всю жизнь») обычно повторно </w:t>
      </w:r>
      <w:proofErr w:type="gramStart"/>
      <w:r w:rsidRPr="00C13371">
        <w:rPr>
          <w:color w:val="2A2723"/>
          <w:sz w:val="28"/>
          <w:szCs w:val="28"/>
        </w:rPr>
        <w:t>запечатленного</w:t>
      </w:r>
      <w:proofErr w:type="gramEnd"/>
      <w:r w:rsidRPr="00C13371">
        <w:rPr>
          <w:color w:val="2A2723"/>
          <w:sz w:val="28"/>
          <w:szCs w:val="28"/>
        </w:rPr>
        <w:t xml:space="preserve"> кратковременной памятью после более или менее сложной переработки и определяющий опыт личности.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gramStart"/>
      <w:r w:rsidRPr="00C13371">
        <w:rPr>
          <w:color w:val="2A2723"/>
          <w:sz w:val="28"/>
          <w:szCs w:val="28"/>
        </w:rPr>
        <w:t>Р. М. Фрумкина, опираясь на работы Дж. Миллера, приходит к заключению, что «не существует единицы запоминания, постоянной для всех задач: единица формируется в результате активной деятельности человека по анализу и структурированию того, [</w:t>
      </w:r>
      <w:proofErr w:type="spellStart"/>
      <w:r w:rsidRPr="00C13371">
        <w:rPr>
          <w:color w:val="2A2723"/>
          <w:sz w:val="28"/>
          <w:szCs w:val="28"/>
        </w:rPr>
        <w:t>to</w:t>
      </w:r>
      <w:proofErr w:type="spellEnd"/>
      <w:r w:rsidRPr="00C13371">
        <w:rPr>
          <w:color w:val="2A2723"/>
          <w:sz w:val="28"/>
          <w:szCs w:val="28"/>
        </w:rPr>
        <w:t xml:space="preserve"> требуется запомнить».</w:t>
      </w:r>
      <w:proofErr w:type="gramEnd"/>
      <w:r w:rsidRPr="00C13371">
        <w:rPr>
          <w:color w:val="2A2723"/>
          <w:sz w:val="28"/>
          <w:szCs w:val="28"/>
        </w:rPr>
        <w:t xml:space="preserve"> Далее она высказывает предположение, что «в процессах восприятия пластичность и другие удивительные возможности мозга должны проявляться ничуть не в меньшей мере, чем в процессе запоминания». Современная лингвистика рассматривает язык как иерархическую систему уровней, каждому из которых приписываются определенные элементы и правила оперирования с ними. На фонетическом уровне выделяют две базы в памяти — </w:t>
      </w:r>
      <w:proofErr w:type="gramStart"/>
      <w:r w:rsidRPr="00C13371">
        <w:rPr>
          <w:color w:val="2A2723"/>
          <w:sz w:val="28"/>
          <w:szCs w:val="28"/>
        </w:rPr>
        <w:t>артикуляторную</w:t>
      </w:r>
      <w:proofErr w:type="gramEnd"/>
      <w:r w:rsidRPr="00C13371">
        <w:rPr>
          <w:color w:val="2A2723"/>
          <w:sz w:val="28"/>
          <w:szCs w:val="28"/>
        </w:rPr>
        <w:t xml:space="preserve"> и </w:t>
      </w:r>
      <w:proofErr w:type="spellStart"/>
      <w:r w:rsidRPr="00C13371">
        <w:rPr>
          <w:color w:val="2A2723"/>
          <w:sz w:val="28"/>
          <w:szCs w:val="28"/>
        </w:rPr>
        <w:t>перцептивную</w:t>
      </w:r>
      <w:proofErr w:type="spellEnd"/>
      <w:r w:rsidRPr="00C13371">
        <w:rPr>
          <w:color w:val="2A2723"/>
          <w:sz w:val="28"/>
          <w:szCs w:val="28"/>
        </w:rPr>
        <w:t>.</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i/>
          <w:iCs/>
          <w:color w:val="2A2723"/>
          <w:sz w:val="28"/>
          <w:szCs w:val="28"/>
        </w:rPr>
        <w:t>Артикуляторная база —</w:t>
      </w:r>
      <w:r w:rsidRPr="00C13371">
        <w:rPr>
          <w:color w:val="2A2723"/>
          <w:sz w:val="28"/>
          <w:szCs w:val="28"/>
        </w:rPr>
        <w:t> это основные артикуляторные движения, что дало основание некоторым ученым говорить о единицах говорения типа </w:t>
      </w:r>
      <w:proofErr w:type="spellStart"/>
      <w:r w:rsidRPr="00C13371">
        <w:rPr>
          <w:i/>
          <w:iCs/>
          <w:color w:val="2A2723"/>
          <w:sz w:val="28"/>
          <w:szCs w:val="28"/>
        </w:rPr>
        <w:t>артикулем</w:t>
      </w:r>
      <w:proofErr w:type="spellEnd"/>
      <w:r w:rsidRPr="00C13371">
        <w:rPr>
          <w:i/>
          <w:iCs/>
          <w:color w:val="2A2723"/>
          <w:sz w:val="28"/>
          <w:szCs w:val="28"/>
        </w:rPr>
        <w:t>.</w:t>
      </w:r>
      <w:r w:rsidRPr="00C13371">
        <w:rPr>
          <w:color w:val="2A2723"/>
          <w:sz w:val="28"/>
          <w:szCs w:val="28"/>
        </w:rPr>
        <w:t> При этом одни считают, что такая единица меньше фонемы (так называемая кинема), другие — что она равна фонеме, а третьи что эта единица — слоги. Окончательное решение задачи конкретного наполнения артикуляторной базы — за фонетистами.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По поводу </w:t>
      </w:r>
      <w:proofErr w:type="spellStart"/>
      <w:r w:rsidRPr="00C13371">
        <w:rPr>
          <w:i/>
          <w:iCs/>
          <w:color w:val="2A2723"/>
          <w:sz w:val="28"/>
          <w:szCs w:val="28"/>
        </w:rPr>
        <w:t>перцептивной</w:t>
      </w:r>
      <w:proofErr w:type="spellEnd"/>
      <w:r w:rsidRPr="00C13371">
        <w:rPr>
          <w:i/>
          <w:iCs/>
          <w:color w:val="2A2723"/>
          <w:sz w:val="28"/>
          <w:szCs w:val="28"/>
        </w:rPr>
        <w:t xml:space="preserve"> базы</w:t>
      </w:r>
      <w:r w:rsidRPr="00C13371">
        <w:rPr>
          <w:color w:val="2A2723"/>
          <w:sz w:val="28"/>
          <w:szCs w:val="28"/>
        </w:rPr>
        <w:t xml:space="preserve"> ученые более единодушны. Исходя из представлений о ее иерархической организации, они помещают на нижнем уровне долговременной памяти эталоны фонем, а также эталоны сочетаний фонем и слогов. Такое мнение подтверждается наблюдением, согласно которому более часто встречающиеся в речи слоги в условиях помех воспринимаются лучше, чем те, которые встречаются редко. Р. М. Фрумкина и А. П. Василевич показали также, что частые триграммы (сочетания трех букв) узнаются при более низких порогах, чем редкие. По-видимому, можно говорить и об основных интонационных единицах, исходя из того, что мы слышим отклонения в интонации. Это свидетельствует о категоризации </w:t>
      </w:r>
      <w:proofErr w:type="spellStart"/>
      <w:r w:rsidRPr="00C13371">
        <w:rPr>
          <w:color w:val="2A2723"/>
          <w:sz w:val="28"/>
          <w:szCs w:val="28"/>
        </w:rPr>
        <w:t>интонем</w:t>
      </w:r>
      <w:proofErr w:type="spellEnd"/>
      <w:r w:rsidRPr="00C13371">
        <w:rPr>
          <w:color w:val="2A2723"/>
          <w:sz w:val="28"/>
          <w:szCs w:val="28"/>
        </w:rPr>
        <w:t xml:space="preserve">, о том, что они содержатся в хранилище в обобщенном виде. В памяти также хранятся морфемы, слова, словообразовательные типы, синтаксические конструкции. Наиболее трудна задача упорядочения синтаксических конструкций. Н.Хомский предложил считать некоторые конструкции ядерными, исходными, а другие — производными. Дж. Миллер выдвинул гипотезу о том, что в процессе восприятия мы анализируем конструкцию, и если она производна, то мы как бы возвращаемся к </w:t>
      </w:r>
      <w:proofErr w:type="gramStart"/>
      <w:r w:rsidRPr="00C13371">
        <w:rPr>
          <w:color w:val="2A2723"/>
          <w:sz w:val="28"/>
          <w:szCs w:val="28"/>
        </w:rPr>
        <w:t>ядерной</w:t>
      </w:r>
      <w:proofErr w:type="gramEnd"/>
      <w:r w:rsidRPr="00C13371">
        <w:rPr>
          <w:color w:val="2A2723"/>
          <w:sz w:val="28"/>
          <w:szCs w:val="28"/>
        </w:rPr>
        <w:t xml:space="preserve">, чтобы понять смысл предложения. Меньше всего противоречий вызывает </w:t>
      </w:r>
      <w:r w:rsidRPr="00C13371">
        <w:rPr>
          <w:color w:val="2A2723"/>
          <w:sz w:val="28"/>
          <w:szCs w:val="28"/>
        </w:rPr>
        <w:lastRenderedPageBreak/>
        <w:t>выделение слова в качестве основной единицы языка. Как же организована </w:t>
      </w:r>
      <w:r w:rsidRPr="00C13371">
        <w:rPr>
          <w:i/>
          <w:iCs/>
          <w:color w:val="2A2723"/>
          <w:sz w:val="28"/>
          <w:szCs w:val="28"/>
        </w:rPr>
        <w:t>словесная память? </w:t>
      </w:r>
      <w:r w:rsidRPr="00C13371">
        <w:rPr>
          <w:color w:val="2A2723"/>
          <w:sz w:val="28"/>
          <w:szCs w:val="28"/>
        </w:rPr>
        <w:t xml:space="preserve">Слово имеет план выражения и план содержания, и они должны отражаться в организации памяти. Проиллюстрируем организацию в памяти плана выражения на примере </w:t>
      </w:r>
      <w:proofErr w:type="spellStart"/>
      <w:r w:rsidRPr="00C13371">
        <w:rPr>
          <w:color w:val="2A2723"/>
          <w:sz w:val="28"/>
          <w:szCs w:val="28"/>
        </w:rPr>
        <w:t>квазиомонимов</w:t>
      </w:r>
      <w:proofErr w:type="spellEnd"/>
      <w:r w:rsidRPr="00C13371">
        <w:rPr>
          <w:color w:val="2A2723"/>
          <w:sz w:val="28"/>
          <w:szCs w:val="28"/>
        </w:rPr>
        <w:t xml:space="preserve"> по экспериментальным данным А. С. Штерн. Испытуемым зачитывали слова, представляющие собой грамматические омонимы (печь — печь, стекло — стекло, рабочий — рабочий и т.п.) с небольшими промежутками времени, во время которых они должны были составить из этих слов словосочетания или короткие предложения. Далее было подсчитано, с какой частотой появляются те или иные части речи или формы слов. Оказалось, что одни части речи и словоформы появляются чаще других. Это позволяет сделать вывод о том, что слова в памяти хранятся в некой иерархической системе. Что же касается смысла слов или плана содержания, то здесь используются различные связи между ними. Есть основания полагать, что слова организованы в семантические поля, включающие в себя как синонимы (в широком смысле), так и антонимы. Согласно экспериментам </w:t>
      </w:r>
      <w:proofErr w:type="spellStart"/>
      <w:r w:rsidRPr="00C13371">
        <w:rPr>
          <w:color w:val="2A2723"/>
          <w:sz w:val="28"/>
          <w:szCs w:val="28"/>
        </w:rPr>
        <w:t>Э.Рош</w:t>
      </w:r>
      <w:proofErr w:type="spellEnd"/>
      <w:r w:rsidRPr="00C13371">
        <w:rPr>
          <w:color w:val="2A2723"/>
          <w:sz w:val="28"/>
          <w:szCs w:val="28"/>
        </w:rPr>
        <w:t>, каждая категория явлений имеет своих типичных представителей в языке, например, типичный представитель категории птиц для русского языка — воробей, а для английского — малиновка. Это наблюдение позволяет говорить и о том, что слова организованы в некие ассоциативные поля. Мы ищем слово в определенном, например, семантическом классе. Об этом же свидетельствуют ошибки (так называемые парафазии), примеры которых каждый человек может привести из своего опыта. Например: «Вчера в магазине были только черно-белые холодильники» вместо «телевизоры». Или диктор телевидения, произнеся «</w:t>
      </w:r>
      <w:proofErr w:type="spellStart"/>
      <w:r w:rsidRPr="00C13371">
        <w:rPr>
          <w:color w:val="2A2723"/>
          <w:sz w:val="28"/>
          <w:szCs w:val="28"/>
        </w:rPr>
        <w:t>ананы</w:t>
      </w:r>
      <w:proofErr w:type="spellEnd"/>
      <w:r w:rsidRPr="00C13371">
        <w:rPr>
          <w:color w:val="2A2723"/>
          <w:sz w:val="28"/>
          <w:szCs w:val="28"/>
        </w:rPr>
        <w:t xml:space="preserve">», поправляет себя: «нет — </w:t>
      </w:r>
      <w:proofErr w:type="spellStart"/>
      <w:r w:rsidRPr="00C13371">
        <w:rPr>
          <w:color w:val="2A2723"/>
          <w:sz w:val="28"/>
          <w:szCs w:val="28"/>
        </w:rPr>
        <w:t>бананасы</w:t>
      </w:r>
      <w:proofErr w:type="spellEnd"/>
      <w:r w:rsidRPr="00C13371">
        <w:rPr>
          <w:color w:val="2A2723"/>
          <w:sz w:val="28"/>
          <w:szCs w:val="28"/>
        </w:rPr>
        <w:t>». Такие замены часто встречаются у больных с некоторыми видами афазий. Например, больному показывают картинку с крокодилом, а он называет его попугаем: и тот и другой относятся к категории экзотических животных.</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Таким образом, слово входит одновременно в целый ряд классов и может быть идентифицировано с любым из них. Сами </w:t>
      </w:r>
      <w:proofErr w:type="gramStart"/>
      <w:r w:rsidRPr="00C13371">
        <w:rPr>
          <w:color w:val="2A2723"/>
          <w:sz w:val="28"/>
          <w:szCs w:val="28"/>
        </w:rPr>
        <w:t>классы</w:t>
      </w:r>
      <w:proofErr w:type="gramEnd"/>
      <w:r w:rsidRPr="00C13371">
        <w:rPr>
          <w:color w:val="2A2723"/>
          <w:sz w:val="28"/>
          <w:szCs w:val="28"/>
        </w:rPr>
        <w:t xml:space="preserve"> скорее всего иерархически организованы, что способствует оптимизации, более экономному доступу к единицам хранения, т.е. фактически к оптимизации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Важные механизмы организации речевой памяти хорошо видны в ошибках человека, говорящего на иностранном языке (или билингва), которые провоцируются его родным языком. Особенно интересны случаи, когда ошибка вызвана не тем, что человек не знает нужное слово на иностранном языке, а по другим причинам. Это явление получило название интерференции (взаимодействия, перепутывания) следов памяти. Например, пятилетняя девочка, прожившая два года в Германии, увидев кошку, кричит; «Смотри, </w:t>
      </w:r>
      <w:proofErr w:type="spellStart"/>
      <w:r w:rsidRPr="00C13371">
        <w:rPr>
          <w:color w:val="2A2723"/>
          <w:sz w:val="28"/>
          <w:szCs w:val="28"/>
        </w:rPr>
        <w:t>die</w:t>
      </w:r>
      <w:proofErr w:type="spellEnd"/>
      <w:r w:rsidRPr="00C13371">
        <w:rPr>
          <w:color w:val="2A2723"/>
          <w:sz w:val="28"/>
          <w:szCs w:val="28"/>
        </w:rPr>
        <w:t xml:space="preserve"> </w:t>
      </w:r>
      <w:proofErr w:type="spellStart"/>
      <w:r w:rsidRPr="00C13371">
        <w:rPr>
          <w:color w:val="2A2723"/>
          <w:sz w:val="28"/>
          <w:szCs w:val="28"/>
        </w:rPr>
        <w:t>Katze</w:t>
      </w:r>
      <w:proofErr w:type="spellEnd"/>
      <w:r w:rsidRPr="00C13371">
        <w:rPr>
          <w:color w:val="2A2723"/>
          <w:sz w:val="28"/>
          <w:szCs w:val="28"/>
        </w:rPr>
        <w:t xml:space="preserve"> бежит!»</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Особый интерес представляет изучение памяти дошкольников по модальностям — слуховой, моторной и зрительной, так как именно эти виды памяти наиболее задействованы при обучении. Опора на все виды </w:t>
      </w:r>
      <w:r w:rsidRPr="00C13371">
        <w:rPr>
          <w:color w:val="2A2723"/>
          <w:sz w:val="28"/>
          <w:szCs w:val="28"/>
        </w:rPr>
        <w:lastRenderedPageBreak/>
        <w:t>сенсорного восприятия дает возможность повысить эффективность логопедического процесса.</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gramStart"/>
      <w:r w:rsidRPr="00C13371">
        <w:rPr>
          <w:color w:val="2A2723"/>
          <w:sz w:val="28"/>
          <w:szCs w:val="28"/>
        </w:rPr>
        <w:t xml:space="preserve">Согласно исследованиям П. П. </w:t>
      </w:r>
      <w:proofErr w:type="spellStart"/>
      <w:r w:rsidRPr="00C13371">
        <w:rPr>
          <w:color w:val="2A2723"/>
          <w:sz w:val="28"/>
          <w:szCs w:val="28"/>
        </w:rPr>
        <w:t>Блонского</w:t>
      </w:r>
      <w:proofErr w:type="spellEnd"/>
      <w:r w:rsidRPr="00C13371">
        <w:rPr>
          <w:color w:val="2A2723"/>
          <w:sz w:val="28"/>
          <w:szCs w:val="28"/>
        </w:rPr>
        <w:t>, в процессе развития ребенок осваивает четыре последовательные ступени памяти: моторную (память-привычку), аффективную, образную и вербальную (</w:t>
      </w:r>
      <w:proofErr w:type="spellStart"/>
      <w:r w:rsidRPr="00C13371">
        <w:rPr>
          <w:color w:val="2A2723"/>
          <w:sz w:val="28"/>
          <w:szCs w:val="28"/>
        </w:rPr>
        <w:t>Блонский</w:t>
      </w:r>
      <w:proofErr w:type="spellEnd"/>
      <w:r w:rsidRPr="00C13371">
        <w:rPr>
          <w:color w:val="2A2723"/>
          <w:sz w:val="28"/>
          <w:szCs w:val="28"/>
        </w:rPr>
        <w:t xml:space="preserve"> П. П., 2001.</w:t>
      </w:r>
      <w:proofErr w:type="gramEnd"/>
      <w:r w:rsidRPr="00C13371">
        <w:rPr>
          <w:color w:val="2A2723"/>
          <w:sz w:val="28"/>
          <w:szCs w:val="28"/>
        </w:rPr>
        <w:t xml:space="preserve"> — </w:t>
      </w:r>
      <w:proofErr w:type="gramStart"/>
      <w:r w:rsidRPr="00C13371">
        <w:rPr>
          <w:color w:val="2A2723"/>
          <w:sz w:val="28"/>
          <w:szCs w:val="28"/>
        </w:rPr>
        <w:t>С. 276).</w:t>
      </w:r>
      <w:proofErr w:type="gramEnd"/>
      <w:r w:rsidRPr="00C13371">
        <w:rPr>
          <w:color w:val="2A2723"/>
          <w:sz w:val="28"/>
          <w:szCs w:val="28"/>
        </w:rPr>
        <w:t xml:space="preserve"> При этом каждый из этих вдов памяти не заменяет, а дополняет другие, увеличивая возможности хранения и воспроизведения информации. Развиваясь сама, память является и необходимой основой психического, в том числе речевого, развития ребенка,</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Наиболее специфична, </w:t>
      </w:r>
      <w:proofErr w:type="gramStart"/>
      <w:r w:rsidRPr="00C13371">
        <w:rPr>
          <w:color w:val="2A2723"/>
          <w:sz w:val="28"/>
          <w:szCs w:val="28"/>
        </w:rPr>
        <w:t>а</w:t>
      </w:r>
      <w:proofErr w:type="gramEnd"/>
      <w:r w:rsidRPr="00C13371">
        <w:rPr>
          <w:color w:val="2A2723"/>
          <w:sz w:val="28"/>
          <w:szCs w:val="28"/>
        </w:rPr>
        <w:t xml:space="preserve"> следовательно, значима для развития речи </w:t>
      </w:r>
      <w:r w:rsidRPr="00C13371">
        <w:rPr>
          <w:i/>
          <w:iCs/>
          <w:color w:val="2A2723"/>
          <w:sz w:val="28"/>
          <w:szCs w:val="28"/>
        </w:rPr>
        <w:t>слуховая память.</w:t>
      </w:r>
      <w:r w:rsidRPr="00C13371">
        <w:rPr>
          <w:color w:val="2A2723"/>
          <w:sz w:val="28"/>
          <w:szCs w:val="28"/>
        </w:rPr>
        <w:t> Без </w:t>
      </w:r>
      <w:r w:rsidRPr="00C13371">
        <w:rPr>
          <w:i/>
          <w:iCs/>
          <w:color w:val="2A2723"/>
          <w:sz w:val="28"/>
          <w:szCs w:val="28"/>
        </w:rPr>
        <w:t>моторной памяти</w:t>
      </w:r>
      <w:r w:rsidRPr="00C13371">
        <w:rPr>
          <w:color w:val="2A2723"/>
          <w:sz w:val="28"/>
          <w:szCs w:val="28"/>
        </w:rPr>
        <w:t> невозможно освоение экспрессивной речи (устной и письменной). </w:t>
      </w:r>
      <w:r w:rsidRPr="00C13371">
        <w:rPr>
          <w:i/>
          <w:iCs/>
          <w:color w:val="2A2723"/>
          <w:sz w:val="28"/>
          <w:szCs w:val="28"/>
        </w:rPr>
        <w:t>Зрительная память </w:t>
      </w:r>
      <w:r w:rsidRPr="00C13371">
        <w:rPr>
          <w:color w:val="2A2723"/>
          <w:sz w:val="28"/>
          <w:szCs w:val="28"/>
        </w:rPr>
        <w:t>необходима для освоения письменной речи, а также для связи между первой и второй сигнальной системами. Все эти виды памяти логопед использует в процессе коррекции, в одном случае как основу речи, в другом как вспомогательное (в частности, компенсаторное) средство, позволяющее интенсифицировать обучение правильным речевым навыкам.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 Отмечается как сходство, так и различие памяти у дошкольников с нарушениями речи и без нарушений речи. Общим оказалось соотношение развитости памяти разной модальности: наиболее развита моторная и наименее — слуховая память. В обоих случаях выявлена положительная динамика запоминания в процессе кратковременной памяти и преобладание смысловой памяти </w:t>
      </w:r>
      <w:proofErr w:type="gramStart"/>
      <w:r w:rsidRPr="00C13371">
        <w:rPr>
          <w:color w:val="2A2723"/>
          <w:sz w:val="28"/>
          <w:szCs w:val="28"/>
        </w:rPr>
        <w:t>над</w:t>
      </w:r>
      <w:proofErr w:type="gramEnd"/>
      <w:r w:rsidRPr="00C13371">
        <w:rPr>
          <w:color w:val="2A2723"/>
          <w:sz w:val="28"/>
          <w:szCs w:val="28"/>
        </w:rPr>
        <w:t xml:space="preserve"> механической. Среди отличий обращает на себя внимание в среднем более низкая продуктивность памяти детей с нарушением речи, причем оно более выражено в долговременной памяти, а </w:t>
      </w:r>
      <w:proofErr w:type="gramStart"/>
      <w:r w:rsidRPr="00C13371">
        <w:rPr>
          <w:color w:val="2A2723"/>
          <w:sz w:val="28"/>
          <w:szCs w:val="28"/>
        </w:rPr>
        <w:t>также более</w:t>
      </w:r>
      <w:proofErr w:type="gramEnd"/>
      <w:r w:rsidRPr="00C13371">
        <w:rPr>
          <w:color w:val="2A2723"/>
          <w:sz w:val="28"/>
          <w:szCs w:val="28"/>
        </w:rPr>
        <w:t xml:space="preserve"> монотонная динамика нарастания количества воспроизведенных единиц в слуховой кратковременной памяти.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Сведения о состоянии памяти у </w:t>
      </w:r>
      <w:proofErr w:type="gramStart"/>
      <w:r w:rsidRPr="00C13371">
        <w:rPr>
          <w:color w:val="2A2723"/>
          <w:sz w:val="28"/>
          <w:szCs w:val="28"/>
        </w:rPr>
        <w:t>заикающихся</w:t>
      </w:r>
      <w:proofErr w:type="gramEnd"/>
      <w:r w:rsidRPr="00C13371">
        <w:rPr>
          <w:color w:val="2A2723"/>
          <w:sz w:val="28"/>
          <w:szCs w:val="28"/>
        </w:rPr>
        <w:t xml:space="preserve"> неоднозначны. Приведем собственные данные, которые были получены с помощью методик, позволивших произвести сравнение с состоянием памяти при некоторых других расстройствах, например неврозах (запоминание 10 слов, запоминание рядов цифр в прямом и обратном порядке, тест зрительной ретенции </w:t>
      </w:r>
      <w:proofErr w:type="spellStart"/>
      <w:r w:rsidRPr="00C13371">
        <w:rPr>
          <w:color w:val="2A2723"/>
          <w:sz w:val="28"/>
          <w:szCs w:val="28"/>
        </w:rPr>
        <w:t>А.Л.Бентона</w:t>
      </w:r>
      <w:proofErr w:type="spellEnd"/>
      <w:r w:rsidRPr="00C13371">
        <w:rPr>
          <w:color w:val="2A2723"/>
          <w:sz w:val="28"/>
          <w:szCs w:val="28"/>
        </w:rPr>
        <w:t xml:space="preserve"> и метод пиктограмм).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для </w:t>
      </w:r>
      <w:proofErr w:type="gramStart"/>
      <w:r w:rsidRPr="00C13371">
        <w:rPr>
          <w:color w:val="2A2723"/>
          <w:sz w:val="28"/>
          <w:szCs w:val="28"/>
        </w:rPr>
        <w:t>заикающихся</w:t>
      </w:r>
      <w:proofErr w:type="gramEnd"/>
      <w:r w:rsidRPr="00C13371">
        <w:rPr>
          <w:color w:val="2A2723"/>
          <w:sz w:val="28"/>
          <w:szCs w:val="28"/>
        </w:rPr>
        <w:t xml:space="preserve"> характерна некоторая диффузная недостаточность краткосрочной памяти, проявляющаяся как качественно, так и количественно. Особенности памяти заикающихся связаны </w:t>
      </w:r>
      <w:proofErr w:type="gramStart"/>
      <w:r w:rsidRPr="00C13371">
        <w:rPr>
          <w:color w:val="2A2723"/>
          <w:sz w:val="28"/>
          <w:szCs w:val="28"/>
        </w:rPr>
        <w:t>с</w:t>
      </w:r>
      <w:proofErr w:type="gramEnd"/>
      <w:r w:rsidRPr="00C13371">
        <w:rPr>
          <w:color w:val="2A2723"/>
          <w:sz w:val="28"/>
          <w:szCs w:val="28"/>
        </w:rPr>
        <w:t xml:space="preserve"> вниманием и мышлением (способами обработки информации). Они</w:t>
      </w:r>
      <w:proofErr w:type="gramStart"/>
      <w:r w:rsidRPr="00C13371">
        <w:rPr>
          <w:color w:val="2A2723"/>
          <w:sz w:val="28"/>
          <w:szCs w:val="28"/>
        </w:rPr>
        <w:t>.</w:t>
      </w:r>
      <w:proofErr w:type="gramEnd"/>
      <w:r w:rsidRPr="00C13371">
        <w:rPr>
          <w:color w:val="2A2723"/>
          <w:sz w:val="28"/>
          <w:szCs w:val="28"/>
        </w:rPr>
        <w:t xml:space="preserve"> </w:t>
      </w:r>
      <w:proofErr w:type="gramStart"/>
      <w:r w:rsidRPr="00C13371">
        <w:rPr>
          <w:color w:val="2A2723"/>
          <w:sz w:val="28"/>
          <w:szCs w:val="28"/>
        </w:rPr>
        <w:t>с</w:t>
      </w:r>
      <w:proofErr w:type="gramEnd"/>
      <w:r w:rsidRPr="00C13371">
        <w:rPr>
          <w:color w:val="2A2723"/>
          <w:sz w:val="28"/>
          <w:szCs w:val="28"/>
        </w:rPr>
        <w:t>ближаются по своим проявлениям с организацией памяти больных неврозами и могут быть обусловлены некоторыми личностными характеристиками, что будет рассмотрено дальше в связи с данными об этих характеристиках.</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Нарушения слухоречевой памяти, т.е. дефекты запоминания вербального материала, предъявляемого на слух, при возможности воспроизведения тех же стимулов, предъявляемых зрительно, находятся в центре синдрома </w:t>
      </w:r>
      <w:proofErr w:type="spellStart"/>
      <w:r w:rsidRPr="00C13371">
        <w:rPr>
          <w:i/>
          <w:iCs/>
          <w:color w:val="2A2723"/>
          <w:sz w:val="28"/>
          <w:szCs w:val="28"/>
        </w:rPr>
        <w:t>акустико-мнестической</w:t>
      </w:r>
      <w:proofErr w:type="spellEnd"/>
      <w:r w:rsidRPr="00C13371">
        <w:rPr>
          <w:i/>
          <w:iCs/>
          <w:color w:val="2A2723"/>
          <w:sz w:val="28"/>
          <w:szCs w:val="28"/>
        </w:rPr>
        <w:t xml:space="preserve"> афазии. </w:t>
      </w:r>
      <w:r w:rsidRPr="00C13371">
        <w:rPr>
          <w:color w:val="2A2723"/>
          <w:sz w:val="28"/>
          <w:szCs w:val="28"/>
        </w:rPr>
        <w:t xml:space="preserve">По сути, речь идет о модально-специфическом нарушении памяти в пределах данного анализатора. Оно </w:t>
      </w:r>
      <w:r w:rsidRPr="00C13371">
        <w:rPr>
          <w:color w:val="2A2723"/>
          <w:sz w:val="28"/>
          <w:szCs w:val="28"/>
        </w:rPr>
        <w:lastRenderedPageBreak/>
        <w:t>проявляется в сужении объема непосредственного воспроизведения существенно ниже нормального. Так, при предъявлении серии из четырех слов больной воспроизводит одно-два слова. Характерно, что, как правило, воспроизводятся первые или последние элементы серии, т.е. отчетливо выражен «фактор края». Аналогичные трудности (сужение объема воспроизведения) можно видеть при запоминании фраз и рассказов. Важным диагностическим критерием является отсутствие увеличения продуктивности воспроизведения при заучивании, которое в ряде случаев может приводить к истощению функции и ухудшению первоначально достигнутых показателей.</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Особенно отчетливо модально-специфические нарушения слухоречевой памяти проявляются в условиях интерферирующей деятельности, заполняющей короткий интервал времени между запоминанием и воспроизведением (например, небольшая беседа с больным).</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 xml:space="preserve">В основе нарушения слухоречевой памяти лежат изменения нейродинамических параметров работы анализатора в виде патологического </w:t>
      </w:r>
      <w:proofErr w:type="spellStart"/>
      <w:r w:rsidRPr="00C13371">
        <w:rPr>
          <w:color w:val="2A2723"/>
          <w:sz w:val="28"/>
          <w:szCs w:val="28"/>
        </w:rPr>
        <w:t>ретрои</w:t>
      </w:r>
      <w:proofErr w:type="spellEnd"/>
      <w:r w:rsidRPr="00C13371">
        <w:rPr>
          <w:color w:val="2A2723"/>
          <w:sz w:val="28"/>
          <w:szCs w:val="28"/>
        </w:rPr>
        <w:t xml:space="preserve"> </w:t>
      </w:r>
      <w:proofErr w:type="spellStart"/>
      <w:r w:rsidRPr="00C13371">
        <w:rPr>
          <w:color w:val="2A2723"/>
          <w:sz w:val="28"/>
          <w:szCs w:val="28"/>
        </w:rPr>
        <w:t>проактивного</w:t>
      </w:r>
      <w:proofErr w:type="spellEnd"/>
      <w:r w:rsidRPr="00C13371">
        <w:rPr>
          <w:color w:val="2A2723"/>
          <w:sz w:val="28"/>
          <w:szCs w:val="28"/>
        </w:rPr>
        <w:t xml:space="preserve"> торможения и уравнивания возбудимости.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proofErr w:type="spellStart"/>
      <w:r w:rsidRPr="00C13371">
        <w:rPr>
          <w:color w:val="2A2723"/>
          <w:sz w:val="28"/>
          <w:szCs w:val="28"/>
        </w:rPr>
        <w:t>Тормозимость</w:t>
      </w:r>
      <w:proofErr w:type="spellEnd"/>
      <w:r w:rsidRPr="00C13371">
        <w:rPr>
          <w:color w:val="2A2723"/>
          <w:sz w:val="28"/>
          <w:szCs w:val="28"/>
        </w:rPr>
        <w:t xml:space="preserve"> слухоречевых следов проявляется не только в связи с введением специальной интерферирующей задачи, но и в результате взаимного влияния элементов акустической последовательности друг на друга (</w:t>
      </w:r>
      <w:proofErr w:type="spellStart"/>
      <w:r w:rsidRPr="00C13371">
        <w:rPr>
          <w:color w:val="2A2723"/>
          <w:sz w:val="28"/>
          <w:szCs w:val="28"/>
        </w:rPr>
        <w:t>внутристимульная</w:t>
      </w:r>
      <w:proofErr w:type="spellEnd"/>
      <w:r w:rsidRPr="00C13371">
        <w:rPr>
          <w:color w:val="2A2723"/>
          <w:sz w:val="28"/>
          <w:szCs w:val="28"/>
        </w:rPr>
        <w:t xml:space="preserve"> интерференция) — оно приводит к сужению объема непосредственного воспроизведения. Механизм уравнивания возбудимости обусловливает возникновение парафазии при воспроизведении больным словесного материала, т.е. замену </w:t>
      </w:r>
      <w:proofErr w:type="spellStart"/>
      <w:r w:rsidRPr="00C13371">
        <w:rPr>
          <w:color w:val="2A2723"/>
          <w:sz w:val="28"/>
          <w:szCs w:val="28"/>
        </w:rPr>
        <w:t>стимульных</w:t>
      </w:r>
      <w:proofErr w:type="spellEnd"/>
      <w:r w:rsidRPr="00C13371">
        <w:rPr>
          <w:color w:val="2A2723"/>
          <w:sz w:val="28"/>
          <w:szCs w:val="28"/>
        </w:rPr>
        <w:t xml:space="preserve"> элементов на слова, близкие по звучанию (литеральные парафазии) или по значению (вербальные парафазии).</w:t>
      </w:r>
    </w:p>
    <w:p w:rsidR="00B231D1" w:rsidRPr="00C13371" w:rsidRDefault="00B231D1" w:rsidP="00B231D1">
      <w:pPr>
        <w:pStyle w:val="a3"/>
        <w:spacing w:before="0" w:beforeAutospacing="0" w:after="0" w:afterAutospacing="0" w:line="315" w:lineRule="atLeast"/>
        <w:ind w:firstLine="300"/>
        <w:jc w:val="both"/>
        <w:rPr>
          <w:color w:val="2A2723"/>
          <w:sz w:val="28"/>
          <w:szCs w:val="28"/>
        </w:rPr>
      </w:pPr>
      <w:r w:rsidRPr="00C13371">
        <w:rPr>
          <w:color w:val="2A2723"/>
          <w:sz w:val="28"/>
          <w:szCs w:val="28"/>
        </w:rPr>
        <w:t>В заключение описания расстрой</w:t>
      </w:r>
      <w:proofErr w:type="gramStart"/>
      <w:r w:rsidRPr="00C13371">
        <w:rPr>
          <w:color w:val="2A2723"/>
          <w:sz w:val="28"/>
          <w:szCs w:val="28"/>
        </w:rPr>
        <w:t>ств сл</w:t>
      </w:r>
      <w:proofErr w:type="gramEnd"/>
      <w:r w:rsidRPr="00C13371">
        <w:rPr>
          <w:color w:val="2A2723"/>
          <w:sz w:val="28"/>
          <w:szCs w:val="28"/>
        </w:rPr>
        <w:t>ухоречевой памяти следует отметить, что степень их выраженности зависит от характера запоминаемого материала. Вербальный материал, объединенный внутренними смысловыми связями (фразы, рассказы), запоминается больными легче, чем серии слов, не связанных между собой. Но и внутри смысловой информации играет роль фактор ее объема: фразы воспроизводятся лучше, чем рассказы.</w:t>
      </w:r>
    </w:p>
    <w:p w:rsidR="00B231D1" w:rsidRPr="00C13371" w:rsidRDefault="00B231D1" w:rsidP="00B231D1">
      <w:pPr>
        <w:jc w:val="both"/>
        <w:rPr>
          <w:rFonts w:ascii="Times New Roman" w:hAnsi="Times New Roman" w:cs="Times New Roman"/>
          <w:sz w:val="28"/>
          <w:szCs w:val="28"/>
        </w:rPr>
      </w:pPr>
    </w:p>
    <w:p w:rsidR="00B231D1" w:rsidRDefault="00B231D1">
      <w:pPr>
        <w:rPr>
          <w:rFonts w:ascii="Times New Roman" w:hAnsi="Times New Roman" w:cs="Times New Roman"/>
          <w:b/>
          <w:color w:val="FF0000"/>
          <w:sz w:val="28"/>
          <w:szCs w:val="28"/>
        </w:rPr>
      </w:pPr>
      <w:r>
        <w:rPr>
          <w:rFonts w:ascii="Times New Roman" w:hAnsi="Times New Roman" w:cs="Times New Roman"/>
          <w:b/>
          <w:color w:val="FF0000"/>
          <w:sz w:val="28"/>
          <w:szCs w:val="28"/>
        </w:rPr>
        <w:t>Лекция 3</w:t>
      </w:r>
    </w:p>
    <w:p w:rsidR="00B231D1" w:rsidRPr="00D87985"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Внимание детей с нарушениями речи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i/>
          <w:iCs/>
          <w:color w:val="2A2723"/>
          <w:sz w:val="28"/>
          <w:szCs w:val="28"/>
        </w:rPr>
        <w:t>Внимание —</w:t>
      </w:r>
      <w:r w:rsidRPr="0089788E">
        <w:rPr>
          <w:rFonts w:ascii="Times New Roman" w:eastAsia="Times New Roman" w:hAnsi="Times New Roman" w:cs="Times New Roman"/>
          <w:color w:val="2A2723"/>
          <w:sz w:val="28"/>
          <w:szCs w:val="28"/>
        </w:rPr>
        <w:t> это главное условие осуществления познавательных процессов. Оно, не являясь самостоятельным процессом, составляет неотъемлемую часть, свойство различных видов деятельности, в том числе познавательной. Внимание не имеет своего, отдельного и специфического продукта. Его результатом является улучшение всякой, в том числе и речевой,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 xml:space="preserve">Внимание — это сосредоточенность сознания человека на определенных объектах при одновременном отвлечении от других. Такими объектами могут стать предметы, явления, их свойства и отношения, а также действия, </w:t>
      </w:r>
      <w:r w:rsidRPr="0089788E">
        <w:rPr>
          <w:rFonts w:ascii="Times New Roman" w:eastAsia="Times New Roman" w:hAnsi="Times New Roman" w:cs="Times New Roman"/>
          <w:color w:val="2A2723"/>
          <w:sz w:val="28"/>
          <w:szCs w:val="28"/>
        </w:rPr>
        <w:lastRenderedPageBreak/>
        <w:t>мысли и чувства других людей (внешнее) и наши собственные (внутреннее). Внимание позволяет достигнуть полного и отчетливого их отражения в сознании человека. Направленность, или избирательность, внимания как поиск, выбор объектов познания проявляется в различных формах, например, в виде бдительности, настороженности. У заикающегося такая избирательность может выражаться в повышенном, обостренно-болезненном внимании к собеседнику, попытках увидеть в его мимике, жестах, интонации знаки неблагоприятного к нему отношения, что в значительной степени способствует возникновению запинок в речи.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Благодаря вниманию достигаются следующие результаты:</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1) отбор значимых воздействий, которые соответствуют потребностям данной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 xml:space="preserve">2) игнорирование других, </w:t>
      </w:r>
      <w:proofErr w:type="spellStart"/>
      <w:r w:rsidRPr="0089788E">
        <w:rPr>
          <w:rFonts w:ascii="Times New Roman" w:eastAsia="Times New Roman" w:hAnsi="Times New Roman" w:cs="Times New Roman"/>
          <w:color w:val="2A2723"/>
          <w:sz w:val="28"/>
          <w:szCs w:val="28"/>
        </w:rPr>
        <w:t>несущественныхдля</w:t>
      </w:r>
      <w:proofErr w:type="spellEnd"/>
      <w:r w:rsidRPr="0089788E">
        <w:rPr>
          <w:rFonts w:ascii="Times New Roman" w:eastAsia="Times New Roman" w:hAnsi="Times New Roman" w:cs="Times New Roman"/>
          <w:color w:val="2A2723"/>
          <w:sz w:val="28"/>
          <w:szCs w:val="28"/>
        </w:rPr>
        <w:t xml:space="preserve"> </w:t>
      </w:r>
      <w:proofErr w:type="spellStart"/>
      <w:r w:rsidRPr="0089788E">
        <w:rPr>
          <w:rFonts w:ascii="Times New Roman" w:eastAsia="Times New Roman" w:hAnsi="Times New Roman" w:cs="Times New Roman"/>
          <w:color w:val="2A2723"/>
          <w:sz w:val="28"/>
          <w:szCs w:val="28"/>
        </w:rPr>
        <w:t>выполняемойдеятельности</w:t>
      </w:r>
      <w:proofErr w:type="spellEnd"/>
      <w:r w:rsidRPr="0089788E">
        <w:rPr>
          <w:rFonts w:ascii="Times New Roman" w:eastAsia="Times New Roman" w:hAnsi="Times New Roman" w:cs="Times New Roman"/>
          <w:color w:val="2A2723"/>
          <w:sz w:val="28"/>
          <w:szCs w:val="28"/>
        </w:rPr>
        <w:t xml:space="preserve"> воздействий;</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3) удержание, сохранение выполняемой деятельности, пока не будет достигнута цель, т. е. регуляция и контроль деятельности.</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Внимание обеспечивает ориентировочную и контрольную функции, когда каждый отдельный акт внимания возникает лишь в том случае, если действие контроля становится умственным и сокращенным.</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 отношении речи этот механизм обладает определенным своеобразием, так как, с одной стороны, он обслуживает процесс рождения речи, с другой ~ речь сама становится средством направления внимания и контроля.</w:t>
      </w:r>
    </w:p>
    <w:p w:rsidR="00B231D1" w:rsidRPr="0089788E"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89788E">
        <w:rPr>
          <w:rFonts w:ascii="Times New Roman" w:eastAsia="Times New Roman" w:hAnsi="Times New Roman" w:cs="Times New Roman"/>
          <w:color w:val="2A2723"/>
          <w:sz w:val="28"/>
          <w:szCs w:val="28"/>
        </w:rPr>
        <w:t>Внимание выделяет в поле ясного сознания предмет или объект из множества других предметов, окружающих человека. Другие предметы при этом не находятся в поле ясного сознания, представляя собой общий фон восприятия. Эти механизмы, тесно связанные с восприятием, подробно исследовались представителями гештальтпсихологии, которая ввела в употребление понятия </w:t>
      </w:r>
      <w:r w:rsidRPr="0089788E">
        <w:rPr>
          <w:rFonts w:ascii="Times New Roman" w:eastAsia="Times New Roman" w:hAnsi="Times New Roman" w:cs="Times New Roman"/>
          <w:i/>
          <w:iCs/>
          <w:color w:val="2A2723"/>
          <w:sz w:val="28"/>
          <w:szCs w:val="28"/>
        </w:rPr>
        <w:t>фигуры</w:t>
      </w:r>
      <w:r w:rsidRPr="0089788E">
        <w:rPr>
          <w:rFonts w:ascii="Times New Roman" w:eastAsia="Times New Roman" w:hAnsi="Times New Roman" w:cs="Times New Roman"/>
          <w:color w:val="2A2723"/>
          <w:sz w:val="28"/>
          <w:szCs w:val="28"/>
        </w:rPr>
        <w:t> и </w:t>
      </w:r>
      <w:r w:rsidRPr="0089788E">
        <w:rPr>
          <w:rFonts w:ascii="Times New Roman" w:eastAsia="Times New Roman" w:hAnsi="Times New Roman" w:cs="Times New Roman"/>
          <w:i/>
          <w:iCs/>
          <w:color w:val="2A2723"/>
          <w:sz w:val="28"/>
          <w:szCs w:val="28"/>
        </w:rPr>
        <w:t>фона.</w:t>
      </w:r>
      <w:r w:rsidRPr="0089788E">
        <w:rPr>
          <w:rFonts w:ascii="Times New Roman" w:eastAsia="Times New Roman" w:hAnsi="Times New Roman" w:cs="Times New Roman"/>
          <w:color w:val="2A2723"/>
          <w:sz w:val="28"/>
          <w:szCs w:val="28"/>
        </w:rPr>
        <w:t> Физиологическая основа этого явления заключается в действии установленного И.П.Павловым закона индукционного торможения, согласно которому процессы возбуждения, возникающие в одних участках коры головного мозга, вызывают торможение других участков мозга.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Физиологической основой непроизвольного внимания становятся ориентировочно-исследовательский рефлекс, или рефлекс «</w:t>
      </w:r>
      <w:r w:rsidRPr="0089788E">
        <w:rPr>
          <w:i/>
          <w:iCs/>
          <w:color w:val="2A2723"/>
          <w:sz w:val="28"/>
          <w:szCs w:val="28"/>
        </w:rPr>
        <w:t>Что такое?»,</w:t>
      </w:r>
      <w:r w:rsidRPr="0089788E">
        <w:rPr>
          <w:color w:val="2A2723"/>
          <w:sz w:val="28"/>
          <w:szCs w:val="28"/>
        </w:rPr>
        <w:t> как называл его И. П. Павлов, и явление доминанты, открытое А.А.Ухтомским. Оба нервных механизма носят общебиологический характер, т.е. присущи не только человеку, но и животным.</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Доминанта может быть основой непроизвольного и произвольного внимания. Она обеспечивает избирательность и устойчивость той или иной деятельности, защищая ее от помех. Доминанта обладает рядом закономерностей: удержание устойчивого возбуждения центров управления актуальным поведением; использование энергии любых других раздражений для усиления этого поведения; активное подавление других видов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lastRenderedPageBreak/>
        <w:t xml:space="preserve">Исходя из открытых закономерностей, наилучшее внимание в процессе мыслительной деятельности достигается в обстановке, когда помимо основного раздражителя действуют еще и слабые побочные раздражители (не вызывающие ориентировочной реакции), которые обычно усиливают действие основного раздражителя. На это обстоятельство обращал внимание еще И. М. Сеченов, который отмечал, что полная тишина не повышает, а снижает эффект умственной работы, так как в этих условиях сосредоточить внимание на работе становится трудно. Отвлекают внимание сильные или необычные раздражители, вызывающие наш интерес (например, </w:t>
      </w:r>
      <w:proofErr w:type="spellStart"/>
      <w:r w:rsidRPr="0089788E">
        <w:rPr>
          <w:color w:val="2A2723"/>
          <w:sz w:val="28"/>
          <w:szCs w:val="28"/>
        </w:rPr>
        <w:t>радиои</w:t>
      </w:r>
      <w:proofErr w:type="spellEnd"/>
      <w:r w:rsidRPr="0089788E">
        <w:rPr>
          <w:color w:val="2A2723"/>
          <w:sz w:val="28"/>
          <w:szCs w:val="28"/>
        </w:rPr>
        <w:t xml:space="preserve"> телевизионные передачи, музыка).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Охарактеризуем более подробно некоторые виды внимания.</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Непроизвольное (непреднамеренное) внимание</w:t>
      </w:r>
      <w:r w:rsidRPr="0089788E">
        <w:rPr>
          <w:color w:val="2A2723"/>
          <w:sz w:val="28"/>
          <w:szCs w:val="28"/>
        </w:rPr>
        <w:t> свойственно животным и людям уже в грудном возрасте — как непроизвольное привлечение внимания к стимулам или переключение его на другие — по механизму ориентировочного рефлекса.</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Непроизвольное внимание вызывают раздражители, обладающие определенными свойствами, такими как 1) сила (сильный звук, яркий свет); 2) новизна, необычность (необычный акцент речи); 3) подвижность предмета, а также начало или прекращено действия раздражителя.</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Произвольное (преднамеренное) внимание —</w:t>
      </w:r>
      <w:r w:rsidRPr="0089788E">
        <w:rPr>
          <w:color w:val="2A2723"/>
          <w:sz w:val="28"/>
          <w:szCs w:val="28"/>
        </w:rPr>
        <w:t> основное качество внимания взрослого здорового человека. Это сознательное сосредоточение на определенной информации. Его поддержание требует волевых усилий, а потому его оптимальное состояние обычно длится примерно 20 минут, после чего наступает утомление.</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Предполагается, что произвольное внимание возникло у человека и развивалось в процессе труда, так как именно трудовая деятельность требует сознательного направления и поддержания внимания. У школьников произвольное внимание развивается в процессе учебы, воспитания и самовоспитания. Этому способствует ясная постановка цели, четкая организация деятельности, сохранение и поддержание внимания в ходе всей работы.</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Помимо произвольного и непроизвольного внимания выделяют внимание </w:t>
      </w:r>
      <w:proofErr w:type="spellStart"/>
      <w:r w:rsidRPr="0089788E">
        <w:rPr>
          <w:color w:val="2A2723"/>
          <w:sz w:val="28"/>
          <w:szCs w:val="28"/>
        </w:rPr>
        <w:t>послепроизвольное</w:t>
      </w:r>
      <w:proofErr w:type="spellEnd"/>
      <w:r w:rsidRPr="0089788E">
        <w:rPr>
          <w:color w:val="2A2723"/>
          <w:sz w:val="28"/>
          <w:szCs w:val="28"/>
        </w:rPr>
        <w:t>, соединяющее в себе некоторые черты того и другого внимания.</w:t>
      </w:r>
    </w:p>
    <w:p w:rsidR="00B231D1" w:rsidRPr="0089788E" w:rsidRDefault="00B231D1" w:rsidP="00B231D1">
      <w:pPr>
        <w:pStyle w:val="a3"/>
        <w:spacing w:before="0" w:beforeAutospacing="0" w:after="0" w:afterAutospacing="0"/>
        <w:ind w:firstLine="300"/>
        <w:jc w:val="both"/>
        <w:rPr>
          <w:color w:val="2A2723"/>
          <w:sz w:val="28"/>
          <w:szCs w:val="28"/>
        </w:rPr>
      </w:pPr>
      <w:proofErr w:type="spellStart"/>
      <w:r w:rsidRPr="0089788E">
        <w:rPr>
          <w:i/>
          <w:iCs/>
          <w:color w:val="2A2723"/>
          <w:sz w:val="28"/>
          <w:szCs w:val="28"/>
        </w:rPr>
        <w:t>Послепроизвольное</w:t>
      </w:r>
      <w:proofErr w:type="spellEnd"/>
      <w:r w:rsidRPr="0089788E">
        <w:rPr>
          <w:i/>
          <w:iCs/>
          <w:color w:val="2A2723"/>
          <w:sz w:val="28"/>
          <w:szCs w:val="28"/>
        </w:rPr>
        <w:t xml:space="preserve"> внимание</w:t>
      </w:r>
      <w:r w:rsidRPr="0089788E">
        <w:rPr>
          <w:color w:val="2A2723"/>
          <w:sz w:val="28"/>
          <w:szCs w:val="28"/>
        </w:rPr>
        <w:t> — качество внимания, в структуре которого волевой компонент заменен интересом и автоматизированными навыками. Обычно оно возникает в результате вхождения в деятельность, может удерживаться длительное время, сохраняя целенаправленность, снимая первоначальное напряжение, И поддерживать высокую работоспособность в течение нескольких часов, сближаясь по этому показателю с непроизвольным вниманием.</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К основным свойствам внимания относят: </w:t>
      </w:r>
      <w:r w:rsidRPr="0089788E">
        <w:rPr>
          <w:i/>
          <w:iCs/>
          <w:color w:val="2A2723"/>
          <w:sz w:val="28"/>
          <w:szCs w:val="28"/>
        </w:rPr>
        <w:t>объем, сосредоточенность, переключение, распределение, устойчивость</w:t>
      </w:r>
      <w:r w:rsidRPr="0089788E">
        <w:rPr>
          <w:color w:val="2A2723"/>
          <w:sz w:val="28"/>
          <w:szCs w:val="28"/>
        </w:rPr>
        <w:t> (и </w:t>
      </w:r>
      <w:r w:rsidRPr="0089788E">
        <w:rPr>
          <w:i/>
          <w:iCs/>
          <w:color w:val="2A2723"/>
          <w:sz w:val="28"/>
          <w:szCs w:val="28"/>
        </w:rPr>
        <w:t>отвлекаемость).</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Объем внимания</w:t>
      </w:r>
      <w:r w:rsidRPr="0089788E">
        <w:rPr>
          <w:color w:val="2A2723"/>
          <w:sz w:val="28"/>
          <w:szCs w:val="28"/>
        </w:rPr>
        <w:t xml:space="preserve"> определяется количеством </w:t>
      </w:r>
      <w:proofErr w:type="spellStart"/>
      <w:r w:rsidRPr="0089788E">
        <w:rPr>
          <w:color w:val="2A2723"/>
          <w:sz w:val="28"/>
          <w:szCs w:val="28"/>
        </w:rPr>
        <w:t>объектов</w:t>
      </w:r>
      <w:proofErr w:type="gramStart"/>
      <w:r w:rsidRPr="0089788E">
        <w:rPr>
          <w:color w:val="2A2723"/>
          <w:sz w:val="28"/>
          <w:szCs w:val="28"/>
        </w:rPr>
        <w:t>,к</w:t>
      </w:r>
      <w:proofErr w:type="gramEnd"/>
      <w:r w:rsidRPr="0089788E">
        <w:rPr>
          <w:color w:val="2A2723"/>
          <w:sz w:val="28"/>
          <w:szCs w:val="28"/>
        </w:rPr>
        <w:t>оторые</w:t>
      </w:r>
      <w:proofErr w:type="spellEnd"/>
      <w:r w:rsidRPr="0089788E">
        <w:rPr>
          <w:color w:val="2A2723"/>
          <w:sz w:val="28"/>
          <w:szCs w:val="28"/>
        </w:rPr>
        <w:t xml:space="preserve"> воспринимаются одновременно с достаточной ясностью.</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lastRenderedPageBreak/>
        <w:t>Сосредоточенность (концентрация) —</w:t>
      </w:r>
      <w:r w:rsidRPr="0089788E">
        <w:rPr>
          <w:color w:val="2A2723"/>
          <w:sz w:val="28"/>
          <w:szCs w:val="28"/>
        </w:rPr>
        <w:t> это удержание внимания на одном объекте или одной деятельности при отвлечении от всего остального.</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Переключение —</w:t>
      </w:r>
      <w:r w:rsidRPr="0089788E">
        <w:rPr>
          <w:color w:val="2A2723"/>
          <w:sz w:val="28"/>
          <w:szCs w:val="28"/>
        </w:rPr>
        <w:t> намеренный осознанный перенос внимания с одного объекта на другой в связи с переходом от одной деятельности к другой и с постановкой новой задачи.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Распределение</w:t>
      </w:r>
      <w:r w:rsidRPr="0089788E">
        <w:rPr>
          <w:color w:val="2A2723"/>
          <w:sz w:val="28"/>
          <w:szCs w:val="28"/>
        </w:rPr>
        <w:t> — возможность удерживать в сфере внимания одновременно несколько объектов; выполнять несколько видов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i/>
          <w:iCs/>
          <w:color w:val="2A2723"/>
          <w:sz w:val="28"/>
          <w:szCs w:val="28"/>
        </w:rPr>
        <w:t>Устойчивость —</w:t>
      </w:r>
      <w:r w:rsidRPr="0089788E">
        <w:rPr>
          <w:color w:val="2A2723"/>
          <w:sz w:val="28"/>
          <w:szCs w:val="28"/>
        </w:rPr>
        <w:t xml:space="preserve"> длительность сосредоточения внимания на </w:t>
      </w:r>
      <w:proofErr w:type="spellStart"/>
      <w:r w:rsidRPr="0089788E">
        <w:rPr>
          <w:color w:val="2A2723"/>
          <w:sz w:val="28"/>
          <w:szCs w:val="28"/>
        </w:rPr>
        <w:t>объекте</w:t>
      </w:r>
      <w:proofErr w:type="gramStart"/>
      <w:r w:rsidRPr="0089788E">
        <w:rPr>
          <w:color w:val="2A2723"/>
          <w:sz w:val="28"/>
          <w:szCs w:val="28"/>
        </w:rPr>
        <w:t>.Е</w:t>
      </w:r>
      <w:proofErr w:type="gramEnd"/>
      <w:r w:rsidRPr="0089788E">
        <w:rPr>
          <w:color w:val="2A2723"/>
          <w:sz w:val="28"/>
          <w:szCs w:val="28"/>
        </w:rPr>
        <w:t>му</w:t>
      </w:r>
      <w:proofErr w:type="spellEnd"/>
      <w:r w:rsidRPr="0089788E">
        <w:rPr>
          <w:color w:val="2A2723"/>
          <w:sz w:val="28"/>
          <w:szCs w:val="28"/>
        </w:rPr>
        <w:t xml:space="preserve"> противостоит колебание внимания — периодическое отвлечение и ослабление внимания к данному объекту или деятельности.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Изучением внимания у дошкольников с нарушениями речи занималась Т. С. </w:t>
      </w:r>
      <w:proofErr w:type="spellStart"/>
      <w:r w:rsidRPr="0089788E">
        <w:rPr>
          <w:color w:val="2A2723"/>
          <w:sz w:val="28"/>
          <w:szCs w:val="28"/>
        </w:rPr>
        <w:t>Овчинникова</w:t>
      </w:r>
      <w:proofErr w:type="spellEnd"/>
      <w:r w:rsidRPr="0089788E">
        <w:rPr>
          <w:color w:val="2A2723"/>
          <w:sz w:val="28"/>
          <w:szCs w:val="28"/>
        </w:rPr>
        <w:t xml:space="preserve"> (1996). Ей удалось выявить особенности, отличающие детей с нарушениями речи от здоровых детей, и охарактеризовать продуктивность их деятельности при длительных умственных нагрузках. Выполнение корректурной работы детьми шести лет со стертой дизартрией в значительной степени отличается от подобной деятельности нормально говорящих детей. </w:t>
      </w:r>
      <w:proofErr w:type="gramStart"/>
      <w:r w:rsidRPr="0089788E">
        <w:rPr>
          <w:color w:val="2A2723"/>
          <w:sz w:val="28"/>
          <w:szCs w:val="28"/>
        </w:rPr>
        <w:t>Различия всех показателей выполнения корректурной пробы детьми с нарушениями речи и здоровыми детьми достоверны на уровне значимости меньше 1 %. В среднем дети со стертой дизартрией просматривают за одно и то же время в 1, 28 раза меньше знаков по сравнению со здоровыми детьми (соответственно 77, 8 и 99, 6 знака, см. табл. 8).</w:t>
      </w:r>
      <w:proofErr w:type="gramEnd"/>
      <w:r w:rsidRPr="0089788E">
        <w:rPr>
          <w:color w:val="2A2723"/>
          <w:sz w:val="28"/>
          <w:szCs w:val="28"/>
        </w:rPr>
        <w:t xml:space="preserve"> При этом у детей с нарушениями речи коэффициент вариативности, характеризующий степень изменчивости количества просмотренных знаков, более выражен, чем у здоровых детей, составляя соответственно 60 и 44%.</w:t>
      </w:r>
    </w:p>
    <w:p w:rsidR="00B231D1" w:rsidRPr="0089788E" w:rsidRDefault="00B231D1" w:rsidP="00B231D1">
      <w:pPr>
        <w:spacing w:line="240" w:lineRule="auto"/>
        <w:jc w:val="both"/>
        <w:rPr>
          <w:rFonts w:ascii="Times New Roman" w:hAnsi="Times New Roman" w:cs="Times New Roman"/>
          <w:color w:val="2A2723"/>
          <w:sz w:val="28"/>
          <w:szCs w:val="28"/>
          <w:shd w:val="clear" w:color="auto" w:fill="F7F7F2"/>
        </w:rPr>
      </w:pPr>
      <w:r w:rsidRPr="0089788E">
        <w:rPr>
          <w:rFonts w:ascii="Times New Roman" w:hAnsi="Times New Roman" w:cs="Times New Roman"/>
          <w:color w:val="2A2723"/>
          <w:sz w:val="28"/>
          <w:szCs w:val="28"/>
          <w:shd w:val="clear" w:color="auto" w:fill="F7F7F2"/>
        </w:rPr>
        <w:t>Полученный результат можно объяснить как проявление характерной для детей с нарушениями речи общей моторной неловкости. Отсутствие сформированных умений владения карандашом и низкий уровень развития психомоторных навыков делает процесс заполнения корректурной таблицы сложным, трудоемким и кропотливым актом, требующим большого волевого усилия. Поэтому объем просмотренных знаков у этих детей отличается достоверно от объема выполнения нормально говорящими детьми.</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Характерная особенность внимания этих детей — </w:t>
      </w:r>
      <w:r w:rsidRPr="0089788E">
        <w:rPr>
          <w:i/>
          <w:iCs/>
          <w:color w:val="2A2723"/>
          <w:sz w:val="28"/>
          <w:szCs w:val="28"/>
        </w:rPr>
        <w:t>отвлекаемость.</w:t>
      </w:r>
      <w:r w:rsidRPr="0089788E">
        <w:rPr>
          <w:color w:val="2A2723"/>
          <w:sz w:val="28"/>
          <w:szCs w:val="28"/>
        </w:rPr>
        <w:t xml:space="preserve"> Причина ее — воздействие других ярких и сильных раздражителей, импульсивность, общая неорганизованность, неумение проявить волевое усилие для преодоления трудностей. Чем выше уровень организации и саморегуляции, тем меньше пропусков. Большая дисперсия данных говорит о разнородности группы по уровню организации психических процессов и особенностям нервной системы детей. У детей с преобладанием процесса возбуждения процент ошибок больше, чем у детей тормозимых. Разнообразие ошибок можно связать с некоторыми личностными особенностями ребенка. Например, у детей с преобладанием холерических черт темперамента отмечается большая скорость выполнения при пропорциональном росте ошибок, у детей с флегматическими чертами ~ </w:t>
      </w:r>
      <w:r w:rsidRPr="0089788E">
        <w:rPr>
          <w:color w:val="2A2723"/>
          <w:sz w:val="28"/>
          <w:szCs w:val="28"/>
        </w:rPr>
        <w:lastRenderedPageBreak/>
        <w:t>низкая включаемость в работу, малый объем просмотренных знаков в сочетании с достаточно высокой точностью работы.</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Между тем анализ результатов методики «Точки» показал, что по объему запоминания и внимания между детьми с нарушениями речи и детьми без нарушений речи дошкольного возраста нет достоверных различий. В соответствии с нормативными данными те и другие дети имеют средний объем внимания, который равен у детей со стертой дизартрией 7, 7 ±1, 5, </w:t>
      </w:r>
      <w:proofErr w:type="gramStart"/>
      <w:r w:rsidRPr="0089788E">
        <w:rPr>
          <w:color w:val="2A2723"/>
          <w:sz w:val="28"/>
          <w:szCs w:val="28"/>
        </w:rPr>
        <w:t>у</w:t>
      </w:r>
      <w:proofErr w:type="gramEnd"/>
      <w:r w:rsidRPr="0089788E">
        <w:rPr>
          <w:color w:val="2A2723"/>
          <w:sz w:val="28"/>
          <w:szCs w:val="28"/>
        </w:rPr>
        <w:t xml:space="preserve"> здоровых — 11, 1 ±1, 1.</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Таким образом, у детей с нарушениями речи значительно снижены, по сравнению с их сверстниками без нарушений речи, различные стороны внимания: концентрация, переключение, распределение, объем и устойчивость. Вместе с тем комбинация этих показателей у отдельных детей может существенно различаться и требовать различных коррекционных мероприятий.</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Сведения о характере внимания у </w:t>
      </w:r>
      <w:proofErr w:type="gramStart"/>
      <w:r w:rsidRPr="0089788E">
        <w:rPr>
          <w:color w:val="2A2723"/>
          <w:sz w:val="28"/>
          <w:szCs w:val="28"/>
        </w:rPr>
        <w:t>заикающихся</w:t>
      </w:r>
      <w:proofErr w:type="gramEnd"/>
      <w:r w:rsidRPr="0089788E">
        <w:rPr>
          <w:color w:val="2A2723"/>
          <w:sz w:val="28"/>
          <w:szCs w:val="28"/>
        </w:rPr>
        <w:t xml:space="preserve"> немногочисленны (</w:t>
      </w:r>
      <w:proofErr w:type="spellStart"/>
      <w:r w:rsidRPr="0089788E">
        <w:rPr>
          <w:color w:val="2A2723"/>
          <w:sz w:val="28"/>
          <w:szCs w:val="28"/>
        </w:rPr>
        <w:t>КулиевЭ.М</w:t>
      </w:r>
      <w:proofErr w:type="spellEnd"/>
      <w:r w:rsidRPr="0089788E">
        <w:rPr>
          <w:color w:val="2A2723"/>
          <w:sz w:val="28"/>
          <w:szCs w:val="28"/>
        </w:rPr>
        <w:t xml:space="preserve">., 1967; </w:t>
      </w:r>
      <w:proofErr w:type="spellStart"/>
      <w:r w:rsidRPr="0089788E">
        <w:rPr>
          <w:color w:val="2A2723"/>
          <w:sz w:val="28"/>
          <w:szCs w:val="28"/>
        </w:rPr>
        <w:t>Мерлис</w:t>
      </w:r>
      <w:proofErr w:type="spellEnd"/>
      <w:r w:rsidRPr="0089788E">
        <w:rPr>
          <w:color w:val="2A2723"/>
          <w:sz w:val="28"/>
          <w:szCs w:val="28"/>
        </w:rPr>
        <w:t xml:space="preserve"> М.И., 1970; Калягин В. А., 1980, 1983, 1986). В указанных работах отмечается снижение процесса внимания у заикающихся детей, подростков и взрослых.</w:t>
      </w:r>
    </w:p>
    <w:p w:rsidR="00B231D1" w:rsidRPr="0089788E" w:rsidRDefault="00B231D1" w:rsidP="00B231D1">
      <w:pPr>
        <w:pStyle w:val="a3"/>
        <w:spacing w:before="0" w:beforeAutospacing="0" w:after="0" w:afterAutospacing="0"/>
        <w:ind w:firstLine="300"/>
        <w:jc w:val="both"/>
        <w:rPr>
          <w:color w:val="2A2723"/>
          <w:sz w:val="28"/>
          <w:szCs w:val="28"/>
        </w:rPr>
      </w:pPr>
      <w:r w:rsidRPr="0089788E">
        <w:rPr>
          <w:color w:val="2A2723"/>
          <w:sz w:val="28"/>
          <w:szCs w:val="28"/>
        </w:rPr>
        <w:t xml:space="preserve">Обычно исследуются только отдельные стороны внимания, например, произвольного в работе Э. М. Кулиева. Наиболее детально различные стороны внимания школьников и взрослых заикающихся отражены в работах В.А.Калягина. Для этого была использована батарея тестов, с помощью которых обследованы заикающиеся школьники и </w:t>
      </w:r>
      <w:proofErr w:type="spellStart"/>
      <w:r w:rsidRPr="0089788E">
        <w:rPr>
          <w:color w:val="2A2723"/>
          <w:sz w:val="28"/>
          <w:szCs w:val="28"/>
        </w:rPr>
        <w:t>взрослыеК</w:t>
      </w:r>
      <w:proofErr w:type="spellEnd"/>
      <w:r w:rsidRPr="0089788E">
        <w:rPr>
          <w:color w:val="2A2723"/>
          <w:sz w:val="28"/>
          <w:szCs w:val="28"/>
        </w:rPr>
        <w:t xml:space="preserve"> категории школьников были отнесены дети в возрасте 7—14 лет, а к категории взрослых лица 15—40 лет. У всех обследованных имелось выраженное заикание (средней или высокой степени) с судорогами смешанного </w:t>
      </w:r>
      <w:proofErr w:type="spellStart"/>
      <w:r w:rsidRPr="0089788E">
        <w:rPr>
          <w:color w:val="2A2723"/>
          <w:sz w:val="28"/>
          <w:szCs w:val="28"/>
        </w:rPr>
        <w:t>тоноклонического</w:t>
      </w:r>
      <w:proofErr w:type="spellEnd"/>
      <w:r w:rsidRPr="0089788E">
        <w:rPr>
          <w:color w:val="2A2723"/>
          <w:sz w:val="28"/>
          <w:szCs w:val="28"/>
        </w:rPr>
        <w:t xml:space="preserve"> характера и смешанной локализации (в области </w:t>
      </w:r>
      <w:proofErr w:type="spellStart"/>
      <w:r w:rsidRPr="0089788E">
        <w:rPr>
          <w:color w:val="2A2723"/>
          <w:sz w:val="28"/>
          <w:szCs w:val="28"/>
        </w:rPr>
        <w:t>артикуляторов</w:t>
      </w:r>
      <w:proofErr w:type="spellEnd"/>
      <w:r w:rsidRPr="0089788E">
        <w:rPr>
          <w:color w:val="2A2723"/>
          <w:sz w:val="28"/>
          <w:szCs w:val="28"/>
        </w:rPr>
        <w:t>, голосовых складок, дыхательного аппарата).</w:t>
      </w:r>
    </w:p>
    <w:p w:rsidR="00B231D1" w:rsidRPr="0089788E" w:rsidRDefault="00B231D1" w:rsidP="00B231D1">
      <w:pPr>
        <w:spacing w:line="240" w:lineRule="auto"/>
        <w:jc w:val="both"/>
        <w:rPr>
          <w:rFonts w:ascii="Times New Roman" w:hAnsi="Times New Roman" w:cs="Times New Roman"/>
          <w:color w:val="2A2723"/>
          <w:sz w:val="28"/>
          <w:szCs w:val="28"/>
          <w:shd w:val="clear" w:color="auto" w:fill="F7F7F2"/>
        </w:rPr>
      </w:pPr>
      <w:r w:rsidRPr="0089788E">
        <w:rPr>
          <w:rFonts w:ascii="Times New Roman" w:hAnsi="Times New Roman" w:cs="Times New Roman"/>
          <w:color w:val="2A2723"/>
          <w:sz w:val="28"/>
          <w:szCs w:val="28"/>
          <w:shd w:val="clear" w:color="auto" w:fill="F7F7F2"/>
        </w:rPr>
        <w:t xml:space="preserve">У детей школьного возраста и </w:t>
      </w:r>
      <w:proofErr w:type="gramStart"/>
      <w:r w:rsidRPr="0089788E">
        <w:rPr>
          <w:rFonts w:ascii="Times New Roman" w:hAnsi="Times New Roman" w:cs="Times New Roman"/>
          <w:color w:val="2A2723"/>
          <w:sz w:val="28"/>
          <w:szCs w:val="28"/>
          <w:shd w:val="clear" w:color="auto" w:fill="F7F7F2"/>
        </w:rPr>
        <w:t>взрослых</w:t>
      </w:r>
      <w:proofErr w:type="gramEnd"/>
      <w:r w:rsidRPr="0089788E">
        <w:rPr>
          <w:rFonts w:ascii="Times New Roman" w:hAnsi="Times New Roman" w:cs="Times New Roman"/>
          <w:color w:val="2A2723"/>
          <w:sz w:val="28"/>
          <w:szCs w:val="28"/>
          <w:shd w:val="clear" w:color="auto" w:fill="F7F7F2"/>
        </w:rPr>
        <w:t xml:space="preserve"> заикающихся налицо снижение всех основных свойств внимания — избирательности, объема, устойчивости и переключения. При этом существенно, что в наибольшей степени у </w:t>
      </w:r>
      <w:proofErr w:type="gramStart"/>
      <w:r w:rsidRPr="0089788E">
        <w:rPr>
          <w:rFonts w:ascii="Times New Roman" w:hAnsi="Times New Roman" w:cs="Times New Roman"/>
          <w:color w:val="2A2723"/>
          <w:sz w:val="28"/>
          <w:szCs w:val="28"/>
          <w:shd w:val="clear" w:color="auto" w:fill="F7F7F2"/>
        </w:rPr>
        <w:t>заикающихся</w:t>
      </w:r>
      <w:proofErr w:type="gramEnd"/>
      <w:r w:rsidRPr="0089788E">
        <w:rPr>
          <w:rFonts w:ascii="Times New Roman" w:hAnsi="Times New Roman" w:cs="Times New Roman"/>
          <w:color w:val="2A2723"/>
          <w:sz w:val="28"/>
          <w:szCs w:val="28"/>
          <w:shd w:val="clear" w:color="auto" w:fill="F7F7F2"/>
        </w:rPr>
        <w:t xml:space="preserve"> страдает именно произвольное внимание. В этом случае нарушение неречевого внимания у них может быть рассмотрено как проявление своеобразной генерализации процесса наподобие генерализации судорог.</w:t>
      </w:r>
    </w:p>
    <w:p w:rsidR="00B231D1" w:rsidRPr="0012013C"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Мышление детей с нарушением речи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Объективная действительность познается с помощью ощущений и восприятия, но наивысшего уровня познание достигает в мышлении.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Мышление —</w:t>
      </w:r>
      <w:r w:rsidRPr="0012013C">
        <w:rPr>
          <w:rFonts w:ascii="Times New Roman" w:eastAsia="Times New Roman" w:hAnsi="Times New Roman" w:cs="Times New Roman"/>
          <w:color w:val="2A2723"/>
          <w:sz w:val="28"/>
          <w:szCs w:val="28"/>
        </w:rPr>
        <w:t> это высшая форма человеческого познания, представляющего собой процесс обобщенного и опосредствованного отражения действительности, выполняющего регулирующую функцию по отношению к поведению, социально обусловленного по происхождению приемов и операции, а также в силу использования знаний, добытых в ходе человеческой истории.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lastRenderedPageBreak/>
        <w:t xml:space="preserve">Мышление характеризуется единством </w:t>
      </w:r>
      <w:proofErr w:type="gramStart"/>
      <w:r w:rsidRPr="0012013C">
        <w:rPr>
          <w:rFonts w:ascii="Times New Roman" w:eastAsia="Times New Roman" w:hAnsi="Times New Roman" w:cs="Times New Roman"/>
          <w:color w:val="2A2723"/>
          <w:sz w:val="28"/>
          <w:szCs w:val="28"/>
        </w:rPr>
        <w:t>осознанного</w:t>
      </w:r>
      <w:proofErr w:type="gramEnd"/>
      <w:r w:rsidRPr="0012013C">
        <w:rPr>
          <w:rFonts w:ascii="Times New Roman" w:eastAsia="Times New Roman" w:hAnsi="Times New Roman" w:cs="Times New Roman"/>
          <w:color w:val="2A2723"/>
          <w:sz w:val="28"/>
          <w:szCs w:val="28"/>
        </w:rPr>
        <w:t xml:space="preserve"> и неосознанного. Его анализируют в таких терминах, как активность или пассивность, быстрота или замедленность, широта или узость, глубина или поверхностность, богатство или скудность, гибкость или шаблонность, критичность или некритичность.</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Функции мышления</w:t>
      </w:r>
      <w:r w:rsidRPr="0012013C">
        <w:rPr>
          <w:rFonts w:ascii="Times New Roman" w:eastAsia="Times New Roman" w:hAnsi="Times New Roman" w:cs="Times New Roman"/>
          <w:color w:val="2A2723"/>
          <w:sz w:val="28"/>
          <w:szCs w:val="28"/>
        </w:rPr>
        <w:t xml:space="preserve"> достаточно многообразны. Для характеристики их участия в логопедическом процессе можно ограничиться выделением четырех основных: понимание, решение проблем и задач, </w:t>
      </w:r>
      <w:proofErr w:type="spellStart"/>
      <w:r w:rsidRPr="0012013C">
        <w:rPr>
          <w:rFonts w:ascii="Times New Roman" w:eastAsia="Times New Roman" w:hAnsi="Times New Roman" w:cs="Times New Roman"/>
          <w:color w:val="2A2723"/>
          <w:sz w:val="28"/>
          <w:szCs w:val="28"/>
        </w:rPr>
        <w:t>целеобразование</w:t>
      </w:r>
      <w:proofErr w:type="spellEnd"/>
      <w:r w:rsidRPr="0012013C">
        <w:rPr>
          <w:rFonts w:ascii="Times New Roman" w:eastAsia="Times New Roman" w:hAnsi="Times New Roman" w:cs="Times New Roman"/>
          <w:color w:val="2A2723"/>
          <w:sz w:val="28"/>
          <w:szCs w:val="28"/>
        </w:rPr>
        <w:t xml:space="preserve"> и рефлексия.</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 xml:space="preserve">Необходимым условием развертывания мышления и факторами, влияющими на его продуктивность, являются мотивы, а также тесно с ними связанные эмоции, обеспечивающие направленность и управление поиском решения задачи. Л. С. </w:t>
      </w:r>
      <w:proofErr w:type="spellStart"/>
      <w:r w:rsidRPr="0012013C">
        <w:rPr>
          <w:rFonts w:ascii="Times New Roman" w:eastAsia="Times New Roman" w:hAnsi="Times New Roman" w:cs="Times New Roman"/>
          <w:color w:val="2A2723"/>
          <w:sz w:val="28"/>
          <w:szCs w:val="28"/>
        </w:rPr>
        <w:t>Выготский</w:t>
      </w:r>
      <w:proofErr w:type="spellEnd"/>
      <w:r w:rsidRPr="0012013C">
        <w:rPr>
          <w:rFonts w:ascii="Times New Roman" w:eastAsia="Times New Roman" w:hAnsi="Times New Roman" w:cs="Times New Roman"/>
          <w:color w:val="2A2723"/>
          <w:sz w:val="28"/>
          <w:szCs w:val="28"/>
        </w:rPr>
        <w:t xml:space="preserve"> писал: «Сама мысль рождается не из другой мысли, а из мотивирующей стороны нашего сознания».</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Содержательную сторону мышления,</w:t>
      </w:r>
      <w:r w:rsidRPr="0012013C">
        <w:rPr>
          <w:rFonts w:ascii="Times New Roman" w:eastAsia="Times New Roman" w:hAnsi="Times New Roman" w:cs="Times New Roman"/>
          <w:color w:val="2A2723"/>
          <w:sz w:val="28"/>
          <w:szCs w:val="28"/>
        </w:rPr>
        <w:t> по мнению разных исследователей, составляют мышечные компоненты (Уотсон), образы (</w:t>
      </w:r>
      <w:proofErr w:type="spellStart"/>
      <w:r w:rsidRPr="0012013C">
        <w:rPr>
          <w:rFonts w:ascii="Times New Roman" w:eastAsia="Times New Roman" w:hAnsi="Times New Roman" w:cs="Times New Roman"/>
          <w:color w:val="2A2723"/>
          <w:sz w:val="28"/>
          <w:szCs w:val="28"/>
        </w:rPr>
        <w:t>Титченер</w:t>
      </w:r>
      <w:proofErr w:type="spellEnd"/>
      <w:r w:rsidRPr="0012013C">
        <w:rPr>
          <w:rFonts w:ascii="Times New Roman" w:eastAsia="Times New Roman" w:hAnsi="Times New Roman" w:cs="Times New Roman"/>
          <w:color w:val="2A2723"/>
          <w:sz w:val="28"/>
          <w:szCs w:val="28"/>
        </w:rPr>
        <w:t>), идеи (Локк), суждения (</w:t>
      </w:r>
      <w:proofErr w:type="spellStart"/>
      <w:r w:rsidRPr="0012013C">
        <w:rPr>
          <w:rFonts w:ascii="Times New Roman" w:eastAsia="Times New Roman" w:hAnsi="Times New Roman" w:cs="Times New Roman"/>
          <w:color w:val="2A2723"/>
          <w:sz w:val="28"/>
          <w:szCs w:val="28"/>
        </w:rPr>
        <w:t>Андерсон</w:t>
      </w:r>
      <w:proofErr w:type="spellEnd"/>
      <w:r w:rsidRPr="0012013C">
        <w:rPr>
          <w:rFonts w:ascii="Times New Roman" w:eastAsia="Times New Roman" w:hAnsi="Times New Roman" w:cs="Times New Roman"/>
          <w:color w:val="2A2723"/>
          <w:sz w:val="28"/>
          <w:szCs w:val="28"/>
        </w:rPr>
        <w:t>), операции и понятия (Пиаже), сценарии (</w:t>
      </w:r>
      <w:proofErr w:type="spellStart"/>
      <w:r w:rsidRPr="0012013C">
        <w:rPr>
          <w:rFonts w:ascii="Times New Roman" w:eastAsia="Times New Roman" w:hAnsi="Times New Roman" w:cs="Times New Roman"/>
          <w:color w:val="2A2723"/>
          <w:sz w:val="28"/>
          <w:szCs w:val="28"/>
        </w:rPr>
        <w:t>Скенк</w:t>
      </w:r>
      <w:proofErr w:type="spellEnd"/>
      <w:r w:rsidRPr="0012013C">
        <w:rPr>
          <w:rFonts w:ascii="Times New Roman" w:eastAsia="Times New Roman" w:hAnsi="Times New Roman" w:cs="Times New Roman"/>
          <w:color w:val="2A2723"/>
          <w:sz w:val="28"/>
          <w:szCs w:val="28"/>
        </w:rPr>
        <w:t>)</w:t>
      </w:r>
      <w:proofErr w:type="gramStart"/>
      <w:r w:rsidRPr="0012013C">
        <w:rPr>
          <w:rFonts w:ascii="Times New Roman" w:eastAsia="Times New Roman" w:hAnsi="Times New Roman" w:cs="Times New Roman"/>
          <w:color w:val="2A2723"/>
          <w:sz w:val="28"/>
          <w:szCs w:val="28"/>
        </w:rPr>
        <w:t>.</w:t>
      </w:r>
      <w:proofErr w:type="gramEnd"/>
      <w:r w:rsidRPr="0012013C">
        <w:rPr>
          <w:rFonts w:ascii="Times New Roman" w:eastAsia="Times New Roman" w:hAnsi="Times New Roman" w:cs="Times New Roman"/>
          <w:color w:val="2A2723"/>
          <w:sz w:val="28"/>
          <w:szCs w:val="28"/>
        </w:rPr>
        <w:t xml:space="preserve"> </w:t>
      </w:r>
      <w:proofErr w:type="gramStart"/>
      <w:r w:rsidRPr="0012013C">
        <w:rPr>
          <w:rFonts w:ascii="Times New Roman" w:eastAsia="Times New Roman" w:hAnsi="Times New Roman" w:cs="Times New Roman"/>
          <w:color w:val="2A2723"/>
          <w:sz w:val="28"/>
          <w:szCs w:val="28"/>
        </w:rPr>
        <w:t>с</w:t>
      </w:r>
      <w:proofErr w:type="gramEnd"/>
      <w:r w:rsidRPr="0012013C">
        <w:rPr>
          <w:rFonts w:ascii="Times New Roman" w:eastAsia="Times New Roman" w:hAnsi="Times New Roman" w:cs="Times New Roman"/>
          <w:color w:val="2A2723"/>
          <w:sz w:val="28"/>
          <w:szCs w:val="28"/>
        </w:rPr>
        <w:t>лова или компоненты языка (Уорф) и т.д.</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i/>
          <w:iCs/>
          <w:color w:val="2A2723"/>
          <w:sz w:val="28"/>
          <w:szCs w:val="28"/>
        </w:rPr>
        <w:t>Формы мышления</w:t>
      </w:r>
      <w:r w:rsidRPr="0012013C">
        <w:rPr>
          <w:rFonts w:ascii="Times New Roman" w:eastAsia="Times New Roman" w:hAnsi="Times New Roman" w:cs="Times New Roman"/>
          <w:color w:val="2A2723"/>
          <w:sz w:val="28"/>
          <w:szCs w:val="28"/>
        </w:rPr>
        <w:t> (понятие, суждение, умозаключение) относятся к компетенции формальной логики.</w:t>
      </w:r>
    </w:p>
    <w:p w:rsidR="00B231D1" w:rsidRPr="0012013C"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12013C">
        <w:rPr>
          <w:rFonts w:ascii="Times New Roman" w:eastAsia="Times New Roman" w:hAnsi="Times New Roman" w:cs="Times New Roman"/>
          <w:color w:val="2A2723"/>
          <w:sz w:val="28"/>
          <w:szCs w:val="28"/>
        </w:rPr>
        <w:t>В функционально-операционном мышлении выделяют те стороны, которые соотнесены с содержанием субъективного опыта, в том числе речевого, и те, которые можно применить к любому содержанию мышления (анализ, синтез, обобщение, сравнение).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Классификацию мышления по видам принято проводить по разным признакам. По содержанию его подразделяют на наглядно-действенное, непосредственно включенное в практическую деятельность; наглядно-образное — с опорой на образы восприятия или образы представления; словесно-логическое (отвлеченное) мышление — с опорой на отвлеченные понятия и рассуждения. Все эти виды представляют собой последовательные стадии онтогенетического развития мышления.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 характеру </w:t>
      </w:r>
      <w:proofErr w:type="gramStart"/>
      <w:r w:rsidRPr="0012013C">
        <w:rPr>
          <w:color w:val="2A2723"/>
          <w:sz w:val="28"/>
          <w:szCs w:val="28"/>
        </w:rPr>
        <w:t>решаемых</w:t>
      </w:r>
      <w:proofErr w:type="gramEnd"/>
      <w:r w:rsidRPr="0012013C">
        <w:rPr>
          <w:color w:val="2A2723"/>
          <w:sz w:val="28"/>
          <w:szCs w:val="28"/>
        </w:rPr>
        <w:t xml:space="preserve"> </w:t>
      </w:r>
      <w:proofErr w:type="spellStart"/>
      <w:r w:rsidRPr="0012013C">
        <w:rPr>
          <w:color w:val="2A2723"/>
          <w:sz w:val="28"/>
          <w:szCs w:val="28"/>
        </w:rPr>
        <w:t>задачвыделяют</w:t>
      </w:r>
      <w:proofErr w:type="spellEnd"/>
      <w:r w:rsidRPr="0012013C">
        <w:rPr>
          <w:color w:val="2A2723"/>
          <w:sz w:val="28"/>
          <w:szCs w:val="28"/>
        </w:rPr>
        <w:t xml:space="preserve"> практическое и теоретическое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По степени новизны и оригинальности выделяют репродуктивное (шаблонное) и творческое (продуктивное)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Выделяют также реалистическое и </w:t>
      </w:r>
      <w:proofErr w:type="spellStart"/>
      <w:r w:rsidRPr="0012013C">
        <w:rPr>
          <w:color w:val="2A2723"/>
          <w:sz w:val="28"/>
          <w:szCs w:val="28"/>
        </w:rPr>
        <w:t>аутистическое</w:t>
      </w:r>
      <w:proofErr w:type="spellEnd"/>
      <w:r w:rsidRPr="0012013C">
        <w:rPr>
          <w:color w:val="2A2723"/>
          <w:sz w:val="28"/>
          <w:szCs w:val="28"/>
        </w:rPr>
        <w:t xml:space="preserve"> (связанное с уходом от действительности во внутренние переживания), непроизвольное и произвольное мышление.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Мышление часто развертывается как процесс решения задачи, в которой выделяются условия и требования. Задача должна быть не только понята субъектом, но и принята им, т.е. соотнесена с </w:t>
      </w:r>
      <w:proofErr w:type="spellStart"/>
      <w:r w:rsidRPr="0012013C">
        <w:rPr>
          <w:color w:val="2A2723"/>
          <w:sz w:val="28"/>
          <w:szCs w:val="28"/>
        </w:rPr>
        <w:t>потребностно-мотивационной</w:t>
      </w:r>
      <w:proofErr w:type="spellEnd"/>
      <w:r w:rsidRPr="0012013C">
        <w:rPr>
          <w:color w:val="2A2723"/>
          <w:sz w:val="28"/>
          <w:szCs w:val="28"/>
        </w:rPr>
        <w:t xml:space="preserve"> сферой личности, о чем говорилось выше.</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Патология мышления проявляется в нарушении его темпа, структуры и содержания. У взрослых, страдающих речевыми расстройствами, нарушения мышления, как правило, не </w:t>
      </w:r>
      <w:proofErr w:type="gramStart"/>
      <w:r w:rsidRPr="0012013C">
        <w:rPr>
          <w:color w:val="2A2723"/>
          <w:sz w:val="28"/>
          <w:szCs w:val="28"/>
        </w:rPr>
        <w:t>наблюдаются</w:t>
      </w:r>
      <w:proofErr w:type="gramEnd"/>
      <w:r w:rsidRPr="0012013C">
        <w:rPr>
          <w:color w:val="2A2723"/>
          <w:sz w:val="28"/>
          <w:szCs w:val="28"/>
        </w:rPr>
        <w:t xml:space="preserve"> или они обусловлены в большей </w:t>
      </w:r>
      <w:r w:rsidRPr="0012013C">
        <w:rPr>
          <w:color w:val="2A2723"/>
          <w:sz w:val="28"/>
          <w:szCs w:val="28"/>
        </w:rPr>
        <w:lastRenderedPageBreak/>
        <w:t>степени специфическими особенностями личности, нежели структурой дефекта. Одним из самых трудных является вопрос о первичности речи и мышления, об оценке структуры мышления у лиц с речевыми расстройствами. Особенно это касается системных речевых расстройств, прежде всего алалии и афазии.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Для исследования мышления в психологии используют различные методы: наблюдение, беседу, эксперимент, решение различных задач, изучение продуктов деятельности.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Вопрос о состоянии мышления у лиц с речевыми нарушениями имеет теоретическую и практическую стороны. У теоретической стороны давняя история, это проблема соотношения речи и мышления. Обычно приводят в качестве примеров ее решения позиции Ж. Пиаже, считавшего, что мышление не зависит от речи, и Л. С. Выготского, отводившего речи существенную роль в обеспечении высших форм мышления человека. В свою очередь, теоретические воззрения сказываются на постановке экспериментальных исследований этого вопроса и практической деятельности логопеда. В практике логопеда они определяют понимание роли речи и мышления в структуре дефекта, а также служат основой для дифференциальной диагностики.</w:t>
      </w:r>
    </w:p>
    <w:p w:rsidR="00B231D1" w:rsidRPr="0012013C" w:rsidRDefault="00B231D1" w:rsidP="00B231D1">
      <w:pPr>
        <w:spacing w:line="240" w:lineRule="auto"/>
        <w:jc w:val="both"/>
        <w:rPr>
          <w:rFonts w:ascii="Times New Roman" w:hAnsi="Times New Roman" w:cs="Times New Roman"/>
          <w:color w:val="2A2723"/>
          <w:sz w:val="28"/>
          <w:szCs w:val="28"/>
          <w:shd w:val="clear" w:color="auto" w:fill="F7F7F2"/>
        </w:rPr>
      </w:pPr>
      <w:r w:rsidRPr="0012013C">
        <w:rPr>
          <w:rFonts w:ascii="Times New Roman" w:hAnsi="Times New Roman" w:cs="Times New Roman"/>
          <w:color w:val="2A2723"/>
          <w:sz w:val="28"/>
          <w:szCs w:val="28"/>
          <w:shd w:val="clear" w:color="auto" w:fill="F7F7F2"/>
        </w:rPr>
        <w:t xml:space="preserve">Практика и экспериментальные исследования показывают, что мышление страдает в наибольшей степени при системных нарушениях речи — алалии, препятствующей его развитию, и афазии, затрудняющей его </w:t>
      </w:r>
      <w:proofErr w:type="spellStart"/>
      <w:r w:rsidRPr="0012013C">
        <w:rPr>
          <w:rFonts w:ascii="Times New Roman" w:hAnsi="Times New Roman" w:cs="Times New Roman"/>
          <w:color w:val="2A2723"/>
          <w:sz w:val="28"/>
          <w:szCs w:val="28"/>
          <w:shd w:val="clear" w:color="auto" w:fill="F7F7F2"/>
        </w:rPr>
        <w:t>проявление</w:t>
      </w:r>
      <w:proofErr w:type="gramStart"/>
      <w:r w:rsidRPr="0012013C">
        <w:rPr>
          <w:rFonts w:ascii="Times New Roman" w:hAnsi="Times New Roman" w:cs="Times New Roman"/>
          <w:color w:val="2A2723"/>
          <w:sz w:val="28"/>
          <w:szCs w:val="28"/>
          <w:shd w:val="clear" w:color="auto" w:fill="F7F7F2"/>
        </w:rPr>
        <w:t>.П</w:t>
      </w:r>
      <w:proofErr w:type="gramEnd"/>
      <w:r w:rsidRPr="0012013C">
        <w:rPr>
          <w:rFonts w:ascii="Times New Roman" w:hAnsi="Times New Roman" w:cs="Times New Roman"/>
          <w:color w:val="2A2723"/>
          <w:sz w:val="28"/>
          <w:szCs w:val="28"/>
          <w:shd w:val="clear" w:color="auto" w:fill="F7F7F2"/>
        </w:rPr>
        <w:t>ри</w:t>
      </w:r>
      <w:proofErr w:type="spellEnd"/>
      <w:r w:rsidRPr="0012013C">
        <w:rPr>
          <w:rFonts w:ascii="Times New Roman" w:hAnsi="Times New Roman" w:cs="Times New Roman"/>
          <w:color w:val="2A2723"/>
          <w:sz w:val="28"/>
          <w:szCs w:val="28"/>
          <w:shd w:val="clear" w:color="auto" w:fill="F7F7F2"/>
        </w:rPr>
        <w:t xml:space="preserve"> других расстройствах мыслительные функции затрагиваются в меньшей степени и преимущественно со стороны формальных характеристик. Важное практическое значение имеют достаточно часто встречающиеся, особенно в последнее время, сочетания расстройств речи и мышления.</w:t>
      </w:r>
    </w:p>
    <w:p w:rsidR="00B231D1" w:rsidRPr="0012013C" w:rsidRDefault="00B231D1" w:rsidP="00B231D1">
      <w:pPr>
        <w:spacing w:line="240" w:lineRule="auto"/>
        <w:jc w:val="both"/>
        <w:rPr>
          <w:rFonts w:ascii="Times New Roman" w:hAnsi="Times New Roman" w:cs="Times New Roman"/>
          <w:color w:val="2A2723"/>
          <w:sz w:val="28"/>
          <w:szCs w:val="28"/>
          <w:shd w:val="clear" w:color="auto" w:fill="F7F7F2"/>
        </w:rPr>
      </w:pPr>
      <w:r w:rsidRPr="0012013C">
        <w:rPr>
          <w:rFonts w:ascii="Times New Roman" w:hAnsi="Times New Roman" w:cs="Times New Roman"/>
          <w:color w:val="2A2723"/>
          <w:sz w:val="28"/>
          <w:szCs w:val="28"/>
          <w:shd w:val="clear" w:color="auto" w:fill="F7F7F2"/>
        </w:rPr>
        <w:t xml:space="preserve">О.Н. Усанова и </w:t>
      </w:r>
      <w:proofErr w:type="spellStart"/>
      <w:r w:rsidRPr="0012013C">
        <w:rPr>
          <w:rFonts w:ascii="Times New Roman" w:hAnsi="Times New Roman" w:cs="Times New Roman"/>
          <w:color w:val="2A2723"/>
          <w:sz w:val="28"/>
          <w:szCs w:val="28"/>
          <w:shd w:val="clear" w:color="auto" w:fill="F7F7F2"/>
        </w:rPr>
        <w:t>Т.Н.Синякова</w:t>
      </w:r>
      <w:proofErr w:type="spellEnd"/>
      <w:r w:rsidRPr="0012013C">
        <w:rPr>
          <w:rFonts w:ascii="Times New Roman" w:hAnsi="Times New Roman" w:cs="Times New Roman"/>
          <w:color w:val="2A2723"/>
          <w:sz w:val="28"/>
          <w:szCs w:val="28"/>
          <w:shd w:val="clear" w:color="auto" w:fill="F7F7F2"/>
        </w:rPr>
        <w:t xml:space="preserve"> (1982) установили, что у 63 % детей с общим недоразвитием речи уровень невербального интеллекта соответствует нижней границе нормы или даже несколько ниже нормы, у 27 % он соответствует норме и у 9 % незначительные нарушения интеллекта совершенно не зависят от состояния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Следует отметить, что характер синдрома при алалии обусловлен сложным комплексом различных факторов: степенью недоразвития речи, характером, общим состоянием ребенка, его возрастом, типом высшей нервной деятельности, системой медико-педагогического воздействия. Во всех случаях при алалии имеются несформированность навыков общения, проблемы в речевом развитии, нарушения речевой и неречевой деятельности.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Проявления моторной алалии разнообразны, что выражается в разных уровнях нарушения, отсутствии четкой периодизации в развитии речи ребенка, различных сроках появления речи, непропорциональности формирования отдельных ее компонентов, в устойчивом сохранении одних и тех же ошибок. Уровни нарушения речи не связаны с возрастом ребенка и интеллектом.</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lastRenderedPageBreak/>
        <w:t xml:space="preserve">Р. А. Белова-Давид в своей работе (1972) делает вывод, что для многих обследованных </w:t>
      </w:r>
      <w:proofErr w:type="spellStart"/>
      <w:r w:rsidRPr="0012013C">
        <w:rPr>
          <w:color w:val="2A2723"/>
          <w:sz w:val="28"/>
          <w:szCs w:val="28"/>
        </w:rPr>
        <w:t>детей-алаликов</w:t>
      </w:r>
      <w:proofErr w:type="spellEnd"/>
      <w:r w:rsidRPr="0012013C">
        <w:rPr>
          <w:color w:val="2A2723"/>
          <w:sz w:val="28"/>
          <w:szCs w:val="28"/>
        </w:rPr>
        <w:t xml:space="preserve"> были доступны только простейшие пространственные представления в плане непосредственного соотнесения (вперед, вниз, вверх, назад), форма предметов (круг, квадрат, треугольник), их величина (большой, маленький), количество (один — много, представление о числе в пределах 3—5), основные цвета.</w:t>
      </w:r>
      <w:proofErr w:type="gramEnd"/>
      <w:r w:rsidRPr="0012013C">
        <w:rPr>
          <w:color w:val="2A2723"/>
          <w:sz w:val="28"/>
          <w:szCs w:val="28"/>
        </w:rPr>
        <w:t xml:space="preserve"> Она отмечает, что наглядно-действенное мышление у некоторых детей с моторной алалией находится в удовлетворительном состоянии, а в наглядно-образном мышлении дети заметно отстают, словесно-логическое мышление доступно лишь наиболее продвинутым из этих детей.</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В.А. Ковшиков и Ю.А. </w:t>
      </w:r>
      <w:proofErr w:type="spellStart"/>
      <w:r w:rsidRPr="0012013C">
        <w:rPr>
          <w:color w:val="2A2723"/>
          <w:sz w:val="28"/>
          <w:szCs w:val="28"/>
        </w:rPr>
        <w:t>Элькин</w:t>
      </w:r>
      <w:proofErr w:type="spellEnd"/>
      <w:r w:rsidRPr="0012013C">
        <w:rPr>
          <w:color w:val="2A2723"/>
          <w:sz w:val="28"/>
          <w:szCs w:val="28"/>
        </w:rPr>
        <w:t xml:space="preserve"> (1979) подробно рассмотрели ряд сторон соотношения мышления и речи у детей с моторной алалией.</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Способность манипуляции с предметами оценивалась в условиях подражания действиям исследователя по установлению различных отношений между кубом и кубиком при исключении вербального взаимодействия. Выявлена сохранность этой способности.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Способность выражать пространственные отношения с помощью речи проверялась так: детям предъявлялись три картинки с изображениями объектов, различно расположенных в пространстве («птичка в клетке», «птичка на клетке», «птичка за клеткой»), и испытуемый должен был сказать, где находится субъект отношения («птичка»). Оказалось, что </w:t>
      </w:r>
      <w:proofErr w:type="gramStart"/>
      <w:r w:rsidRPr="0012013C">
        <w:rPr>
          <w:color w:val="2A2723"/>
          <w:sz w:val="28"/>
          <w:szCs w:val="28"/>
        </w:rPr>
        <w:t>дети</w:t>
      </w:r>
      <w:proofErr w:type="gramEnd"/>
      <w:r w:rsidRPr="0012013C">
        <w:rPr>
          <w:color w:val="2A2723"/>
          <w:sz w:val="28"/>
          <w:szCs w:val="28"/>
        </w:rPr>
        <w:t xml:space="preserve"> верно устанавливают пространственные отношения, но с трудом словесно выражают их, либо используют неверные языковые средства,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Затем оценивалась способность устанавливать пространственные отношения в предметно-практической деятельности на </w:t>
      </w:r>
      <w:proofErr w:type="spellStart"/>
      <w:r w:rsidRPr="0012013C">
        <w:rPr>
          <w:color w:val="2A2723"/>
          <w:sz w:val="28"/>
          <w:szCs w:val="28"/>
        </w:rPr>
        <w:t>основ</w:t>
      </w:r>
      <w:proofErr w:type="gramStart"/>
      <w:r w:rsidRPr="0012013C">
        <w:rPr>
          <w:color w:val="2A2723"/>
          <w:sz w:val="28"/>
          <w:szCs w:val="28"/>
        </w:rPr>
        <w:t>e</w:t>
      </w:r>
      <w:proofErr w:type="spellEnd"/>
      <w:proofErr w:type="gramEnd"/>
      <w:r w:rsidRPr="0012013C">
        <w:rPr>
          <w:color w:val="2A2723"/>
          <w:sz w:val="28"/>
          <w:szCs w:val="28"/>
        </w:rPr>
        <w:t xml:space="preserve"> предварительного планирования результатов деятельности с помощью внешней экспрессивной речи. Для этого испытуемым предъявлялись предметы в различных пространственных отношениях, после чего порядок их расположения изменялся, и испытуемым предлагалось </w:t>
      </w:r>
      <w:proofErr w:type="gramStart"/>
      <w:r w:rsidRPr="0012013C">
        <w:rPr>
          <w:color w:val="2A2723"/>
          <w:sz w:val="28"/>
          <w:szCs w:val="28"/>
        </w:rPr>
        <w:t>сперва</w:t>
      </w:r>
      <w:proofErr w:type="gramEnd"/>
      <w:r w:rsidRPr="0012013C">
        <w:rPr>
          <w:color w:val="2A2723"/>
          <w:sz w:val="28"/>
          <w:szCs w:val="28"/>
        </w:rPr>
        <w:t xml:space="preserve"> словесно обозначить их исходное расположение, а затем практически его воспроизвести. Неправильными считались высказывания испытуемых, в которых нарушалась семантика высказывания, а именно:</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 отсутствовали в речи предлоги и другие слова, которыми обозначаются пространственные отношения («кубик... дом» </w:t>
      </w:r>
      <w:proofErr w:type="gramStart"/>
      <w:r w:rsidRPr="0012013C">
        <w:rPr>
          <w:color w:val="2A2723"/>
          <w:sz w:val="28"/>
          <w:szCs w:val="28"/>
        </w:rPr>
        <w:t>вместо</w:t>
      </w:r>
      <w:proofErr w:type="gramEnd"/>
      <w:r w:rsidRPr="0012013C">
        <w:rPr>
          <w:color w:val="2A2723"/>
          <w:sz w:val="28"/>
          <w:szCs w:val="28"/>
        </w:rPr>
        <w:t xml:space="preserve"> «кубик под домом»);</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заменялись предлоги другими предлогами и другими частями речи, не выражающими, либо изменяющими обозначение установленных отношений (предлог «над» менялся на «на» и т.д.);</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происходила замена речевого выражения жестами;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испытуемые отказывались от выполнения заданий из-за незнания предлогов.</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t>Ответы считались верными, если исследуемые предлоги заменялись близкими по «значению» предлогами («перед» — «около», «над» — «сверху» и т.д.).</w:t>
      </w:r>
      <w:proofErr w:type="gramEnd"/>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Полученные результаты свидетельствуют о резком расхождении между способностью выражать пространственные отношения в экспрессивной речи </w:t>
      </w:r>
      <w:r w:rsidRPr="0012013C">
        <w:rPr>
          <w:color w:val="2A2723"/>
          <w:sz w:val="28"/>
          <w:szCs w:val="28"/>
        </w:rPr>
        <w:lastRenderedPageBreak/>
        <w:t>и способностью устанавливать их в предметно-практической деятельности. Неправильно обозначая в процессе планирования многие пространственные отношения, дети в то же время правильно создают эти отношения в предметно-практической деятельности. Например, приступая к выполнению задания «кубик за кубом», ребенок может неправильно назвать предлог, но правильно установить пространственные отношения между предметами.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Определяя, какую роль может играть понимание пространственных отношений в предметно-практической деятельности для их обозначения с помощью экспрессивной речи, </w:t>
      </w:r>
      <w:proofErr w:type="gramStart"/>
      <w:r w:rsidRPr="0012013C">
        <w:rPr>
          <w:color w:val="2A2723"/>
          <w:sz w:val="28"/>
          <w:szCs w:val="28"/>
        </w:rPr>
        <w:t>исследователь</w:t>
      </w:r>
      <w:proofErr w:type="gramEnd"/>
      <w:r w:rsidRPr="0012013C">
        <w:rPr>
          <w:color w:val="2A2723"/>
          <w:sz w:val="28"/>
          <w:szCs w:val="28"/>
        </w:rPr>
        <w:t xml:space="preserve"> молча расставлял предметы, после чего дети должны были словесно обозначить эти отношения. Затем экспериментаторы ставили предметы в исходную позицию и просили детей установить те же отношения между предметами, которые дети только что выразили речью («Сделай так, как ты сказал»). Результаты показали, что при сохранности понимания у детей оказывается расстроенным перевод сохранной семантической программы в языковую форму (экспрессивной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В экспериментах </w:t>
      </w:r>
      <w:proofErr w:type="spellStart"/>
      <w:r w:rsidRPr="0012013C">
        <w:rPr>
          <w:color w:val="2A2723"/>
          <w:sz w:val="28"/>
          <w:szCs w:val="28"/>
        </w:rPr>
        <w:t>В.А.Ковшикова</w:t>
      </w:r>
      <w:proofErr w:type="spellEnd"/>
      <w:r w:rsidRPr="0012013C">
        <w:rPr>
          <w:color w:val="2A2723"/>
          <w:sz w:val="28"/>
          <w:szCs w:val="28"/>
        </w:rPr>
        <w:t xml:space="preserve"> и </w:t>
      </w:r>
      <w:proofErr w:type="spellStart"/>
      <w:r w:rsidRPr="0012013C">
        <w:rPr>
          <w:color w:val="2A2723"/>
          <w:sz w:val="28"/>
          <w:szCs w:val="28"/>
        </w:rPr>
        <w:t>Ю.А.Элькина</w:t>
      </w:r>
      <w:proofErr w:type="spellEnd"/>
      <w:r w:rsidRPr="0012013C">
        <w:rPr>
          <w:color w:val="2A2723"/>
          <w:sz w:val="28"/>
          <w:szCs w:val="28"/>
        </w:rPr>
        <w:t xml:space="preserve"> наблюдались разнообразные нарушения самоорганизации, которые отрицательно влияли на процесс и результаты мышления. Эти нарушения в основном захватывали эмоционально-волевую и мотивационную сферу детей и проявлялись преимущественно в психофизической расторможенности, реже — в заторможенности, а также в отсутствии устойчивого интереса к заданиям. Дети длительное время не включались в проблемную ситуацию, либо очень быстро приступали к выполнению заданий. При этом оценивали проблемную ситуацию поверхностно, не вникая в ее суть. Многих детей с моторной алалией трудно привлечь к материалу экспериментов. Некоторые испытуемые сразу отказывались работать из-за отсутствия интереса к заданиям. Другие начинали выполнять задания, но быстро утрачивали к ним интерес и отказывались работать. Дети обычно правильно разрешали проблемные ситуации, если у них создавались соответствующие психологические условия для мыслительного процесса.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Исследователи отмечают, что при осуществлении операций невербального образного и понятийного мышления со знакомыми предметами дети с экспрессивной алалией, как правило, не испытывают затруднений. Для части детей характерно замедление мыслительного процесса и большее, по сравнению с нормой, число попыток при выполнении мыслительных операций. Отрицательно влияют на выполнение заданий эмоциональная возбудимость детей, их двигательная расторможенность, отвлекаемость, негативизм, обычно проявляемый в отношении к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Сравнение результатов исследования у разных возрастных групп детей с алалией и с нормальной речью показывает, что в возрасте четырех-пяти лет между детьми с алалией и детьми с нормальной речью не выявляется различий. </w:t>
      </w:r>
      <w:proofErr w:type="gramStart"/>
      <w:r w:rsidRPr="0012013C">
        <w:rPr>
          <w:color w:val="2A2723"/>
          <w:sz w:val="28"/>
          <w:szCs w:val="28"/>
        </w:rPr>
        <w:t>Начиная с пяти с половиной лет дети с алалией при выполнении некоторых сложных заданий чаще испытывают</w:t>
      </w:r>
      <w:proofErr w:type="gramEnd"/>
      <w:r w:rsidRPr="0012013C">
        <w:rPr>
          <w:color w:val="2A2723"/>
          <w:sz w:val="28"/>
          <w:szCs w:val="28"/>
        </w:rPr>
        <w:t xml:space="preserve"> затруднения, чем их сверстники с нормальной речью. </w:t>
      </w:r>
      <w:proofErr w:type="gramStart"/>
      <w:r w:rsidRPr="0012013C">
        <w:rPr>
          <w:color w:val="2A2723"/>
          <w:sz w:val="28"/>
          <w:szCs w:val="28"/>
        </w:rPr>
        <w:t xml:space="preserve">Это, например, исключение «лишней» </w:t>
      </w:r>
      <w:r w:rsidRPr="0012013C">
        <w:rPr>
          <w:color w:val="2A2723"/>
          <w:sz w:val="28"/>
          <w:szCs w:val="28"/>
        </w:rPr>
        <w:lastRenderedPageBreak/>
        <w:t>фигуры, установление постепенно усложняющегося последовательного ряда фигур, образование понятий «транспорт», «люди», «предметы неживой природы» и задания на установление последовательности из четырех картинок.</w:t>
      </w:r>
      <w:proofErr w:type="gramEnd"/>
      <w:r w:rsidRPr="0012013C">
        <w:rPr>
          <w:color w:val="2A2723"/>
          <w:sz w:val="28"/>
          <w:szCs w:val="28"/>
        </w:rPr>
        <w:t xml:space="preserve"> Различия, вероятно, объясняются тем, что у нормально говорящих детей к шести годам лучше, чем у детей с алалией, формируется способность к самоорганизации, благодаря чему они более продуктивно совершают мыслительные операции. Такие задания требуют тщательного анализа многих компонентов проблемной ситуации, длительного напряжения, устойчивого внимания.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Ряд исследователей отмечают у детей с моторной алалией нарушение функционально-операционной стороны мышления (анализа, синтеза, обобщения, сравнения, классификации, исключения лишнего понятия и др.), а также замедленность и ригидность (</w:t>
      </w:r>
      <w:proofErr w:type="spellStart"/>
      <w:r w:rsidRPr="0012013C">
        <w:rPr>
          <w:color w:val="2A2723"/>
          <w:sz w:val="28"/>
          <w:szCs w:val="28"/>
        </w:rPr>
        <w:t>тугоподвижность</w:t>
      </w:r>
      <w:proofErr w:type="spellEnd"/>
      <w:r w:rsidRPr="0012013C">
        <w:rPr>
          <w:color w:val="2A2723"/>
          <w:sz w:val="28"/>
          <w:szCs w:val="28"/>
        </w:rPr>
        <w:t xml:space="preserve">) мыслительных процессов, вызванные задержкой речевого развития (Мартынова Р. И., 1963, 1967, 1969; </w:t>
      </w:r>
      <w:proofErr w:type="spellStart"/>
      <w:r w:rsidRPr="0012013C">
        <w:rPr>
          <w:color w:val="2A2723"/>
          <w:sz w:val="28"/>
          <w:szCs w:val="28"/>
        </w:rPr>
        <w:t>Соботович</w:t>
      </w:r>
      <w:proofErr w:type="spellEnd"/>
      <w:r w:rsidRPr="0012013C">
        <w:rPr>
          <w:color w:val="2A2723"/>
          <w:sz w:val="28"/>
          <w:szCs w:val="28"/>
        </w:rPr>
        <w:t xml:space="preserve"> Е.Ф., 1982; </w:t>
      </w:r>
      <w:proofErr w:type="spellStart"/>
      <w:r w:rsidRPr="0012013C">
        <w:rPr>
          <w:color w:val="2A2723"/>
          <w:sz w:val="28"/>
          <w:szCs w:val="28"/>
        </w:rPr>
        <w:t>Фотекова</w:t>
      </w:r>
      <w:proofErr w:type="spellEnd"/>
      <w:r w:rsidRPr="0012013C">
        <w:rPr>
          <w:color w:val="2A2723"/>
          <w:sz w:val="28"/>
          <w:szCs w:val="28"/>
        </w:rPr>
        <w:t xml:space="preserve"> Т.А., 1993). К важному выводу о том, что несформированность наглядно-образного мышления при недоразвитии речи в большинстве случаев по степени выраженности </w:t>
      </w:r>
      <w:proofErr w:type="gramStart"/>
      <w:r w:rsidRPr="0012013C">
        <w:rPr>
          <w:color w:val="2A2723"/>
          <w:sz w:val="28"/>
          <w:szCs w:val="28"/>
        </w:rPr>
        <w:t>связана</w:t>
      </w:r>
      <w:proofErr w:type="gramEnd"/>
      <w:r w:rsidRPr="0012013C">
        <w:rPr>
          <w:color w:val="2A2723"/>
          <w:sz w:val="28"/>
          <w:szCs w:val="28"/>
        </w:rPr>
        <w:t xml:space="preserve"> с тяжестью речевого дефекта, приходит Т.А. </w:t>
      </w:r>
      <w:proofErr w:type="spellStart"/>
      <w:r w:rsidRPr="0012013C">
        <w:rPr>
          <w:color w:val="2A2723"/>
          <w:sz w:val="28"/>
          <w:szCs w:val="28"/>
        </w:rPr>
        <w:t>Фотекова</w:t>
      </w:r>
      <w:proofErr w:type="spellEnd"/>
      <w:r w:rsidRPr="0012013C">
        <w:rPr>
          <w:color w:val="2A2723"/>
          <w:sz w:val="28"/>
          <w:szCs w:val="28"/>
        </w:rPr>
        <w:t xml:space="preserve"> (1993).</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Специфические особенности в познавательной предметно-практической деятельности детей с алалией различны по содержанию, степени обобщенности способов деятельности, по уровню выполнения. У школьников отмечаются несформированность обобщений, планирующей и регулирующей функций речи.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При алалии своеобразно формируется речевое мышление, для которого необходимы полноценные языковые обобщения. У детей с алалией отмечается бедность логических операций, снижение способности к символизации, обобщению, абстракции, нарушение орального и динамического </w:t>
      </w:r>
      <w:proofErr w:type="spellStart"/>
      <w:r w:rsidRPr="0012013C">
        <w:rPr>
          <w:color w:val="2A2723"/>
          <w:sz w:val="28"/>
          <w:szCs w:val="28"/>
        </w:rPr>
        <w:t>праксиса</w:t>
      </w:r>
      <w:proofErr w:type="spellEnd"/>
      <w:r w:rsidRPr="0012013C">
        <w:rPr>
          <w:color w:val="2A2723"/>
          <w:sz w:val="28"/>
          <w:szCs w:val="28"/>
        </w:rPr>
        <w:t xml:space="preserve">, акустического </w:t>
      </w:r>
      <w:proofErr w:type="spellStart"/>
      <w:r w:rsidRPr="0012013C">
        <w:rPr>
          <w:color w:val="2A2723"/>
          <w:sz w:val="28"/>
          <w:szCs w:val="28"/>
        </w:rPr>
        <w:t>гнозиса</w:t>
      </w:r>
      <w:proofErr w:type="spellEnd"/>
      <w:r w:rsidRPr="0012013C">
        <w:rPr>
          <w:color w:val="2A2723"/>
          <w:sz w:val="28"/>
          <w:szCs w:val="28"/>
        </w:rPr>
        <w:t>, т.е. у них затруднены интеллектуальные операции, требующие участия речи. Снижение уровня обобщений проявляется в игровых действиях, несформированности ролевого поведения, навыков совместной (особенно сюжетно-ролевой) игры.</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t>К выводу о большей сохранности у детей с моторной алалией невербального интеллекта по сравнению</w:t>
      </w:r>
      <w:proofErr w:type="gramEnd"/>
      <w:r w:rsidRPr="0012013C">
        <w:rPr>
          <w:color w:val="2A2723"/>
          <w:sz w:val="28"/>
          <w:szCs w:val="28"/>
        </w:rPr>
        <w:t xml:space="preserve"> с вербальным приходят и другие авторы.</w:t>
      </w:r>
    </w:p>
    <w:p w:rsidR="00B231D1" w:rsidRPr="0012013C" w:rsidRDefault="00B231D1" w:rsidP="00B231D1">
      <w:pPr>
        <w:pStyle w:val="a3"/>
        <w:spacing w:before="0" w:beforeAutospacing="0" w:after="0" w:afterAutospacing="0"/>
        <w:ind w:firstLine="300"/>
        <w:jc w:val="both"/>
        <w:rPr>
          <w:color w:val="2A2723"/>
          <w:sz w:val="28"/>
          <w:szCs w:val="28"/>
        </w:rPr>
      </w:pPr>
      <w:proofErr w:type="spellStart"/>
      <w:r w:rsidRPr="0012013C">
        <w:rPr>
          <w:color w:val="2A2723"/>
          <w:sz w:val="28"/>
          <w:szCs w:val="28"/>
        </w:rPr>
        <w:t>Г.В.Гуровец</w:t>
      </w:r>
      <w:proofErr w:type="spellEnd"/>
      <w:r w:rsidRPr="0012013C">
        <w:rPr>
          <w:color w:val="2A2723"/>
          <w:sz w:val="28"/>
          <w:szCs w:val="28"/>
        </w:rPr>
        <w:t xml:space="preserve"> (1975) отмечает, что у </w:t>
      </w:r>
      <w:proofErr w:type="gramStart"/>
      <w:r w:rsidRPr="0012013C">
        <w:rPr>
          <w:color w:val="2A2723"/>
          <w:sz w:val="28"/>
          <w:szCs w:val="28"/>
        </w:rPr>
        <w:t>моторных</w:t>
      </w:r>
      <w:proofErr w:type="gramEnd"/>
      <w:r w:rsidRPr="0012013C">
        <w:rPr>
          <w:color w:val="2A2723"/>
          <w:sz w:val="28"/>
          <w:szCs w:val="28"/>
        </w:rPr>
        <w:t xml:space="preserve"> </w:t>
      </w:r>
      <w:proofErr w:type="spellStart"/>
      <w:r w:rsidRPr="0012013C">
        <w:rPr>
          <w:color w:val="2A2723"/>
          <w:sz w:val="28"/>
          <w:szCs w:val="28"/>
        </w:rPr>
        <w:t>алаликов</w:t>
      </w:r>
      <w:proofErr w:type="spellEnd"/>
      <w:r w:rsidRPr="0012013C">
        <w:rPr>
          <w:color w:val="2A2723"/>
          <w:sz w:val="28"/>
          <w:szCs w:val="28"/>
        </w:rPr>
        <w:t xml:space="preserve"> имеют место расстройства конструктивного </w:t>
      </w:r>
      <w:proofErr w:type="spellStart"/>
      <w:r w:rsidRPr="0012013C">
        <w:rPr>
          <w:color w:val="2A2723"/>
          <w:sz w:val="28"/>
          <w:szCs w:val="28"/>
        </w:rPr>
        <w:t>праксиса</w:t>
      </w:r>
      <w:proofErr w:type="spellEnd"/>
      <w:r w:rsidRPr="0012013C">
        <w:rPr>
          <w:color w:val="2A2723"/>
          <w:sz w:val="28"/>
          <w:szCs w:val="28"/>
        </w:rPr>
        <w:t xml:space="preserve">. При выполнении таких заданий обращают на себя внимание повышенная </w:t>
      </w:r>
      <w:proofErr w:type="spellStart"/>
      <w:r w:rsidRPr="0012013C">
        <w:rPr>
          <w:color w:val="2A2723"/>
          <w:sz w:val="28"/>
          <w:szCs w:val="28"/>
        </w:rPr>
        <w:t>тормозимость</w:t>
      </w:r>
      <w:proofErr w:type="spellEnd"/>
      <w:r w:rsidRPr="0012013C">
        <w:rPr>
          <w:color w:val="2A2723"/>
          <w:sz w:val="28"/>
          <w:szCs w:val="28"/>
        </w:rPr>
        <w:t>, затруднения переключения, необходимость повторения побудительной инструкции для продолжения действий. Задания выполняются с трудом, и это указывает на ограничение общих понятий. При выполнении заданий на предметную классификацию картинок дети справляются с легкими вариантами с конкретным объяснением и затрудняются при выполнении более сложной классификации, основанной на базе речи, абстрагирования. Классификация проводилась неравномерно и с недостаточной концентрацией внимания, обобщающие понятия у детей нестойкие.</w:t>
      </w:r>
    </w:p>
    <w:p w:rsidR="00B231D1" w:rsidRPr="0012013C" w:rsidRDefault="00B231D1" w:rsidP="00B231D1">
      <w:pPr>
        <w:pStyle w:val="a3"/>
        <w:spacing w:before="0" w:beforeAutospacing="0" w:after="0" w:afterAutospacing="0"/>
        <w:ind w:firstLine="300"/>
        <w:jc w:val="both"/>
        <w:rPr>
          <w:color w:val="2A2723"/>
          <w:sz w:val="28"/>
          <w:szCs w:val="28"/>
        </w:rPr>
      </w:pPr>
      <w:proofErr w:type="gramStart"/>
      <w:r w:rsidRPr="0012013C">
        <w:rPr>
          <w:color w:val="2A2723"/>
          <w:sz w:val="28"/>
          <w:szCs w:val="28"/>
        </w:rPr>
        <w:lastRenderedPageBreak/>
        <w:t>п</w:t>
      </w:r>
      <w:proofErr w:type="gramEnd"/>
      <w:r w:rsidRPr="0012013C">
        <w:rPr>
          <w:color w:val="2A2723"/>
          <w:sz w:val="28"/>
          <w:szCs w:val="28"/>
        </w:rPr>
        <w:t>ри моторной алалии малая речевая активность ограничивает запас общих понятий. Неполноценность речи</w:t>
      </w:r>
      <w:proofErr w:type="gramStart"/>
      <w:r w:rsidRPr="0012013C">
        <w:rPr>
          <w:color w:val="2A2723"/>
          <w:sz w:val="28"/>
          <w:szCs w:val="28"/>
        </w:rPr>
        <w:t xml:space="preserve"> :</w:t>
      </w:r>
      <w:proofErr w:type="gramEnd"/>
      <w:r w:rsidRPr="0012013C">
        <w:rPr>
          <w:color w:val="2A2723"/>
          <w:sz w:val="28"/>
          <w:szCs w:val="28"/>
        </w:rPr>
        <w:t xml:space="preserve"> при алалии в силу системного строения психической деятельности человека, при которой познавательные, волевые и мотивационные процессы находятся в неразрывном единстве, обусловливает ряд особенностей развития ребенка, оказывает влияние на протекание этих процессов, вызывая их своеобразие. Недоразвитие речи тормозит полноценное развитие познавательной деятельности, но не приводит к умственной отсталости.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Полученные Т. В. Костиной данные говорят, что у детей с сенсорной алалией также имеется вторичное снижение интеллекта, с чем согласна и </w:t>
      </w:r>
      <w:proofErr w:type="spellStart"/>
      <w:r w:rsidRPr="0012013C">
        <w:rPr>
          <w:color w:val="2A2723"/>
          <w:sz w:val="28"/>
          <w:szCs w:val="28"/>
        </w:rPr>
        <w:t>Р.А.Белова-Давид</w:t>
      </w:r>
      <w:proofErr w:type="spellEnd"/>
      <w:r w:rsidRPr="0012013C">
        <w:rPr>
          <w:color w:val="2A2723"/>
          <w:sz w:val="28"/>
          <w:szCs w:val="28"/>
        </w:rPr>
        <w:t>.</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Отмечаются трудности включения, переключения и распределения внимания. Ребенок не сразу воспринимает звук, обращенную к нему речь, отвлекается внешними раздражителями и без них. Обращает на себя внимание замедленность слухового восприятия.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На всех этапах развития ребенка с сенсорной алалией у него отмечаются колебания слухового внимания и восприятия: трудности включения и концентрирования внимания, устойчивости и распределения его, повышенная отвлекаемость, истощаемость, прерывистость внимания. Задержка умственного развития носит вторичный характер.</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Как было отмечено, в общем объеме исследований мышлению заикающихся посвящено относительно небольшое количество работ. Прежде </w:t>
      </w:r>
      <w:proofErr w:type="gramStart"/>
      <w:r w:rsidRPr="0012013C">
        <w:rPr>
          <w:color w:val="2A2723"/>
          <w:sz w:val="28"/>
          <w:szCs w:val="28"/>
        </w:rPr>
        <w:t>всего</w:t>
      </w:r>
      <w:proofErr w:type="gramEnd"/>
      <w:r w:rsidRPr="0012013C">
        <w:rPr>
          <w:color w:val="2A2723"/>
          <w:sz w:val="28"/>
          <w:szCs w:val="28"/>
        </w:rPr>
        <w:t xml:space="preserve"> это связано с тем, что существенных изменений интеллекта у них не обнаружено. Вместе с тем косвенно процессы мышления затрагиваются в работах, прямо не относящихся к этому вопросу. </w:t>
      </w:r>
      <w:proofErr w:type="gramStart"/>
      <w:r w:rsidRPr="0012013C">
        <w:rPr>
          <w:color w:val="2A2723"/>
          <w:sz w:val="28"/>
          <w:szCs w:val="28"/>
        </w:rPr>
        <w:t>Высказывается мнение об ускоренном характере мышления заикающихся, в результате чего, по мнению автора, происходит своеобразное рассогласование их артикуляторных возможностей и темпа мышления (Тарковский 3., 1994), об общей недостаточности их психофизического развития (</w:t>
      </w:r>
      <w:proofErr w:type="spellStart"/>
      <w:r w:rsidRPr="0012013C">
        <w:rPr>
          <w:color w:val="2A2723"/>
          <w:sz w:val="28"/>
          <w:szCs w:val="28"/>
        </w:rPr>
        <w:t>СикорскийИ</w:t>
      </w:r>
      <w:proofErr w:type="spellEnd"/>
      <w:r w:rsidRPr="0012013C">
        <w:rPr>
          <w:color w:val="2A2723"/>
          <w:sz w:val="28"/>
          <w:szCs w:val="28"/>
        </w:rPr>
        <w:t>.</w:t>
      </w:r>
      <w:proofErr w:type="gramEnd"/>
      <w:r w:rsidRPr="0012013C">
        <w:rPr>
          <w:color w:val="2A2723"/>
          <w:sz w:val="28"/>
          <w:szCs w:val="28"/>
        </w:rPr>
        <w:t xml:space="preserve"> </w:t>
      </w:r>
      <w:proofErr w:type="gramStart"/>
      <w:r w:rsidRPr="0012013C">
        <w:rPr>
          <w:color w:val="2A2723"/>
          <w:sz w:val="28"/>
          <w:szCs w:val="28"/>
        </w:rPr>
        <w:t>А.,1889).</w:t>
      </w:r>
      <w:proofErr w:type="gramEnd"/>
      <w:r w:rsidRPr="0012013C">
        <w:rPr>
          <w:color w:val="2A2723"/>
          <w:sz w:val="28"/>
          <w:szCs w:val="28"/>
        </w:rPr>
        <w:t xml:space="preserve"> </w:t>
      </w:r>
      <w:proofErr w:type="gramStart"/>
      <w:r w:rsidRPr="0012013C">
        <w:rPr>
          <w:color w:val="2A2723"/>
          <w:sz w:val="28"/>
          <w:szCs w:val="28"/>
        </w:rPr>
        <w:t>Диффузный, неопределенный характер нарушений внимания, памяти и некоторых других процессов, заключающийся в снижении общего потенциала структурирования деятельности, также позволяет предполагать наличие у заикающихся недостаточности процесса мышления.</w:t>
      </w:r>
      <w:proofErr w:type="gramEnd"/>
      <w:r w:rsidRPr="0012013C">
        <w:rPr>
          <w:color w:val="2A2723"/>
          <w:sz w:val="28"/>
          <w:szCs w:val="28"/>
        </w:rPr>
        <w:t xml:space="preserve"> Важно установить, на какой почве происходят эти изменения, возникают ли они из-за органической мозговой недостаточности или это в большей мере проявление </w:t>
      </w:r>
      <w:proofErr w:type="spellStart"/>
      <w:r w:rsidRPr="0012013C">
        <w:rPr>
          <w:color w:val="2A2723"/>
          <w:sz w:val="28"/>
          <w:szCs w:val="28"/>
        </w:rPr>
        <w:t>астеноневротического</w:t>
      </w:r>
      <w:proofErr w:type="spellEnd"/>
      <w:r w:rsidRPr="0012013C">
        <w:rPr>
          <w:color w:val="2A2723"/>
          <w:sz w:val="28"/>
          <w:szCs w:val="28"/>
        </w:rPr>
        <w:t xml:space="preserve"> синдрома.</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при моторной алалии малая речевая активность ограничивает запас общих понятий. Неполноценность речи</w:t>
      </w:r>
      <w:proofErr w:type="gramStart"/>
      <w:r w:rsidRPr="0012013C">
        <w:rPr>
          <w:color w:val="2A2723"/>
          <w:sz w:val="28"/>
          <w:szCs w:val="28"/>
        </w:rPr>
        <w:t xml:space="preserve"> :</w:t>
      </w:r>
      <w:proofErr w:type="gramEnd"/>
      <w:r w:rsidRPr="0012013C">
        <w:rPr>
          <w:color w:val="2A2723"/>
          <w:sz w:val="28"/>
          <w:szCs w:val="28"/>
        </w:rPr>
        <w:t xml:space="preserve"> при алалии в силу системного строения психической деятельности человека, при которой познавательные, волевые и мотивационные процессы находятся в неразрывном единстве, обусловливает ряд особенностей развития ребенка, оказывает влияние на протекание этих процессов, вызывая их своеобразие. Недоразвитие речи тормозит полноценное развитие познавательной деятельности, но не приводит к умственной отсталости.</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lastRenderedPageBreak/>
        <w:t xml:space="preserve">Полученные Т. В. Костиной данные говорят, что у детей с сенсорной алалией также имеется вторичное снижение интеллекта, с чем согласна и </w:t>
      </w:r>
      <w:proofErr w:type="spellStart"/>
      <w:r w:rsidRPr="0012013C">
        <w:rPr>
          <w:color w:val="2A2723"/>
          <w:sz w:val="28"/>
          <w:szCs w:val="28"/>
        </w:rPr>
        <w:t>Р.А.Белова-Давид</w:t>
      </w:r>
      <w:proofErr w:type="spellEnd"/>
      <w:r w:rsidRPr="0012013C">
        <w:rPr>
          <w:color w:val="2A2723"/>
          <w:sz w:val="28"/>
          <w:szCs w:val="28"/>
        </w:rPr>
        <w:t>.</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Отмечаются трудности включения, переключения и распределения внимания. Ребенок не сразу воспринимает звук, обращенную к нему речь, отвлекается внешними раздражителями и без них. Обращает на себя внимание замедленность слухового восприятия.</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На всех этапах развития ребенка с сенсорной алалией у него отмечаются колебания слухового внимания и восприятия: трудности включения и концентрирования внимания, устойчивости и распределения его, повышенная отвлекаемость, истощаемость, прерывистость внимания. Задержка умственного развития носит вторичный характер.</w:t>
      </w:r>
    </w:p>
    <w:p w:rsidR="00B231D1" w:rsidRPr="0012013C" w:rsidRDefault="00B231D1" w:rsidP="00B231D1">
      <w:pPr>
        <w:pStyle w:val="a3"/>
        <w:spacing w:before="0" w:beforeAutospacing="0" w:after="0" w:afterAutospacing="0"/>
        <w:ind w:firstLine="300"/>
        <w:jc w:val="both"/>
        <w:rPr>
          <w:color w:val="2A2723"/>
          <w:sz w:val="28"/>
          <w:szCs w:val="28"/>
        </w:rPr>
      </w:pPr>
      <w:r w:rsidRPr="0012013C">
        <w:rPr>
          <w:color w:val="2A2723"/>
          <w:sz w:val="28"/>
          <w:szCs w:val="28"/>
        </w:rPr>
        <w:t xml:space="preserve">Как было отмечено, в общем объеме исследований мышлению заикающихся посвящено относительно небольшое количество работ. Прежде </w:t>
      </w:r>
      <w:proofErr w:type="gramStart"/>
      <w:r w:rsidRPr="0012013C">
        <w:rPr>
          <w:color w:val="2A2723"/>
          <w:sz w:val="28"/>
          <w:szCs w:val="28"/>
        </w:rPr>
        <w:t>всего</w:t>
      </w:r>
      <w:proofErr w:type="gramEnd"/>
      <w:r w:rsidRPr="0012013C">
        <w:rPr>
          <w:color w:val="2A2723"/>
          <w:sz w:val="28"/>
          <w:szCs w:val="28"/>
        </w:rPr>
        <w:t xml:space="preserve"> это связано с тем, что существенных изменений интеллекта у них не обнаружено. Вместе с тем косвенно процессы мышления затрагиваются в работах, прямо не относящихся к этому вопросу. </w:t>
      </w:r>
      <w:proofErr w:type="gramStart"/>
      <w:r w:rsidRPr="0012013C">
        <w:rPr>
          <w:color w:val="2A2723"/>
          <w:sz w:val="28"/>
          <w:szCs w:val="28"/>
        </w:rPr>
        <w:t>Высказывается мнение об ускоренном характере мышления заикающихся, в результате чего, по мнению автора, происходит своеобразное рассогласование их артикуляторных возможностей и темпа мышления (Тарковский 3., 1994), об общей недостаточности их психофизического развития (</w:t>
      </w:r>
      <w:proofErr w:type="spellStart"/>
      <w:r w:rsidRPr="0012013C">
        <w:rPr>
          <w:color w:val="2A2723"/>
          <w:sz w:val="28"/>
          <w:szCs w:val="28"/>
        </w:rPr>
        <w:t>СикорскийИ</w:t>
      </w:r>
      <w:proofErr w:type="spellEnd"/>
      <w:r w:rsidRPr="0012013C">
        <w:rPr>
          <w:color w:val="2A2723"/>
          <w:sz w:val="28"/>
          <w:szCs w:val="28"/>
        </w:rPr>
        <w:t>.</w:t>
      </w:r>
      <w:proofErr w:type="gramEnd"/>
      <w:r w:rsidRPr="0012013C">
        <w:rPr>
          <w:color w:val="2A2723"/>
          <w:sz w:val="28"/>
          <w:szCs w:val="28"/>
        </w:rPr>
        <w:t xml:space="preserve"> </w:t>
      </w:r>
      <w:proofErr w:type="gramStart"/>
      <w:r w:rsidRPr="0012013C">
        <w:rPr>
          <w:color w:val="2A2723"/>
          <w:sz w:val="28"/>
          <w:szCs w:val="28"/>
        </w:rPr>
        <w:t>А.,1889).</w:t>
      </w:r>
      <w:proofErr w:type="gramEnd"/>
      <w:r w:rsidRPr="0012013C">
        <w:rPr>
          <w:color w:val="2A2723"/>
          <w:sz w:val="28"/>
          <w:szCs w:val="28"/>
        </w:rPr>
        <w:t xml:space="preserve"> </w:t>
      </w:r>
      <w:proofErr w:type="gramStart"/>
      <w:r w:rsidRPr="0012013C">
        <w:rPr>
          <w:color w:val="2A2723"/>
          <w:sz w:val="28"/>
          <w:szCs w:val="28"/>
        </w:rPr>
        <w:t>Диффузный, неопределенный характер нарушений внимания, памяти и некоторых других процессов, заключающийся в снижении общего потенциала структурирования деятельности, также позволяет предполагать наличие у заикающихся недостаточности процесса мышления.</w:t>
      </w:r>
      <w:proofErr w:type="gramEnd"/>
      <w:r w:rsidRPr="0012013C">
        <w:rPr>
          <w:color w:val="2A2723"/>
          <w:sz w:val="28"/>
          <w:szCs w:val="28"/>
        </w:rPr>
        <w:t xml:space="preserve"> Важно установить, на какой почве происходят эти изменения, возникают ли они из-за органической мозговой недостаточности или это в большей мере проявление </w:t>
      </w:r>
      <w:proofErr w:type="spellStart"/>
      <w:r w:rsidRPr="0012013C">
        <w:rPr>
          <w:color w:val="2A2723"/>
          <w:sz w:val="28"/>
          <w:szCs w:val="28"/>
        </w:rPr>
        <w:t>астеноневротического</w:t>
      </w:r>
      <w:proofErr w:type="spellEnd"/>
      <w:r w:rsidRPr="0012013C">
        <w:rPr>
          <w:color w:val="2A2723"/>
          <w:sz w:val="28"/>
          <w:szCs w:val="28"/>
        </w:rPr>
        <w:t xml:space="preserve"> синдрома.</w:t>
      </w:r>
    </w:p>
    <w:p w:rsidR="00B231D1" w:rsidRPr="0012013C" w:rsidRDefault="00B231D1" w:rsidP="00B231D1">
      <w:pPr>
        <w:spacing w:line="240" w:lineRule="auto"/>
        <w:jc w:val="both"/>
        <w:rPr>
          <w:rFonts w:ascii="Times New Roman" w:hAnsi="Times New Roman" w:cs="Times New Roman"/>
          <w:sz w:val="28"/>
          <w:szCs w:val="28"/>
        </w:rPr>
      </w:pPr>
    </w:p>
    <w:p w:rsidR="00B231D1" w:rsidRDefault="00B231D1" w:rsidP="00B231D1">
      <w:pPr>
        <w:spacing w:line="240" w:lineRule="auto"/>
        <w:jc w:val="both"/>
        <w:rPr>
          <w:rFonts w:ascii="Times New Roman" w:hAnsi="Times New Roman" w:cs="Times New Roman"/>
          <w:b/>
          <w:color w:val="FF0000"/>
          <w:sz w:val="28"/>
          <w:szCs w:val="28"/>
        </w:rPr>
      </w:pPr>
      <w:r w:rsidRPr="00B231D1">
        <w:rPr>
          <w:rFonts w:ascii="Times New Roman" w:hAnsi="Times New Roman" w:cs="Times New Roman"/>
          <w:b/>
          <w:color w:val="FF0000"/>
          <w:sz w:val="28"/>
          <w:szCs w:val="28"/>
        </w:rPr>
        <w:t>Лекция 4</w:t>
      </w:r>
    </w:p>
    <w:p w:rsidR="00B231D1" w:rsidRPr="00950565"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Воображение детей с нарушениями речи</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i/>
          <w:iCs/>
          <w:color w:val="2A2723"/>
          <w:sz w:val="28"/>
          <w:szCs w:val="28"/>
        </w:rPr>
        <w:t>Воображение —</w:t>
      </w:r>
      <w:r w:rsidRPr="00950565">
        <w:rPr>
          <w:rFonts w:ascii="Times New Roman" w:eastAsia="Times New Roman" w:hAnsi="Times New Roman" w:cs="Times New Roman"/>
          <w:color w:val="2A2723"/>
          <w:sz w:val="28"/>
          <w:szCs w:val="28"/>
        </w:rPr>
        <w:t> это универсальный психический процесс, входящий в состав любого вида деятельности человека в той мере, в какой она требует творчества, включая и речь. Об этом свидетельствует уже определение речи, в противоположность языку, как процесса, ориентированного на постоянно меняющуюся ситуацию, а значит, требующую постоянных изменений. Воображение относится к высшим психическим процессам и проявляется в тесной связи с восприятием, памятью, мышлением, эмоциями. Оно вплетается практически во все познавательные процессы и во многом зависит от потребности и желаний личности, ее мотивов.</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Воображение — это форма опосредованного, обобщенного познания, создание на основе уже имевшихся восприятия и памяти новых, ранее не известных образов, представлений и понятий. Если восприятие обращено к настоящему, память к прошлому, то воображение — к будущему. </w:t>
      </w:r>
      <w:r w:rsidRPr="00950565">
        <w:rPr>
          <w:rFonts w:ascii="Times New Roman" w:eastAsia="Times New Roman" w:hAnsi="Times New Roman" w:cs="Times New Roman"/>
          <w:color w:val="2A2723"/>
          <w:sz w:val="28"/>
          <w:szCs w:val="28"/>
        </w:rPr>
        <w:lastRenderedPageBreak/>
        <w:t>Выделяют </w:t>
      </w:r>
      <w:r w:rsidRPr="00950565">
        <w:rPr>
          <w:rFonts w:ascii="Times New Roman" w:eastAsia="Times New Roman" w:hAnsi="Times New Roman" w:cs="Times New Roman"/>
          <w:i/>
          <w:iCs/>
          <w:color w:val="2A2723"/>
          <w:sz w:val="28"/>
          <w:szCs w:val="28"/>
        </w:rPr>
        <w:t>непроизвольное и произвольное воображение, репродуктивное и творческое.</w:t>
      </w:r>
      <w:r w:rsidRPr="00950565">
        <w:rPr>
          <w:rFonts w:ascii="Times New Roman" w:eastAsia="Times New Roman" w:hAnsi="Times New Roman" w:cs="Times New Roman"/>
          <w:color w:val="2A2723"/>
          <w:sz w:val="28"/>
          <w:szCs w:val="28"/>
        </w:rPr>
        <w:t> Специфические формы воображения — фантазия и мечта.</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Физиологической основой воображения является сложная аналитико-синтетическая деятельность мозга, в процессе которой происходит образование новых систем временных связей на основе ранее сформированных. Предполагают, что физиологические механизмы воображения находятся не только в коре больших полушарий головного мозга, но и в </w:t>
      </w:r>
      <w:proofErr w:type="gramStart"/>
      <w:r w:rsidRPr="00950565">
        <w:rPr>
          <w:rFonts w:ascii="Times New Roman" w:eastAsia="Times New Roman" w:hAnsi="Times New Roman" w:cs="Times New Roman"/>
          <w:color w:val="2A2723"/>
          <w:sz w:val="28"/>
          <w:szCs w:val="28"/>
        </w:rPr>
        <w:t>более глубинных</w:t>
      </w:r>
      <w:proofErr w:type="gramEnd"/>
      <w:r w:rsidRPr="00950565">
        <w:rPr>
          <w:rFonts w:ascii="Times New Roman" w:eastAsia="Times New Roman" w:hAnsi="Times New Roman" w:cs="Times New Roman"/>
          <w:color w:val="2A2723"/>
          <w:sz w:val="28"/>
          <w:szCs w:val="28"/>
        </w:rPr>
        <w:t xml:space="preserve"> его отделах (в </w:t>
      </w:r>
      <w:proofErr w:type="spellStart"/>
      <w:r w:rsidRPr="00950565">
        <w:rPr>
          <w:rFonts w:ascii="Times New Roman" w:eastAsia="Times New Roman" w:hAnsi="Times New Roman" w:cs="Times New Roman"/>
          <w:color w:val="2A2723"/>
          <w:sz w:val="28"/>
          <w:szCs w:val="28"/>
        </w:rPr>
        <w:t>гипоталамо-лимбической</w:t>
      </w:r>
      <w:proofErr w:type="spellEnd"/>
      <w:r w:rsidRPr="00950565">
        <w:rPr>
          <w:rFonts w:ascii="Times New Roman" w:eastAsia="Times New Roman" w:hAnsi="Times New Roman" w:cs="Times New Roman"/>
          <w:color w:val="2A2723"/>
          <w:sz w:val="28"/>
          <w:szCs w:val="28"/>
        </w:rPr>
        <w:t xml:space="preserve"> системе). Благодаря пластичности мозговых тканей прежний опыт человека не только сохраняется, воспроизводится, но и творчески перерабатывается. Эту творческую деятельность, основанную на комбинировании элементов прежнего опыта и создании нового, в психологии и называют воображением.</w:t>
      </w:r>
    </w:p>
    <w:p w:rsidR="00B231D1" w:rsidRPr="00950565"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950565">
        <w:rPr>
          <w:rFonts w:ascii="Times New Roman" w:eastAsia="Times New Roman" w:hAnsi="Times New Roman" w:cs="Times New Roman"/>
          <w:color w:val="2A2723"/>
          <w:sz w:val="28"/>
          <w:szCs w:val="28"/>
        </w:rPr>
        <w:t xml:space="preserve">В дефектологии исследования </w:t>
      </w:r>
      <w:proofErr w:type="gramStart"/>
      <w:r w:rsidRPr="00950565">
        <w:rPr>
          <w:rFonts w:ascii="Times New Roman" w:eastAsia="Times New Roman" w:hAnsi="Times New Roman" w:cs="Times New Roman"/>
          <w:color w:val="2A2723"/>
          <w:sz w:val="28"/>
          <w:szCs w:val="28"/>
        </w:rPr>
        <w:t>сформированное</w:t>
      </w:r>
      <w:proofErr w:type="gramEnd"/>
      <w:r w:rsidRPr="00950565">
        <w:rPr>
          <w:rFonts w:ascii="Times New Roman" w:eastAsia="Times New Roman" w:hAnsi="Times New Roman" w:cs="Times New Roman"/>
          <w:color w:val="2A2723"/>
          <w:sz w:val="28"/>
          <w:szCs w:val="28"/>
        </w:rPr>
        <w:t>™ воображения у детей с задержкой психического развития свидетельствуют о наличии тесной связи процессов воображения и мышления и о значительной роли интеллектуального фактора в развитии воображения (</w:t>
      </w:r>
      <w:proofErr w:type="spellStart"/>
      <w:r w:rsidRPr="00950565">
        <w:rPr>
          <w:rFonts w:ascii="Times New Roman" w:eastAsia="Times New Roman" w:hAnsi="Times New Roman" w:cs="Times New Roman"/>
          <w:color w:val="2A2723"/>
          <w:sz w:val="28"/>
          <w:szCs w:val="28"/>
        </w:rPr>
        <w:t>М.М.Нудельман</w:t>
      </w:r>
      <w:proofErr w:type="spellEnd"/>
      <w:r w:rsidRPr="00950565">
        <w:rPr>
          <w:rFonts w:ascii="Times New Roman" w:eastAsia="Times New Roman" w:hAnsi="Times New Roman" w:cs="Times New Roman"/>
          <w:color w:val="2A2723"/>
          <w:sz w:val="28"/>
          <w:szCs w:val="28"/>
        </w:rPr>
        <w:t>, С. К. Сиволапов, Н.А. Цыпина).</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Творчество — это всегда создание чего-то нового, неизвестного и в этом смысле оно противоположно тому, что уже познано. Но прежде чем создавать что-либо новое, необходимо создать это новое в воображении. Речь по своей сути является творческим процессом, прежде всего в силу своей ориентированности на постоянно меняющуюся ситуацию.</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Развитию детского воображения весьма способствует усвоение речи, а задержка речевого развития приводит к отставанию в развитии мышления и воображения. Речь освобождает ребенка от власти непосредственных впечатлений, позволяет выйти за их пределы. По </w:t>
      </w:r>
      <w:proofErr w:type="spellStart"/>
      <w:r w:rsidRPr="00950565">
        <w:rPr>
          <w:color w:val="2A2723"/>
          <w:sz w:val="28"/>
          <w:szCs w:val="28"/>
        </w:rPr>
        <w:t>А.Р.Лурия</w:t>
      </w:r>
      <w:proofErr w:type="spellEnd"/>
      <w:r w:rsidRPr="00950565">
        <w:rPr>
          <w:color w:val="2A2723"/>
          <w:sz w:val="28"/>
          <w:szCs w:val="28"/>
        </w:rPr>
        <w:t xml:space="preserve"> (1998), это приводит к созданию как бы второй действительности. Развитое воображение — это один из показателей готовности ребенка к школе. В школьный период воображение, как и другие психические процессы, приобретает и закрепляет свои произвольные формы.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Продукт творческого воображения можно оценивать по двум параметрам; по его оригинальности и его значению. </w:t>
      </w:r>
      <w:proofErr w:type="spellStart"/>
      <w:r w:rsidRPr="00950565">
        <w:rPr>
          <w:color w:val="2A2723"/>
          <w:sz w:val="28"/>
          <w:szCs w:val="28"/>
        </w:rPr>
        <w:t>Креативный</w:t>
      </w:r>
      <w:proofErr w:type="spellEnd"/>
      <w:r w:rsidRPr="00950565">
        <w:rPr>
          <w:color w:val="2A2723"/>
          <w:sz w:val="28"/>
          <w:szCs w:val="28"/>
        </w:rPr>
        <w:t xml:space="preserve"> процесс — по чувствительности к проблеме, способности к синтезу, чувству сходства и пониманию различий, способности к воссозданию недостающих деталей; </w:t>
      </w:r>
      <w:proofErr w:type="spellStart"/>
      <w:r w:rsidRPr="00950565">
        <w:rPr>
          <w:color w:val="2A2723"/>
          <w:sz w:val="28"/>
          <w:szCs w:val="28"/>
        </w:rPr>
        <w:t>дивергентности</w:t>
      </w:r>
      <w:proofErr w:type="spellEnd"/>
      <w:r w:rsidRPr="00950565">
        <w:rPr>
          <w:color w:val="2A2723"/>
          <w:sz w:val="28"/>
          <w:szCs w:val="28"/>
        </w:rPr>
        <w:t xml:space="preserve"> мышления (не следовать по избитому пути); </w:t>
      </w:r>
      <w:proofErr w:type="spellStart"/>
      <w:r w:rsidRPr="00950565">
        <w:rPr>
          <w:color w:val="2A2723"/>
          <w:sz w:val="28"/>
          <w:szCs w:val="28"/>
        </w:rPr>
        <w:t>предсказательности</w:t>
      </w:r>
      <w:proofErr w:type="spellEnd"/>
      <w:r w:rsidRPr="00950565">
        <w:rPr>
          <w:color w:val="2A2723"/>
          <w:sz w:val="28"/>
          <w:szCs w:val="28"/>
        </w:rPr>
        <w:t xml:space="preserve"> мышления (проникновение в неизвестное); беглость мысли (беглость речи) и т.д.</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Согласно данным </w:t>
      </w:r>
      <w:proofErr w:type="spellStart"/>
      <w:r w:rsidRPr="00950565">
        <w:rPr>
          <w:color w:val="2A2723"/>
          <w:sz w:val="28"/>
          <w:szCs w:val="28"/>
        </w:rPr>
        <w:t>Е.П.Торренса</w:t>
      </w:r>
      <w:proofErr w:type="spellEnd"/>
      <w:r w:rsidRPr="00950565">
        <w:rPr>
          <w:color w:val="2A2723"/>
          <w:sz w:val="28"/>
          <w:szCs w:val="28"/>
        </w:rPr>
        <w:t>, пик воображения приходится на возраст от 3, 5 до 4, 5 лет, оно также возрастает в первые три года обучения в школе, уменьшается в последующие год-два и затем получает новый толчок, возможно, в сочетании с подъемом уровня физического развития (</w:t>
      </w:r>
      <w:proofErr w:type="spellStart"/>
      <w:r w:rsidRPr="00950565">
        <w:rPr>
          <w:color w:val="2A2723"/>
          <w:sz w:val="28"/>
          <w:szCs w:val="28"/>
        </w:rPr>
        <w:t>предпубертат</w:t>
      </w:r>
      <w:proofErr w:type="spellEnd"/>
      <w:r w:rsidRPr="00950565">
        <w:rPr>
          <w:color w:val="2A2723"/>
          <w:sz w:val="28"/>
          <w:szCs w:val="28"/>
        </w:rPr>
        <w:t>).</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Становление воображения проходит в четыре этапа.</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 этап (до 3 лет).</w:t>
      </w:r>
      <w:r w:rsidRPr="00950565">
        <w:rPr>
          <w:color w:val="2A2723"/>
          <w:sz w:val="28"/>
          <w:szCs w:val="28"/>
        </w:rPr>
        <w:t xml:space="preserve"> Воображение существует внутри других психических процессов, в них закладывается его фундамент. Образы нечетки, неадекватны </w:t>
      </w:r>
      <w:r w:rsidRPr="00950565">
        <w:rPr>
          <w:color w:val="2A2723"/>
          <w:sz w:val="28"/>
          <w:szCs w:val="28"/>
        </w:rPr>
        <w:lastRenderedPageBreak/>
        <w:t>содержанию. Анализ носит неизбирательный характер, а синтез представляет уподобление. Ребенок воспринимает основные действия взрослого, преобладают сенсомоторные формы преобразования наглядно данного, появляются речевые формы. Развивается условное избирательное действие и активность типа «покажи как».</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II этап (3 года).</w:t>
      </w:r>
      <w:r w:rsidRPr="00950565">
        <w:rPr>
          <w:color w:val="2A2723"/>
          <w:sz w:val="28"/>
          <w:szCs w:val="28"/>
        </w:rPr>
        <w:t xml:space="preserve"> Происходит становление словесных форм воображения. Анализ делается более дифференцированным, появляется преобразование и комбинирование образов представлений. Отмечается отрыв условного действия от предметной опоры, идет детализация образа посредством слова, появляется фантазийная ложь. Происходит </w:t>
      </w:r>
      <w:proofErr w:type="spellStart"/>
      <w:r w:rsidRPr="00950565">
        <w:rPr>
          <w:color w:val="2A2723"/>
          <w:sz w:val="28"/>
          <w:szCs w:val="28"/>
        </w:rPr>
        <w:t>опредмечивание</w:t>
      </w:r>
      <w:proofErr w:type="spellEnd"/>
      <w:r w:rsidRPr="00950565">
        <w:rPr>
          <w:color w:val="2A2723"/>
          <w:sz w:val="28"/>
          <w:szCs w:val="28"/>
        </w:rPr>
        <w:t xml:space="preserve"> образа действием. Появление аффективного воображения связано с осознанием ребенком своего «Я» и отделением себя от других. Воображение становится самостоятельным процессом.</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III этап (4—5 лет).</w:t>
      </w:r>
      <w:r w:rsidRPr="00950565">
        <w:rPr>
          <w:color w:val="2A2723"/>
          <w:sz w:val="28"/>
          <w:szCs w:val="28"/>
        </w:rPr>
        <w:t> Ребенок начинает составлять в уме план предстоящих действий. Усиливаются элементы самостоятельного построения ролевой игры. Ребенок уже может представить состояние другого человека. Снижается фантазийный характер игровых действий. Воссоздаваемые образы дифференцированы, содержательны и эмоциональны.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i/>
          <w:iCs/>
          <w:color w:val="2A2723"/>
          <w:sz w:val="28"/>
          <w:szCs w:val="28"/>
        </w:rPr>
        <w:t>IV этап (6— 7 лет).</w:t>
      </w:r>
      <w:r w:rsidRPr="00950565">
        <w:rPr>
          <w:color w:val="2A2723"/>
          <w:sz w:val="28"/>
          <w:szCs w:val="28"/>
        </w:rPr>
        <w:t xml:space="preserve"> Воображение приобретает активный характер. Воссоздаваемые образы выступают в различных ситуациях, для них характерны содержательность и специфичность. У ребенка развивается умение действовать в образном плане, возникает </w:t>
      </w:r>
      <w:proofErr w:type="spellStart"/>
      <w:r w:rsidRPr="00950565">
        <w:rPr>
          <w:color w:val="2A2723"/>
          <w:sz w:val="28"/>
          <w:szCs w:val="28"/>
        </w:rPr>
        <w:t>нтериоризированное</w:t>
      </w:r>
      <w:proofErr w:type="spellEnd"/>
      <w:r w:rsidRPr="00950565">
        <w:rPr>
          <w:color w:val="2A2723"/>
          <w:sz w:val="28"/>
          <w:szCs w:val="28"/>
        </w:rPr>
        <w:t xml:space="preserve"> воображение, исчезает необходимость </w:t>
      </w:r>
      <w:proofErr w:type="spellStart"/>
      <w:r w:rsidRPr="00950565">
        <w:rPr>
          <w:color w:val="2A2723"/>
          <w:sz w:val="28"/>
          <w:szCs w:val="28"/>
        </w:rPr>
        <w:t>вовнешних</w:t>
      </w:r>
      <w:proofErr w:type="spellEnd"/>
      <w:r w:rsidRPr="00950565">
        <w:rPr>
          <w:color w:val="2A2723"/>
          <w:sz w:val="28"/>
          <w:szCs w:val="28"/>
        </w:rPr>
        <w:t xml:space="preserve"> опорах. Появляются элементы творчества.</w:t>
      </w:r>
    </w:p>
    <w:p w:rsidR="00B231D1" w:rsidRPr="00950565" w:rsidRDefault="00B231D1" w:rsidP="00B231D1">
      <w:pPr>
        <w:pStyle w:val="a3"/>
        <w:spacing w:before="0" w:beforeAutospacing="0" w:after="0" w:afterAutospacing="0"/>
        <w:ind w:firstLine="300"/>
        <w:jc w:val="both"/>
        <w:rPr>
          <w:color w:val="2A2723"/>
          <w:sz w:val="28"/>
          <w:szCs w:val="28"/>
        </w:rPr>
      </w:pPr>
      <w:proofErr w:type="spellStart"/>
      <w:r w:rsidRPr="00950565">
        <w:rPr>
          <w:color w:val="2A2723"/>
          <w:sz w:val="28"/>
          <w:szCs w:val="28"/>
        </w:rPr>
        <w:t>В.П.Глухов</w:t>
      </w:r>
      <w:proofErr w:type="spellEnd"/>
      <w:r w:rsidRPr="00950565">
        <w:rPr>
          <w:color w:val="2A2723"/>
          <w:sz w:val="28"/>
          <w:szCs w:val="28"/>
        </w:rPr>
        <w:t xml:space="preserve"> (1985) исследовал воображение у детей с общим недоразвитием речи при помощи рисуночных проб, используемых для оценки творческих способностей, и выявил их более низкую продуктивность по этому показателю по сравнению с нормально развивающимися сверстниками. Дети с общим недоразвитием речи (ОНР) чаще прибегают к копированию образцов и предметов ближайшего окружения, повторяют собственные рисунки или отклоняются от задания. Для них свойственны использование штампов, инертность, длительные перерывы в работе, утомляемость. Эти выводы подтверждаются и результатами выполнения такими детьми проективного теста </w:t>
      </w:r>
      <w:proofErr w:type="spellStart"/>
      <w:r w:rsidRPr="00950565">
        <w:rPr>
          <w:color w:val="2A2723"/>
          <w:sz w:val="28"/>
          <w:szCs w:val="28"/>
        </w:rPr>
        <w:t>Роршаха</w:t>
      </w:r>
      <w:proofErr w:type="spellEnd"/>
      <w:r w:rsidRPr="00950565">
        <w:rPr>
          <w:color w:val="2A2723"/>
          <w:sz w:val="28"/>
          <w:szCs w:val="28"/>
        </w:rPr>
        <w:t>, в котором требуется описать свои впечатления от пятен различной формы и цвета. Их ответы беднее, чем у нормально развивающихся сверстников из-за меньшего словарного запаса, упрощения фраз, нарушений грамматического строя, они обнаруживают низкий уровень пространственного оперирования образами.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Воображение детей с речевыми расстройствами формируется по тем же общим законам психического развития, что и у нормально развивающихся детей. Оценку его развития затрудняет состояние речи и мыслительных процессов этих детей. Несмотря на эти трудности, были получены экспериментальные данные о состоянии воображения детей школьного возраста с общим недоразвитием речи (</w:t>
      </w:r>
      <w:proofErr w:type="spellStart"/>
      <w:r w:rsidRPr="00950565">
        <w:rPr>
          <w:color w:val="2A2723"/>
          <w:sz w:val="28"/>
          <w:szCs w:val="28"/>
        </w:rPr>
        <w:t>Овчинникова</w:t>
      </w:r>
      <w:proofErr w:type="spellEnd"/>
      <w:r w:rsidRPr="00950565">
        <w:rPr>
          <w:color w:val="2A2723"/>
          <w:sz w:val="28"/>
          <w:szCs w:val="28"/>
        </w:rPr>
        <w:t xml:space="preserve"> Т. С., 1999).</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lastRenderedPageBreak/>
        <w:t xml:space="preserve">Воображение у школьников первого класса </w:t>
      </w:r>
      <w:proofErr w:type="spellStart"/>
      <w:r w:rsidRPr="00950565">
        <w:rPr>
          <w:color w:val="2A2723"/>
          <w:sz w:val="28"/>
          <w:szCs w:val="28"/>
        </w:rPr>
        <w:t>сОНР</w:t>
      </w:r>
      <w:proofErr w:type="spellEnd"/>
      <w:r w:rsidRPr="00950565">
        <w:rPr>
          <w:color w:val="2A2723"/>
          <w:sz w:val="28"/>
          <w:szCs w:val="28"/>
        </w:rPr>
        <w:t xml:space="preserve"> оценивалось по параметрам беглости, гибкости и </w:t>
      </w:r>
      <w:proofErr w:type="spellStart"/>
      <w:r w:rsidRPr="00950565">
        <w:rPr>
          <w:color w:val="2A2723"/>
          <w:sz w:val="28"/>
          <w:szCs w:val="28"/>
        </w:rPr>
        <w:t>оригинальностиИсследование</w:t>
      </w:r>
      <w:proofErr w:type="spellEnd"/>
      <w:r w:rsidRPr="00950565">
        <w:rPr>
          <w:color w:val="2A2723"/>
          <w:sz w:val="28"/>
          <w:szCs w:val="28"/>
        </w:rPr>
        <w:t xml:space="preserve"> показало, что все эти параметры значительно ниже, чем у здоровых детей, структура воображения детей с ОНР отличается от структуры воображения здоровых детей и имеет свои особенности.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Это объясняется тем, что у детей с ОНР бедный словарный запас, что снижает и показатели беглости и гибкости (понятийный словарь). </w:t>
      </w:r>
      <w:proofErr w:type="gramStart"/>
      <w:r w:rsidRPr="00950565">
        <w:rPr>
          <w:color w:val="2A2723"/>
          <w:sz w:val="28"/>
          <w:szCs w:val="28"/>
        </w:rPr>
        <w:t>Дети с ОНР при выполнении заданий использовали шесть категорий тем (люди, животные, растения, знаки, машины, астрономические объекты — солнце, луна).</w:t>
      </w:r>
      <w:proofErr w:type="gramEnd"/>
      <w:r w:rsidRPr="00950565">
        <w:rPr>
          <w:color w:val="2A2723"/>
          <w:sz w:val="28"/>
          <w:szCs w:val="28"/>
        </w:rPr>
        <w:t xml:space="preserve"> Здоровые дети использовали 14 категорий (добавив к </w:t>
      </w:r>
      <w:proofErr w:type="gramStart"/>
      <w:r w:rsidRPr="00950565">
        <w:rPr>
          <w:color w:val="2A2723"/>
          <w:sz w:val="28"/>
          <w:szCs w:val="28"/>
        </w:rPr>
        <w:t>перечисленным</w:t>
      </w:r>
      <w:proofErr w:type="gramEnd"/>
      <w:r w:rsidRPr="00950565">
        <w:rPr>
          <w:color w:val="2A2723"/>
          <w:sz w:val="28"/>
          <w:szCs w:val="28"/>
        </w:rPr>
        <w:t xml:space="preserve"> такие, как посуда, продукты, предметы домашнего обихода, игрушки, космос, украшения, узоры и орнаменты).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Показатель оригинальности, который характеризует уровень интеллекта и общего психического развития, у детей с ОНР гораздо ниже, чем </w:t>
      </w:r>
      <w:proofErr w:type="gramStart"/>
      <w:r w:rsidRPr="00950565">
        <w:rPr>
          <w:color w:val="2A2723"/>
          <w:sz w:val="28"/>
          <w:szCs w:val="28"/>
        </w:rPr>
        <w:t>у</w:t>
      </w:r>
      <w:proofErr w:type="gramEnd"/>
      <w:r w:rsidRPr="00950565">
        <w:rPr>
          <w:color w:val="2A2723"/>
          <w:sz w:val="28"/>
          <w:szCs w:val="28"/>
        </w:rPr>
        <w:t xml:space="preserve"> здоровых.</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Творческий коэффициент выполнения задания у детей с ОНР составляет 31%, тогда как у здоровых детей — 60 %. Для определения творческого коэффициента была использована стандартизированная методика, где надо было модифицировать различные фигуры. </w:t>
      </w:r>
      <w:proofErr w:type="gramStart"/>
      <w:r w:rsidRPr="00950565">
        <w:rPr>
          <w:color w:val="2A2723"/>
          <w:sz w:val="28"/>
          <w:szCs w:val="28"/>
        </w:rPr>
        <w:t>Например, в группе с ОНР геометрическая фигура «круг» была модифицирована в лицо, мяч, шар, улитку (оригинальных ответов — четыре).</w:t>
      </w:r>
      <w:proofErr w:type="gramEnd"/>
      <w:r w:rsidRPr="00950565">
        <w:rPr>
          <w:color w:val="2A2723"/>
          <w:sz w:val="28"/>
          <w:szCs w:val="28"/>
        </w:rPr>
        <w:t xml:space="preserve"> </w:t>
      </w:r>
      <w:proofErr w:type="gramStart"/>
      <w:r w:rsidRPr="00950565">
        <w:rPr>
          <w:color w:val="2A2723"/>
          <w:sz w:val="28"/>
          <w:szCs w:val="28"/>
        </w:rPr>
        <w:t>У здоровых детей эта же фигура вызвала значительно больше ассоциаций: солнце, лицо, колесо, конфета, шар, яблоко, снеговик, спутник, морда кошки (всего девять).</w:t>
      </w:r>
      <w:proofErr w:type="gramEnd"/>
      <w:r w:rsidRPr="00950565">
        <w:rPr>
          <w:color w:val="2A2723"/>
          <w:sz w:val="28"/>
          <w:szCs w:val="28"/>
        </w:rPr>
        <w:t xml:space="preserve"> Дети с ОНР в прямоугольнике увидели четыре образа: шкаф, дом, машину, человека. </w:t>
      </w:r>
      <w:proofErr w:type="gramStart"/>
      <w:r w:rsidRPr="00950565">
        <w:rPr>
          <w:color w:val="2A2723"/>
          <w:sz w:val="28"/>
          <w:szCs w:val="28"/>
        </w:rPr>
        <w:t>У здоровых детей прямоугольник ассоциировался с забором, паровозом, кроватью, машиной, диваном, домом, ковром-самолетом (восемь наименований).</w:t>
      </w:r>
      <w:proofErr w:type="gramEnd"/>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У детей с ОНР было 54 оригинальных ответа, а в группе здоровых детей — 78, причем эти ответы были разнообразны и часто неожиданны, в них отображался более богатый ряд представлений, обозначенных словом. Поданным О.М.Дьяченко (2001), познавательное воображение формируется к шести годам благодаря отделению образа от предмета и обозначению его с помощью слова. У детей со стертой дизартрией познавательное воображение соответствует возрасту пяти лет с преимуществом </w:t>
      </w:r>
      <w:proofErr w:type="gramStart"/>
      <w:r w:rsidRPr="00950565">
        <w:rPr>
          <w:color w:val="2A2723"/>
          <w:sz w:val="28"/>
          <w:szCs w:val="28"/>
        </w:rPr>
        <w:t>репродуктивного</w:t>
      </w:r>
      <w:proofErr w:type="gramEnd"/>
      <w:r w:rsidRPr="00950565">
        <w:rPr>
          <w:color w:val="2A2723"/>
          <w:sz w:val="28"/>
          <w:szCs w:val="28"/>
        </w:rPr>
        <w:t>. Индивидуальная оригинальность выполнения задания у здоровых детей — 6, 4 слова из десяти возможных. Дети с ОНР отвечали однообразно, круг их образных представлений ограничен. Индивидуальная оригинальность их ответов равнялась 2, 5 слова из десяти, что обнаруживает низкий уровень развития творческих способностей и бедный словарный запас.</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Проведенные эксперименты позволили выявить специфические особенности воображения у детей с ОНР:</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1) снижение мотивации в деятельности;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2) снижение познавательных интересов;</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3) бедный запас общих сведений об окружающем мире;</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4) отсутствие целенаправленности в деятельности;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5) несформированность операционных компонентов;</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lastRenderedPageBreak/>
        <w:t>6) сложность в создании воображаемой ситуации;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7) недостаточную точность предметных образов — представлений;</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8) непрочность связей между зрительной и вербальной сферами;</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9) </w:t>
      </w:r>
      <w:proofErr w:type="gramStart"/>
      <w:r w:rsidRPr="00950565">
        <w:rPr>
          <w:color w:val="2A2723"/>
          <w:sz w:val="28"/>
          <w:szCs w:val="28"/>
        </w:rPr>
        <w:t>недостаточную</w:t>
      </w:r>
      <w:proofErr w:type="gramEnd"/>
      <w:r w:rsidRPr="00950565">
        <w:rPr>
          <w:color w:val="2A2723"/>
          <w:sz w:val="28"/>
          <w:szCs w:val="28"/>
        </w:rPr>
        <w:t xml:space="preserve"> сформированность произвольной регуляции образной сферы.</w:t>
      </w:r>
    </w:p>
    <w:p w:rsidR="00B231D1" w:rsidRPr="00950565" w:rsidRDefault="00B231D1" w:rsidP="00B231D1">
      <w:pPr>
        <w:pStyle w:val="a3"/>
        <w:spacing w:before="0" w:beforeAutospacing="0" w:after="0" w:afterAutospacing="0"/>
        <w:ind w:firstLine="300"/>
        <w:jc w:val="both"/>
        <w:rPr>
          <w:color w:val="2A2723"/>
          <w:sz w:val="28"/>
          <w:szCs w:val="28"/>
        </w:rPr>
      </w:pPr>
      <w:r w:rsidRPr="00950565">
        <w:rPr>
          <w:color w:val="2A2723"/>
          <w:sz w:val="28"/>
          <w:szCs w:val="28"/>
        </w:rPr>
        <w:t xml:space="preserve">С.П.Кондрашов и С.В.Дьякова (2002) отмечают, что у детей, страдающих </w:t>
      </w:r>
      <w:proofErr w:type="spellStart"/>
      <w:r w:rsidRPr="00950565">
        <w:rPr>
          <w:color w:val="2A2723"/>
          <w:sz w:val="28"/>
          <w:szCs w:val="28"/>
        </w:rPr>
        <w:t>ринолалией</w:t>
      </w:r>
      <w:proofErr w:type="spellEnd"/>
      <w:r w:rsidRPr="00950565">
        <w:rPr>
          <w:color w:val="2A2723"/>
          <w:sz w:val="28"/>
          <w:szCs w:val="28"/>
        </w:rPr>
        <w:t>, в период раннего дошкольного возраста наряду с существенным снижением всех видов пороговой чувствительности наблюдается бедность воображения, непосредственно зависящего от развития речи ребенка.</w:t>
      </w:r>
    </w:p>
    <w:p w:rsidR="00B231D1" w:rsidRPr="00950565" w:rsidRDefault="00B231D1" w:rsidP="00B231D1">
      <w:pPr>
        <w:spacing w:line="240" w:lineRule="auto"/>
        <w:jc w:val="both"/>
        <w:rPr>
          <w:rFonts w:ascii="Times New Roman" w:hAnsi="Times New Roman" w:cs="Times New Roman"/>
          <w:sz w:val="28"/>
          <w:szCs w:val="28"/>
        </w:rPr>
      </w:pPr>
    </w:p>
    <w:p w:rsidR="00B231D1" w:rsidRPr="00D752ED" w:rsidRDefault="00B231D1" w:rsidP="00B231D1">
      <w:pPr>
        <w:spacing w:after="0" w:line="240" w:lineRule="auto"/>
        <w:jc w:val="both"/>
        <w:outlineLvl w:val="3"/>
        <w:rPr>
          <w:rFonts w:ascii="Times New Roman" w:eastAsia="Times New Roman" w:hAnsi="Times New Roman" w:cs="Times New Roman"/>
          <w:b/>
          <w:iCs/>
          <w:color w:val="2A2723"/>
          <w:sz w:val="28"/>
          <w:szCs w:val="28"/>
        </w:rPr>
      </w:pPr>
      <w:r w:rsidRPr="00B231D1">
        <w:rPr>
          <w:rFonts w:ascii="Times New Roman" w:eastAsia="Times New Roman" w:hAnsi="Times New Roman" w:cs="Times New Roman"/>
          <w:b/>
          <w:iCs/>
          <w:color w:val="2A2723"/>
          <w:sz w:val="28"/>
          <w:szCs w:val="28"/>
          <w:highlight w:val="yellow"/>
        </w:rPr>
        <w:t>Цели и задачи психологической помощи лицам с нарушениями речи</w:t>
      </w:r>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D752ED">
        <w:rPr>
          <w:rFonts w:ascii="Times New Roman" w:eastAsia="Times New Roman" w:hAnsi="Times New Roman" w:cs="Times New Roman"/>
          <w:color w:val="2A2723"/>
          <w:sz w:val="28"/>
          <w:szCs w:val="28"/>
        </w:rPr>
        <w:t xml:space="preserve">Многие дети, подростки и взрослые с нарушениями речи нуждаются в психологической помощи. Такая помощь непременно включает в себя психодиагностику и различные методы воздействия на пациента: </w:t>
      </w:r>
      <w:proofErr w:type="spellStart"/>
      <w:r w:rsidRPr="00D752ED">
        <w:rPr>
          <w:rFonts w:ascii="Times New Roman" w:eastAsia="Times New Roman" w:hAnsi="Times New Roman" w:cs="Times New Roman"/>
          <w:color w:val="2A2723"/>
          <w:sz w:val="28"/>
          <w:szCs w:val="28"/>
        </w:rPr>
        <w:t>психокоррекцию</w:t>
      </w:r>
      <w:proofErr w:type="spellEnd"/>
      <w:r w:rsidRPr="00D752ED">
        <w:rPr>
          <w:rFonts w:ascii="Times New Roman" w:eastAsia="Times New Roman" w:hAnsi="Times New Roman" w:cs="Times New Roman"/>
          <w:color w:val="2A2723"/>
          <w:sz w:val="28"/>
          <w:szCs w:val="28"/>
        </w:rPr>
        <w:t xml:space="preserve">, психотерапию, </w:t>
      </w:r>
      <w:proofErr w:type="spellStart"/>
      <w:r w:rsidRPr="00D752ED">
        <w:rPr>
          <w:rFonts w:ascii="Times New Roman" w:eastAsia="Times New Roman" w:hAnsi="Times New Roman" w:cs="Times New Roman"/>
          <w:color w:val="2A2723"/>
          <w:sz w:val="28"/>
          <w:szCs w:val="28"/>
        </w:rPr>
        <w:t>психоконсультирование</w:t>
      </w:r>
      <w:proofErr w:type="spellEnd"/>
      <w:r w:rsidRPr="00D752ED">
        <w:rPr>
          <w:rFonts w:ascii="Times New Roman" w:eastAsia="Times New Roman" w:hAnsi="Times New Roman" w:cs="Times New Roman"/>
          <w:color w:val="2A2723"/>
          <w:sz w:val="28"/>
          <w:szCs w:val="28"/>
        </w:rPr>
        <w:t xml:space="preserve">, </w:t>
      </w:r>
      <w:proofErr w:type="spellStart"/>
      <w:r w:rsidRPr="00D752ED">
        <w:rPr>
          <w:rFonts w:ascii="Times New Roman" w:eastAsia="Times New Roman" w:hAnsi="Times New Roman" w:cs="Times New Roman"/>
          <w:color w:val="2A2723"/>
          <w:sz w:val="28"/>
          <w:szCs w:val="28"/>
        </w:rPr>
        <w:t>психопрофилактику</w:t>
      </w:r>
      <w:proofErr w:type="spellEnd"/>
      <w:r w:rsidRPr="00D752ED">
        <w:rPr>
          <w:rFonts w:ascii="Times New Roman" w:eastAsia="Times New Roman" w:hAnsi="Times New Roman" w:cs="Times New Roman"/>
          <w:color w:val="2A2723"/>
          <w:sz w:val="28"/>
          <w:szCs w:val="28"/>
        </w:rPr>
        <w:t xml:space="preserve"> и др.</w:t>
      </w:r>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r w:rsidRPr="00D752ED">
        <w:rPr>
          <w:rFonts w:ascii="Times New Roman" w:eastAsia="Times New Roman" w:hAnsi="Times New Roman" w:cs="Times New Roman"/>
          <w:color w:val="2A2723"/>
          <w:sz w:val="28"/>
          <w:szCs w:val="28"/>
        </w:rPr>
        <w:t xml:space="preserve">Для обозначения психологической помощи применяют два термина: </w:t>
      </w: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и </w:t>
      </w:r>
      <w:proofErr w:type="spellStart"/>
      <w:r w:rsidRPr="00D752ED">
        <w:rPr>
          <w:rFonts w:ascii="Times New Roman" w:eastAsia="Times New Roman" w:hAnsi="Times New Roman" w:cs="Times New Roman"/>
          <w:color w:val="2A2723"/>
          <w:sz w:val="28"/>
          <w:szCs w:val="28"/>
        </w:rPr>
        <w:t>психотерапия</w:t>
      </w:r>
      <w:proofErr w:type="gramStart"/>
      <w:r w:rsidRPr="00D752ED">
        <w:rPr>
          <w:rFonts w:ascii="Times New Roman" w:eastAsia="Times New Roman" w:hAnsi="Times New Roman" w:cs="Times New Roman"/>
          <w:color w:val="2A2723"/>
          <w:sz w:val="28"/>
          <w:szCs w:val="28"/>
        </w:rPr>
        <w:t>.И</w:t>
      </w:r>
      <w:proofErr w:type="gramEnd"/>
      <w:r w:rsidRPr="00D752ED">
        <w:rPr>
          <w:rFonts w:ascii="Times New Roman" w:eastAsia="Times New Roman" w:hAnsi="Times New Roman" w:cs="Times New Roman"/>
          <w:color w:val="2A2723"/>
          <w:sz w:val="28"/>
          <w:szCs w:val="28"/>
        </w:rPr>
        <w:t>х</w:t>
      </w:r>
      <w:proofErr w:type="spellEnd"/>
      <w:r w:rsidRPr="00D752ED">
        <w:rPr>
          <w:rFonts w:ascii="Times New Roman" w:eastAsia="Times New Roman" w:hAnsi="Times New Roman" w:cs="Times New Roman"/>
          <w:color w:val="2A2723"/>
          <w:sz w:val="28"/>
          <w:szCs w:val="28"/>
        </w:rPr>
        <w:t xml:space="preserve"> употребление не всегда строго дифференцировано. В специальном пособии, посвященном психокоррекции, А.А. Осипова делает попытку такого разделения (2000). Некоторая специфика обнаруживается преимущественно в отношении объектов воздействия, что же касается отдельных методов, форм и способов их применения, то эти различия зачастую либо отсутствуют, либо оказываются весьма незначительными. И. И. </w:t>
      </w:r>
      <w:proofErr w:type="spellStart"/>
      <w:r w:rsidRPr="00D752ED">
        <w:rPr>
          <w:rFonts w:ascii="Times New Roman" w:eastAsia="Times New Roman" w:hAnsi="Times New Roman" w:cs="Times New Roman"/>
          <w:color w:val="2A2723"/>
          <w:sz w:val="28"/>
          <w:szCs w:val="28"/>
        </w:rPr>
        <w:t>Мамайчук</w:t>
      </w:r>
      <w:proofErr w:type="spellEnd"/>
      <w:r w:rsidRPr="00D752ED">
        <w:rPr>
          <w:rFonts w:ascii="Times New Roman" w:eastAsia="Times New Roman" w:hAnsi="Times New Roman" w:cs="Times New Roman"/>
          <w:color w:val="2A2723"/>
          <w:sz w:val="28"/>
          <w:szCs w:val="28"/>
        </w:rPr>
        <w:t xml:space="preserve"> пишет по этому поводу; «Различия в определениях понятий "</w:t>
      </w: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и "психотерапия" возникли в связи не со спецификой их воздействия на личность, а с укоренившимся в нашей стране мнением, что психотерапией могут заниматься только специалисты, имеющие медицинское образование, а </w:t>
      </w:r>
      <w:proofErr w:type="spellStart"/>
      <w:r w:rsidRPr="00D752ED">
        <w:rPr>
          <w:rFonts w:ascii="Times New Roman" w:eastAsia="Times New Roman" w:hAnsi="Times New Roman" w:cs="Times New Roman"/>
          <w:color w:val="2A2723"/>
          <w:sz w:val="28"/>
          <w:szCs w:val="28"/>
        </w:rPr>
        <w:t>психокоррекцией</w:t>
      </w:r>
      <w:proofErr w:type="spellEnd"/>
      <w:r w:rsidRPr="00D752ED">
        <w:rPr>
          <w:rFonts w:ascii="Times New Roman" w:eastAsia="Times New Roman" w:hAnsi="Times New Roman" w:cs="Times New Roman"/>
          <w:color w:val="2A2723"/>
          <w:sz w:val="28"/>
          <w:szCs w:val="28"/>
        </w:rPr>
        <w:t xml:space="preserve"> — психологи. </w:t>
      </w:r>
      <w:proofErr w:type="gramStart"/>
      <w:r w:rsidRPr="00D752ED">
        <w:rPr>
          <w:rFonts w:ascii="Times New Roman" w:eastAsia="Times New Roman" w:hAnsi="Times New Roman" w:cs="Times New Roman"/>
          <w:color w:val="2A2723"/>
          <w:sz w:val="28"/>
          <w:szCs w:val="28"/>
        </w:rPr>
        <w:t>Следует подчеркнуть, что термин "психотерапия" является международным и во многих странах мира однозначно используется по отношению к методам работы, осуществляемым специалистом-психологом» (2003.</w:t>
      </w:r>
      <w:proofErr w:type="gramEnd"/>
      <w:r w:rsidRPr="00D752ED">
        <w:rPr>
          <w:rFonts w:ascii="Times New Roman" w:eastAsia="Times New Roman" w:hAnsi="Times New Roman" w:cs="Times New Roman"/>
          <w:color w:val="2A2723"/>
          <w:sz w:val="28"/>
          <w:szCs w:val="28"/>
        </w:rPr>
        <w:t xml:space="preserve"> - </w:t>
      </w:r>
      <w:proofErr w:type="gramStart"/>
      <w:r w:rsidRPr="00D752ED">
        <w:rPr>
          <w:rFonts w:ascii="Times New Roman" w:eastAsia="Times New Roman" w:hAnsi="Times New Roman" w:cs="Times New Roman"/>
          <w:color w:val="2A2723"/>
          <w:sz w:val="28"/>
          <w:szCs w:val="28"/>
        </w:rPr>
        <w:t>С.23).</w:t>
      </w:r>
      <w:proofErr w:type="gramEnd"/>
    </w:p>
    <w:p w:rsidR="00B231D1" w:rsidRPr="00D752ED" w:rsidRDefault="00B231D1" w:rsidP="00B231D1">
      <w:pPr>
        <w:spacing w:after="0" w:line="240" w:lineRule="auto"/>
        <w:ind w:firstLine="300"/>
        <w:jc w:val="both"/>
        <w:rPr>
          <w:rFonts w:ascii="Times New Roman" w:eastAsia="Times New Roman" w:hAnsi="Times New Roman" w:cs="Times New Roman"/>
          <w:color w:val="2A2723"/>
          <w:sz w:val="28"/>
          <w:szCs w:val="28"/>
        </w:rPr>
      </w:pPr>
      <w:proofErr w:type="spellStart"/>
      <w:r w:rsidRPr="00D752ED">
        <w:rPr>
          <w:rFonts w:ascii="Times New Roman" w:eastAsia="Times New Roman" w:hAnsi="Times New Roman" w:cs="Times New Roman"/>
          <w:color w:val="2A2723"/>
          <w:sz w:val="28"/>
          <w:szCs w:val="28"/>
        </w:rPr>
        <w:t>Психокоррекция</w:t>
      </w:r>
      <w:proofErr w:type="spellEnd"/>
      <w:r w:rsidRPr="00D752ED">
        <w:rPr>
          <w:rFonts w:ascii="Times New Roman" w:eastAsia="Times New Roman" w:hAnsi="Times New Roman" w:cs="Times New Roman"/>
          <w:color w:val="2A2723"/>
          <w:sz w:val="28"/>
          <w:szCs w:val="28"/>
        </w:rPr>
        <w:t xml:space="preserve"> — совокупность психологических приемов</w:t>
      </w:r>
      <w:proofErr w:type="gramStart"/>
      <w:r w:rsidRPr="00D752ED">
        <w:rPr>
          <w:rFonts w:ascii="Times New Roman" w:eastAsia="Times New Roman" w:hAnsi="Times New Roman" w:cs="Times New Roman"/>
          <w:color w:val="2A2723"/>
          <w:sz w:val="28"/>
          <w:szCs w:val="28"/>
        </w:rPr>
        <w:t>.</w:t>
      </w:r>
      <w:proofErr w:type="gramEnd"/>
      <w:r w:rsidRPr="00D752ED">
        <w:rPr>
          <w:rFonts w:ascii="Times New Roman" w:eastAsia="Times New Roman" w:hAnsi="Times New Roman" w:cs="Times New Roman"/>
          <w:color w:val="2A2723"/>
          <w:sz w:val="28"/>
          <w:szCs w:val="28"/>
        </w:rPr>
        <w:t xml:space="preserve"> </w:t>
      </w:r>
      <w:proofErr w:type="gramStart"/>
      <w:r w:rsidRPr="00D752ED">
        <w:rPr>
          <w:rFonts w:ascii="Times New Roman" w:eastAsia="Times New Roman" w:hAnsi="Times New Roman" w:cs="Times New Roman"/>
          <w:color w:val="2A2723"/>
          <w:sz w:val="28"/>
          <w:szCs w:val="28"/>
        </w:rPr>
        <w:t>и</w:t>
      </w:r>
      <w:proofErr w:type="gramEnd"/>
      <w:r w:rsidRPr="00D752ED">
        <w:rPr>
          <w:rFonts w:ascii="Times New Roman" w:eastAsia="Times New Roman" w:hAnsi="Times New Roman" w:cs="Times New Roman"/>
          <w:color w:val="2A2723"/>
          <w:sz w:val="28"/>
          <w:szCs w:val="28"/>
        </w:rPr>
        <w:t>спользуемых для исправления (коррекции) недостатков психики или поведения психически здорового человека, которые в наибольшей степени применимы к детям в период, когда личность еще находится в процессе становления, или в качестве симптоматической помощи взрослым больным. Коррекция обращена к недостаткам, которые не имеют органической основы, например, нарушение внимания, памяти, мышления, эмоций.</w:t>
      </w:r>
    </w:p>
    <w:p w:rsidR="00B231D1" w:rsidRPr="00D752ED" w:rsidRDefault="00B231D1" w:rsidP="00B231D1">
      <w:pPr>
        <w:pStyle w:val="a3"/>
        <w:spacing w:before="0" w:beforeAutospacing="0" w:after="0" w:afterAutospacing="0"/>
        <w:ind w:firstLine="300"/>
        <w:jc w:val="both"/>
        <w:rPr>
          <w:color w:val="2A2723"/>
          <w:sz w:val="28"/>
          <w:szCs w:val="28"/>
        </w:rPr>
      </w:pPr>
      <w:proofErr w:type="spellStart"/>
      <w:r w:rsidRPr="00D752ED">
        <w:rPr>
          <w:color w:val="2A2723"/>
          <w:sz w:val="28"/>
          <w:szCs w:val="28"/>
        </w:rPr>
        <w:t>Психокоррекция</w:t>
      </w:r>
      <w:proofErr w:type="spellEnd"/>
      <w:r w:rsidRPr="00D752ED">
        <w:rPr>
          <w:color w:val="2A2723"/>
          <w:sz w:val="28"/>
          <w:szCs w:val="28"/>
        </w:rPr>
        <w:t xml:space="preserve"> опирается на следующие принципы: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1) комплексность </w:t>
      </w:r>
      <w:proofErr w:type="spellStart"/>
      <w:r w:rsidRPr="00D752ED">
        <w:rPr>
          <w:color w:val="2A2723"/>
          <w:sz w:val="28"/>
          <w:szCs w:val="28"/>
        </w:rPr>
        <w:t>клинико-психолого-педагогических</w:t>
      </w:r>
      <w:proofErr w:type="spellEnd"/>
      <w:r w:rsidRPr="00D752ED">
        <w:rPr>
          <w:color w:val="2A2723"/>
          <w:sz w:val="28"/>
          <w:szCs w:val="28"/>
        </w:rPr>
        <w:t xml:space="preserve"> воздействий;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единство диагностики и коррекции;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3) личностный подход с учетом сложной целостности и индивидуальности психики;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lastRenderedPageBreak/>
        <w:t>4) деятельностный подход с учетом ведущего вида деятельности для каждого возраста;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иерархичность организации психокоррекции, заключающейся направленности работы на создание зоны ближайшего развития;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6) каузальность (детерминизм) — направленность на устранение причин и источников отклонений в психическом развитии.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Существуют различные классификации методов психологической помощи.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Некоторые авторы выделяют такие виды психокоррекции: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1) общую, способствующую нормализации социальной среды ребенка (регуляции психофизических и эмоциональных нагрузок связи с его возрастом и индивидуальными особенностями); она подчинена педагогической этике и направлена на решение психогигиенических, психопрофилактических и </w:t>
      </w:r>
      <w:proofErr w:type="spellStart"/>
      <w:r w:rsidRPr="00D752ED">
        <w:rPr>
          <w:color w:val="2A2723"/>
          <w:sz w:val="28"/>
          <w:szCs w:val="28"/>
        </w:rPr>
        <w:t>деонтологических</w:t>
      </w:r>
      <w:proofErr w:type="spellEnd"/>
      <w:r w:rsidRPr="00D752ED">
        <w:rPr>
          <w:color w:val="2A2723"/>
          <w:sz w:val="28"/>
          <w:szCs w:val="28"/>
        </w:rPr>
        <w:t xml:space="preserve"> задач;</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2) частную — в виде набора психолого-педагогических воздействий: семейную </w:t>
      </w:r>
      <w:proofErr w:type="spellStart"/>
      <w:r w:rsidRPr="00D752ED">
        <w:rPr>
          <w:color w:val="2A2723"/>
          <w:sz w:val="28"/>
          <w:szCs w:val="28"/>
        </w:rPr>
        <w:t>психокоррекцию</w:t>
      </w:r>
      <w:proofErr w:type="spellEnd"/>
      <w:r w:rsidRPr="00D752ED">
        <w:rPr>
          <w:color w:val="2A2723"/>
          <w:sz w:val="28"/>
          <w:szCs w:val="28"/>
        </w:rPr>
        <w:t xml:space="preserve">, музыкотерапию, </w:t>
      </w:r>
      <w:proofErr w:type="spellStart"/>
      <w:r w:rsidRPr="00D752ED">
        <w:rPr>
          <w:color w:val="2A2723"/>
          <w:sz w:val="28"/>
          <w:szCs w:val="28"/>
        </w:rPr>
        <w:t>психогимнастику</w:t>
      </w:r>
      <w:proofErr w:type="spellEnd"/>
      <w:r w:rsidRPr="00D752ED">
        <w:rPr>
          <w:color w:val="2A2723"/>
          <w:sz w:val="28"/>
          <w:szCs w:val="28"/>
        </w:rPr>
        <w:t xml:space="preserve">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3) </w:t>
      </w:r>
      <w:proofErr w:type="gramStart"/>
      <w:r w:rsidRPr="00D752ED">
        <w:rPr>
          <w:color w:val="2A2723"/>
          <w:sz w:val="28"/>
          <w:szCs w:val="28"/>
        </w:rPr>
        <w:t>специальную</w:t>
      </w:r>
      <w:proofErr w:type="gramEnd"/>
      <w:r w:rsidRPr="00D752ED">
        <w:rPr>
          <w:color w:val="2A2723"/>
          <w:sz w:val="28"/>
          <w:szCs w:val="28"/>
        </w:rPr>
        <w:t xml:space="preserve"> — в виде комплекса приемов, методик и организационных форм работы с ребенком или группой детей одного возраста, направленных на устранение последствий неправильного воспитания.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форме выделяют </w:t>
      </w:r>
      <w:r w:rsidRPr="00D752ED">
        <w:rPr>
          <w:i/>
          <w:iCs/>
          <w:color w:val="2A2723"/>
          <w:sz w:val="28"/>
          <w:szCs w:val="28"/>
        </w:rPr>
        <w:t>индивидуальную</w:t>
      </w:r>
      <w:r w:rsidRPr="00D752ED">
        <w:rPr>
          <w:color w:val="2A2723"/>
          <w:sz w:val="28"/>
          <w:szCs w:val="28"/>
        </w:rPr>
        <w:t> помощь, которая используется преимущественно в консультировании, при сочетании нескольких нарушений или в состоянии острого протекания расстройства, и </w:t>
      </w:r>
      <w:r w:rsidRPr="00D752ED">
        <w:rPr>
          <w:i/>
          <w:iCs/>
          <w:color w:val="2A2723"/>
          <w:sz w:val="28"/>
          <w:szCs w:val="28"/>
        </w:rPr>
        <w:t>групповую,</w:t>
      </w:r>
      <w:r w:rsidRPr="00D752ED">
        <w:rPr>
          <w:color w:val="2A2723"/>
          <w:sz w:val="28"/>
          <w:szCs w:val="28"/>
        </w:rPr>
        <w:t> ориентированную на решение проблем, связанных с нарушением коммуникативных функций, с затруднениями, возникающими при общении в лечебной логопедической группе, классе, семье.</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направленности выделяют </w:t>
      </w:r>
      <w:r w:rsidRPr="00D752ED">
        <w:rPr>
          <w:i/>
          <w:iCs/>
          <w:color w:val="2A2723"/>
          <w:sz w:val="28"/>
          <w:szCs w:val="28"/>
        </w:rPr>
        <w:t>симптоматическую</w:t>
      </w:r>
      <w:r w:rsidRPr="00D752ED">
        <w:rPr>
          <w:color w:val="2A2723"/>
          <w:sz w:val="28"/>
          <w:szCs w:val="28"/>
        </w:rPr>
        <w:t> и </w:t>
      </w:r>
      <w:r w:rsidRPr="00D752ED">
        <w:rPr>
          <w:i/>
          <w:iCs/>
          <w:color w:val="2A2723"/>
          <w:sz w:val="28"/>
          <w:szCs w:val="28"/>
        </w:rPr>
        <w:t>каузальную (патогенетическую)</w:t>
      </w:r>
      <w:r w:rsidRPr="00D752ED">
        <w:rPr>
          <w:color w:val="2A2723"/>
          <w:sz w:val="28"/>
          <w:szCs w:val="28"/>
        </w:rPr>
        <w:t xml:space="preserve"> помощь. Первая призвана устранить отдельные симптомы. В логопедической практике это обычно кратковременные курсы по коррекции познавательных процессов (внимания, памяти, мышления), переживаний (чаще всего — </w:t>
      </w:r>
      <w:proofErr w:type="spellStart"/>
      <w:r w:rsidRPr="00D752ED">
        <w:rPr>
          <w:color w:val="2A2723"/>
          <w:sz w:val="28"/>
          <w:szCs w:val="28"/>
        </w:rPr>
        <w:t>лого-фобии</w:t>
      </w:r>
      <w:proofErr w:type="spellEnd"/>
      <w:r w:rsidRPr="00D752ED">
        <w:rPr>
          <w:color w:val="2A2723"/>
          <w:sz w:val="28"/>
          <w:szCs w:val="28"/>
        </w:rPr>
        <w:t xml:space="preserve">) и отдельных поведенческих проблем. Вторая (причинная) помощь обычно рассчитана на более длительные сроки и направлена на факторы, вызвавшие отклонение. Она обычно используется в работе </w:t>
      </w:r>
      <w:proofErr w:type="gramStart"/>
      <w:r w:rsidRPr="00D752ED">
        <w:rPr>
          <w:color w:val="2A2723"/>
          <w:sz w:val="28"/>
          <w:szCs w:val="28"/>
        </w:rPr>
        <w:t>со</w:t>
      </w:r>
      <w:proofErr w:type="gramEnd"/>
      <w:r w:rsidRPr="00D752ED">
        <w:rPr>
          <w:color w:val="2A2723"/>
          <w:sz w:val="28"/>
          <w:szCs w:val="28"/>
        </w:rPr>
        <w:t xml:space="preserve"> взрослыми больными — при афазии, заикании, голосовых расстройствах — для глубинного личностного воздействия с целью преодоления и переработки психогенных причин заболеваний.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 характеру воздействия выделяют </w:t>
      </w:r>
      <w:proofErr w:type="gramStart"/>
      <w:r w:rsidRPr="00D752ED">
        <w:rPr>
          <w:i/>
          <w:iCs/>
          <w:color w:val="2A2723"/>
          <w:sz w:val="28"/>
          <w:szCs w:val="28"/>
        </w:rPr>
        <w:t>директивную</w:t>
      </w:r>
      <w:proofErr w:type="gramEnd"/>
      <w:r w:rsidRPr="00D752ED">
        <w:rPr>
          <w:i/>
          <w:iCs/>
          <w:color w:val="2A2723"/>
          <w:sz w:val="28"/>
          <w:szCs w:val="28"/>
        </w:rPr>
        <w:t xml:space="preserve"> </w:t>
      </w:r>
      <w:proofErr w:type="spellStart"/>
      <w:r w:rsidRPr="00D752ED">
        <w:rPr>
          <w:i/>
          <w:iCs/>
          <w:color w:val="2A2723"/>
          <w:sz w:val="28"/>
          <w:szCs w:val="28"/>
        </w:rPr>
        <w:t>недирективную</w:t>
      </w:r>
      <w:proofErr w:type="spellEnd"/>
      <w:r w:rsidRPr="00D752ED">
        <w:rPr>
          <w:color w:val="2A2723"/>
          <w:sz w:val="28"/>
          <w:szCs w:val="28"/>
        </w:rPr>
        <w:t> </w:t>
      </w:r>
      <w:proofErr w:type="spellStart"/>
      <w:r w:rsidRPr="00D752ED">
        <w:rPr>
          <w:color w:val="2A2723"/>
          <w:sz w:val="28"/>
          <w:szCs w:val="28"/>
        </w:rPr>
        <w:t>психокоррекцию</w:t>
      </w:r>
      <w:proofErr w:type="spellEnd"/>
      <w:r w:rsidRPr="00D752ED">
        <w:rPr>
          <w:color w:val="2A2723"/>
          <w:sz w:val="28"/>
          <w:szCs w:val="28"/>
        </w:rPr>
        <w:t xml:space="preserve">. При директивном характере воздействия психолог (психотерапевт) ставит перед группой конкретные дидактические задачи и решает их. Он принимает решения и активно управляет поведением больного, структурируя и организуя его. При </w:t>
      </w:r>
      <w:proofErr w:type="spellStart"/>
      <w:r w:rsidRPr="00D752ED">
        <w:rPr>
          <w:color w:val="2A2723"/>
          <w:sz w:val="28"/>
          <w:szCs w:val="28"/>
        </w:rPr>
        <w:t>недирективной</w:t>
      </w:r>
      <w:proofErr w:type="spellEnd"/>
      <w:r w:rsidRPr="00D752ED">
        <w:rPr>
          <w:color w:val="2A2723"/>
          <w:sz w:val="28"/>
          <w:szCs w:val="28"/>
        </w:rPr>
        <w:t xml:space="preserve"> помощи результат зависит преимущественно от готовности и способности больного к проработке собственных трудностей. Психолог как бы идет за ним, стимулируя осознание проблемы, помогая проанализировать и преодолеть ситуацию.</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lastRenderedPageBreak/>
        <w:t>Психологическую помощь в зависимости от используемых средств подразделяют на </w:t>
      </w:r>
      <w:r w:rsidRPr="00D752ED">
        <w:rPr>
          <w:i/>
          <w:iCs/>
          <w:color w:val="2A2723"/>
          <w:sz w:val="28"/>
          <w:szCs w:val="28"/>
        </w:rPr>
        <w:t xml:space="preserve">игровую, двигательную, телесную, </w:t>
      </w:r>
      <w:proofErr w:type="spellStart"/>
      <w:r w:rsidRPr="00D752ED">
        <w:rPr>
          <w:i/>
          <w:iCs/>
          <w:color w:val="2A2723"/>
          <w:sz w:val="28"/>
          <w:szCs w:val="28"/>
        </w:rPr>
        <w:t>сказкотерапию</w:t>
      </w:r>
      <w:proofErr w:type="spellEnd"/>
      <w:r w:rsidRPr="00D752ED">
        <w:rPr>
          <w:i/>
          <w:iCs/>
          <w:color w:val="2A2723"/>
          <w:sz w:val="28"/>
          <w:szCs w:val="28"/>
        </w:rPr>
        <w:t>, музыкотерапию</w:t>
      </w:r>
      <w:r w:rsidRPr="00D752ED">
        <w:rPr>
          <w:color w:val="2A2723"/>
          <w:sz w:val="28"/>
          <w:szCs w:val="28"/>
        </w:rPr>
        <w:t>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 учетом объекта воздействия помощь может быть </w:t>
      </w:r>
      <w:r w:rsidRPr="00D752ED">
        <w:rPr>
          <w:i/>
          <w:iCs/>
          <w:color w:val="2A2723"/>
          <w:sz w:val="28"/>
          <w:szCs w:val="28"/>
        </w:rPr>
        <w:t>семейная, нейропсихологическая, личностного роста</w:t>
      </w:r>
      <w:r w:rsidRPr="00D752ED">
        <w:rPr>
          <w:color w:val="2A2723"/>
          <w:sz w:val="28"/>
          <w:szCs w:val="28"/>
        </w:rPr>
        <w:t> и др.</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Рассматривая </w:t>
      </w:r>
      <w:proofErr w:type="spellStart"/>
      <w:r w:rsidRPr="00D752ED">
        <w:rPr>
          <w:color w:val="2A2723"/>
          <w:sz w:val="28"/>
          <w:szCs w:val="28"/>
        </w:rPr>
        <w:t>психокоррекцию</w:t>
      </w:r>
      <w:proofErr w:type="spellEnd"/>
      <w:r w:rsidRPr="00D752ED">
        <w:rPr>
          <w:color w:val="2A2723"/>
          <w:sz w:val="28"/>
          <w:szCs w:val="28"/>
        </w:rPr>
        <w:t xml:space="preserve"> как «</w:t>
      </w:r>
      <w:proofErr w:type="spellStart"/>
      <w:r w:rsidRPr="00D752ED">
        <w:rPr>
          <w:color w:val="2A2723"/>
          <w:sz w:val="28"/>
          <w:szCs w:val="28"/>
        </w:rPr>
        <w:t>доличностную</w:t>
      </w:r>
      <w:proofErr w:type="spellEnd"/>
      <w:r w:rsidRPr="00D752ED">
        <w:rPr>
          <w:color w:val="2A2723"/>
          <w:sz w:val="28"/>
          <w:szCs w:val="28"/>
        </w:rPr>
        <w:t xml:space="preserve">» форму психологической помощи, направленную преимущественно на процессы и симптомы, а психотерапию — как помощь личности в трех ее проявлениях — ценностно-мотивационном, когнитивном и поведенческом, можно выделить в конкретной картине дефекта три основных </w:t>
      </w:r>
      <w:proofErr w:type="spellStart"/>
      <w:r w:rsidRPr="00D752ED">
        <w:rPr>
          <w:color w:val="2A2723"/>
          <w:sz w:val="28"/>
          <w:szCs w:val="28"/>
        </w:rPr>
        <w:t>симптомокомплекса</w:t>
      </w:r>
      <w:proofErr w:type="spellEnd"/>
      <w:r w:rsidRPr="00D752ED">
        <w:rPr>
          <w:color w:val="2A2723"/>
          <w:sz w:val="28"/>
          <w:szCs w:val="28"/>
        </w:rPr>
        <w:t>, представленных в разной степени при разных расстройствах речи. Это психопатологические изменения личности органического происхождения (обычно при афазии), функциональные нарушения уровня невроза и комплекс переживаний по поводу речевого дефекта.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Потребность в психологической помощи зависит от возраста человека и характера речевого нарушения. В такой помощи обычно не нуждаются дети с нарушением произношения. При алалии и </w:t>
      </w:r>
      <w:proofErr w:type="spellStart"/>
      <w:r w:rsidRPr="00D752ED">
        <w:rPr>
          <w:color w:val="2A2723"/>
          <w:sz w:val="28"/>
          <w:szCs w:val="28"/>
        </w:rPr>
        <w:t>ринолалии</w:t>
      </w:r>
      <w:proofErr w:type="spellEnd"/>
      <w:r w:rsidRPr="00D752ED">
        <w:rPr>
          <w:color w:val="2A2723"/>
          <w:sz w:val="28"/>
          <w:szCs w:val="28"/>
        </w:rPr>
        <w:t xml:space="preserve"> требуется длительная медицинская, педагогическая и психологическая помощь, каждая из которых имеет свою специфику на разных этапах лечения. Афазия, потеря речи после удаления гортани свойственны, по большей части, людям зрелого возраста, и психологическая помощь им определяется возрастом и характером основного заболевания, вызвавшего расстройство речи (нарушение мозгового кровообращения или опухолевый процесс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Как и любой процесс воздействия (педагогический, лечебный)</w:t>
      </w:r>
      <w:proofErr w:type="gramStart"/>
      <w:r w:rsidRPr="00D752ED">
        <w:rPr>
          <w:color w:val="2A2723"/>
          <w:sz w:val="28"/>
          <w:szCs w:val="28"/>
        </w:rPr>
        <w:t>.</w:t>
      </w:r>
      <w:proofErr w:type="gramEnd"/>
      <w:r w:rsidRPr="00D752ED">
        <w:rPr>
          <w:color w:val="2A2723"/>
          <w:sz w:val="28"/>
          <w:szCs w:val="28"/>
        </w:rPr>
        <w:t xml:space="preserve"> </w:t>
      </w:r>
      <w:proofErr w:type="gramStart"/>
      <w:r w:rsidRPr="00D752ED">
        <w:rPr>
          <w:color w:val="2A2723"/>
          <w:sz w:val="28"/>
          <w:szCs w:val="28"/>
        </w:rPr>
        <w:t>п</w:t>
      </w:r>
      <w:proofErr w:type="gramEnd"/>
      <w:r w:rsidRPr="00D752ED">
        <w:rPr>
          <w:color w:val="2A2723"/>
          <w:sz w:val="28"/>
          <w:szCs w:val="28"/>
        </w:rPr>
        <w:t>сихотерапия (</w:t>
      </w:r>
      <w:proofErr w:type="spellStart"/>
      <w:r w:rsidRPr="00D752ED">
        <w:rPr>
          <w:color w:val="2A2723"/>
          <w:sz w:val="28"/>
          <w:szCs w:val="28"/>
        </w:rPr>
        <w:t>психокоррекция</w:t>
      </w:r>
      <w:proofErr w:type="spellEnd"/>
      <w:r w:rsidRPr="00D752ED">
        <w:rPr>
          <w:color w:val="2A2723"/>
          <w:sz w:val="28"/>
          <w:szCs w:val="28"/>
        </w:rPr>
        <w:t>) включает три обязательных компонента, тесно связанных между собой: диагностику, собственно лечебный процесс и оценку его эффективности. Диагностика позволяет наметить психотерапевтические мишени и выбрать средства воздействия на них. Чтобы процесс помощи не был «слепым»</w:t>
      </w:r>
      <w:proofErr w:type="gramStart"/>
      <w:r w:rsidRPr="00D752ED">
        <w:rPr>
          <w:color w:val="2A2723"/>
          <w:sz w:val="28"/>
          <w:szCs w:val="28"/>
        </w:rPr>
        <w:t>.</w:t>
      </w:r>
      <w:proofErr w:type="gramEnd"/>
      <w:r w:rsidRPr="00D752ED">
        <w:rPr>
          <w:color w:val="2A2723"/>
          <w:sz w:val="28"/>
          <w:szCs w:val="28"/>
        </w:rPr>
        <w:t xml:space="preserve"> </w:t>
      </w:r>
      <w:proofErr w:type="gramStart"/>
      <w:r w:rsidRPr="00D752ED">
        <w:rPr>
          <w:color w:val="2A2723"/>
          <w:sz w:val="28"/>
          <w:szCs w:val="28"/>
        </w:rPr>
        <w:t>н</w:t>
      </w:r>
      <w:proofErr w:type="gramEnd"/>
      <w:r w:rsidRPr="00D752ED">
        <w:rPr>
          <w:color w:val="2A2723"/>
          <w:sz w:val="28"/>
          <w:szCs w:val="28"/>
        </w:rPr>
        <w:t xml:space="preserve">еобходим текущий и результирующий контроль степени достижения поставленной цели. Оптимально, когда диагностику проводит сам психотерапевт, тем более что важную диагностическую информацию он получает во время </w:t>
      </w:r>
      <w:proofErr w:type="spellStart"/>
      <w:r w:rsidRPr="00D752ED">
        <w:rPr>
          <w:color w:val="2A2723"/>
          <w:sz w:val="28"/>
          <w:szCs w:val="28"/>
        </w:rPr>
        <w:t>психотерпевтических</w:t>
      </w:r>
      <w:proofErr w:type="spellEnd"/>
      <w:r w:rsidRPr="00D752ED">
        <w:rPr>
          <w:color w:val="2A2723"/>
          <w:sz w:val="28"/>
          <w:szCs w:val="28"/>
        </w:rPr>
        <w:t xml:space="preserve"> сессий.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Показаниями для психологической помощи являются: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а) отклонение от возрастной нормы тех или иных психических свойств (недостаточное внимание, память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б) наличие психосоматического радикала в клинической картине дефекта (психогенный характер расстройства);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в) наличие у субъекта с нарушением речи </w:t>
      </w:r>
      <w:proofErr w:type="spellStart"/>
      <w:r w:rsidRPr="00D752ED">
        <w:rPr>
          <w:color w:val="2A2723"/>
          <w:sz w:val="28"/>
          <w:szCs w:val="28"/>
        </w:rPr>
        <w:t>общеневротических</w:t>
      </w:r>
      <w:proofErr w:type="spellEnd"/>
      <w:r w:rsidRPr="00D752ED">
        <w:rPr>
          <w:color w:val="2A2723"/>
          <w:sz w:val="28"/>
          <w:szCs w:val="28"/>
        </w:rPr>
        <w:t xml:space="preserve"> проявлений (повышенной тревожности, депрессии, страхов и т.д.);</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г) специфические переживания по поводу своего дефекта.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i/>
          <w:iCs/>
          <w:color w:val="2A2723"/>
          <w:sz w:val="28"/>
          <w:szCs w:val="28"/>
        </w:rPr>
        <w:t>Цели психологической помощи —</w:t>
      </w:r>
      <w:r w:rsidRPr="00D752ED">
        <w:rPr>
          <w:color w:val="2A2723"/>
          <w:sz w:val="28"/>
          <w:szCs w:val="28"/>
        </w:rPr>
        <w:t xml:space="preserve"> нормализация, по возможности, отдельных психических процессов, восстановление целостности личности и оптимизация механизмов психической адаптации, а также профилактика нервно-психических расстройств, обусловленных внутренними и внешними </w:t>
      </w:r>
      <w:r w:rsidRPr="00D752ED">
        <w:rPr>
          <w:color w:val="2A2723"/>
          <w:sz w:val="28"/>
          <w:szCs w:val="28"/>
        </w:rPr>
        <w:lastRenderedPageBreak/>
        <w:t xml:space="preserve">факторами </w:t>
      </w:r>
      <w:proofErr w:type="gramStart"/>
      <w:r w:rsidRPr="00D752ED">
        <w:rPr>
          <w:color w:val="2A2723"/>
          <w:sz w:val="28"/>
          <w:szCs w:val="28"/>
        </w:rPr>
        <w:t>психического</w:t>
      </w:r>
      <w:proofErr w:type="gramEnd"/>
      <w:r w:rsidRPr="00D752ED">
        <w:rPr>
          <w:color w:val="2A2723"/>
          <w:sz w:val="28"/>
          <w:szCs w:val="28"/>
        </w:rPr>
        <w:t xml:space="preserve"> дизонтогенеза. При восстановлении или регулировании процесса коммуникации, нарушенного из-за дефекта речи, следует исходить из четырех ее функций: побудительной, </w:t>
      </w:r>
      <w:proofErr w:type="spellStart"/>
      <w:r w:rsidRPr="00D752ED">
        <w:rPr>
          <w:color w:val="2A2723"/>
          <w:sz w:val="28"/>
          <w:szCs w:val="28"/>
        </w:rPr>
        <w:t>эмотивной</w:t>
      </w:r>
      <w:proofErr w:type="spellEnd"/>
      <w:r w:rsidRPr="00D752ED">
        <w:rPr>
          <w:color w:val="2A2723"/>
          <w:sz w:val="28"/>
          <w:szCs w:val="28"/>
        </w:rPr>
        <w:t xml:space="preserve">, информационной и </w:t>
      </w:r>
      <w:proofErr w:type="spellStart"/>
      <w:r w:rsidRPr="00D752ED">
        <w:rPr>
          <w:color w:val="2A2723"/>
          <w:sz w:val="28"/>
          <w:szCs w:val="28"/>
        </w:rPr>
        <w:t>фатической</w:t>
      </w:r>
      <w:proofErr w:type="spellEnd"/>
      <w:r w:rsidRPr="00D752ED">
        <w:rPr>
          <w:color w:val="2A2723"/>
          <w:sz w:val="28"/>
          <w:szCs w:val="28"/>
        </w:rPr>
        <w:t xml:space="preserve"> (контактной)</w:t>
      </w:r>
      <w:proofErr w:type="gramStart"/>
      <w:r w:rsidRPr="00D752ED">
        <w:rPr>
          <w:color w:val="2A2723"/>
          <w:sz w:val="28"/>
          <w:szCs w:val="28"/>
        </w:rPr>
        <w:t>.В</w:t>
      </w:r>
      <w:proofErr w:type="gramEnd"/>
      <w:r w:rsidRPr="00D752ED">
        <w:rPr>
          <w:color w:val="2A2723"/>
          <w:sz w:val="28"/>
          <w:szCs w:val="28"/>
        </w:rPr>
        <w:t>о внутренней картине дефекта они находят отражение в ином порядке в виде когнитивной (сенситивной и рациональной), эмоциональной и волевой составляющих, но, как и в акте коммуникации, волевая компонента (соответствующая побудительной функции) является центральной, так как определяет адаптивное или неадаптивное поведение страдающего человека. Цели психологической помощи могут быть радикальными (полое излечение) или паллиативными (облегчение страданий).</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При оказании психологической помощи детям основными задачами являются: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1) преодоление задержки в сенсорном, моторном, когнитивном развитии;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коррекция неадекватных методов воспитания — «</w:t>
      </w:r>
      <w:proofErr w:type="spellStart"/>
      <w:r w:rsidRPr="00D752ED">
        <w:rPr>
          <w:color w:val="2A2723"/>
          <w:sz w:val="28"/>
          <w:szCs w:val="28"/>
        </w:rPr>
        <w:t>терапиясреды</w:t>
      </w:r>
      <w:proofErr w:type="spellEnd"/>
      <w:r w:rsidRPr="00D752ED">
        <w:rPr>
          <w:color w:val="2A2723"/>
          <w:sz w:val="28"/>
          <w:szCs w:val="28"/>
        </w:rPr>
        <w:t>»;</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3) воспитание высших эмоций и социальных потребностей (познавательных, этических, трудовых, эстетических);</w:t>
      </w:r>
    </w:p>
    <w:p w:rsidR="00B231D1" w:rsidRPr="00D752ED" w:rsidRDefault="00B231D1" w:rsidP="00B231D1">
      <w:pPr>
        <w:pStyle w:val="a3"/>
        <w:spacing w:before="0" w:beforeAutospacing="0" w:after="0" w:afterAutospacing="0"/>
        <w:ind w:firstLine="300"/>
        <w:jc w:val="both"/>
        <w:rPr>
          <w:color w:val="2A2723"/>
          <w:sz w:val="28"/>
          <w:szCs w:val="28"/>
        </w:rPr>
      </w:pPr>
      <w:proofErr w:type="gramStart"/>
      <w:r w:rsidRPr="00D752ED">
        <w:rPr>
          <w:color w:val="2A2723"/>
          <w:sz w:val="28"/>
          <w:szCs w:val="28"/>
        </w:rPr>
        <w:t>4) обучение способам психической саморегуляции, умению распознавать и воспроизводить отдельные эмоции, эмоциональные состояния, управлять ими;</w:t>
      </w:r>
      <w:proofErr w:type="gramEnd"/>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формирование навыков адаптивного поведения в стрессовых ситуациях, обеспечивающего ребенку и окружающим наиболее благоприятную психологическую атмосферу;</w:t>
      </w:r>
    </w:p>
    <w:p w:rsidR="00B231D1" w:rsidRPr="00D752ED" w:rsidRDefault="00B231D1" w:rsidP="00B231D1">
      <w:pPr>
        <w:pStyle w:val="a3"/>
        <w:spacing w:before="0" w:beforeAutospacing="0" w:after="0" w:afterAutospacing="0"/>
        <w:ind w:firstLine="300"/>
        <w:jc w:val="both"/>
        <w:rPr>
          <w:color w:val="2A2723"/>
          <w:sz w:val="28"/>
          <w:szCs w:val="28"/>
        </w:rPr>
      </w:pPr>
      <w:proofErr w:type="gramStart"/>
      <w:r w:rsidRPr="00D752ED">
        <w:rPr>
          <w:color w:val="2A2723"/>
          <w:sz w:val="28"/>
          <w:szCs w:val="28"/>
        </w:rPr>
        <w:t xml:space="preserve">6) составление рекомендаций для родителей и воспитателей по подготовке индивидуальных программ для детей с психологической </w:t>
      </w:r>
      <w:proofErr w:type="spellStart"/>
      <w:r w:rsidRPr="00D752ED">
        <w:rPr>
          <w:color w:val="2A2723"/>
          <w:sz w:val="28"/>
          <w:szCs w:val="28"/>
        </w:rPr>
        <w:t>дезадаптацией</w:t>
      </w:r>
      <w:proofErr w:type="spellEnd"/>
      <w:r w:rsidRPr="00D752ED">
        <w:rPr>
          <w:color w:val="2A2723"/>
          <w:sz w:val="28"/>
          <w:szCs w:val="28"/>
        </w:rPr>
        <w:t>, психоневротическими расстройствами и акцентуациями характера.</w:t>
      </w:r>
      <w:proofErr w:type="gramEnd"/>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При оказании психотерапевтической помощи взрослым основные задачи таковы: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1) помощь в лучшем понимании своих проблем;</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2) устранение эмоционального дискомфорта;</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3) поощрение свободного выражения чувств;</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4) обеспечение больного с нарушенной речью новыми идеями или информацией о том, как решать проблемы;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5) помощь в проверке новых способов мышления и поведения реальной жизни.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Методы психокоррекции и психотерапии основаны на теориях личности. Большинство исследователей сходится на том, что при всем разнообразии этих теорий можно выделить три основным</w:t>
      </w:r>
      <w:proofErr w:type="gramStart"/>
      <w:r w:rsidRPr="00D752ED">
        <w:rPr>
          <w:color w:val="2A2723"/>
          <w:sz w:val="28"/>
          <w:szCs w:val="28"/>
        </w:rPr>
        <w:t xml:space="preserve"> В</w:t>
      </w:r>
      <w:proofErr w:type="gramEnd"/>
      <w:r w:rsidRPr="00D752ED">
        <w:rPr>
          <w:color w:val="2A2723"/>
          <w:sz w:val="28"/>
          <w:szCs w:val="28"/>
        </w:rPr>
        <w:t xml:space="preserve"> отечественной психологии они могут быть представлены теорией установки Д.Н.Узнадзе, отражающей </w:t>
      </w:r>
      <w:proofErr w:type="spellStart"/>
      <w:r w:rsidRPr="00D752ED">
        <w:rPr>
          <w:color w:val="2A2723"/>
          <w:sz w:val="28"/>
          <w:szCs w:val="28"/>
        </w:rPr>
        <w:t>ценностно-мотивационое</w:t>
      </w:r>
      <w:proofErr w:type="spellEnd"/>
      <w:r w:rsidRPr="00D752ED">
        <w:rPr>
          <w:color w:val="2A2723"/>
          <w:sz w:val="28"/>
          <w:szCs w:val="28"/>
        </w:rPr>
        <w:t xml:space="preserve"> начало личности, ее направленность (2001); </w:t>
      </w:r>
      <w:proofErr w:type="spellStart"/>
      <w:r w:rsidRPr="00D752ED">
        <w:rPr>
          <w:color w:val="2A2723"/>
          <w:sz w:val="28"/>
          <w:szCs w:val="28"/>
        </w:rPr>
        <w:t>деятельностной</w:t>
      </w:r>
      <w:proofErr w:type="spellEnd"/>
      <w:r w:rsidRPr="00D752ED">
        <w:rPr>
          <w:color w:val="2A2723"/>
          <w:sz w:val="28"/>
          <w:szCs w:val="28"/>
        </w:rPr>
        <w:t xml:space="preserve"> теорией А.Н.Леонтьева (1975) и теорией отношений В.Н.Мясищева, характеризующей содержательную сторону личности, всю полноту связей человека с окружающим миром (1960).</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lastRenderedPageBreak/>
        <w:t>Под</w:t>
      </w:r>
      <w:r w:rsidRPr="00D752ED">
        <w:rPr>
          <w:b/>
          <w:bCs/>
          <w:color w:val="2A2723"/>
          <w:sz w:val="28"/>
          <w:szCs w:val="28"/>
        </w:rPr>
        <w:t> </w:t>
      </w:r>
      <w:r w:rsidRPr="00D752ED">
        <w:rPr>
          <w:b/>
          <w:bCs/>
          <w:i/>
          <w:iCs/>
          <w:color w:val="2A2723"/>
          <w:sz w:val="28"/>
          <w:szCs w:val="28"/>
        </w:rPr>
        <w:t>психотерапией</w:t>
      </w:r>
      <w:r w:rsidRPr="00D752ED">
        <w:rPr>
          <w:color w:val="2A2723"/>
          <w:sz w:val="28"/>
          <w:szCs w:val="28"/>
        </w:rPr>
        <w:t xml:space="preserve"> обычно понимается целенаправленное воздействие различными средствами нелекарственного характера на </w:t>
      </w:r>
      <w:proofErr w:type="spellStart"/>
      <w:r w:rsidRPr="00D752ED">
        <w:rPr>
          <w:color w:val="2A2723"/>
          <w:sz w:val="28"/>
          <w:szCs w:val="28"/>
        </w:rPr>
        <w:t>i</w:t>
      </w:r>
      <w:proofErr w:type="spellEnd"/>
      <w:r w:rsidRPr="00D752ED">
        <w:rPr>
          <w:color w:val="2A2723"/>
          <w:sz w:val="28"/>
          <w:szCs w:val="28"/>
        </w:rPr>
        <w:t xml:space="preserve"> психику человека с целью нормализации его психического или физического состояния.</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В конкретных психотерапевтических методах используют самые различные средства воздействия на страдающего человека (слово, музыку, движение, игру и т.д.), что порой создает неправильное представление о действующем начале метода, которое связывают с этим средством. Отсюда названия методов — музыкотерапия, </w:t>
      </w:r>
      <w:proofErr w:type="spellStart"/>
      <w:r w:rsidRPr="00D752ED">
        <w:rPr>
          <w:color w:val="2A2723"/>
          <w:sz w:val="28"/>
          <w:szCs w:val="28"/>
        </w:rPr>
        <w:t>игротерапия</w:t>
      </w:r>
      <w:proofErr w:type="spellEnd"/>
      <w:r w:rsidRPr="00D752ED">
        <w:rPr>
          <w:color w:val="2A2723"/>
          <w:sz w:val="28"/>
          <w:szCs w:val="28"/>
        </w:rPr>
        <w:t xml:space="preserve">, </w:t>
      </w:r>
      <w:proofErr w:type="spellStart"/>
      <w:r w:rsidRPr="00D752ED">
        <w:rPr>
          <w:color w:val="2A2723"/>
          <w:sz w:val="28"/>
          <w:szCs w:val="28"/>
        </w:rPr>
        <w:t>библиотерапия</w:t>
      </w:r>
      <w:proofErr w:type="spellEnd"/>
      <w:r w:rsidRPr="00D752ED">
        <w:rPr>
          <w:color w:val="2A2723"/>
          <w:sz w:val="28"/>
          <w:szCs w:val="28"/>
        </w:rPr>
        <w:t xml:space="preserve">, </w:t>
      </w:r>
      <w:proofErr w:type="spellStart"/>
      <w:r w:rsidRPr="00D752ED">
        <w:rPr>
          <w:color w:val="2A2723"/>
          <w:sz w:val="28"/>
          <w:szCs w:val="28"/>
        </w:rPr>
        <w:t>куклотерапия</w:t>
      </w:r>
      <w:proofErr w:type="spellEnd"/>
      <w:r w:rsidRPr="00D752ED">
        <w:rPr>
          <w:color w:val="2A2723"/>
          <w:sz w:val="28"/>
          <w:szCs w:val="28"/>
        </w:rPr>
        <w:t xml:space="preserve">. Это ошибочное представление. Действует не средство, а </w:t>
      </w:r>
      <w:proofErr w:type="spellStart"/>
      <w:r w:rsidRPr="00D752ED">
        <w:rPr>
          <w:color w:val="2A2723"/>
          <w:sz w:val="28"/>
          <w:szCs w:val="28"/>
        </w:rPr>
        <w:t>включенныйво</w:t>
      </w:r>
      <w:proofErr w:type="spellEnd"/>
      <w:r w:rsidRPr="00D752ED">
        <w:rPr>
          <w:color w:val="2A2723"/>
          <w:sz w:val="28"/>
          <w:szCs w:val="28"/>
        </w:rPr>
        <w:t xml:space="preserve"> взаимодействие с этим средством психический процесс.</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Существуют следующие методы:</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симптоматические,</w:t>
      </w:r>
      <w:r w:rsidRPr="00D752ED">
        <w:rPr>
          <w:color w:val="2A2723"/>
          <w:sz w:val="28"/>
          <w:szCs w:val="28"/>
        </w:rPr>
        <w:t> направленные на устранение отдельных психических нарушений (снижение внимания, памяти, повышение тревоги и т.д.), и </w:t>
      </w:r>
      <w:r w:rsidRPr="00D752ED">
        <w:rPr>
          <w:i/>
          <w:iCs/>
          <w:color w:val="2A2723"/>
          <w:sz w:val="28"/>
          <w:szCs w:val="28"/>
        </w:rPr>
        <w:t>патогенетические</w:t>
      </w:r>
      <w:r w:rsidRPr="00D752ED">
        <w:rPr>
          <w:color w:val="2A2723"/>
          <w:sz w:val="28"/>
          <w:szCs w:val="28"/>
        </w:rPr>
        <w:t> (связанные с перестройкой когнитивной, аффективной или поведенческой сторон личности);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индивидуальные</w:t>
      </w:r>
      <w:r w:rsidRPr="00D752ED">
        <w:rPr>
          <w:color w:val="2A2723"/>
          <w:sz w:val="28"/>
          <w:szCs w:val="28"/>
        </w:rPr>
        <w:t> (в виде коррекции самооценки, обусловленной дефектом, освоения навыков самоконтроля и др.) и </w:t>
      </w:r>
      <w:r w:rsidRPr="00D752ED">
        <w:rPr>
          <w:i/>
          <w:iCs/>
          <w:color w:val="2A2723"/>
          <w:sz w:val="28"/>
          <w:szCs w:val="28"/>
        </w:rPr>
        <w:t>групповые</w:t>
      </w:r>
      <w:r w:rsidRPr="00D752ED">
        <w:rPr>
          <w:color w:val="2A2723"/>
          <w:sz w:val="28"/>
          <w:szCs w:val="28"/>
        </w:rPr>
        <w:t> (прежде всего — оптимизация коммуникативных навыков);</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директивные, обучающие,</w:t>
      </w:r>
      <w:r w:rsidRPr="00D752ED">
        <w:rPr>
          <w:color w:val="2A2723"/>
          <w:sz w:val="28"/>
          <w:szCs w:val="28"/>
        </w:rPr>
        <w:t> наиболее близкие к дидактике, и </w:t>
      </w:r>
      <w:proofErr w:type="spellStart"/>
      <w:r w:rsidRPr="00D752ED">
        <w:rPr>
          <w:i/>
          <w:iCs/>
          <w:color w:val="2A2723"/>
          <w:sz w:val="28"/>
          <w:szCs w:val="28"/>
        </w:rPr>
        <w:t>недирективные</w:t>
      </w:r>
      <w:proofErr w:type="spellEnd"/>
      <w:r w:rsidRPr="00D752ED">
        <w:rPr>
          <w:color w:val="2A2723"/>
          <w:sz w:val="28"/>
          <w:szCs w:val="28"/>
        </w:rPr>
        <w:t> (носящие характер сотрудничества и поддержки);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w:t>
      </w:r>
      <w:r w:rsidRPr="00D752ED">
        <w:rPr>
          <w:i/>
          <w:iCs/>
          <w:color w:val="2A2723"/>
          <w:sz w:val="28"/>
          <w:szCs w:val="28"/>
        </w:rPr>
        <w:t>строго программированные</w:t>
      </w:r>
      <w:r w:rsidRPr="00D752ED">
        <w:rPr>
          <w:color w:val="2A2723"/>
          <w:sz w:val="28"/>
          <w:szCs w:val="28"/>
        </w:rPr>
        <w:t> (</w:t>
      </w:r>
      <w:proofErr w:type="spellStart"/>
      <w:r w:rsidRPr="00D752ED">
        <w:rPr>
          <w:color w:val="2A2723"/>
          <w:sz w:val="28"/>
          <w:szCs w:val="28"/>
        </w:rPr>
        <w:t>тренинговые</w:t>
      </w:r>
      <w:proofErr w:type="spellEnd"/>
      <w:r w:rsidRPr="00D752ED">
        <w:rPr>
          <w:color w:val="2A2723"/>
          <w:sz w:val="28"/>
          <w:szCs w:val="28"/>
        </w:rPr>
        <w:t xml:space="preserve"> формы) и </w:t>
      </w:r>
      <w:r w:rsidRPr="00D752ED">
        <w:rPr>
          <w:i/>
          <w:iCs/>
          <w:color w:val="2A2723"/>
          <w:sz w:val="28"/>
          <w:szCs w:val="28"/>
        </w:rPr>
        <w:t>свободные </w:t>
      </w:r>
      <w:r w:rsidRPr="00D752ED">
        <w:rPr>
          <w:color w:val="2A2723"/>
          <w:sz w:val="28"/>
          <w:szCs w:val="28"/>
        </w:rPr>
        <w:t>(ориентированные на спонтанную активность, с опорой на ситуации, возникающие непосредственно в процессе психотерапевтической сессии).</w:t>
      </w:r>
    </w:p>
    <w:p w:rsidR="00B231D1" w:rsidRPr="00D752ED" w:rsidRDefault="00B231D1" w:rsidP="00B231D1">
      <w:pPr>
        <w:pStyle w:val="a3"/>
        <w:spacing w:before="0" w:beforeAutospacing="0" w:after="0" w:afterAutospacing="0"/>
        <w:ind w:firstLine="300"/>
        <w:jc w:val="both"/>
        <w:rPr>
          <w:color w:val="2A2723"/>
          <w:sz w:val="28"/>
          <w:szCs w:val="28"/>
        </w:rPr>
      </w:pPr>
      <w:r w:rsidRPr="00D752ED">
        <w:rPr>
          <w:color w:val="2A2723"/>
          <w:sz w:val="28"/>
          <w:szCs w:val="28"/>
        </w:rPr>
        <w:t xml:space="preserve">Рассмотрим отдельные методы психологической помощи и особенности их применения при различных нарушениях речи, а также в отношении детей и взрослых. Большинство существующих методов имеет широкий спектр применения, и их специализация известной мере условна. Это подтверждают данные многих исследователей, приводимые, например, </w:t>
      </w:r>
      <w:proofErr w:type="spellStart"/>
      <w:r w:rsidRPr="00D752ED">
        <w:rPr>
          <w:color w:val="2A2723"/>
          <w:sz w:val="28"/>
          <w:szCs w:val="28"/>
        </w:rPr>
        <w:t>Г.Айзенком</w:t>
      </w:r>
      <w:proofErr w:type="spellEnd"/>
      <w:r w:rsidRPr="00D752ED">
        <w:rPr>
          <w:color w:val="2A2723"/>
          <w:sz w:val="28"/>
          <w:szCs w:val="28"/>
        </w:rPr>
        <w:t xml:space="preserve"> (1994), об одинаковой эффективности разных методов при лечении одних и тех же расстройств. Правда, сам автор склонен считать, что </w:t>
      </w:r>
      <w:proofErr w:type="spellStart"/>
      <w:r w:rsidRPr="00D752ED">
        <w:rPr>
          <w:color w:val="2A2723"/>
          <w:sz w:val="28"/>
          <w:szCs w:val="28"/>
        </w:rPr>
        <w:t>бихевиоральная</w:t>
      </w:r>
      <w:proofErr w:type="spellEnd"/>
      <w:r w:rsidRPr="00D752ED">
        <w:rPr>
          <w:color w:val="2A2723"/>
          <w:sz w:val="28"/>
          <w:szCs w:val="28"/>
        </w:rPr>
        <w:t xml:space="preserve"> психотерапия, одним из создателей которой он является, наиболее эффективна.</w:t>
      </w:r>
    </w:p>
    <w:p w:rsidR="00B231D1" w:rsidRPr="00D752ED" w:rsidRDefault="00B231D1" w:rsidP="00B231D1">
      <w:pPr>
        <w:pStyle w:val="4"/>
        <w:spacing w:before="0"/>
        <w:jc w:val="both"/>
        <w:rPr>
          <w:bCs w:val="0"/>
          <w:iCs w:val="0"/>
          <w:color w:val="2A2723"/>
          <w:sz w:val="28"/>
          <w:szCs w:val="28"/>
        </w:rPr>
      </w:pPr>
    </w:p>
    <w:p w:rsidR="00B231D1" w:rsidRPr="00D752ED" w:rsidRDefault="00B231D1" w:rsidP="00B231D1">
      <w:pPr>
        <w:pStyle w:val="4"/>
        <w:spacing w:before="0"/>
        <w:jc w:val="both"/>
        <w:rPr>
          <w:bCs w:val="0"/>
          <w:iCs w:val="0"/>
          <w:color w:val="2A2723"/>
          <w:sz w:val="28"/>
          <w:szCs w:val="28"/>
        </w:rPr>
      </w:pPr>
    </w:p>
    <w:p w:rsidR="00B231D1" w:rsidRPr="00B231D1" w:rsidRDefault="00B231D1" w:rsidP="00B231D1">
      <w:pPr>
        <w:spacing w:line="240" w:lineRule="auto"/>
        <w:jc w:val="both"/>
        <w:rPr>
          <w:rFonts w:ascii="Times New Roman" w:hAnsi="Times New Roman" w:cs="Times New Roman"/>
          <w:b/>
          <w:color w:val="FF0000"/>
          <w:sz w:val="28"/>
          <w:szCs w:val="28"/>
        </w:rPr>
      </w:pPr>
    </w:p>
    <w:p w:rsidR="00B231D1" w:rsidRPr="00B231D1" w:rsidRDefault="00B231D1">
      <w:pPr>
        <w:rPr>
          <w:rFonts w:ascii="Times New Roman" w:hAnsi="Times New Roman" w:cs="Times New Roman"/>
          <w:b/>
          <w:color w:val="FF0000"/>
          <w:sz w:val="28"/>
          <w:szCs w:val="28"/>
        </w:rPr>
      </w:pPr>
    </w:p>
    <w:sectPr w:rsidR="00B231D1" w:rsidRPr="00B23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31D1"/>
    <w:rsid w:val="00B23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B231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B231D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231D1"/>
    <w:rPr>
      <w:rFonts w:ascii="Times New Roman" w:eastAsia="Times New Roman" w:hAnsi="Times New Roman" w:cs="Times New Roman"/>
      <w:b/>
      <w:bCs/>
      <w:sz w:val="20"/>
      <w:szCs w:val="20"/>
    </w:rPr>
  </w:style>
  <w:style w:type="paragraph" w:styleId="a3">
    <w:name w:val="Normal (Web)"/>
    <w:basedOn w:val="a"/>
    <w:uiPriority w:val="99"/>
    <w:semiHidden/>
    <w:unhideWhenUsed/>
    <w:rsid w:val="00B23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B231D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2194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8BDC-26DC-4CB6-B5F7-B8831974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18757</Words>
  <Characters>106916</Characters>
  <Application>Microsoft Office Word</Application>
  <DocSecurity>0</DocSecurity>
  <Lines>890</Lines>
  <Paragraphs>250</Paragraphs>
  <ScaleCrop>false</ScaleCrop>
  <Company>Microsoft</Company>
  <LinksUpToDate>false</LinksUpToDate>
  <CharactersWithSpaces>125423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2021-01-05T06:27:00Z</dcterms:created>
  <dcterms:modified xsi:type="dcterms:W3CDTF">2021-01-05T06:37:00Z</dcterms:modified>
</cp:coreProperties>
</file>