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EDA" w:rsidRPr="00E61EB2" w:rsidRDefault="002A6EDA" w:rsidP="002A6ED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E61EB2">
        <w:rPr>
          <w:rFonts w:ascii="Times New Roman" w:hAnsi="Times New Roman" w:cs="Times New Roman"/>
          <w:b/>
          <w:u w:val="single"/>
        </w:rPr>
        <w:t>Дисциплина Технология</w:t>
      </w:r>
      <w:r w:rsidR="00C21086">
        <w:rPr>
          <w:rFonts w:ascii="Times New Roman" w:hAnsi="Times New Roman" w:cs="Times New Roman"/>
          <w:b/>
          <w:u w:val="single"/>
        </w:rPr>
        <w:t xml:space="preserve"> обследования и формирования произносительной стороны речи при </w:t>
      </w:r>
      <w:r w:rsidR="00C21086" w:rsidRPr="00905BBB">
        <w:rPr>
          <w:rFonts w:ascii="Times New Roman" w:hAnsi="Times New Roman" w:cs="Times New Roman"/>
          <w:b/>
          <w:highlight w:val="cyan"/>
          <w:u w:val="single"/>
        </w:rPr>
        <w:t>ринолалии</w:t>
      </w:r>
    </w:p>
    <w:p w:rsidR="00E61EB2" w:rsidRDefault="00E61EB2" w:rsidP="002A6EDA">
      <w:pPr>
        <w:spacing w:after="0" w:line="240" w:lineRule="auto"/>
        <w:jc w:val="center"/>
        <w:rPr>
          <w:rFonts w:ascii="Times New Roman" w:hAnsi="Times New Roman" w:cs="Times New Roman"/>
          <w:highlight w:val="magenta"/>
        </w:rPr>
      </w:pPr>
    </w:p>
    <w:p w:rsidR="002A6EDA" w:rsidRDefault="002A6EDA" w:rsidP="002A6ED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A6EDA">
        <w:rPr>
          <w:rFonts w:ascii="Times New Roman" w:hAnsi="Times New Roman" w:cs="Times New Roman"/>
          <w:highlight w:val="magenta"/>
        </w:rPr>
        <w:t>Программа дисциплины</w:t>
      </w:r>
    </w:p>
    <w:p w:rsidR="00C4172A" w:rsidRDefault="00C4172A" w:rsidP="002A6ED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172A" w:rsidRDefault="00C4172A" w:rsidP="00C4172A">
      <w:pPr>
        <w:spacing w:after="0" w:line="240" w:lineRule="auto"/>
        <w:jc w:val="both"/>
        <w:rPr>
          <w:rFonts w:ascii="Times New Roman" w:hAnsi="Times New Roman" w:cs="Times New Roman"/>
          <w:b/>
          <w:highlight w:val="cyan"/>
        </w:rPr>
      </w:pPr>
      <w:r>
        <w:rPr>
          <w:rFonts w:ascii="Times New Roman" w:hAnsi="Times New Roman" w:cs="Times New Roman"/>
          <w:b/>
          <w:highlight w:val="cyan"/>
        </w:rPr>
        <w:t xml:space="preserve">Раздел 1. </w:t>
      </w:r>
      <w:proofErr w:type="spellStart"/>
      <w:r w:rsidRPr="00C4172A">
        <w:rPr>
          <w:rFonts w:ascii="Times New Roman" w:hAnsi="Times New Roman" w:cs="Times New Roman"/>
          <w:b/>
          <w:highlight w:val="cyan"/>
        </w:rPr>
        <w:t>Ринолалия</w:t>
      </w:r>
      <w:proofErr w:type="spellEnd"/>
      <w:r w:rsidRPr="00C4172A">
        <w:rPr>
          <w:rFonts w:ascii="Times New Roman" w:hAnsi="Times New Roman" w:cs="Times New Roman"/>
          <w:b/>
          <w:highlight w:val="cyan"/>
        </w:rPr>
        <w:t xml:space="preserve"> как вид нарушения речи. Комплексное обследование ребенка при </w:t>
      </w:r>
      <w:proofErr w:type="spellStart"/>
      <w:r w:rsidRPr="00C4172A">
        <w:rPr>
          <w:rFonts w:ascii="Times New Roman" w:hAnsi="Times New Roman" w:cs="Times New Roman"/>
          <w:b/>
          <w:highlight w:val="cyan"/>
        </w:rPr>
        <w:t>ринолалии</w:t>
      </w:r>
      <w:proofErr w:type="spellEnd"/>
      <w:r w:rsidRPr="00C4172A">
        <w:rPr>
          <w:rFonts w:ascii="Times New Roman" w:hAnsi="Times New Roman" w:cs="Times New Roman"/>
          <w:b/>
          <w:highlight w:val="cyan"/>
        </w:rPr>
        <w:t>.</w:t>
      </w:r>
    </w:p>
    <w:p w:rsidR="00C4172A" w:rsidRDefault="00C4172A" w:rsidP="00C417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72A">
        <w:rPr>
          <w:rFonts w:ascii="Times New Roman" w:hAnsi="Times New Roman" w:cs="Times New Roman"/>
          <w:b/>
          <w:highlight w:val="green"/>
        </w:rPr>
        <w:t xml:space="preserve">Тема 1. </w:t>
      </w:r>
      <w:proofErr w:type="spellStart"/>
      <w:r w:rsidRPr="00C4172A">
        <w:rPr>
          <w:rFonts w:ascii="Times New Roman" w:hAnsi="Times New Roman" w:cs="Times New Roman"/>
          <w:b/>
          <w:highlight w:val="green"/>
        </w:rPr>
        <w:t>Ринолалия</w:t>
      </w:r>
      <w:proofErr w:type="spellEnd"/>
      <w:r w:rsidRPr="00C4172A">
        <w:rPr>
          <w:rFonts w:ascii="Times New Roman" w:hAnsi="Times New Roman" w:cs="Times New Roman"/>
          <w:b/>
          <w:highlight w:val="green"/>
        </w:rPr>
        <w:t xml:space="preserve"> как вид нарушения речи</w:t>
      </w:r>
      <w:r w:rsidRPr="00C4172A">
        <w:rPr>
          <w:rFonts w:ascii="Times New Roman" w:hAnsi="Times New Roman" w:cs="Times New Roman"/>
          <w:b/>
        </w:rPr>
        <w:tab/>
      </w:r>
      <w:proofErr w:type="spellStart"/>
      <w:r w:rsidRPr="00C4172A">
        <w:rPr>
          <w:rFonts w:ascii="Times New Roman" w:hAnsi="Times New Roman" w:cs="Times New Roman"/>
        </w:rPr>
        <w:t>Ринолалия</w:t>
      </w:r>
      <w:proofErr w:type="spellEnd"/>
      <w:r w:rsidRPr="00C4172A">
        <w:rPr>
          <w:rFonts w:ascii="Times New Roman" w:hAnsi="Times New Roman" w:cs="Times New Roman"/>
        </w:rPr>
        <w:t xml:space="preserve"> как расстройство артикуляции и голосообразования, обусловленное дефектами строения и функционирования речевого аппарата. </w:t>
      </w:r>
      <w:proofErr w:type="spellStart"/>
      <w:r w:rsidRPr="00C4172A">
        <w:rPr>
          <w:rFonts w:ascii="Times New Roman" w:hAnsi="Times New Roman" w:cs="Times New Roman"/>
        </w:rPr>
        <w:t>Ринолалия</w:t>
      </w:r>
      <w:proofErr w:type="spellEnd"/>
      <w:r w:rsidRPr="00C4172A">
        <w:rPr>
          <w:rFonts w:ascii="Times New Roman" w:hAnsi="Times New Roman" w:cs="Times New Roman"/>
        </w:rPr>
        <w:t>: открытая, закрытая, смешанная. Причины врожденной и приобретенной открытой Р., открытой функциональной Р. Причины закрытой (передней, задней) Р. Особенности раннего развития ребенка-</w:t>
      </w:r>
      <w:proofErr w:type="spellStart"/>
      <w:r w:rsidRPr="00C4172A">
        <w:rPr>
          <w:rFonts w:ascii="Times New Roman" w:hAnsi="Times New Roman" w:cs="Times New Roman"/>
        </w:rPr>
        <w:t>ринолалика</w:t>
      </w:r>
      <w:proofErr w:type="spellEnd"/>
      <w:r w:rsidRPr="00C4172A">
        <w:rPr>
          <w:rFonts w:ascii="Times New Roman" w:hAnsi="Times New Roman" w:cs="Times New Roman"/>
        </w:rPr>
        <w:t xml:space="preserve">: нарушение функций глотания, питания, неврологические знаки. Аномальное протекание </w:t>
      </w:r>
      <w:proofErr w:type="spellStart"/>
      <w:r w:rsidRPr="00C4172A">
        <w:rPr>
          <w:rFonts w:ascii="Times New Roman" w:hAnsi="Times New Roman" w:cs="Times New Roman"/>
        </w:rPr>
        <w:t>долингвистического</w:t>
      </w:r>
      <w:proofErr w:type="spellEnd"/>
      <w:r w:rsidRPr="00C4172A">
        <w:rPr>
          <w:rFonts w:ascii="Times New Roman" w:hAnsi="Times New Roman" w:cs="Times New Roman"/>
        </w:rPr>
        <w:t xml:space="preserve"> периода, запаздывание сроков физического, интеллектуального и речевого развития.   Характеристика звукопроизношения и просодики при </w:t>
      </w:r>
      <w:proofErr w:type="spellStart"/>
      <w:r w:rsidRPr="00C4172A">
        <w:rPr>
          <w:rFonts w:ascii="Times New Roman" w:hAnsi="Times New Roman" w:cs="Times New Roman"/>
        </w:rPr>
        <w:t>ринолалии</w:t>
      </w:r>
      <w:proofErr w:type="spellEnd"/>
      <w:r w:rsidRPr="00C4172A">
        <w:rPr>
          <w:rFonts w:ascii="Times New Roman" w:hAnsi="Times New Roman" w:cs="Times New Roman"/>
        </w:rPr>
        <w:t xml:space="preserve">. Характеристика голоса и дыхания. Формирование ОНР и вторичных психологических наслоений. Различие в состоянии звукопроизношения, голоса при </w:t>
      </w:r>
      <w:proofErr w:type="gramStart"/>
      <w:r w:rsidRPr="00C4172A">
        <w:rPr>
          <w:rFonts w:ascii="Times New Roman" w:hAnsi="Times New Roman" w:cs="Times New Roman"/>
        </w:rPr>
        <w:t>закрытой</w:t>
      </w:r>
      <w:proofErr w:type="gramEnd"/>
      <w:r w:rsidRPr="00C4172A">
        <w:rPr>
          <w:rFonts w:ascii="Times New Roman" w:hAnsi="Times New Roman" w:cs="Times New Roman"/>
        </w:rPr>
        <w:t xml:space="preserve"> и открытой </w:t>
      </w:r>
      <w:proofErr w:type="spellStart"/>
      <w:r w:rsidRPr="00C4172A">
        <w:rPr>
          <w:rFonts w:ascii="Times New Roman" w:hAnsi="Times New Roman" w:cs="Times New Roman"/>
        </w:rPr>
        <w:t>ринолалии</w:t>
      </w:r>
      <w:proofErr w:type="spellEnd"/>
      <w:r w:rsidRPr="00C4172A">
        <w:rPr>
          <w:rFonts w:ascii="Times New Roman" w:hAnsi="Times New Roman" w:cs="Times New Roman"/>
        </w:rPr>
        <w:t>.</w:t>
      </w:r>
    </w:p>
    <w:p w:rsidR="00C4172A" w:rsidRPr="00C4172A" w:rsidRDefault="00C4172A" w:rsidP="00C417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72A">
        <w:rPr>
          <w:rFonts w:ascii="Times New Roman" w:hAnsi="Times New Roman" w:cs="Times New Roman"/>
          <w:b/>
          <w:highlight w:val="green"/>
        </w:rPr>
        <w:t xml:space="preserve">Тема 2. Комплексное обследование ребенка при </w:t>
      </w:r>
      <w:proofErr w:type="spellStart"/>
      <w:r w:rsidRPr="00C4172A">
        <w:rPr>
          <w:rFonts w:ascii="Times New Roman" w:hAnsi="Times New Roman" w:cs="Times New Roman"/>
          <w:b/>
          <w:highlight w:val="green"/>
        </w:rPr>
        <w:t>ринолалии</w:t>
      </w:r>
      <w:proofErr w:type="spellEnd"/>
      <w:r w:rsidRPr="00C4172A">
        <w:rPr>
          <w:rFonts w:ascii="Times New Roman" w:hAnsi="Times New Roman" w:cs="Times New Roman"/>
        </w:rPr>
        <w:t>.</w:t>
      </w:r>
      <w:r w:rsidRPr="00C4172A">
        <w:rPr>
          <w:rFonts w:ascii="Times New Roman" w:hAnsi="Times New Roman" w:cs="Times New Roman"/>
        </w:rPr>
        <w:tab/>
        <w:t xml:space="preserve">Важность комплексного обследования при </w:t>
      </w:r>
      <w:proofErr w:type="spellStart"/>
      <w:r w:rsidRPr="00C4172A">
        <w:rPr>
          <w:rFonts w:ascii="Times New Roman" w:hAnsi="Times New Roman" w:cs="Times New Roman"/>
        </w:rPr>
        <w:t>ринолалии</w:t>
      </w:r>
      <w:proofErr w:type="spellEnd"/>
      <w:r w:rsidRPr="00C4172A">
        <w:rPr>
          <w:rFonts w:ascii="Times New Roman" w:hAnsi="Times New Roman" w:cs="Times New Roman"/>
        </w:rPr>
        <w:t xml:space="preserve"> (Чиркина Г.В., </w:t>
      </w:r>
      <w:proofErr w:type="spellStart"/>
      <w:r w:rsidRPr="00C4172A">
        <w:rPr>
          <w:rFonts w:ascii="Times New Roman" w:hAnsi="Times New Roman" w:cs="Times New Roman"/>
        </w:rPr>
        <w:t>Волосовец</w:t>
      </w:r>
      <w:proofErr w:type="spellEnd"/>
      <w:r w:rsidRPr="00C4172A">
        <w:rPr>
          <w:rFonts w:ascii="Times New Roman" w:hAnsi="Times New Roman" w:cs="Times New Roman"/>
        </w:rPr>
        <w:t xml:space="preserve"> Т.В. и др.). </w:t>
      </w:r>
      <w:proofErr w:type="gramStart"/>
      <w:r w:rsidRPr="00C4172A">
        <w:rPr>
          <w:rFonts w:ascii="Times New Roman" w:hAnsi="Times New Roman" w:cs="Times New Roman"/>
        </w:rPr>
        <w:t xml:space="preserve">Роль специалистов: челюстно-лицевого хирурга, </w:t>
      </w:r>
      <w:proofErr w:type="spellStart"/>
      <w:r w:rsidRPr="00C4172A">
        <w:rPr>
          <w:rFonts w:ascii="Times New Roman" w:hAnsi="Times New Roman" w:cs="Times New Roman"/>
        </w:rPr>
        <w:t>ортодонта</w:t>
      </w:r>
      <w:proofErr w:type="spellEnd"/>
      <w:r w:rsidRPr="00C4172A">
        <w:rPr>
          <w:rFonts w:ascii="Times New Roman" w:hAnsi="Times New Roman" w:cs="Times New Roman"/>
        </w:rPr>
        <w:t>, стоматолога, педиатра, логопеда, психолога, невропатолога, психиатра.</w:t>
      </w:r>
      <w:proofErr w:type="gramEnd"/>
      <w:r w:rsidRPr="00C4172A">
        <w:rPr>
          <w:rFonts w:ascii="Times New Roman" w:hAnsi="Times New Roman" w:cs="Times New Roman"/>
        </w:rPr>
        <w:t xml:space="preserve"> Реализация принципов комплексности, системного подхода, индивидуального подхода, учета ведущей деятельности возраста. Диагностическая деятельность логопеда: сбор анамнеза (беседа с родителями), изучение медицинской и психолого-педагогической документации. </w:t>
      </w:r>
      <w:proofErr w:type="gramStart"/>
      <w:r w:rsidRPr="00C4172A">
        <w:rPr>
          <w:rFonts w:ascii="Times New Roman" w:hAnsi="Times New Roman" w:cs="Times New Roman"/>
        </w:rPr>
        <w:t xml:space="preserve">Аспекты изучения: наследственность; особенности протекания </w:t>
      </w:r>
      <w:proofErr w:type="spellStart"/>
      <w:r w:rsidRPr="00C4172A">
        <w:rPr>
          <w:rFonts w:ascii="Times New Roman" w:hAnsi="Times New Roman" w:cs="Times New Roman"/>
        </w:rPr>
        <w:t>пренатального</w:t>
      </w:r>
      <w:proofErr w:type="spellEnd"/>
      <w:r w:rsidRPr="00C4172A">
        <w:rPr>
          <w:rFonts w:ascii="Times New Roman" w:hAnsi="Times New Roman" w:cs="Times New Roman"/>
        </w:rPr>
        <w:t>, натального, постнатального периодов; тип и вид расщелины; сроки оперативного вмешательства; небно-глоточное смыкание; аномалии в строении и нарушения функции органов артикуляции; голосовая и дыхательная функции; общее соматическое состояние; раннее физическое и речевое развитие; состояние моторной функции: общая моторика, мелкая моторика пальцев рук, артикуляционная моторика; состояние физического слуха;</w:t>
      </w:r>
      <w:proofErr w:type="gramEnd"/>
      <w:r w:rsidRPr="00C4172A">
        <w:rPr>
          <w:rFonts w:ascii="Times New Roman" w:hAnsi="Times New Roman" w:cs="Times New Roman"/>
        </w:rPr>
        <w:t xml:space="preserve"> </w:t>
      </w:r>
      <w:proofErr w:type="gramStart"/>
      <w:r w:rsidRPr="00C4172A">
        <w:rPr>
          <w:rFonts w:ascii="Times New Roman" w:hAnsi="Times New Roman" w:cs="Times New Roman"/>
        </w:rPr>
        <w:t xml:space="preserve">состояние интеллекта; </w:t>
      </w:r>
      <w:proofErr w:type="spellStart"/>
      <w:r w:rsidRPr="00C4172A">
        <w:rPr>
          <w:rFonts w:ascii="Times New Roman" w:hAnsi="Times New Roman" w:cs="Times New Roman"/>
        </w:rPr>
        <w:t>рольсоциальных</w:t>
      </w:r>
      <w:proofErr w:type="spellEnd"/>
      <w:r w:rsidRPr="00C4172A">
        <w:rPr>
          <w:rFonts w:ascii="Times New Roman" w:hAnsi="Times New Roman" w:cs="Times New Roman"/>
        </w:rPr>
        <w:t xml:space="preserve"> факторов, </w:t>
      </w:r>
      <w:proofErr w:type="spellStart"/>
      <w:r w:rsidRPr="00C4172A">
        <w:rPr>
          <w:rFonts w:ascii="Times New Roman" w:hAnsi="Times New Roman" w:cs="Times New Roman"/>
        </w:rPr>
        <w:t>микросоциальное</w:t>
      </w:r>
      <w:proofErr w:type="spellEnd"/>
      <w:r w:rsidRPr="00C4172A">
        <w:rPr>
          <w:rFonts w:ascii="Times New Roman" w:hAnsi="Times New Roman" w:cs="Times New Roman"/>
        </w:rPr>
        <w:t xml:space="preserve"> окружение; длительность пребывания в стационаре; дефекты воспитания; занимался ли с логопедом, где, в течение какого времени, какова динамика; заключения специалистов (отоларинголог, челюстно-лицевой хирург, </w:t>
      </w:r>
      <w:proofErr w:type="spellStart"/>
      <w:r w:rsidRPr="00C4172A">
        <w:rPr>
          <w:rFonts w:ascii="Times New Roman" w:hAnsi="Times New Roman" w:cs="Times New Roman"/>
        </w:rPr>
        <w:t>ортодонт</w:t>
      </w:r>
      <w:proofErr w:type="spellEnd"/>
      <w:r w:rsidRPr="00C4172A">
        <w:rPr>
          <w:rFonts w:ascii="Times New Roman" w:hAnsi="Times New Roman" w:cs="Times New Roman"/>
        </w:rPr>
        <w:t xml:space="preserve">). </w:t>
      </w:r>
      <w:proofErr w:type="gramEnd"/>
    </w:p>
    <w:p w:rsidR="00C4172A" w:rsidRDefault="00C4172A" w:rsidP="00C417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72A">
        <w:rPr>
          <w:rFonts w:ascii="Times New Roman" w:hAnsi="Times New Roman" w:cs="Times New Roman"/>
        </w:rPr>
        <w:t xml:space="preserve">Основной этап обследования: состояние артикуляционного аппарата (строение и функции), выявление патологической активности лицевой и мимической мускулатуры, обследование состояния дыхательной и голосовой функций, звукопроизношения, просодики, состояния фонематического восприятия и </w:t>
      </w:r>
      <w:proofErr w:type="spellStart"/>
      <w:r w:rsidRPr="00C4172A">
        <w:rPr>
          <w:rFonts w:ascii="Times New Roman" w:hAnsi="Times New Roman" w:cs="Times New Roman"/>
        </w:rPr>
        <w:t>звуко</w:t>
      </w:r>
      <w:proofErr w:type="spellEnd"/>
      <w:r w:rsidRPr="00C4172A">
        <w:rPr>
          <w:rFonts w:ascii="Times New Roman" w:hAnsi="Times New Roman" w:cs="Times New Roman"/>
        </w:rPr>
        <w:t xml:space="preserve">-слогового, </w:t>
      </w:r>
      <w:proofErr w:type="spellStart"/>
      <w:proofErr w:type="gramStart"/>
      <w:r w:rsidRPr="00C4172A">
        <w:rPr>
          <w:rFonts w:ascii="Times New Roman" w:hAnsi="Times New Roman" w:cs="Times New Roman"/>
        </w:rPr>
        <w:t>звуко</w:t>
      </w:r>
      <w:proofErr w:type="spellEnd"/>
      <w:r w:rsidRPr="00C4172A">
        <w:rPr>
          <w:rFonts w:ascii="Times New Roman" w:hAnsi="Times New Roman" w:cs="Times New Roman"/>
        </w:rPr>
        <w:t>-буквенного</w:t>
      </w:r>
      <w:proofErr w:type="gramEnd"/>
      <w:r w:rsidRPr="00C4172A">
        <w:rPr>
          <w:rFonts w:ascii="Times New Roman" w:hAnsi="Times New Roman" w:cs="Times New Roman"/>
        </w:rPr>
        <w:t xml:space="preserve"> анализа, слоговой структуры слова, лексико-грамматического строя речи, связной речи.</w:t>
      </w:r>
    </w:p>
    <w:p w:rsidR="00C4172A" w:rsidRPr="00C4172A" w:rsidRDefault="00C4172A" w:rsidP="00C4172A">
      <w:pPr>
        <w:spacing w:after="0" w:line="240" w:lineRule="auto"/>
        <w:jc w:val="both"/>
        <w:rPr>
          <w:rFonts w:ascii="Times New Roman" w:hAnsi="Times New Roman" w:cs="Times New Roman"/>
          <w:b/>
          <w:highlight w:val="cyan"/>
        </w:rPr>
      </w:pPr>
    </w:p>
    <w:p w:rsidR="00C4172A" w:rsidRPr="00C4172A" w:rsidRDefault="00C4172A" w:rsidP="00C4172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highlight w:val="cyan"/>
        </w:rPr>
        <w:t xml:space="preserve">Раздел 2. </w:t>
      </w:r>
      <w:r w:rsidRPr="00C4172A">
        <w:rPr>
          <w:rFonts w:ascii="Times New Roman" w:hAnsi="Times New Roman" w:cs="Times New Roman"/>
          <w:b/>
          <w:highlight w:val="cyan"/>
        </w:rPr>
        <w:t>Организация и содержание работы логопеда с детьми-</w:t>
      </w:r>
      <w:proofErr w:type="spellStart"/>
      <w:r w:rsidRPr="00C4172A">
        <w:rPr>
          <w:rFonts w:ascii="Times New Roman" w:hAnsi="Times New Roman" w:cs="Times New Roman"/>
          <w:b/>
          <w:highlight w:val="cyan"/>
        </w:rPr>
        <w:t>ринолаликами</w:t>
      </w:r>
      <w:proofErr w:type="spellEnd"/>
    </w:p>
    <w:p w:rsidR="00C4172A" w:rsidRDefault="00C4172A" w:rsidP="00C4172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green"/>
        </w:rPr>
        <w:t>Тема 3</w:t>
      </w:r>
      <w:r w:rsidRPr="00C4172A">
        <w:rPr>
          <w:rFonts w:ascii="Times New Roman" w:hAnsi="Times New Roman" w:cs="Times New Roman"/>
          <w:b/>
          <w:highlight w:val="green"/>
        </w:rPr>
        <w:t xml:space="preserve">. Технология формирования речевого дыхания и голоса при </w:t>
      </w:r>
      <w:proofErr w:type="spellStart"/>
      <w:r w:rsidRPr="00C4172A">
        <w:rPr>
          <w:rFonts w:ascii="Times New Roman" w:hAnsi="Times New Roman" w:cs="Times New Roman"/>
          <w:b/>
          <w:highlight w:val="green"/>
        </w:rPr>
        <w:t>ринолалии</w:t>
      </w:r>
      <w:proofErr w:type="spellEnd"/>
      <w:r w:rsidRPr="00C4172A">
        <w:rPr>
          <w:rFonts w:ascii="Times New Roman" w:hAnsi="Times New Roman" w:cs="Times New Roman"/>
        </w:rPr>
        <w:tab/>
        <w:t xml:space="preserve">Голосовые, дыхательные и темпо-ритмические упражнения в логопедической работе. Речевое дыхание как основа устной речи. Физические характеристики речевого голоса (интенсивные, частотные и </w:t>
      </w:r>
      <w:proofErr w:type="spellStart"/>
      <w:r w:rsidRPr="00C4172A">
        <w:rPr>
          <w:rFonts w:ascii="Times New Roman" w:hAnsi="Times New Roman" w:cs="Times New Roman"/>
        </w:rPr>
        <w:t>темпоральные</w:t>
      </w:r>
      <w:proofErr w:type="spellEnd"/>
      <w:r w:rsidRPr="00C4172A">
        <w:rPr>
          <w:rFonts w:ascii="Times New Roman" w:hAnsi="Times New Roman" w:cs="Times New Roman"/>
        </w:rPr>
        <w:t xml:space="preserve"> компоненты). Отбор упражнений для занятий по развитию дыхания и голоса. Описание, демонстрация, анализ и самоанализ образцов упражнений, направленных на совершенствование дыхания, развитие силы, высоты голоса, темпа и ритма речи. Обзор основных авторских методик по коррекции </w:t>
      </w:r>
      <w:proofErr w:type="spellStart"/>
      <w:r w:rsidRPr="00C4172A">
        <w:rPr>
          <w:rFonts w:ascii="Times New Roman" w:hAnsi="Times New Roman" w:cs="Times New Roman"/>
        </w:rPr>
        <w:t>ринолалии</w:t>
      </w:r>
      <w:proofErr w:type="spellEnd"/>
      <w:r w:rsidRPr="00C4172A">
        <w:rPr>
          <w:rFonts w:ascii="Times New Roman" w:hAnsi="Times New Roman" w:cs="Times New Roman"/>
        </w:rPr>
        <w:t xml:space="preserve"> (А.Г. </w:t>
      </w:r>
      <w:proofErr w:type="spellStart"/>
      <w:r w:rsidRPr="00C4172A">
        <w:rPr>
          <w:rFonts w:ascii="Times New Roman" w:hAnsi="Times New Roman" w:cs="Times New Roman"/>
        </w:rPr>
        <w:t>Ипполитова</w:t>
      </w:r>
      <w:proofErr w:type="spellEnd"/>
      <w:r w:rsidRPr="00C4172A">
        <w:rPr>
          <w:rFonts w:ascii="Times New Roman" w:hAnsi="Times New Roman" w:cs="Times New Roman"/>
        </w:rPr>
        <w:t xml:space="preserve">, Л.И. </w:t>
      </w:r>
      <w:proofErr w:type="spellStart"/>
      <w:r w:rsidRPr="00C4172A">
        <w:rPr>
          <w:rFonts w:ascii="Times New Roman" w:hAnsi="Times New Roman" w:cs="Times New Roman"/>
        </w:rPr>
        <w:t>Вансовская</w:t>
      </w:r>
      <w:proofErr w:type="spellEnd"/>
      <w:r w:rsidRPr="00C4172A">
        <w:rPr>
          <w:rFonts w:ascii="Times New Roman" w:hAnsi="Times New Roman" w:cs="Times New Roman"/>
        </w:rPr>
        <w:t xml:space="preserve">, С.Л. </w:t>
      </w:r>
      <w:proofErr w:type="spellStart"/>
      <w:r w:rsidRPr="00C4172A">
        <w:rPr>
          <w:rFonts w:ascii="Times New Roman" w:hAnsi="Times New Roman" w:cs="Times New Roman"/>
        </w:rPr>
        <w:t>Таптапова</w:t>
      </w:r>
      <w:proofErr w:type="spellEnd"/>
      <w:r w:rsidRPr="00C4172A">
        <w:rPr>
          <w:rFonts w:ascii="Times New Roman" w:hAnsi="Times New Roman" w:cs="Times New Roman"/>
        </w:rPr>
        <w:t xml:space="preserve">, И.И. Ермакова). Основные направления коррекции </w:t>
      </w:r>
      <w:proofErr w:type="spellStart"/>
      <w:r w:rsidRPr="00C4172A">
        <w:rPr>
          <w:rFonts w:ascii="Times New Roman" w:hAnsi="Times New Roman" w:cs="Times New Roman"/>
        </w:rPr>
        <w:t>ринолалии</w:t>
      </w:r>
      <w:proofErr w:type="spellEnd"/>
      <w:r w:rsidRPr="00C4172A">
        <w:rPr>
          <w:rFonts w:ascii="Times New Roman" w:hAnsi="Times New Roman" w:cs="Times New Roman"/>
        </w:rPr>
        <w:t xml:space="preserve">: массаж и гимнастика мягкого неба, гимнастика для губ, щек, языка, работа над дыханием, голосовые упражнения. Этапы логопедической работы по коррекции </w:t>
      </w:r>
      <w:proofErr w:type="spellStart"/>
      <w:r w:rsidRPr="00C4172A">
        <w:rPr>
          <w:rFonts w:ascii="Times New Roman" w:hAnsi="Times New Roman" w:cs="Times New Roman"/>
        </w:rPr>
        <w:t>ринолалии</w:t>
      </w:r>
      <w:proofErr w:type="spellEnd"/>
      <w:r w:rsidRPr="00C4172A">
        <w:rPr>
          <w:rFonts w:ascii="Times New Roman" w:hAnsi="Times New Roman" w:cs="Times New Roman"/>
        </w:rPr>
        <w:t xml:space="preserve"> (в рамках разных авторских подходов).</w:t>
      </w:r>
    </w:p>
    <w:p w:rsidR="00C4172A" w:rsidRPr="00C4172A" w:rsidRDefault="00C4172A" w:rsidP="00C4172A">
      <w:pPr>
        <w:spacing w:after="0" w:line="240" w:lineRule="auto"/>
        <w:jc w:val="both"/>
        <w:rPr>
          <w:rFonts w:ascii="Times New Roman" w:hAnsi="Times New Roman" w:cs="Times New Roman"/>
          <w:highlight w:val="cyan"/>
        </w:rPr>
      </w:pPr>
      <w:r w:rsidRPr="00C4172A">
        <w:rPr>
          <w:rFonts w:ascii="Times New Roman" w:hAnsi="Times New Roman" w:cs="Times New Roman"/>
          <w:b/>
          <w:highlight w:val="green"/>
        </w:rPr>
        <w:t xml:space="preserve">Тема 4. Технология формирования звукопроизношения при </w:t>
      </w:r>
      <w:proofErr w:type="spellStart"/>
      <w:r w:rsidRPr="00C4172A">
        <w:rPr>
          <w:rFonts w:ascii="Times New Roman" w:hAnsi="Times New Roman" w:cs="Times New Roman"/>
          <w:b/>
          <w:highlight w:val="green"/>
        </w:rPr>
        <w:t>ринолалии</w:t>
      </w:r>
      <w:proofErr w:type="spellEnd"/>
      <w:r w:rsidRPr="00C4172A">
        <w:rPr>
          <w:rFonts w:ascii="Times New Roman" w:hAnsi="Times New Roman" w:cs="Times New Roman"/>
          <w:b/>
          <w:highlight w:val="green"/>
        </w:rPr>
        <w:t>.</w:t>
      </w:r>
      <w:r w:rsidRPr="00C4172A">
        <w:rPr>
          <w:rFonts w:ascii="Times New Roman" w:hAnsi="Times New Roman" w:cs="Times New Roman"/>
          <w:b/>
        </w:rPr>
        <w:tab/>
      </w:r>
      <w:r w:rsidRPr="00C4172A">
        <w:rPr>
          <w:rFonts w:ascii="Times New Roman" w:hAnsi="Times New Roman" w:cs="Times New Roman"/>
        </w:rPr>
        <w:t xml:space="preserve">Техника проведения артикуляционной гимнастики на этапе подготовки органов артикуляционного аппарата к постановке звуков. Характеристика звуков речи, уточнение особенностей и артикуляции и фонации. </w:t>
      </w:r>
      <w:proofErr w:type="gramStart"/>
      <w:r w:rsidRPr="00C4172A">
        <w:rPr>
          <w:rFonts w:ascii="Times New Roman" w:hAnsi="Times New Roman" w:cs="Times New Roman"/>
        </w:rPr>
        <w:t>Демонстрация артикуляционных упражнений, необходимы для постановки звуков, относящихся к разным фонетическим группам.</w:t>
      </w:r>
      <w:proofErr w:type="gramEnd"/>
      <w:r w:rsidRPr="00C4172A">
        <w:rPr>
          <w:rFonts w:ascii="Times New Roman" w:hAnsi="Times New Roman" w:cs="Times New Roman"/>
        </w:rPr>
        <w:t xml:space="preserve"> Сочетание артикуляционных упражнений с элементами дыхательной и голосовой работы. Формирование </w:t>
      </w:r>
      <w:proofErr w:type="spellStart"/>
      <w:r w:rsidRPr="00C4172A">
        <w:rPr>
          <w:rFonts w:ascii="Times New Roman" w:hAnsi="Times New Roman" w:cs="Times New Roman"/>
        </w:rPr>
        <w:t>артикуляторно</w:t>
      </w:r>
      <w:proofErr w:type="spellEnd"/>
      <w:r w:rsidRPr="00C4172A">
        <w:rPr>
          <w:rFonts w:ascii="Times New Roman" w:hAnsi="Times New Roman" w:cs="Times New Roman"/>
        </w:rPr>
        <w:t xml:space="preserve">-дыхательной координации. Техника постановки звуков. Способы постановки конкретных звуков. </w:t>
      </w:r>
      <w:r w:rsidRPr="00C4172A">
        <w:rPr>
          <w:rFonts w:ascii="Times New Roman" w:hAnsi="Times New Roman" w:cs="Times New Roman"/>
        </w:rPr>
        <w:lastRenderedPageBreak/>
        <w:t>Техника автоматизации и дифференциации звуков. Содержание и распределение речевого материала, последовательность работы по автоматизации и дифференциации конкретных звуков. Особенности начального и завершающего этапов работы над звуком в рамках автоматизации и дифференциации. Перспективное и текущее планирование работы над звукопроизношением. Методика работы над устранением сложных нарушений звукопроизношения. Определение примерного порядка работы по коррекции звуков в случае нарушения звуков разных фонетических групп. Соблюдение в процессе планирования программных требований и учет данных онтогенеза становления звукопроизношения у детей. Сочетание занятий по автоматизации и дифференциации звуков с работой над дыханием, голосом, различными параметрами интонации и ритмом.</w:t>
      </w:r>
    </w:p>
    <w:p w:rsidR="00C4172A" w:rsidRPr="00C4172A" w:rsidRDefault="00C4172A" w:rsidP="00C4172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172A" w:rsidRPr="002A6EDA" w:rsidRDefault="00C4172A" w:rsidP="002A6ED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D0FE7" w:rsidRPr="00A06242" w:rsidRDefault="00CD0FE7" w:rsidP="002A6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E7">
        <w:rPr>
          <w:rFonts w:ascii="Times New Roman" w:hAnsi="Times New Roman" w:cs="Times New Roman"/>
          <w:sz w:val="24"/>
          <w:szCs w:val="24"/>
          <w:highlight w:val="magenta"/>
        </w:rPr>
        <w:t>ПОЯСНЕНИЯ.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1EB2" w:rsidRPr="00A06242">
        <w:rPr>
          <w:rFonts w:ascii="Times New Roman" w:hAnsi="Times New Roman" w:cs="Times New Roman"/>
          <w:sz w:val="24"/>
          <w:szCs w:val="24"/>
        </w:rPr>
        <w:t xml:space="preserve">По дисциплине всего 2 модуля, </w:t>
      </w:r>
      <w:r w:rsidR="00C4172A" w:rsidRPr="00A06242">
        <w:rPr>
          <w:rFonts w:ascii="Times New Roman" w:hAnsi="Times New Roman" w:cs="Times New Roman"/>
          <w:sz w:val="24"/>
          <w:szCs w:val="24"/>
        </w:rPr>
        <w:t>4</w:t>
      </w:r>
      <w:r w:rsidRPr="00A06242">
        <w:rPr>
          <w:rFonts w:ascii="Times New Roman" w:hAnsi="Times New Roman" w:cs="Times New Roman"/>
          <w:sz w:val="24"/>
          <w:szCs w:val="24"/>
        </w:rPr>
        <w:t xml:space="preserve"> тем</w:t>
      </w:r>
      <w:r w:rsidR="00C4172A" w:rsidRPr="00A06242">
        <w:rPr>
          <w:rFonts w:ascii="Times New Roman" w:hAnsi="Times New Roman" w:cs="Times New Roman"/>
          <w:sz w:val="24"/>
          <w:szCs w:val="24"/>
        </w:rPr>
        <w:t>ы</w:t>
      </w:r>
      <w:r w:rsidRPr="00A06242">
        <w:rPr>
          <w:rFonts w:ascii="Times New Roman" w:hAnsi="Times New Roman" w:cs="Times New Roman"/>
          <w:sz w:val="24"/>
          <w:szCs w:val="24"/>
        </w:rPr>
        <w:t>.</w:t>
      </w:r>
    </w:p>
    <w:p w:rsidR="00CD0FE7" w:rsidRPr="00A06242" w:rsidRDefault="00CD0FE7" w:rsidP="002A6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FE7" w:rsidRPr="00A06242" w:rsidRDefault="00CD0FE7" w:rsidP="00CD0FE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2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Копир</w:t>
      </w:r>
      <w:r w:rsidR="00E61EB2" w:rsidRPr="00A06242">
        <w:rPr>
          <w:rFonts w:ascii="Times New Roman" w:eastAsia="Times New Roman" w:hAnsi="Times New Roman" w:cs="Times New Roman"/>
          <w:sz w:val="24"/>
          <w:szCs w:val="24"/>
          <w:lang w:eastAsia="ru-RU"/>
        </w:rPr>
        <w:t>уете мои вопросы по каждой теме, выделяете цветом.</w:t>
      </w:r>
      <w:r w:rsidRPr="00A06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Даете ответы под каждым вопросом. Ответы давать хоть и краткие, но все же емкие. </w:t>
      </w:r>
    </w:p>
    <w:p w:rsidR="00CD0FE7" w:rsidRPr="00C4172A" w:rsidRDefault="00CD0FE7" w:rsidP="00CD0FE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A06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Внизу идут вопросы к </w:t>
      </w:r>
      <w:r w:rsidRPr="00A06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зачету.</w:t>
      </w:r>
      <w:r w:rsidR="00E61EB2" w:rsidRPr="00A06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1EB2" w:rsidRPr="00C4172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Там 1 задани</w:t>
      </w:r>
      <w:proofErr w:type="gramStart"/>
      <w:r w:rsidR="00E61EB2" w:rsidRPr="00C4172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е</w:t>
      </w:r>
      <w:r w:rsidR="00643B1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-</w:t>
      </w:r>
      <w:proofErr w:type="gramEnd"/>
      <w:r w:rsidR="00643B1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тест. Сам тест давать не надо, а только таблицу</w:t>
      </w:r>
      <w:bookmarkStart w:id="0" w:name="_GoBack"/>
      <w:bookmarkEnd w:id="0"/>
    </w:p>
    <w:p w:rsidR="00CD0FE7" w:rsidRPr="00CD0FE7" w:rsidRDefault="00CD0FE7" w:rsidP="00CD0FE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72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А теперь самое главное.</w:t>
      </w:r>
      <w:r w:rsidRPr="00C4172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Все ответы вы выставляете</w:t>
      </w:r>
      <w:r w:rsidRPr="00CD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</w:t>
      </w:r>
      <w:r w:rsidR="00767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чный кабинет. Я буду проверять </w:t>
      </w:r>
      <w:r w:rsidR="00767FF8" w:rsidRPr="00767FF8">
        <w:rPr>
          <w:rFonts w:ascii="Times New Roman" w:eastAsia="Times New Roman" w:hAnsi="Times New Roman" w:cs="Times New Roman"/>
          <w:sz w:val="24"/>
          <w:szCs w:val="24"/>
          <w:highlight w:val="magenta"/>
          <w:lang w:eastAsia="ru-RU"/>
        </w:rPr>
        <w:t>3</w:t>
      </w:r>
      <w:r w:rsidR="00767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файла</w:t>
      </w:r>
      <w:r w:rsidRPr="00CD0FE7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Они должны называться только так:</w:t>
      </w:r>
    </w:p>
    <w:p w:rsidR="00CD0FE7" w:rsidRPr="00CD0FE7" w:rsidRDefault="00C4172A" w:rsidP="00CD0FE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Ринолалия</w:t>
      </w:r>
      <w:proofErr w:type="spellEnd"/>
      <w:r w:rsidR="00CD0FE7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 xml:space="preserve">. </w:t>
      </w:r>
      <w:r w:rsidR="00CD0FE7" w:rsidRPr="00CD0FE7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Тема 1</w:t>
      </w:r>
      <w:r w:rsidR="00767FF8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. Тема 2</w:t>
      </w:r>
    </w:p>
    <w:p w:rsidR="00CD0FE7" w:rsidRPr="00CD0FE7" w:rsidRDefault="00C4172A" w:rsidP="00CD0FE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Ринолалия</w:t>
      </w:r>
      <w:proofErr w:type="spellEnd"/>
      <w:r w:rsidR="00CD0FE7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 xml:space="preserve">. </w:t>
      </w:r>
      <w:r w:rsidR="00767FF8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Тема 3. Тема 4</w:t>
      </w:r>
    </w:p>
    <w:p w:rsidR="00CD0FE7" w:rsidRPr="00CD0FE7" w:rsidRDefault="00C4172A" w:rsidP="00CD0FE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Ринолалия</w:t>
      </w:r>
      <w:proofErr w:type="spellEnd"/>
      <w:r w:rsidR="00CD0FE7" w:rsidRPr="00CD0FE7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. Зачет.</w:t>
      </w:r>
    </w:p>
    <w:p w:rsidR="00CD0FE7" w:rsidRPr="00CD0FE7" w:rsidRDefault="00CD0FE7" w:rsidP="00CD0FE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D0F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другому</w:t>
      </w:r>
      <w:proofErr w:type="gramEnd"/>
      <w:r w:rsidRPr="00CD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не буду проверять!</w:t>
      </w:r>
    </w:p>
    <w:p w:rsidR="00CD0FE7" w:rsidRDefault="00CD0FE7" w:rsidP="002A6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FE7" w:rsidRDefault="00CD0FE7" w:rsidP="00CD0F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0FE7">
        <w:rPr>
          <w:rFonts w:ascii="Times New Roman" w:hAnsi="Times New Roman" w:cs="Times New Roman"/>
          <w:sz w:val="24"/>
          <w:szCs w:val="24"/>
          <w:highlight w:val="magenta"/>
        </w:rPr>
        <w:t>ЗАДАНИЯ</w:t>
      </w:r>
    </w:p>
    <w:p w:rsidR="00CD0FE7" w:rsidRDefault="00CD0FE7" w:rsidP="00CD0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6242" w:rsidRDefault="00A06242" w:rsidP="00A0624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4172A">
        <w:rPr>
          <w:rFonts w:ascii="Times New Roman" w:hAnsi="Times New Roman" w:cs="Times New Roman"/>
          <w:b/>
          <w:highlight w:val="green"/>
        </w:rPr>
        <w:t xml:space="preserve">Тема 1. </w:t>
      </w:r>
      <w:proofErr w:type="spellStart"/>
      <w:r w:rsidRPr="00C4172A">
        <w:rPr>
          <w:rFonts w:ascii="Times New Roman" w:hAnsi="Times New Roman" w:cs="Times New Roman"/>
          <w:b/>
          <w:highlight w:val="green"/>
        </w:rPr>
        <w:t>Ринолалия</w:t>
      </w:r>
      <w:proofErr w:type="spellEnd"/>
      <w:r w:rsidRPr="00C4172A">
        <w:rPr>
          <w:rFonts w:ascii="Times New Roman" w:hAnsi="Times New Roman" w:cs="Times New Roman"/>
          <w:b/>
          <w:highlight w:val="green"/>
        </w:rPr>
        <w:t xml:space="preserve"> как вид нарушения речи</w:t>
      </w:r>
    </w:p>
    <w:p w:rsidR="00A06242" w:rsidRDefault="00A06242" w:rsidP="00A0624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06242" w:rsidRPr="00A06242" w:rsidRDefault="00A06242" w:rsidP="00A062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6242">
        <w:rPr>
          <w:rFonts w:ascii="Times New Roman" w:hAnsi="Times New Roman" w:cs="Times New Roman"/>
          <w:highlight w:val="green"/>
        </w:rPr>
        <w:t>Задание 1.</w:t>
      </w:r>
      <w:r w:rsidRPr="00A06242">
        <w:rPr>
          <w:rFonts w:ascii="Times New Roman" w:hAnsi="Times New Roman" w:cs="Times New Roman"/>
        </w:rPr>
        <w:t xml:space="preserve"> Ответьте на вопросы</w:t>
      </w:r>
    </w:p>
    <w:p w:rsidR="00A06242" w:rsidRDefault="00A06242" w:rsidP="00A0624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06242" w:rsidRPr="00A06242" w:rsidRDefault="00A06242" w:rsidP="00A062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6242">
        <w:rPr>
          <w:rFonts w:ascii="Times New Roman" w:hAnsi="Times New Roman" w:cs="Times New Roman"/>
        </w:rPr>
        <w:t xml:space="preserve">1.Что такое </w:t>
      </w:r>
      <w:proofErr w:type="spellStart"/>
      <w:r w:rsidRPr="00A06242">
        <w:rPr>
          <w:rFonts w:ascii="Times New Roman" w:hAnsi="Times New Roman" w:cs="Times New Roman"/>
        </w:rPr>
        <w:t>ринолалия</w:t>
      </w:r>
      <w:proofErr w:type="spellEnd"/>
      <w:r w:rsidRPr="00A06242">
        <w:rPr>
          <w:rFonts w:ascii="Times New Roman" w:hAnsi="Times New Roman" w:cs="Times New Roman"/>
        </w:rPr>
        <w:t>?</w:t>
      </w:r>
      <w:r w:rsidRPr="00A06242">
        <w:rPr>
          <w:rFonts w:ascii="Times New Roman" w:hAnsi="Times New Roman" w:cs="Times New Roman"/>
        </w:rPr>
        <w:tab/>
      </w:r>
    </w:p>
    <w:p w:rsidR="00A06242" w:rsidRPr="00A06242" w:rsidRDefault="00A06242" w:rsidP="00A062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2</w:t>
      </w:r>
      <w:r w:rsidRPr="00A06242">
        <w:rPr>
          <w:rFonts w:ascii="Times New Roman" w:eastAsia="Times New Roman" w:hAnsi="Times New Roman" w:cs="Times New Roman"/>
          <w:lang w:eastAsia="zh-CN"/>
        </w:rPr>
        <w:t xml:space="preserve">.Распишите причины той или иной формы </w:t>
      </w:r>
      <w:proofErr w:type="spellStart"/>
      <w:r w:rsidRPr="00A06242">
        <w:rPr>
          <w:rFonts w:ascii="Times New Roman" w:eastAsia="Times New Roman" w:hAnsi="Times New Roman" w:cs="Times New Roman"/>
          <w:lang w:eastAsia="zh-CN"/>
        </w:rPr>
        <w:t>ринолалии</w:t>
      </w:r>
      <w:proofErr w:type="spellEnd"/>
    </w:p>
    <w:p w:rsidR="00A06242" w:rsidRPr="00A06242" w:rsidRDefault="00A06242" w:rsidP="00A062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A06242">
        <w:rPr>
          <w:rFonts w:ascii="Times New Roman" w:eastAsia="Times New Roman" w:hAnsi="Times New Roman" w:cs="Times New Roman"/>
          <w:lang w:eastAsia="zh-CN"/>
        </w:rPr>
        <w:t xml:space="preserve">Причины </w:t>
      </w:r>
      <w:proofErr w:type="spellStart"/>
      <w:r w:rsidRPr="00A06242">
        <w:rPr>
          <w:rFonts w:ascii="Times New Roman" w:eastAsia="Times New Roman" w:hAnsi="Times New Roman" w:cs="Times New Roman"/>
          <w:lang w:eastAsia="zh-CN"/>
        </w:rPr>
        <w:t>ринолалии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06242" w:rsidRPr="00A06242" w:rsidTr="00284EAF">
        <w:tc>
          <w:tcPr>
            <w:tcW w:w="9571" w:type="dxa"/>
            <w:gridSpan w:val="4"/>
          </w:tcPr>
          <w:p w:rsidR="00A06242" w:rsidRPr="00A06242" w:rsidRDefault="00A06242" w:rsidP="00A062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6242">
              <w:rPr>
                <w:rFonts w:ascii="Times New Roman" w:eastAsia="Calibri" w:hAnsi="Times New Roman" w:cs="Times New Roman"/>
              </w:rPr>
              <w:t xml:space="preserve">Открытая </w:t>
            </w:r>
            <w:proofErr w:type="spellStart"/>
            <w:r w:rsidRPr="00A06242">
              <w:rPr>
                <w:rFonts w:ascii="Times New Roman" w:eastAsia="Calibri" w:hAnsi="Times New Roman" w:cs="Times New Roman"/>
              </w:rPr>
              <w:t>ринолалия</w:t>
            </w:r>
            <w:proofErr w:type="spellEnd"/>
          </w:p>
        </w:tc>
      </w:tr>
      <w:tr w:rsidR="00A06242" w:rsidRPr="00A06242" w:rsidTr="00284EAF">
        <w:tc>
          <w:tcPr>
            <w:tcW w:w="4785" w:type="dxa"/>
            <w:gridSpan w:val="2"/>
          </w:tcPr>
          <w:p w:rsidR="00A06242" w:rsidRPr="00A06242" w:rsidRDefault="00A06242" w:rsidP="00A062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6242">
              <w:rPr>
                <w:rFonts w:ascii="Times New Roman" w:eastAsia="Calibri" w:hAnsi="Times New Roman" w:cs="Times New Roman"/>
              </w:rPr>
              <w:t>Органическая</w:t>
            </w:r>
          </w:p>
        </w:tc>
        <w:tc>
          <w:tcPr>
            <w:tcW w:w="4786" w:type="dxa"/>
            <w:gridSpan w:val="2"/>
          </w:tcPr>
          <w:p w:rsidR="00A06242" w:rsidRPr="00A06242" w:rsidRDefault="00A06242" w:rsidP="00A062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6242">
              <w:rPr>
                <w:rFonts w:ascii="Times New Roman" w:eastAsia="Calibri" w:hAnsi="Times New Roman" w:cs="Times New Roman"/>
              </w:rPr>
              <w:t>Функциональная</w:t>
            </w:r>
          </w:p>
        </w:tc>
      </w:tr>
      <w:tr w:rsidR="00A06242" w:rsidRPr="00A06242" w:rsidTr="00284EAF">
        <w:tc>
          <w:tcPr>
            <w:tcW w:w="2392" w:type="dxa"/>
          </w:tcPr>
          <w:p w:rsidR="00A06242" w:rsidRPr="00A06242" w:rsidRDefault="00A06242" w:rsidP="00A062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6242">
              <w:rPr>
                <w:rFonts w:ascii="Times New Roman" w:eastAsia="Calibri" w:hAnsi="Times New Roman" w:cs="Times New Roman"/>
              </w:rPr>
              <w:t>врожденная</w:t>
            </w:r>
          </w:p>
        </w:tc>
        <w:tc>
          <w:tcPr>
            <w:tcW w:w="2393" w:type="dxa"/>
          </w:tcPr>
          <w:p w:rsidR="00A06242" w:rsidRPr="00A06242" w:rsidRDefault="00A06242" w:rsidP="00A062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6242">
              <w:rPr>
                <w:rFonts w:ascii="Times New Roman" w:eastAsia="Calibri" w:hAnsi="Times New Roman" w:cs="Times New Roman"/>
              </w:rPr>
              <w:t>приобретенная</w:t>
            </w:r>
          </w:p>
        </w:tc>
        <w:tc>
          <w:tcPr>
            <w:tcW w:w="2393" w:type="dxa"/>
          </w:tcPr>
          <w:p w:rsidR="00A06242" w:rsidRPr="00A06242" w:rsidRDefault="00A06242" w:rsidP="00A062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3" w:type="dxa"/>
          </w:tcPr>
          <w:p w:rsidR="00A06242" w:rsidRPr="00A06242" w:rsidRDefault="00A06242" w:rsidP="00A062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06242" w:rsidRPr="00A06242" w:rsidTr="00284EAF">
        <w:tc>
          <w:tcPr>
            <w:tcW w:w="2392" w:type="dxa"/>
          </w:tcPr>
          <w:p w:rsidR="00A06242" w:rsidRPr="00A06242" w:rsidRDefault="00A06242" w:rsidP="00A062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3" w:type="dxa"/>
          </w:tcPr>
          <w:p w:rsidR="00A06242" w:rsidRPr="00A06242" w:rsidRDefault="00A06242" w:rsidP="00A062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3" w:type="dxa"/>
          </w:tcPr>
          <w:p w:rsidR="00A06242" w:rsidRPr="00A06242" w:rsidRDefault="00A06242" w:rsidP="00A062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3" w:type="dxa"/>
          </w:tcPr>
          <w:p w:rsidR="00A06242" w:rsidRPr="00A06242" w:rsidRDefault="00A06242" w:rsidP="00A062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06242" w:rsidRPr="00A06242" w:rsidTr="00284EAF">
        <w:tc>
          <w:tcPr>
            <w:tcW w:w="9571" w:type="dxa"/>
            <w:gridSpan w:val="4"/>
          </w:tcPr>
          <w:p w:rsidR="00A06242" w:rsidRPr="00A06242" w:rsidRDefault="00A06242" w:rsidP="00A062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6242">
              <w:rPr>
                <w:rFonts w:ascii="Times New Roman" w:eastAsia="Calibri" w:hAnsi="Times New Roman" w:cs="Times New Roman"/>
              </w:rPr>
              <w:t xml:space="preserve">Закрытая </w:t>
            </w:r>
            <w:proofErr w:type="spellStart"/>
            <w:r w:rsidRPr="00A06242">
              <w:rPr>
                <w:rFonts w:ascii="Times New Roman" w:eastAsia="Calibri" w:hAnsi="Times New Roman" w:cs="Times New Roman"/>
              </w:rPr>
              <w:t>ринолалия</w:t>
            </w:r>
            <w:proofErr w:type="spellEnd"/>
          </w:p>
        </w:tc>
      </w:tr>
      <w:tr w:rsidR="00A06242" w:rsidRPr="00A06242" w:rsidTr="00284EAF">
        <w:tc>
          <w:tcPr>
            <w:tcW w:w="4785" w:type="dxa"/>
            <w:gridSpan w:val="2"/>
          </w:tcPr>
          <w:p w:rsidR="00A06242" w:rsidRPr="00A06242" w:rsidRDefault="00A06242" w:rsidP="00A062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6242">
              <w:rPr>
                <w:rFonts w:ascii="Times New Roman" w:eastAsia="Calibri" w:hAnsi="Times New Roman" w:cs="Times New Roman"/>
              </w:rPr>
              <w:t>Органическая</w:t>
            </w:r>
          </w:p>
        </w:tc>
        <w:tc>
          <w:tcPr>
            <w:tcW w:w="4786" w:type="dxa"/>
            <w:gridSpan w:val="2"/>
          </w:tcPr>
          <w:p w:rsidR="00A06242" w:rsidRPr="00A06242" w:rsidRDefault="00A06242" w:rsidP="00A062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6242">
              <w:rPr>
                <w:rFonts w:ascii="Times New Roman" w:eastAsia="Calibri" w:hAnsi="Times New Roman" w:cs="Times New Roman"/>
              </w:rPr>
              <w:t>Функциональная</w:t>
            </w:r>
          </w:p>
        </w:tc>
      </w:tr>
      <w:tr w:rsidR="00A06242" w:rsidRPr="00A06242" w:rsidTr="00284EAF">
        <w:tc>
          <w:tcPr>
            <w:tcW w:w="2392" w:type="dxa"/>
          </w:tcPr>
          <w:p w:rsidR="00A06242" w:rsidRPr="00A06242" w:rsidRDefault="00A06242" w:rsidP="00A062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6242">
              <w:rPr>
                <w:rFonts w:ascii="Times New Roman" w:eastAsia="Calibri" w:hAnsi="Times New Roman" w:cs="Times New Roman"/>
              </w:rPr>
              <w:t>Передняя закрытая</w:t>
            </w:r>
          </w:p>
        </w:tc>
        <w:tc>
          <w:tcPr>
            <w:tcW w:w="2393" w:type="dxa"/>
          </w:tcPr>
          <w:p w:rsidR="00A06242" w:rsidRPr="00A06242" w:rsidRDefault="00A06242" w:rsidP="00A062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6242">
              <w:rPr>
                <w:rFonts w:ascii="Times New Roman" w:eastAsia="Calibri" w:hAnsi="Times New Roman" w:cs="Times New Roman"/>
              </w:rPr>
              <w:t>Задняя закрытая</w:t>
            </w:r>
          </w:p>
        </w:tc>
        <w:tc>
          <w:tcPr>
            <w:tcW w:w="4786" w:type="dxa"/>
            <w:gridSpan w:val="2"/>
            <w:vMerge w:val="restart"/>
          </w:tcPr>
          <w:p w:rsidR="00A06242" w:rsidRPr="00A06242" w:rsidRDefault="00A06242" w:rsidP="00A062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06242" w:rsidRPr="00A06242" w:rsidTr="00284EAF">
        <w:tc>
          <w:tcPr>
            <w:tcW w:w="2392" w:type="dxa"/>
          </w:tcPr>
          <w:p w:rsidR="00A06242" w:rsidRPr="00A06242" w:rsidRDefault="00A06242" w:rsidP="00A062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06242" w:rsidRPr="00A06242" w:rsidRDefault="00A06242" w:rsidP="00A062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gridSpan w:val="2"/>
            <w:vMerge/>
          </w:tcPr>
          <w:p w:rsidR="00A06242" w:rsidRPr="00A06242" w:rsidRDefault="00A06242" w:rsidP="00A062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06242" w:rsidRDefault="00A06242" w:rsidP="00A0624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06242" w:rsidRDefault="00A06242" w:rsidP="00A0624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509F6" w:rsidRDefault="00A06242" w:rsidP="00A062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72A">
        <w:rPr>
          <w:rFonts w:ascii="Times New Roman" w:hAnsi="Times New Roman" w:cs="Times New Roman"/>
          <w:b/>
          <w:highlight w:val="green"/>
        </w:rPr>
        <w:t xml:space="preserve">Тема 2. Комплексное обследование ребенка при </w:t>
      </w:r>
      <w:proofErr w:type="spellStart"/>
      <w:r w:rsidRPr="00C4172A">
        <w:rPr>
          <w:rFonts w:ascii="Times New Roman" w:hAnsi="Times New Roman" w:cs="Times New Roman"/>
          <w:b/>
          <w:highlight w:val="green"/>
        </w:rPr>
        <w:t>ринолалии</w:t>
      </w:r>
      <w:proofErr w:type="spellEnd"/>
      <w:r w:rsidRPr="00C4172A">
        <w:rPr>
          <w:rFonts w:ascii="Times New Roman" w:hAnsi="Times New Roman" w:cs="Times New Roman"/>
        </w:rPr>
        <w:t>.</w:t>
      </w:r>
    </w:p>
    <w:p w:rsidR="00767FF8" w:rsidRDefault="00767FF8" w:rsidP="00A0624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6242" w:rsidRPr="00A06242" w:rsidRDefault="00767FF8" w:rsidP="00767F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67FF8">
        <w:rPr>
          <w:rFonts w:ascii="Times New Roman" w:eastAsia="Calibri" w:hAnsi="Times New Roman" w:cs="Times New Roman"/>
          <w:b/>
          <w:sz w:val="24"/>
          <w:szCs w:val="24"/>
          <w:highlight w:val="green"/>
        </w:rPr>
        <w:t>Задание 1.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06242" w:rsidRPr="00A06242">
        <w:rPr>
          <w:rFonts w:ascii="Times New Roman" w:eastAsia="Calibri" w:hAnsi="Times New Roman" w:cs="Times New Roman"/>
          <w:b/>
          <w:sz w:val="24"/>
          <w:szCs w:val="24"/>
        </w:rPr>
        <w:t>Составление таблицы</w:t>
      </w:r>
    </w:p>
    <w:p w:rsidR="00A06242" w:rsidRPr="00A06242" w:rsidRDefault="00A06242" w:rsidP="00A062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242">
        <w:rPr>
          <w:rFonts w:ascii="Times New Roman" w:eastAsia="Calibri" w:hAnsi="Times New Roman" w:cs="Times New Roman"/>
          <w:sz w:val="24"/>
          <w:szCs w:val="24"/>
        </w:rPr>
        <w:t xml:space="preserve">Опишите содержание деятельности специалистов, которые принимают участие в комплексном обследовании при </w:t>
      </w:r>
      <w:proofErr w:type="spellStart"/>
      <w:r w:rsidRPr="00A06242">
        <w:rPr>
          <w:rFonts w:ascii="Times New Roman" w:eastAsia="Calibri" w:hAnsi="Times New Roman" w:cs="Times New Roman"/>
          <w:sz w:val="24"/>
          <w:szCs w:val="24"/>
        </w:rPr>
        <w:t>ринолалии</w:t>
      </w:r>
      <w:proofErr w:type="spellEnd"/>
      <w:r w:rsidRPr="00A06242">
        <w:rPr>
          <w:rFonts w:ascii="Times New Roman" w:eastAsia="Calibri" w:hAnsi="Times New Roman" w:cs="Times New Roman"/>
          <w:sz w:val="24"/>
          <w:szCs w:val="24"/>
        </w:rPr>
        <w:t>. Объясните последовательность участия специалистов в обследовании ребенка.</w:t>
      </w:r>
    </w:p>
    <w:p w:rsidR="00A06242" w:rsidRPr="00A06242" w:rsidRDefault="00A06242" w:rsidP="00A0624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06242">
        <w:rPr>
          <w:rFonts w:ascii="Times New Roman" w:eastAsia="Calibri" w:hAnsi="Times New Roman" w:cs="Times New Roman"/>
          <w:sz w:val="24"/>
          <w:szCs w:val="24"/>
        </w:rPr>
        <w:t xml:space="preserve">Комплексное обследование </w:t>
      </w:r>
      <w:proofErr w:type="spellStart"/>
      <w:r w:rsidRPr="00A06242">
        <w:rPr>
          <w:rFonts w:ascii="Times New Roman" w:eastAsia="Calibri" w:hAnsi="Times New Roman" w:cs="Times New Roman"/>
          <w:sz w:val="24"/>
          <w:szCs w:val="24"/>
        </w:rPr>
        <w:t>ринолалика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06242" w:rsidRPr="00A06242" w:rsidTr="00284EAF">
        <w:tc>
          <w:tcPr>
            <w:tcW w:w="4785" w:type="dxa"/>
          </w:tcPr>
          <w:p w:rsidR="00A06242" w:rsidRPr="00A06242" w:rsidRDefault="00A06242" w:rsidP="00A062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242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4786" w:type="dxa"/>
          </w:tcPr>
          <w:p w:rsidR="00A06242" w:rsidRPr="00A06242" w:rsidRDefault="00A06242" w:rsidP="00A062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242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его деятельности</w:t>
            </w:r>
          </w:p>
        </w:tc>
      </w:tr>
      <w:tr w:rsidR="00A06242" w:rsidRPr="00A06242" w:rsidTr="00284EAF">
        <w:tc>
          <w:tcPr>
            <w:tcW w:w="4785" w:type="dxa"/>
          </w:tcPr>
          <w:p w:rsidR="00A06242" w:rsidRPr="00A06242" w:rsidRDefault="00A06242" w:rsidP="00A0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педиатр</w:t>
            </w:r>
          </w:p>
        </w:tc>
        <w:tc>
          <w:tcPr>
            <w:tcW w:w="4786" w:type="dxa"/>
          </w:tcPr>
          <w:p w:rsidR="00A06242" w:rsidRPr="00A06242" w:rsidRDefault="00A06242" w:rsidP="00A0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242" w:rsidRPr="00A06242" w:rsidTr="00284EAF">
        <w:tc>
          <w:tcPr>
            <w:tcW w:w="4785" w:type="dxa"/>
          </w:tcPr>
          <w:p w:rsidR="00A06242" w:rsidRPr="00A06242" w:rsidRDefault="00A06242" w:rsidP="00A0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челюстно-лицевой хирург</w:t>
            </w:r>
          </w:p>
        </w:tc>
        <w:tc>
          <w:tcPr>
            <w:tcW w:w="4786" w:type="dxa"/>
          </w:tcPr>
          <w:p w:rsidR="00A06242" w:rsidRPr="00A06242" w:rsidRDefault="00A06242" w:rsidP="00A0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242" w:rsidRPr="00A06242" w:rsidTr="00284EAF">
        <w:tc>
          <w:tcPr>
            <w:tcW w:w="4785" w:type="dxa"/>
          </w:tcPr>
          <w:p w:rsidR="00A06242" w:rsidRPr="00A06242" w:rsidRDefault="00A06242" w:rsidP="00A0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06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ортодонт</w:t>
            </w:r>
            <w:proofErr w:type="spellEnd"/>
          </w:p>
        </w:tc>
        <w:tc>
          <w:tcPr>
            <w:tcW w:w="4786" w:type="dxa"/>
          </w:tcPr>
          <w:p w:rsidR="00A06242" w:rsidRPr="00A06242" w:rsidRDefault="00A06242" w:rsidP="00A0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242" w:rsidRPr="00A06242" w:rsidTr="00284EAF">
        <w:tc>
          <w:tcPr>
            <w:tcW w:w="4785" w:type="dxa"/>
          </w:tcPr>
          <w:p w:rsidR="00A06242" w:rsidRPr="00A06242" w:rsidRDefault="00A06242" w:rsidP="00A0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стоматолог</w:t>
            </w:r>
          </w:p>
        </w:tc>
        <w:tc>
          <w:tcPr>
            <w:tcW w:w="4786" w:type="dxa"/>
          </w:tcPr>
          <w:p w:rsidR="00A06242" w:rsidRPr="00A06242" w:rsidRDefault="00A06242" w:rsidP="00A0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242" w:rsidRPr="00A06242" w:rsidTr="00284EAF">
        <w:tc>
          <w:tcPr>
            <w:tcW w:w="4785" w:type="dxa"/>
          </w:tcPr>
          <w:p w:rsidR="00A06242" w:rsidRPr="00A06242" w:rsidRDefault="00A06242" w:rsidP="00A0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невропатолог</w:t>
            </w:r>
          </w:p>
        </w:tc>
        <w:tc>
          <w:tcPr>
            <w:tcW w:w="4786" w:type="dxa"/>
          </w:tcPr>
          <w:p w:rsidR="00A06242" w:rsidRPr="00A06242" w:rsidRDefault="00A06242" w:rsidP="00A0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242" w:rsidRPr="00A06242" w:rsidTr="00284EAF">
        <w:tc>
          <w:tcPr>
            <w:tcW w:w="4785" w:type="dxa"/>
          </w:tcPr>
          <w:p w:rsidR="00A06242" w:rsidRPr="00A06242" w:rsidRDefault="00A06242" w:rsidP="00A0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логопед</w:t>
            </w:r>
          </w:p>
        </w:tc>
        <w:tc>
          <w:tcPr>
            <w:tcW w:w="4786" w:type="dxa"/>
          </w:tcPr>
          <w:p w:rsidR="00A06242" w:rsidRPr="00A06242" w:rsidRDefault="00A06242" w:rsidP="00A0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242" w:rsidRPr="00A06242" w:rsidTr="00284EAF">
        <w:tc>
          <w:tcPr>
            <w:tcW w:w="4785" w:type="dxa"/>
          </w:tcPr>
          <w:p w:rsidR="00A06242" w:rsidRPr="00A06242" w:rsidRDefault="00A06242" w:rsidP="00A0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логопед</w:t>
            </w:r>
          </w:p>
        </w:tc>
        <w:tc>
          <w:tcPr>
            <w:tcW w:w="4786" w:type="dxa"/>
          </w:tcPr>
          <w:p w:rsidR="00A06242" w:rsidRPr="00A06242" w:rsidRDefault="00A06242" w:rsidP="00A0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242" w:rsidRPr="00A06242" w:rsidTr="00284EAF">
        <w:tc>
          <w:tcPr>
            <w:tcW w:w="4785" w:type="dxa"/>
          </w:tcPr>
          <w:p w:rsidR="00A06242" w:rsidRPr="00A06242" w:rsidRDefault="00A06242" w:rsidP="00A0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психиатр</w:t>
            </w:r>
          </w:p>
        </w:tc>
        <w:tc>
          <w:tcPr>
            <w:tcW w:w="4786" w:type="dxa"/>
          </w:tcPr>
          <w:p w:rsidR="00A06242" w:rsidRPr="00A06242" w:rsidRDefault="00A06242" w:rsidP="00A062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06242" w:rsidRDefault="00A06242" w:rsidP="00A0624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3206" w:rsidRPr="007C3206" w:rsidRDefault="00CD1A36" w:rsidP="007C32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7C3206">
        <w:rPr>
          <w:rFonts w:ascii="Times New Roman" w:eastAsia="Times New Roman" w:hAnsi="Times New Roman" w:cs="Times New Roman"/>
          <w:highlight w:val="magenta"/>
          <w:lang w:eastAsia="zh-CN"/>
        </w:rPr>
        <w:t>Прочитайте!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="007C3206" w:rsidRPr="007C3206">
        <w:rPr>
          <w:rFonts w:ascii="Times New Roman" w:eastAsia="Times New Roman" w:hAnsi="Times New Roman" w:cs="Times New Roman"/>
          <w:lang w:eastAsia="zh-CN"/>
        </w:rPr>
        <w:t>Обследуя  ребенка</w:t>
      </w:r>
      <w:r w:rsidR="007C3206">
        <w:rPr>
          <w:rFonts w:ascii="Times New Roman" w:eastAsia="Times New Roman" w:hAnsi="Times New Roman" w:cs="Times New Roman"/>
          <w:lang w:eastAsia="zh-CN"/>
        </w:rPr>
        <w:t>-</w:t>
      </w:r>
      <w:proofErr w:type="spellStart"/>
      <w:r w:rsidR="007C3206">
        <w:rPr>
          <w:rFonts w:ascii="Times New Roman" w:eastAsia="Times New Roman" w:hAnsi="Times New Roman" w:cs="Times New Roman"/>
          <w:lang w:eastAsia="zh-CN"/>
        </w:rPr>
        <w:t>ринолалика</w:t>
      </w:r>
      <w:proofErr w:type="spellEnd"/>
      <w:r w:rsidR="007C3206">
        <w:rPr>
          <w:rFonts w:ascii="Times New Roman" w:eastAsia="Times New Roman" w:hAnsi="Times New Roman" w:cs="Times New Roman"/>
          <w:lang w:eastAsia="zh-CN"/>
        </w:rPr>
        <w:t xml:space="preserve">,  </w:t>
      </w:r>
      <w:r w:rsidR="007C3206" w:rsidRPr="007C3206">
        <w:rPr>
          <w:rFonts w:ascii="Times New Roman" w:eastAsia="Times New Roman" w:hAnsi="Times New Roman" w:cs="Times New Roman"/>
          <w:lang w:eastAsia="zh-CN"/>
        </w:rPr>
        <w:t>важно  определить,  являе</w:t>
      </w:r>
      <w:r w:rsidR="007C3206">
        <w:rPr>
          <w:rFonts w:ascii="Times New Roman" w:eastAsia="Times New Roman" w:hAnsi="Times New Roman" w:cs="Times New Roman"/>
          <w:lang w:eastAsia="zh-CN"/>
        </w:rPr>
        <w:t xml:space="preserve">тся  ли  </w:t>
      </w:r>
      <w:proofErr w:type="spellStart"/>
      <w:r w:rsidR="007C3206">
        <w:rPr>
          <w:rFonts w:ascii="Times New Roman" w:eastAsia="Times New Roman" w:hAnsi="Times New Roman" w:cs="Times New Roman"/>
          <w:lang w:eastAsia="zh-CN"/>
        </w:rPr>
        <w:t>ринолалия</w:t>
      </w:r>
      <w:proofErr w:type="spellEnd"/>
      <w:r w:rsidR="007C3206" w:rsidRPr="007C3206">
        <w:rPr>
          <w:rFonts w:ascii="Times New Roman" w:eastAsia="Times New Roman" w:hAnsi="Times New Roman" w:cs="Times New Roman"/>
          <w:lang w:eastAsia="zh-CN"/>
        </w:rPr>
        <w:t xml:space="preserve"> самостоят</w:t>
      </w:r>
      <w:r w:rsidR="007C3206">
        <w:rPr>
          <w:rFonts w:ascii="Times New Roman" w:eastAsia="Times New Roman" w:hAnsi="Times New Roman" w:cs="Times New Roman"/>
          <w:lang w:eastAsia="zh-CN"/>
        </w:rPr>
        <w:t>ельным  дефектом  или  она</w:t>
      </w:r>
      <w:r w:rsidR="007C3206" w:rsidRPr="007C3206">
        <w:rPr>
          <w:rFonts w:ascii="Times New Roman" w:eastAsia="Times New Roman" w:hAnsi="Times New Roman" w:cs="Times New Roman"/>
          <w:lang w:eastAsia="zh-CN"/>
        </w:rPr>
        <w:t xml:space="preserve">  осложняется  фонетико-фонематическим недоразвитием  речи,  общим  недоразвитием  речи,  </w:t>
      </w:r>
      <w:proofErr w:type="spellStart"/>
      <w:r w:rsidR="007C3206" w:rsidRPr="007C3206">
        <w:rPr>
          <w:rFonts w:ascii="Times New Roman" w:eastAsia="Times New Roman" w:hAnsi="Times New Roman" w:cs="Times New Roman"/>
          <w:lang w:eastAsia="zh-CN"/>
        </w:rPr>
        <w:t>дисграфией</w:t>
      </w:r>
      <w:proofErr w:type="spellEnd"/>
      <w:r w:rsidR="007C3206" w:rsidRPr="007C3206">
        <w:rPr>
          <w:rFonts w:ascii="Times New Roman" w:eastAsia="Times New Roman" w:hAnsi="Times New Roman" w:cs="Times New Roman"/>
          <w:lang w:eastAsia="zh-CN"/>
        </w:rPr>
        <w:t xml:space="preserve">  и  </w:t>
      </w:r>
      <w:proofErr w:type="spellStart"/>
      <w:r w:rsidR="007C3206" w:rsidRPr="007C3206">
        <w:rPr>
          <w:rFonts w:ascii="Times New Roman" w:eastAsia="Times New Roman" w:hAnsi="Times New Roman" w:cs="Times New Roman"/>
          <w:lang w:eastAsia="zh-CN"/>
        </w:rPr>
        <w:t>дислексией</w:t>
      </w:r>
      <w:proofErr w:type="spellEnd"/>
      <w:r w:rsidR="007C3206" w:rsidRPr="007C3206">
        <w:rPr>
          <w:rFonts w:ascii="Times New Roman" w:eastAsia="Times New Roman" w:hAnsi="Times New Roman" w:cs="Times New Roman"/>
          <w:lang w:eastAsia="zh-CN"/>
        </w:rPr>
        <w:t xml:space="preserve">.  </w:t>
      </w:r>
    </w:p>
    <w:p w:rsidR="00CD1A36" w:rsidRDefault="00CD1A36" w:rsidP="00CD1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При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ринолалии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="0013313B">
        <w:rPr>
          <w:rFonts w:ascii="Times New Roman" w:eastAsia="Times New Roman" w:hAnsi="Times New Roman" w:cs="Times New Roman"/>
          <w:lang w:eastAsia="zh-CN"/>
        </w:rPr>
        <w:t xml:space="preserve">чаще бывает </w:t>
      </w:r>
      <w:r w:rsidR="007C3206">
        <w:rPr>
          <w:rFonts w:ascii="Times New Roman" w:eastAsia="Times New Roman" w:hAnsi="Times New Roman" w:cs="Times New Roman"/>
          <w:lang w:eastAsia="zh-CN"/>
        </w:rPr>
        <w:t xml:space="preserve">ФФН или </w:t>
      </w:r>
      <w:r w:rsidR="0013313B">
        <w:rPr>
          <w:rFonts w:ascii="Times New Roman" w:eastAsia="Times New Roman" w:hAnsi="Times New Roman" w:cs="Times New Roman"/>
          <w:lang w:eastAsia="zh-CN"/>
        </w:rPr>
        <w:t xml:space="preserve">общее недоразвитие речи, то есть страдает произносительная сторона речи, лексический строй, грамматический строй. Чем же </w:t>
      </w:r>
      <w:proofErr w:type="spellStart"/>
      <w:r w:rsidR="0013313B">
        <w:rPr>
          <w:rFonts w:ascii="Times New Roman" w:eastAsia="Times New Roman" w:hAnsi="Times New Roman" w:cs="Times New Roman"/>
          <w:lang w:eastAsia="zh-CN"/>
        </w:rPr>
        <w:t>ринолалия</w:t>
      </w:r>
      <w:proofErr w:type="spellEnd"/>
      <w:r w:rsidR="0013313B">
        <w:rPr>
          <w:rFonts w:ascii="Times New Roman" w:eastAsia="Times New Roman" w:hAnsi="Times New Roman" w:cs="Times New Roman"/>
          <w:lang w:eastAsia="zh-CN"/>
        </w:rPr>
        <w:t xml:space="preserve"> отличается от </w:t>
      </w:r>
      <w:proofErr w:type="spellStart"/>
      <w:r w:rsidR="0013313B">
        <w:rPr>
          <w:rFonts w:ascii="Times New Roman" w:eastAsia="Times New Roman" w:hAnsi="Times New Roman" w:cs="Times New Roman"/>
          <w:lang w:eastAsia="zh-CN"/>
        </w:rPr>
        <w:t>дислалии</w:t>
      </w:r>
      <w:proofErr w:type="spellEnd"/>
      <w:r w:rsidR="0013313B">
        <w:rPr>
          <w:rFonts w:ascii="Times New Roman" w:eastAsia="Times New Roman" w:hAnsi="Times New Roman" w:cs="Times New Roman"/>
          <w:lang w:eastAsia="zh-CN"/>
        </w:rPr>
        <w:t xml:space="preserve">? Тем, что при </w:t>
      </w:r>
      <w:proofErr w:type="spellStart"/>
      <w:r w:rsidR="0013313B">
        <w:rPr>
          <w:rFonts w:ascii="Times New Roman" w:eastAsia="Times New Roman" w:hAnsi="Times New Roman" w:cs="Times New Roman"/>
          <w:lang w:eastAsia="zh-CN"/>
        </w:rPr>
        <w:t>дислалии</w:t>
      </w:r>
      <w:proofErr w:type="spellEnd"/>
      <w:r w:rsidR="0013313B">
        <w:rPr>
          <w:rFonts w:ascii="Times New Roman" w:eastAsia="Times New Roman" w:hAnsi="Times New Roman" w:cs="Times New Roman"/>
          <w:lang w:eastAsia="zh-CN"/>
        </w:rPr>
        <w:t xml:space="preserve"> страдает только звукопроизношение, а при </w:t>
      </w:r>
      <w:proofErr w:type="spellStart"/>
      <w:r w:rsidR="0013313B">
        <w:rPr>
          <w:rFonts w:ascii="Times New Roman" w:eastAsia="Times New Roman" w:hAnsi="Times New Roman" w:cs="Times New Roman"/>
          <w:lang w:eastAsia="zh-CN"/>
        </w:rPr>
        <w:t>ринолалии</w:t>
      </w:r>
      <w:proofErr w:type="spellEnd"/>
      <w:r w:rsidR="0013313B">
        <w:rPr>
          <w:rFonts w:ascii="Times New Roman" w:eastAsia="Times New Roman" w:hAnsi="Times New Roman" w:cs="Times New Roman"/>
          <w:lang w:eastAsia="zh-CN"/>
        </w:rPr>
        <w:t xml:space="preserve">, ПОМИМО ЗВУКОПРОИЗНОШЕНИЯ, есть большие проблемы с ДЫХАНИЕМ, ГОЛОСОМ, ПРОСОДИКОЙ (мелодико-интонационной стороной речи). Поэтому, когда мы проводим диагностику речи, мы должны посмотреть эти компоненты. </w:t>
      </w:r>
    </w:p>
    <w:p w:rsidR="0013313B" w:rsidRDefault="0013313B" w:rsidP="00CD1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lang w:eastAsia="zh-CN"/>
        </w:rPr>
        <w:t>Ринолалика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 xml:space="preserve"> узнаешь сразу, даже если во рту нет очевидной расщелины (</w:t>
      </w:r>
      <w:proofErr w:type="gramStart"/>
      <w:r>
        <w:rPr>
          <w:rFonts w:ascii="Times New Roman" w:eastAsia="Times New Roman" w:hAnsi="Times New Roman" w:cs="Times New Roman"/>
          <w:lang w:eastAsia="zh-CN"/>
        </w:rPr>
        <w:t>открытая</w:t>
      </w:r>
      <w:proofErr w:type="gramEnd"/>
      <w:r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ринолалия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 xml:space="preserve">). </w:t>
      </w:r>
      <w:proofErr w:type="gramStart"/>
      <w:r>
        <w:rPr>
          <w:rFonts w:ascii="Times New Roman" w:eastAsia="Times New Roman" w:hAnsi="Times New Roman" w:cs="Times New Roman"/>
          <w:lang w:eastAsia="zh-CN"/>
        </w:rPr>
        <w:t>При</w:t>
      </w:r>
      <w:proofErr w:type="gramEnd"/>
      <w:r>
        <w:rPr>
          <w:rFonts w:ascii="Times New Roman" w:eastAsia="Times New Roman" w:hAnsi="Times New Roman" w:cs="Times New Roman"/>
          <w:lang w:eastAsia="zh-CN"/>
        </w:rPr>
        <w:t xml:space="preserve"> закрытой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ринолалии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 xml:space="preserve"> расщелины нет, но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ринолалия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 xml:space="preserve"> выдает себя тем, что сильно нарушается тембр голоса – ОН СТАНОВИТСЯ ГНУСАВЫМ (как будто говорение в нос). Это называется назализованный оттенок голоса. </w:t>
      </w:r>
    </w:p>
    <w:p w:rsidR="0013313B" w:rsidRDefault="0013313B" w:rsidP="00CD1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Так вот. Логопед должен в своем арсенале иметь методики диагностики дыхания, голоса, тембра. Распишите эти методики в таблице. Я вам рекомендую эти методики подготовить для себя для последующей работы, сложить в отдельную папку «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Ринолалия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>»</w:t>
      </w:r>
    </w:p>
    <w:p w:rsidR="00183725" w:rsidRDefault="00183725" w:rsidP="00CD1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ПОЗНАКОМЬТЕСЬ С ПОЛНОЙ СХЕМОЙ ОБСЛЕДОВАНИЯ УСТНОЙ РЕЧИ ПРИ РИНОЛАЛИИ. НАС ИНТЕРЕСУЕТ ТОЛЬКО ОБСЛЕДОВАНИЕ </w:t>
      </w:r>
      <w:r w:rsidRPr="00183725">
        <w:rPr>
          <w:rFonts w:ascii="Times New Roman" w:eastAsia="Times New Roman" w:hAnsi="Times New Roman" w:cs="Times New Roman"/>
          <w:highlight w:val="green"/>
          <w:lang w:eastAsia="zh-CN"/>
        </w:rPr>
        <w:t>ДЫХАНИЯ</w:t>
      </w:r>
      <w:r>
        <w:rPr>
          <w:rFonts w:ascii="Times New Roman" w:eastAsia="Times New Roman" w:hAnsi="Times New Roman" w:cs="Times New Roman"/>
          <w:lang w:eastAsia="zh-CN"/>
        </w:rPr>
        <w:t xml:space="preserve"> И </w:t>
      </w:r>
      <w:r w:rsidRPr="00183725">
        <w:rPr>
          <w:rFonts w:ascii="Times New Roman" w:eastAsia="Times New Roman" w:hAnsi="Times New Roman" w:cs="Times New Roman"/>
          <w:highlight w:val="green"/>
          <w:lang w:eastAsia="zh-CN"/>
        </w:rPr>
        <w:t>ГОЛОСА</w:t>
      </w:r>
    </w:p>
    <w:p w:rsidR="00183725" w:rsidRDefault="00183725" w:rsidP="00CD1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183725" w:rsidRPr="00CD1A36" w:rsidRDefault="00183725" w:rsidP="00183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zh-CN"/>
        </w:rPr>
      </w:pPr>
      <w:r w:rsidRPr="00CD1A36">
        <w:rPr>
          <w:rFonts w:ascii="Times New Roman" w:eastAsia="Times New Roman" w:hAnsi="Times New Roman" w:cs="Times New Roman"/>
          <w:b/>
          <w:color w:val="FF0000"/>
          <w:lang w:eastAsia="zh-CN"/>
        </w:rPr>
        <w:t>Подбор и презентация методик диагностики</w:t>
      </w:r>
      <w:r w:rsidRPr="00183725">
        <w:rPr>
          <w:rFonts w:ascii="Times New Roman" w:eastAsia="Times New Roman" w:hAnsi="Times New Roman" w:cs="Times New Roman"/>
          <w:b/>
          <w:color w:val="FF0000"/>
          <w:lang w:eastAsia="zh-CN"/>
        </w:rPr>
        <w:t xml:space="preserve"> при </w:t>
      </w:r>
      <w:proofErr w:type="spellStart"/>
      <w:r w:rsidRPr="00183725">
        <w:rPr>
          <w:rFonts w:ascii="Times New Roman" w:eastAsia="Times New Roman" w:hAnsi="Times New Roman" w:cs="Times New Roman"/>
          <w:b/>
          <w:color w:val="FF0000"/>
          <w:lang w:eastAsia="zh-CN"/>
        </w:rPr>
        <w:t>ринолалии</w:t>
      </w:r>
      <w:proofErr w:type="spellEnd"/>
    </w:p>
    <w:p w:rsidR="00183725" w:rsidRPr="00CD1A36" w:rsidRDefault="00183725" w:rsidP="001837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lang w:eastAsia="zh-CN"/>
        </w:rPr>
      </w:pPr>
    </w:p>
    <w:p w:rsidR="00183725" w:rsidRPr="00CD1A36" w:rsidRDefault="00183725" w:rsidP="0018372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FF0000"/>
          <w:lang w:eastAsia="zh-CN"/>
        </w:rPr>
      </w:pPr>
      <w:r w:rsidRPr="00CD1A36">
        <w:rPr>
          <w:rFonts w:ascii="Times New Roman" w:eastAsia="Times New Roman" w:hAnsi="Times New Roman" w:cs="Times New Roman"/>
          <w:color w:val="FF0000"/>
          <w:lang w:eastAsia="zh-CN"/>
        </w:rPr>
        <w:t xml:space="preserve">Опираясь  на  схемы  обследования  дыхания,  качеств  голоса,  просодики,  состояния </w:t>
      </w:r>
    </w:p>
    <w:p w:rsidR="00183725" w:rsidRPr="00CD1A36" w:rsidRDefault="00183725" w:rsidP="001837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lang w:eastAsia="zh-CN"/>
        </w:rPr>
      </w:pPr>
      <w:r w:rsidRPr="00CD1A36">
        <w:rPr>
          <w:rFonts w:ascii="Times New Roman" w:eastAsia="Times New Roman" w:hAnsi="Times New Roman" w:cs="Times New Roman"/>
          <w:color w:val="FF0000"/>
          <w:lang w:eastAsia="zh-CN"/>
        </w:rPr>
        <w:t xml:space="preserve">звукопроизношения,  фонематического  восприятия  и  звукового  анализа,  подберите  комплект </w:t>
      </w:r>
    </w:p>
    <w:p w:rsidR="00183725" w:rsidRPr="00CD1A36" w:rsidRDefault="00183725" w:rsidP="001837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lang w:eastAsia="zh-CN"/>
        </w:rPr>
      </w:pPr>
      <w:r w:rsidRPr="00CD1A36">
        <w:rPr>
          <w:rFonts w:ascii="Times New Roman" w:eastAsia="Times New Roman" w:hAnsi="Times New Roman" w:cs="Times New Roman"/>
          <w:color w:val="FF0000"/>
          <w:lang w:eastAsia="zh-CN"/>
        </w:rPr>
        <w:t xml:space="preserve">диагностических методик по каждому из аспектов обследования </w:t>
      </w:r>
    </w:p>
    <w:p w:rsidR="00183725" w:rsidRPr="00CD1A36" w:rsidRDefault="00183725" w:rsidP="00183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lang w:eastAsia="zh-CN"/>
        </w:rPr>
      </w:pPr>
      <w:r w:rsidRPr="00CD1A36">
        <w:rPr>
          <w:rFonts w:ascii="Times New Roman" w:eastAsia="Times New Roman" w:hAnsi="Times New Roman" w:cs="Times New Roman"/>
          <w:i/>
          <w:color w:val="FF0000"/>
          <w:lang w:eastAsia="zh-CN"/>
        </w:rPr>
        <w:t>Схема обследования дыхания у детей</w:t>
      </w:r>
    </w:p>
    <w:p w:rsidR="00183725" w:rsidRPr="00CD1A36" w:rsidRDefault="00183725" w:rsidP="00183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lang w:eastAsia="zh-CN"/>
        </w:rPr>
      </w:pPr>
      <w:r w:rsidRPr="00CD1A36">
        <w:rPr>
          <w:rFonts w:ascii="Times New Roman" w:eastAsia="Times New Roman" w:hAnsi="Times New Roman" w:cs="Times New Roman"/>
          <w:i/>
          <w:color w:val="FF0000"/>
          <w:lang w:eastAsia="zh-CN"/>
        </w:rPr>
        <w:t xml:space="preserve">с открытой органической </w:t>
      </w:r>
      <w:proofErr w:type="spellStart"/>
      <w:r w:rsidRPr="00CD1A36">
        <w:rPr>
          <w:rFonts w:ascii="Times New Roman" w:eastAsia="Times New Roman" w:hAnsi="Times New Roman" w:cs="Times New Roman"/>
          <w:i/>
          <w:color w:val="FF0000"/>
          <w:lang w:eastAsia="zh-CN"/>
        </w:rPr>
        <w:t>ринолалией</w:t>
      </w:r>
      <w:proofErr w:type="spellEnd"/>
    </w:p>
    <w:p w:rsidR="00183725" w:rsidRPr="00CD1A36" w:rsidRDefault="00183725" w:rsidP="001837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lang w:eastAsia="zh-CN"/>
        </w:rPr>
      </w:pPr>
      <w:proofErr w:type="gramStart"/>
      <w:r w:rsidRPr="00CD1A36">
        <w:rPr>
          <w:rFonts w:ascii="Times New Roman" w:eastAsia="Times New Roman" w:hAnsi="Times New Roman" w:cs="Times New Roman"/>
          <w:color w:val="FF0000"/>
          <w:lang w:eastAsia="zh-CN"/>
        </w:rPr>
        <w:t>-  тип  физиологического  дыхания  (верхне-ключичное,  ключично-грудное,  диафрагмально-</w:t>
      </w:r>
      <w:proofErr w:type="gramEnd"/>
    </w:p>
    <w:p w:rsidR="00183725" w:rsidRPr="00CD1A36" w:rsidRDefault="00183725" w:rsidP="001837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lang w:eastAsia="zh-CN"/>
        </w:rPr>
      </w:pPr>
      <w:r w:rsidRPr="00CD1A36">
        <w:rPr>
          <w:rFonts w:ascii="Times New Roman" w:eastAsia="Times New Roman" w:hAnsi="Times New Roman" w:cs="Times New Roman"/>
          <w:color w:val="FF0000"/>
          <w:lang w:eastAsia="zh-CN"/>
        </w:rPr>
        <w:t xml:space="preserve">реберное); </w:t>
      </w:r>
    </w:p>
    <w:p w:rsidR="00183725" w:rsidRPr="00CD1A36" w:rsidRDefault="00183725" w:rsidP="001837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lang w:eastAsia="zh-CN"/>
        </w:rPr>
      </w:pPr>
      <w:r w:rsidRPr="00CD1A36">
        <w:rPr>
          <w:rFonts w:ascii="Times New Roman" w:eastAsia="Times New Roman" w:hAnsi="Times New Roman" w:cs="Times New Roman"/>
          <w:color w:val="FF0000"/>
          <w:lang w:eastAsia="zh-CN"/>
        </w:rPr>
        <w:t>- частота дыхания (</w:t>
      </w:r>
      <w:proofErr w:type="gramStart"/>
      <w:r w:rsidRPr="00CD1A36">
        <w:rPr>
          <w:rFonts w:ascii="Times New Roman" w:eastAsia="Times New Roman" w:hAnsi="Times New Roman" w:cs="Times New Roman"/>
          <w:color w:val="FF0000"/>
          <w:lang w:eastAsia="zh-CN"/>
        </w:rPr>
        <w:t>учащенное</w:t>
      </w:r>
      <w:proofErr w:type="gramEnd"/>
      <w:r w:rsidRPr="00CD1A36">
        <w:rPr>
          <w:rFonts w:ascii="Times New Roman" w:eastAsia="Times New Roman" w:hAnsi="Times New Roman" w:cs="Times New Roman"/>
          <w:color w:val="FF0000"/>
          <w:lang w:eastAsia="zh-CN"/>
        </w:rPr>
        <w:t xml:space="preserve">, норма); </w:t>
      </w:r>
    </w:p>
    <w:p w:rsidR="00183725" w:rsidRPr="00CD1A36" w:rsidRDefault="00183725" w:rsidP="001837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lang w:eastAsia="zh-CN"/>
        </w:rPr>
      </w:pPr>
      <w:r w:rsidRPr="00CD1A36">
        <w:rPr>
          <w:rFonts w:ascii="Times New Roman" w:eastAsia="Times New Roman" w:hAnsi="Times New Roman" w:cs="Times New Roman"/>
          <w:color w:val="FF0000"/>
          <w:lang w:eastAsia="zh-CN"/>
        </w:rPr>
        <w:t>- ритмичность дыхания (</w:t>
      </w:r>
      <w:proofErr w:type="gramStart"/>
      <w:r w:rsidRPr="00CD1A36">
        <w:rPr>
          <w:rFonts w:ascii="Times New Roman" w:eastAsia="Times New Roman" w:hAnsi="Times New Roman" w:cs="Times New Roman"/>
          <w:color w:val="FF0000"/>
          <w:lang w:eastAsia="zh-CN"/>
        </w:rPr>
        <w:t>аритмичное</w:t>
      </w:r>
      <w:proofErr w:type="gramEnd"/>
      <w:r w:rsidRPr="00CD1A36">
        <w:rPr>
          <w:rFonts w:ascii="Times New Roman" w:eastAsia="Times New Roman" w:hAnsi="Times New Roman" w:cs="Times New Roman"/>
          <w:color w:val="FF0000"/>
          <w:lang w:eastAsia="zh-CN"/>
        </w:rPr>
        <w:t xml:space="preserve">, норма); </w:t>
      </w:r>
    </w:p>
    <w:p w:rsidR="00183725" w:rsidRPr="00CD1A36" w:rsidRDefault="00183725" w:rsidP="001837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lang w:eastAsia="zh-CN"/>
        </w:rPr>
      </w:pPr>
      <w:r w:rsidRPr="00CD1A36">
        <w:rPr>
          <w:rFonts w:ascii="Times New Roman" w:eastAsia="Times New Roman" w:hAnsi="Times New Roman" w:cs="Times New Roman"/>
          <w:color w:val="FF0000"/>
          <w:lang w:eastAsia="zh-CN"/>
        </w:rPr>
        <w:t xml:space="preserve">- носовое дыхание (норма, затруднено, отсутствует); </w:t>
      </w:r>
    </w:p>
    <w:p w:rsidR="00183725" w:rsidRPr="00CD1A36" w:rsidRDefault="00183725" w:rsidP="001837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lang w:eastAsia="zh-CN"/>
        </w:rPr>
      </w:pPr>
      <w:r w:rsidRPr="00CD1A36">
        <w:rPr>
          <w:rFonts w:ascii="Times New Roman" w:eastAsia="Times New Roman" w:hAnsi="Times New Roman" w:cs="Times New Roman"/>
          <w:color w:val="FF0000"/>
          <w:lang w:eastAsia="zh-CN"/>
        </w:rPr>
        <w:t>- ротовой выдох (</w:t>
      </w:r>
      <w:proofErr w:type="gramStart"/>
      <w:r w:rsidRPr="00CD1A36">
        <w:rPr>
          <w:rFonts w:ascii="Times New Roman" w:eastAsia="Times New Roman" w:hAnsi="Times New Roman" w:cs="Times New Roman"/>
          <w:color w:val="FF0000"/>
          <w:lang w:eastAsia="zh-CN"/>
        </w:rPr>
        <w:t>сформирован</w:t>
      </w:r>
      <w:proofErr w:type="gramEnd"/>
      <w:r w:rsidRPr="00CD1A36">
        <w:rPr>
          <w:rFonts w:ascii="Times New Roman" w:eastAsia="Times New Roman" w:hAnsi="Times New Roman" w:cs="Times New Roman"/>
          <w:color w:val="FF0000"/>
          <w:lang w:eastAsia="zh-CN"/>
        </w:rPr>
        <w:t xml:space="preserve">/не сформирован); </w:t>
      </w:r>
    </w:p>
    <w:p w:rsidR="00183725" w:rsidRPr="00CD1A36" w:rsidRDefault="00183725" w:rsidP="001837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lang w:eastAsia="zh-CN"/>
        </w:rPr>
      </w:pPr>
      <w:r w:rsidRPr="00CD1A36">
        <w:rPr>
          <w:rFonts w:ascii="Times New Roman" w:eastAsia="Times New Roman" w:hAnsi="Times New Roman" w:cs="Times New Roman"/>
          <w:color w:val="FF0000"/>
          <w:lang w:eastAsia="zh-CN"/>
        </w:rPr>
        <w:t>- направленная воздушная струя (</w:t>
      </w:r>
      <w:proofErr w:type="gramStart"/>
      <w:r w:rsidRPr="00CD1A36">
        <w:rPr>
          <w:rFonts w:ascii="Times New Roman" w:eastAsia="Times New Roman" w:hAnsi="Times New Roman" w:cs="Times New Roman"/>
          <w:color w:val="FF0000"/>
          <w:lang w:eastAsia="zh-CN"/>
        </w:rPr>
        <w:t>сформирована</w:t>
      </w:r>
      <w:proofErr w:type="gramEnd"/>
      <w:r w:rsidRPr="00CD1A36">
        <w:rPr>
          <w:rFonts w:ascii="Times New Roman" w:eastAsia="Times New Roman" w:hAnsi="Times New Roman" w:cs="Times New Roman"/>
          <w:color w:val="FF0000"/>
          <w:lang w:eastAsia="zh-CN"/>
        </w:rPr>
        <w:t xml:space="preserve">/не сформирована); </w:t>
      </w:r>
    </w:p>
    <w:p w:rsidR="00183725" w:rsidRPr="00CD1A36" w:rsidRDefault="00183725" w:rsidP="001837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lang w:eastAsia="zh-CN"/>
        </w:rPr>
      </w:pPr>
      <w:r w:rsidRPr="00CD1A36">
        <w:rPr>
          <w:rFonts w:ascii="Times New Roman" w:eastAsia="Times New Roman" w:hAnsi="Times New Roman" w:cs="Times New Roman"/>
          <w:color w:val="FF0000"/>
          <w:lang w:eastAsia="zh-CN"/>
        </w:rPr>
        <w:t xml:space="preserve">- речевое дыхание (выдох при фонации): носовое, ротовое, смешанное; </w:t>
      </w:r>
      <w:r w:rsidRPr="00CD1A36">
        <w:rPr>
          <w:rFonts w:ascii="Times New Roman" w:eastAsia="Times New Roman" w:hAnsi="Times New Roman" w:cs="Times New Roman"/>
          <w:color w:val="FF0000"/>
          <w:lang w:eastAsia="zh-CN"/>
        </w:rPr>
        <w:cr/>
        <w:t xml:space="preserve">- глубина, длительность и направленность речевого выдоха (ротового выдоха при фонации). </w:t>
      </w:r>
    </w:p>
    <w:p w:rsidR="00183725" w:rsidRPr="00CD1A36" w:rsidRDefault="00183725" w:rsidP="00183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lang w:eastAsia="zh-CN"/>
        </w:rPr>
      </w:pPr>
      <w:r w:rsidRPr="00CD1A36">
        <w:rPr>
          <w:rFonts w:ascii="Times New Roman" w:eastAsia="Times New Roman" w:hAnsi="Times New Roman" w:cs="Times New Roman"/>
          <w:i/>
          <w:color w:val="FF0000"/>
          <w:lang w:eastAsia="zh-CN"/>
        </w:rPr>
        <w:t>Схема обследования качеств голоса у детей</w:t>
      </w:r>
    </w:p>
    <w:p w:rsidR="00183725" w:rsidRPr="00CD1A36" w:rsidRDefault="00183725" w:rsidP="00183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lang w:eastAsia="zh-CN"/>
        </w:rPr>
      </w:pPr>
      <w:r w:rsidRPr="00CD1A36">
        <w:rPr>
          <w:rFonts w:ascii="Times New Roman" w:eastAsia="Times New Roman" w:hAnsi="Times New Roman" w:cs="Times New Roman"/>
          <w:i/>
          <w:color w:val="FF0000"/>
          <w:lang w:eastAsia="zh-CN"/>
        </w:rPr>
        <w:t xml:space="preserve">с открытой органической </w:t>
      </w:r>
      <w:proofErr w:type="spellStart"/>
      <w:r w:rsidRPr="00CD1A36">
        <w:rPr>
          <w:rFonts w:ascii="Times New Roman" w:eastAsia="Times New Roman" w:hAnsi="Times New Roman" w:cs="Times New Roman"/>
          <w:i/>
          <w:color w:val="FF0000"/>
          <w:lang w:eastAsia="zh-CN"/>
        </w:rPr>
        <w:t>ринолалией</w:t>
      </w:r>
      <w:proofErr w:type="spellEnd"/>
    </w:p>
    <w:p w:rsidR="00183725" w:rsidRPr="00CD1A36" w:rsidRDefault="00183725" w:rsidP="001837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lang w:eastAsia="zh-CN"/>
        </w:rPr>
      </w:pPr>
      <w:r w:rsidRPr="00CD1A36">
        <w:rPr>
          <w:rFonts w:ascii="Times New Roman" w:eastAsia="Times New Roman" w:hAnsi="Times New Roman" w:cs="Times New Roman"/>
          <w:color w:val="FF0000"/>
          <w:lang w:eastAsia="zh-CN"/>
        </w:rPr>
        <w:t xml:space="preserve">- сила голоса (чрезмерно громкий, тихий, слабый, истощающийся) </w:t>
      </w:r>
    </w:p>
    <w:p w:rsidR="00183725" w:rsidRPr="00CD1A36" w:rsidRDefault="00183725" w:rsidP="001837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zh-CN"/>
        </w:rPr>
      </w:pPr>
      <w:r w:rsidRPr="00CD1A36">
        <w:rPr>
          <w:rFonts w:ascii="Times New Roman" w:eastAsia="Times New Roman" w:hAnsi="Times New Roman" w:cs="Times New Roman"/>
          <w:color w:val="FF0000"/>
          <w:lang w:eastAsia="zh-CN"/>
        </w:rPr>
        <w:t xml:space="preserve">-  высота  голоса  (умение  изменять  голос  по  высоте,  возможность  голосовых  модуляций): модулированный, не модулированный; </w:t>
      </w:r>
    </w:p>
    <w:p w:rsidR="00183725" w:rsidRPr="00CD1A36" w:rsidRDefault="00183725" w:rsidP="001837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zh-CN"/>
        </w:rPr>
      </w:pPr>
      <w:r w:rsidRPr="00CD1A36">
        <w:rPr>
          <w:rFonts w:ascii="Times New Roman" w:eastAsia="Times New Roman" w:hAnsi="Times New Roman" w:cs="Times New Roman"/>
          <w:color w:val="FF0000"/>
          <w:lang w:eastAsia="zh-CN"/>
        </w:rPr>
        <w:t xml:space="preserve">-  тембр  голоса  (степень  назализации  -  </w:t>
      </w:r>
      <w:proofErr w:type="spellStart"/>
      <w:r w:rsidRPr="00CD1A36">
        <w:rPr>
          <w:rFonts w:ascii="Times New Roman" w:eastAsia="Times New Roman" w:hAnsi="Times New Roman" w:cs="Times New Roman"/>
          <w:color w:val="FF0000"/>
          <w:lang w:eastAsia="zh-CN"/>
        </w:rPr>
        <w:t>гиперназализация</w:t>
      </w:r>
      <w:proofErr w:type="spellEnd"/>
      <w:r w:rsidRPr="00CD1A36">
        <w:rPr>
          <w:rFonts w:ascii="Times New Roman" w:eastAsia="Times New Roman" w:hAnsi="Times New Roman" w:cs="Times New Roman"/>
          <w:color w:val="FF0000"/>
          <w:lang w:eastAsia="zh-CN"/>
        </w:rPr>
        <w:t xml:space="preserve">,  сильная,  умеренная,  отсутствует; </w:t>
      </w:r>
    </w:p>
    <w:p w:rsidR="00183725" w:rsidRPr="00CD1A36" w:rsidRDefault="00183725" w:rsidP="001837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zh-CN"/>
        </w:rPr>
      </w:pPr>
      <w:r w:rsidRPr="00CD1A36">
        <w:rPr>
          <w:rFonts w:ascii="Times New Roman" w:eastAsia="Times New Roman" w:hAnsi="Times New Roman" w:cs="Times New Roman"/>
          <w:color w:val="FF0000"/>
          <w:lang w:eastAsia="zh-CN"/>
        </w:rPr>
        <w:t xml:space="preserve">яркость,  звонкость,  глухость  голоса,  наличие  осиплости  или  охриплости  голоса, напряженности фонации). </w:t>
      </w:r>
    </w:p>
    <w:p w:rsidR="00183725" w:rsidRPr="00CD1A36" w:rsidRDefault="00183725" w:rsidP="001837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zh-CN"/>
        </w:rPr>
      </w:pPr>
      <w:r w:rsidRPr="00CD1A36">
        <w:rPr>
          <w:rFonts w:ascii="Times New Roman" w:eastAsia="Times New Roman" w:hAnsi="Times New Roman" w:cs="Times New Roman"/>
          <w:color w:val="FF0000"/>
          <w:lang w:eastAsia="zh-CN"/>
        </w:rPr>
        <w:t xml:space="preserve">Особенности голосовой функции выявляются в ходе обследования и беседы с детьми. </w:t>
      </w:r>
    </w:p>
    <w:p w:rsidR="00183725" w:rsidRPr="00CD1A36" w:rsidRDefault="00183725" w:rsidP="00183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lang w:eastAsia="zh-CN"/>
        </w:rPr>
      </w:pPr>
      <w:r w:rsidRPr="00CD1A36">
        <w:rPr>
          <w:rFonts w:ascii="Times New Roman" w:eastAsia="Times New Roman" w:hAnsi="Times New Roman" w:cs="Times New Roman"/>
          <w:i/>
          <w:color w:val="FF0000"/>
          <w:lang w:eastAsia="zh-CN"/>
        </w:rPr>
        <w:t>Обследование состояния звукопроизношения</w:t>
      </w:r>
    </w:p>
    <w:p w:rsidR="00183725" w:rsidRPr="00CD1A36" w:rsidRDefault="00183725" w:rsidP="001837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lang w:eastAsia="zh-CN"/>
        </w:rPr>
      </w:pPr>
      <w:r w:rsidRPr="00CD1A36">
        <w:rPr>
          <w:rFonts w:ascii="Times New Roman" w:eastAsia="Times New Roman" w:hAnsi="Times New Roman" w:cs="Times New Roman"/>
          <w:color w:val="FF0000"/>
          <w:lang w:eastAsia="zh-CN"/>
        </w:rPr>
        <w:t xml:space="preserve">На данном этапе основной целью является оценка </w:t>
      </w:r>
      <w:proofErr w:type="spellStart"/>
      <w:r w:rsidRPr="00CD1A36">
        <w:rPr>
          <w:rFonts w:ascii="Times New Roman" w:eastAsia="Times New Roman" w:hAnsi="Times New Roman" w:cs="Times New Roman"/>
          <w:color w:val="FF0000"/>
          <w:lang w:eastAsia="zh-CN"/>
        </w:rPr>
        <w:t>сформированности</w:t>
      </w:r>
      <w:proofErr w:type="spellEnd"/>
      <w:r w:rsidRPr="00CD1A36">
        <w:rPr>
          <w:rFonts w:ascii="Times New Roman" w:eastAsia="Times New Roman" w:hAnsi="Times New Roman" w:cs="Times New Roman"/>
          <w:color w:val="FF0000"/>
          <w:lang w:eastAsia="zh-CN"/>
        </w:rPr>
        <w:t xml:space="preserve"> </w:t>
      </w:r>
      <w:proofErr w:type="spellStart"/>
      <w:r w:rsidRPr="00CD1A36">
        <w:rPr>
          <w:rFonts w:ascii="Times New Roman" w:eastAsia="Times New Roman" w:hAnsi="Times New Roman" w:cs="Times New Roman"/>
          <w:color w:val="FF0000"/>
          <w:lang w:eastAsia="zh-CN"/>
        </w:rPr>
        <w:t>звукопроизносительной</w:t>
      </w:r>
      <w:proofErr w:type="spellEnd"/>
      <w:r w:rsidRPr="00CD1A36">
        <w:rPr>
          <w:rFonts w:ascii="Times New Roman" w:eastAsia="Times New Roman" w:hAnsi="Times New Roman" w:cs="Times New Roman"/>
          <w:color w:val="FF0000"/>
          <w:lang w:eastAsia="zh-CN"/>
        </w:rPr>
        <w:t xml:space="preserve"> стороны  речи  у  ребенка.  Обследование  начинается  с  проверки  изолированного  произнесения звуков, затем предлагают произнести слова и фразы, содержащие определенные звуки, отраженно за  логопедом.  При  составлении  проверочных  фраз  </w:t>
      </w:r>
      <w:r w:rsidRPr="00CD1A36">
        <w:rPr>
          <w:rFonts w:ascii="Times New Roman" w:eastAsia="Times New Roman" w:hAnsi="Times New Roman" w:cs="Times New Roman"/>
          <w:color w:val="FF0000"/>
          <w:lang w:eastAsia="zh-CN"/>
        </w:rPr>
        <w:lastRenderedPageBreak/>
        <w:t xml:space="preserve">рекомендуется  использовать  слова  простой слоговой структуры. В последнюю очередь проверяется произнесение звуков в спонтанной речи. Исследование наиболее целесообразно осуществлять в игровой форме. </w:t>
      </w:r>
    </w:p>
    <w:p w:rsidR="00183725" w:rsidRPr="00CD1A36" w:rsidRDefault="00183725" w:rsidP="00183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lang w:eastAsia="zh-CN"/>
        </w:rPr>
      </w:pPr>
      <w:r w:rsidRPr="00CD1A36">
        <w:rPr>
          <w:rFonts w:ascii="Times New Roman" w:eastAsia="Times New Roman" w:hAnsi="Times New Roman" w:cs="Times New Roman"/>
          <w:i/>
          <w:color w:val="FF0000"/>
          <w:lang w:eastAsia="zh-CN"/>
        </w:rPr>
        <w:t>Обследование просодической стороны речи</w:t>
      </w:r>
    </w:p>
    <w:p w:rsidR="00183725" w:rsidRPr="00CD1A36" w:rsidRDefault="00183725" w:rsidP="0018372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FF0000"/>
          <w:lang w:eastAsia="zh-CN"/>
        </w:rPr>
      </w:pPr>
      <w:r w:rsidRPr="00CD1A36">
        <w:rPr>
          <w:rFonts w:ascii="Times New Roman" w:eastAsia="Times New Roman" w:hAnsi="Times New Roman" w:cs="Times New Roman"/>
          <w:color w:val="FF0000"/>
          <w:lang w:eastAsia="zh-CN"/>
        </w:rPr>
        <w:t xml:space="preserve">Важно  обратить  внимание  на  мелодико-интонационную  выразительность,  соблюдение </w:t>
      </w:r>
    </w:p>
    <w:p w:rsidR="00183725" w:rsidRPr="00CD1A36" w:rsidRDefault="00183725" w:rsidP="001837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lang w:eastAsia="zh-CN"/>
        </w:rPr>
      </w:pPr>
      <w:r w:rsidRPr="00CD1A36">
        <w:rPr>
          <w:rFonts w:ascii="Times New Roman" w:eastAsia="Times New Roman" w:hAnsi="Times New Roman" w:cs="Times New Roman"/>
          <w:color w:val="FF0000"/>
          <w:lang w:eastAsia="zh-CN"/>
        </w:rPr>
        <w:t xml:space="preserve">темпо-ритмической организации речи, выраженность эмоциональных оттенков, расстановку пауз, </w:t>
      </w:r>
    </w:p>
    <w:p w:rsidR="00183725" w:rsidRPr="00CD1A36" w:rsidRDefault="00183725" w:rsidP="001837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lang w:eastAsia="zh-CN"/>
        </w:rPr>
      </w:pPr>
      <w:r w:rsidRPr="00CD1A36">
        <w:rPr>
          <w:rFonts w:ascii="Times New Roman" w:eastAsia="Times New Roman" w:hAnsi="Times New Roman" w:cs="Times New Roman"/>
          <w:color w:val="FF0000"/>
          <w:lang w:eastAsia="zh-CN"/>
        </w:rPr>
        <w:t xml:space="preserve">логических  ударений,  громкость,  разборчивость  речи  в  целом.  Исследование  проводится  </w:t>
      </w:r>
      <w:proofErr w:type="gramStart"/>
      <w:r w:rsidRPr="00CD1A36">
        <w:rPr>
          <w:rFonts w:ascii="Times New Roman" w:eastAsia="Times New Roman" w:hAnsi="Times New Roman" w:cs="Times New Roman"/>
          <w:color w:val="FF0000"/>
          <w:lang w:eastAsia="zh-CN"/>
        </w:rPr>
        <w:t>на</w:t>
      </w:r>
      <w:proofErr w:type="gramEnd"/>
      <w:r w:rsidRPr="00CD1A36">
        <w:rPr>
          <w:rFonts w:ascii="Times New Roman" w:eastAsia="Times New Roman" w:hAnsi="Times New Roman" w:cs="Times New Roman"/>
          <w:color w:val="FF0000"/>
          <w:lang w:eastAsia="zh-CN"/>
        </w:rPr>
        <w:t xml:space="preserve"> </w:t>
      </w:r>
    </w:p>
    <w:p w:rsidR="00183725" w:rsidRPr="00CD1A36" w:rsidRDefault="00183725" w:rsidP="001837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lang w:eastAsia="zh-CN"/>
        </w:rPr>
      </w:pPr>
      <w:proofErr w:type="gramStart"/>
      <w:r w:rsidRPr="00CD1A36">
        <w:rPr>
          <w:rFonts w:ascii="Times New Roman" w:eastAsia="Times New Roman" w:hAnsi="Times New Roman" w:cs="Times New Roman"/>
          <w:color w:val="FF0000"/>
          <w:lang w:eastAsia="zh-CN"/>
        </w:rPr>
        <w:t>материале</w:t>
      </w:r>
      <w:proofErr w:type="gramEnd"/>
      <w:r w:rsidRPr="00CD1A36">
        <w:rPr>
          <w:rFonts w:ascii="Times New Roman" w:eastAsia="Times New Roman" w:hAnsi="Times New Roman" w:cs="Times New Roman"/>
          <w:color w:val="FF0000"/>
          <w:lang w:eastAsia="zh-CN"/>
        </w:rPr>
        <w:t xml:space="preserve"> стихотворений, сказок, поговорок. </w:t>
      </w:r>
    </w:p>
    <w:p w:rsidR="00183725" w:rsidRPr="00CD1A36" w:rsidRDefault="00183725" w:rsidP="00183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lang w:eastAsia="zh-CN"/>
        </w:rPr>
      </w:pPr>
      <w:r w:rsidRPr="00CD1A36">
        <w:rPr>
          <w:rFonts w:ascii="Times New Roman" w:eastAsia="Times New Roman" w:hAnsi="Times New Roman" w:cs="Times New Roman"/>
          <w:i/>
          <w:color w:val="FF0000"/>
          <w:lang w:eastAsia="zh-CN"/>
        </w:rPr>
        <w:t>Обследование состояния фонематического восприятия</w:t>
      </w:r>
    </w:p>
    <w:p w:rsidR="00183725" w:rsidRPr="00CD1A36" w:rsidRDefault="00183725" w:rsidP="00183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lang w:eastAsia="zh-CN"/>
        </w:rPr>
      </w:pPr>
      <w:r w:rsidRPr="00CD1A36">
        <w:rPr>
          <w:rFonts w:ascii="Times New Roman" w:eastAsia="Times New Roman" w:hAnsi="Times New Roman" w:cs="Times New Roman"/>
          <w:i/>
          <w:color w:val="FF0000"/>
          <w:lang w:eastAsia="zh-CN"/>
        </w:rPr>
        <w:t>и способности к фонематическому анализу</w:t>
      </w:r>
    </w:p>
    <w:p w:rsidR="00183725" w:rsidRPr="00CD1A36" w:rsidRDefault="00183725" w:rsidP="0018372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FF0000"/>
          <w:lang w:eastAsia="zh-CN"/>
        </w:rPr>
      </w:pPr>
      <w:r w:rsidRPr="00CD1A36">
        <w:rPr>
          <w:rFonts w:ascii="Times New Roman" w:eastAsia="Times New Roman" w:hAnsi="Times New Roman" w:cs="Times New Roman"/>
          <w:color w:val="FF0000"/>
          <w:lang w:eastAsia="zh-CN"/>
        </w:rPr>
        <w:t xml:space="preserve">Исследование проводится в трех направлениях: дифференциация изолированных звуков, </w:t>
      </w:r>
      <w:proofErr w:type="gramStart"/>
      <w:r w:rsidRPr="00CD1A36">
        <w:rPr>
          <w:rFonts w:ascii="Times New Roman" w:eastAsia="Times New Roman" w:hAnsi="Times New Roman" w:cs="Times New Roman"/>
          <w:color w:val="FF0000"/>
          <w:lang w:eastAsia="zh-CN"/>
        </w:rPr>
        <w:t>на</w:t>
      </w:r>
      <w:proofErr w:type="gramEnd"/>
      <w:r w:rsidRPr="00CD1A36">
        <w:rPr>
          <w:rFonts w:ascii="Times New Roman" w:eastAsia="Times New Roman" w:hAnsi="Times New Roman" w:cs="Times New Roman"/>
          <w:color w:val="FF0000"/>
          <w:lang w:eastAsia="zh-CN"/>
        </w:rPr>
        <w:t xml:space="preserve"> </w:t>
      </w:r>
    </w:p>
    <w:p w:rsidR="00183725" w:rsidRPr="00CD1A36" w:rsidRDefault="00183725" w:rsidP="001837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lang w:eastAsia="zh-CN"/>
        </w:rPr>
      </w:pPr>
      <w:proofErr w:type="gramStart"/>
      <w:r w:rsidRPr="00CD1A36">
        <w:rPr>
          <w:rFonts w:ascii="Times New Roman" w:eastAsia="Times New Roman" w:hAnsi="Times New Roman" w:cs="Times New Roman"/>
          <w:color w:val="FF0000"/>
          <w:lang w:eastAsia="zh-CN"/>
        </w:rPr>
        <w:t>уровне</w:t>
      </w:r>
      <w:proofErr w:type="gramEnd"/>
      <w:r w:rsidRPr="00CD1A36">
        <w:rPr>
          <w:rFonts w:ascii="Times New Roman" w:eastAsia="Times New Roman" w:hAnsi="Times New Roman" w:cs="Times New Roman"/>
          <w:color w:val="FF0000"/>
          <w:lang w:eastAsia="zh-CN"/>
        </w:rPr>
        <w:t xml:space="preserve"> слогов и на уровне слова. Для того чтобы трудности проговаривания не влияли на качество </w:t>
      </w:r>
    </w:p>
    <w:p w:rsidR="0013313B" w:rsidRDefault="00183725" w:rsidP="00767F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CD1A36">
        <w:rPr>
          <w:rFonts w:ascii="Times New Roman" w:eastAsia="Times New Roman" w:hAnsi="Times New Roman" w:cs="Times New Roman"/>
          <w:color w:val="FF0000"/>
          <w:lang w:eastAsia="zh-CN"/>
        </w:rPr>
        <w:t xml:space="preserve">дифференциации, необходимо предлагать задания, исключающие </w:t>
      </w:r>
      <w:proofErr w:type="spellStart"/>
      <w:r w:rsidRPr="00CD1A36">
        <w:rPr>
          <w:rFonts w:ascii="Times New Roman" w:eastAsia="Times New Roman" w:hAnsi="Times New Roman" w:cs="Times New Roman"/>
          <w:color w:val="FF0000"/>
          <w:lang w:eastAsia="zh-CN"/>
        </w:rPr>
        <w:t>артикулирование</w:t>
      </w:r>
      <w:proofErr w:type="spellEnd"/>
      <w:r w:rsidRPr="00CD1A36">
        <w:rPr>
          <w:rFonts w:ascii="Times New Roman" w:eastAsia="Times New Roman" w:hAnsi="Times New Roman" w:cs="Times New Roman"/>
          <w:color w:val="FF0000"/>
          <w:lang w:eastAsia="zh-CN"/>
        </w:rPr>
        <w:t>.</w:t>
      </w:r>
      <w:r w:rsidRPr="00CD1A36">
        <w:rPr>
          <w:rFonts w:ascii="Times New Roman" w:eastAsia="Times New Roman" w:hAnsi="Times New Roman" w:cs="Times New Roman"/>
          <w:color w:val="FF0000"/>
          <w:lang w:eastAsia="zh-CN"/>
        </w:rPr>
        <w:cr/>
      </w:r>
    </w:p>
    <w:p w:rsidR="0013313B" w:rsidRDefault="0013313B" w:rsidP="00CD1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13313B">
        <w:rPr>
          <w:rFonts w:ascii="Times New Roman" w:eastAsia="Times New Roman" w:hAnsi="Times New Roman" w:cs="Times New Roman"/>
          <w:highlight w:val="green"/>
          <w:lang w:eastAsia="zh-CN"/>
        </w:rPr>
        <w:t>Задание 2.</w:t>
      </w:r>
      <w:r>
        <w:rPr>
          <w:rFonts w:ascii="Times New Roman" w:eastAsia="Times New Roman" w:hAnsi="Times New Roman" w:cs="Times New Roman"/>
          <w:lang w:eastAsia="zh-CN"/>
        </w:rPr>
        <w:t xml:space="preserve"> Заполните таблицу (пользуясь литературными источниками).</w:t>
      </w:r>
      <w:r w:rsidR="00183725">
        <w:rPr>
          <w:rFonts w:ascii="Times New Roman" w:eastAsia="Times New Roman" w:hAnsi="Times New Roman" w:cs="Times New Roman"/>
          <w:lang w:eastAsia="zh-CN"/>
        </w:rPr>
        <w:t xml:space="preserve"> Выпишите по 1 методике диагностики дыхания и голоса на каждый исследуемый параметр</w:t>
      </w:r>
    </w:p>
    <w:p w:rsidR="0013313B" w:rsidRPr="0013313B" w:rsidRDefault="0013313B" w:rsidP="001331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13313B">
        <w:rPr>
          <w:rFonts w:ascii="Times New Roman" w:eastAsia="Times New Roman" w:hAnsi="Times New Roman" w:cs="Times New Roman"/>
          <w:b/>
          <w:lang w:eastAsia="zh-CN"/>
        </w:rPr>
        <w:t xml:space="preserve">Методики диагностики дыхания, голоса и просодии при </w:t>
      </w:r>
      <w:proofErr w:type="spellStart"/>
      <w:r w:rsidRPr="0013313B">
        <w:rPr>
          <w:rFonts w:ascii="Times New Roman" w:eastAsia="Times New Roman" w:hAnsi="Times New Roman" w:cs="Times New Roman"/>
          <w:b/>
          <w:lang w:eastAsia="zh-CN"/>
        </w:rPr>
        <w:t>ринолалии</w:t>
      </w:r>
      <w:proofErr w:type="spellEnd"/>
    </w:p>
    <w:p w:rsidR="0013313B" w:rsidRPr="00CD1A36" w:rsidRDefault="0013313B" w:rsidP="00CD1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13313B" w:rsidTr="0013313B">
        <w:tc>
          <w:tcPr>
            <w:tcW w:w="2376" w:type="dxa"/>
          </w:tcPr>
          <w:p w:rsidR="0013313B" w:rsidRDefault="0013313B" w:rsidP="00CD1A3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Что исследуем</w:t>
            </w:r>
          </w:p>
        </w:tc>
        <w:tc>
          <w:tcPr>
            <w:tcW w:w="7195" w:type="dxa"/>
          </w:tcPr>
          <w:p w:rsidR="0013313B" w:rsidRDefault="0013313B" w:rsidP="00CD1A3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Название и суть методики</w:t>
            </w:r>
          </w:p>
        </w:tc>
      </w:tr>
      <w:tr w:rsidR="0013313B" w:rsidTr="00DA729E">
        <w:tc>
          <w:tcPr>
            <w:tcW w:w="9571" w:type="dxa"/>
            <w:gridSpan w:val="2"/>
          </w:tcPr>
          <w:p w:rsidR="0013313B" w:rsidRDefault="0013313B" w:rsidP="00CD1A3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Обследование дыхания</w:t>
            </w:r>
          </w:p>
        </w:tc>
      </w:tr>
      <w:tr w:rsidR="0013313B" w:rsidTr="0013313B">
        <w:tc>
          <w:tcPr>
            <w:tcW w:w="2376" w:type="dxa"/>
          </w:tcPr>
          <w:p w:rsidR="0013313B" w:rsidRPr="00183725" w:rsidRDefault="00767FF8" w:rsidP="0018372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тип</w:t>
            </w:r>
            <w:r w:rsidR="0013313B" w:rsidRPr="00183725">
              <w:rPr>
                <w:rFonts w:ascii="Times New Roman" w:eastAsia="Times New Roman" w:hAnsi="Times New Roman" w:cs="Times New Roman"/>
                <w:lang w:eastAsia="zh-CN"/>
              </w:rPr>
              <w:t xml:space="preserve"> дыхания </w:t>
            </w:r>
          </w:p>
        </w:tc>
        <w:tc>
          <w:tcPr>
            <w:tcW w:w="7195" w:type="dxa"/>
          </w:tcPr>
          <w:p w:rsidR="0013313B" w:rsidRDefault="0013313B" w:rsidP="00CD1A3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  <w:tr w:rsidR="0013313B" w:rsidTr="0013313B">
        <w:tc>
          <w:tcPr>
            <w:tcW w:w="2376" w:type="dxa"/>
          </w:tcPr>
          <w:p w:rsidR="0013313B" w:rsidRPr="00767FF8" w:rsidRDefault="00183725" w:rsidP="0018372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CD1A36">
              <w:rPr>
                <w:rFonts w:ascii="Times New Roman" w:eastAsia="Times New Roman" w:hAnsi="Times New Roman" w:cs="Times New Roman"/>
                <w:lang w:eastAsia="zh-CN"/>
              </w:rPr>
              <w:t xml:space="preserve">частота дыхания </w:t>
            </w:r>
          </w:p>
        </w:tc>
        <w:tc>
          <w:tcPr>
            <w:tcW w:w="7195" w:type="dxa"/>
          </w:tcPr>
          <w:p w:rsidR="0013313B" w:rsidRDefault="0013313B" w:rsidP="00CD1A3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  <w:tr w:rsidR="0013313B" w:rsidTr="0013313B">
        <w:tc>
          <w:tcPr>
            <w:tcW w:w="2376" w:type="dxa"/>
          </w:tcPr>
          <w:p w:rsidR="0013313B" w:rsidRPr="00767FF8" w:rsidRDefault="00183725" w:rsidP="00CD1A3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CD1A36">
              <w:rPr>
                <w:rFonts w:ascii="Times New Roman" w:eastAsia="Times New Roman" w:hAnsi="Times New Roman" w:cs="Times New Roman"/>
                <w:lang w:eastAsia="zh-CN"/>
              </w:rPr>
              <w:t>ритмичность дыхания</w:t>
            </w:r>
          </w:p>
        </w:tc>
        <w:tc>
          <w:tcPr>
            <w:tcW w:w="7195" w:type="dxa"/>
          </w:tcPr>
          <w:p w:rsidR="0013313B" w:rsidRDefault="0013313B" w:rsidP="00CD1A3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  <w:tr w:rsidR="0013313B" w:rsidTr="0013313B">
        <w:tc>
          <w:tcPr>
            <w:tcW w:w="2376" w:type="dxa"/>
          </w:tcPr>
          <w:p w:rsidR="0013313B" w:rsidRPr="00767FF8" w:rsidRDefault="00183725" w:rsidP="00767F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CD1A36">
              <w:rPr>
                <w:rFonts w:ascii="Times New Roman" w:eastAsia="Times New Roman" w:hAnsi="Times New Roman" w:cs="Times New Roman"/>
                <w:lang w:eastAsia="zh-CN"/>
              </w:rPr>
              <w:t>носовое дыхание</w:t>
            </w:r>
          </w:p>
        </w:tc>
        <w:tc>
          <w:tcPr>
            <w:tcW w:w="7195" w:type="dxa"/>
          </w:tcPr>
          <w:p w:rsidR="0013313B" w:rsidRDefault="0013313B" w:rsidP="00CD1A3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  <w:tr w:rsidR="00183725" w:rsidTr="0013313B">
        <w:tc>
          <w:tcPr>
            <w:tcW w:w="2376" w:type="dxa"/>
          </w:tcPr>
          <w:p w:rsidR="00183725" w:rsidRPr="00767FF8" w:rsidRDefault="00183725" w:rsidP="00767F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CD1A36">
              <w:rPr>
                <w:rFonts w:ascii="Times New Roman" w:eastAsia="Times New Roman" w:hAnsi="Times New Roman" w:cs="Times New Roman"/>
                <w:lang w:eastAsia="zh-CN"/>
              </w:rPr>
              <w:t xml:space="preserve">ротовой выдох </w:t>
            </w:r>
          </w:p>
        </w:tc>
        <w:tc>
          <w:tcPr>
            <w:tcW w:w="7195" w:type="dxa"/>
          </w:tcPr>
          <w:p w:rsidR="00183725" w:rsidRDefault="00183725" w:rsidP="00CD1A3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  <w:tr w:rsidR="00183725" w:rsidTr="0013313B">
        <w:tc>
          <w:tcPr>
            <w:tcW w:w="2376" w:type="dxa"/>
          </w:tcPr>
          <w:p w:rsidR="00183725" w:rsidRPr="00767FF8" w:rsidRDefault="00183725" w:rsidP="0018372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CD1A36">
              <w:rPr>
                <w:rFonts w:ascii="Times New Roman" w:eastAsia="Times New Roman" w:hAnsi="Times New Roman" w:cs="Times New Roman"/>
                <w:lang w:eastAsia="zh-CN"/>
              </w:rPr>
              <w:t xml:space="preserve">направленная воздушная струя </w:t>
            </w:r>
          </w:p>
        </w:tc>
        <w:tc>
          <w:tcPr>
            <w:tcW w:w="7195" w:type="dxa"/>
          </w:tcPr>
          <w:p w:rsidR="00183725" w:rsidRDefault="00183725" w:rsidP="00CD1A3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  <w:tr w:rsidR="00183725" w:rsidTr="0013313B">
        <w:tc>
          <w:tcPr>
            <w:tcW w:w="2376" w:type="dxa"/>
          </w:tcPr>
          <w:p w:rsidR="00183725" w:rsidRPr="00767FF8" w:rsidRDefault="00767FF8" w:rsidP="00767F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CD1A36">
              <w:rPr>
                <w:rFonts w:ascii="Times New Roman" w:eastAsia="Times New Roman" w:hAnsi="Times New Roman" w:cs="Times New Roman"/>
                <w:lang w:eastAsia="zh-CN"/>
              </w:rPr>
              <w:t xml:space="preserve">речевое дыхание </w:t>
            </w:r>
          </w:p>
        </w:tc>
        <w:tc>
          <w:tcPr>
            <w:tcW w:w="7195" w:type="dxa"/>
          </w:tcPr>
          <w:p w:rsidR="00183725" w:rsidRDefault="00183725" w:rsidP="00CD1A3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  <w:tr w:rsidR="00767FF8" w:rsidTr="0013313B">
        <w:tc>
          <w:tcPr>
            <w:tcW w:w="2376" w:type="dxa"/>
          </w:tcPr>
          <w:p w:rsidR="00767FF8" w:rsidRPr="00767FF8" w:rsidRDefault="00767FF8" w:rsidP="00767FF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D1A36">
              <w:rPr>
                <w:rFonts w:ascii="Times New Roman" w:eastAsia="Times New Roman" w:hAnsi="Times New Roman" w:cs="Times New Roman"/>
                <w:lang w:eastAsia="zh-CN"/>
              </w:rPr>
              <w:t>глубина, длительность и направленность речевого выдоха</w:t>
            </w:r>
          </w:p>
        </w:tc>
        <w:tc>
          <w:tcPr>
            <w:tcW w:w="7195" w:type="dxa"/>
          </w:tcPr>
          <w:p w:rsidR="00767FF8" w:rsidRDefault="00767FF8" w:rsidP="00CD1A3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  <w:tr w:rsidR="00767FF8" w:rsidTr="00A81F56">
        <w:tc>
          <w:tcPr>
            <w:tcW w:w="9571" w:type="dxa"/>
            <w:gridSpan w:val="2"/>
          </w:tcPr>
          <w:p w:rsidR="00767FF8" w:rsidRDefault="00767FF8" w:rsidP="00CD1A3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Обследование голоса</w:t>
            </w:r>
          </w:p>
        </w:tc>
      </w:tr>
      <w:tr w:rsidR="00767FF8" w:rsidTr="0013313B">
        <w:tc>
          <w:tcPr>
            <w:tcW w:w="2376" w:type="dxa"/>
          </w:tcPr>
          <w:p w:rsidR="00767FF8" w:rsidRPr="00CD1A36" w:rsidRDefault="00767FF8" w:rsidP="00767FF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сила голоса</w:t>
            </w:r>
          </w:p>
        </w:tc>
        <w:tc>
          <w:tcPr>
            <w:tcW w:w="7195" w:type="dxa"/>
          </w:tcPr>
          <w:p w:rsidR="00767FF8" w:rsidRDefault="00767FF8" w:rsidP="00CD1A3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  <w:tr w:rsidR="00767FF8" w:rsidTr="0013313B">
        <w:tc>
          <w:tcPr>
            <w:tcW w:w="2376" w:type="dxa"/>
          </w:tcPr>
          <w:p w:rsidR="00767FF8" w:rsidRPr="00CD1A36" w:rsidRDefault="00767FF8" w:rsidP="00767FF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высота голоса</w:t>
            </w:r>
          </w:p>
        </w:tc>
        <w:tc>
          <w:tcPr>
            <w:tcW w:w="7195" w:type="dxa"/>
          </w:tcPr>
          <w:p w:rsidR="00767FF8" w:rsidRDefault="00767FF8" w:rsidP="00CD1A3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  <w:tr w:rsidR="00767FF8" w:rsidTr="0013313B">
        <w:tc>
          <w:tcPr>
            <w:tcW w:w="2376" w:type="dxa"/>
          </w:tcPr>
          <w:p w:rsidR="00767FF8" w:rsidRPr="00CD1A36" w:rsidRDefault="00767FF8" w:rsidP="00767FF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тембр голоса</w:t>
            </w:r>
          </w:p>
        </w:tc>
        <w:tc>
          <w:tcPr>
            <w:tcW w:w="7195" w:type="dxa"/>
          </w:tcPr>
          <w:p w:rsidR="00767FF8" w:rsidRDefault="00767FF8" w:rsidP="00CD1A3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</w:tbl>
    <w:p w:rsidR="00CD1A36" w:rsidRDefault="00CD1A36" w:rsidP="00CD1A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CD1A36" w:rsidRDefault="00CD1A36" w:rsidP="00CD1A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A06242" w:rsidRDefault="00A06242" w:rsidP="00A0624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2F46" w:rsidRDefault="00A06242" w:rsidP="00A0624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highlight w:val="green"/>
        </w:rPr>
        <w:t>Тема 3</w:t>
      </w:r>
      <w:r w:rsidRPr="00C4172A">
        <w:rPr>
          <w:rFonts w:ascii="Times New Roman" w:hAnsi="Times New Roman" w:cs="Times New Roman"/>
          <w:b/>
          <w:highlight w:val="green"/>
        </w:rPr>
        <w:t xml:space="preserve">. Технология формирования речевого дыхания и голоса при </w:t>
      </w:r>
      <w:proofErr w:type="spellStart"/>
      <w:r w:rsidRPr="00C4172A">
        <w:rPr>
          <w:rFonts w:ascii="Times New Roman" w:hAnsi="Times New Roman" w:cs="Times New Roman"/>
          <w:b/>
          <w:highlight w:val="green"/>
        </w:rPr>
        <w:t>ринолалии</w:t>
      </w:r>
      <w:proofErr w:type="spellEnd"/>
    </w:p>
    <w:p w:rsidR="00A06242" w:rsidRDefault="00A06242" w:rsidP="00A062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72A">
        <w:rPr>
          <w:rFonts w:ascii="Times New Roman" w:hAnsi="Times New Roman" w:cs="Times New Roman"/>
        </w:rPr>
        <w:tab/>
      </w:r>
    </w:p>
    <w:p w:rsidR="00982B20" w:rsidRPr="00982B20" w:rsidRDefault="00982B20" w:rsidP="00982B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A72F46">
        <w:rPr>
          <w:rFonts w:ascii="Times New Roman" w:eastAsia="Times New Roman" w:hAnsi="Times New Roman" w:cs="Times New Roman"/>
          <w:highlight w:val="green"/>
          <w:lang w:eastAsia="zh-CN"/>
        </w:rPr>
        <w:t>Задание 1.</w:t>
      </w:r>
      <w:r>
        <w:rPr>
          <w:rFonts w:ascii="Times New Roman" w:eastAsia="Times New Roman" w:hAnsi="Times New Roman" w:cs="Times New Roman"/>
          <w:lang w:eastAsia="zh-CN"/>
        </w:rPr>
        <w:t xml:space="preserve"> Распишите </w:t>
      </w:r>
      <w:r w:rsidRPr="00982B20">
        <w:rPr>
          <w:rFonts w:ascii="Times New Roman" w:eastAsia="Times New Roman" w:hAnsi="Times New Roman" w:cs="Times New Roman"/>
          <w:lang w:eastAsia="zh-CN"/>
        </w:rPr>
        <w:t xml:space="preserve">Этапы логопедической работы по коррекции </w:t>
      </w:r>
      <w:proofErr w:type="spellStart"/>
      <w:r w:rsidRPr="00982B20">
        <w:rPr>
          <w:rFonts w:ascii="Times New Roman" w:eastAsia="Times New Roman" w:hAnsi="Times New Roman" w:cs="Times New Roman"/>
          <w:lang w:eastAsia="zh-CN"/>
        </w:rPr>
        <w:t>ринолалии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 xml:space="preserve"> (</w:t>
      </w:r>
      <w:r w:rsidR="00A72F46">
        <w:rPr>
          <w:rFonts w:ascii="Times New Roman" w:eastAsia="Times New Roman" w:hAnsi="Times New Roman" w:cs="Times New Roman"/>
          <w:lang w:eastAsia="zh-CN"/>
        </w:rPr>
        <w:t xml:space="preserve">за основу берите работы ГЛАВНЫХ РАЗРАБОТЧИКОВ КОРРЕКЦИОННОГО ПОДХОДА В УСТРАНЕНИИ РИНОЛАЛИИ – </w:t>
      </w:r>
      <w:r>
        <w:rPr>
          <w:rFonts w:ascii="Times New Roman" w:eastAsia="Times New Roman" w:hAnsi="Times New Roman" w:cs="Times New Roman"/>
          <w:lang w:eastAsia="zh-CN"/>
        </w:rPr>
        <w:t>Ермакова</w:t>
      </w:r>
      <w:r w:rsidR="00A72F46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="00A72F46">
        <w:rPr>
          <w:rFonts w:ascii="Times New Roman" w:eastAsia="Times New Roman" w:hAnsi="Times New Roman" w:cs="Times New Roman"/>
          <w:lang w:eastAsia="zh-CN"/>
        </w:rPr>
        <w:t>Ипполитова</w:t>
      </w:r>
      <w:proofErr w:type="spellEnd"/>
      <w:r w:rsidR="00A72F46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="00A72F46">
        <w:rPr>
          <w:rFonts w:ascii="Times New Roman" w:eastAsia="Times New Roman" w:hAnsi="Times New Roman" w:cs="Times New Roman"/>
          <w:lang w:eastAsia="zh-CN"/>
        </w:rPr>
        <w:t>Таптапова</w:t>
      </w:r>
      <w:proofErr w:type="spellEnd"/>
      <w:r w:rsidRPr="00982B20">
        <w:rPr>
          <w:rFonts w:ascii="Times New Roman" w:eastAsia="Times New Roman" w:hAnsi="Times New Roman" w:cs="Times New Roman"/>
          <w:lang w:eastAsia="zh-CN"/>
        </w:rPr>
        <w:t xml:space="preserve">). </w:t>
      </w:r>
      <w:r w:rsidRPr="00982B20">
        <w:rPr>
          <w:rFonts w:ascii="Times New Roman" w:eastAsia="Times New Roman" w:hAnsi="Times New Roman" w:cs="Times New Roman"/>
          <w:lang w:eastAsia="zh-CN"/>
        </w:rPr>
        <w:cr/>
      </w:r>
    </w:p>
    <w:p w:rsidR="00A06242" w:rsidRDefault="00A06242" w:rsidP="00A0624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6242" w:rsidRDefault="00A06242" w:rsidP="00A0624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6242" w:rsidRDefault="00A06242" w:rsidP="00A062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72A">
        <w:rPr>
          <w:rFonts w:ascii="Times New Roman" w:hAnsi="Times New Roman" w:cs="Times New Roman"/>
          <w:b/>
          <w:highlight w:val="green"/>
        </w:rPr>
        <w:t xml:space="preserve">Тема 4. Технология формирования звукопроизношения при </w:t>
      </w:r>
      <w:proofErr w:type="spellStart"/>
      <w:r w:rsidRPr="00C4172A">
        <w:rPr>
          <w:rFonts w:ascii="Times New Roman" w:hAnsi="Times New Roman" w:cs="Times New Roman"/>
          <w:b/>
          <w:highlight w:val="green"/>
        </w:rPr>
        <w:t>ринолалии</w:t>
      </w:r>
      <w:proofErr w:type="spellEnd"/>
      <w:r w:rsidRPr="00C4172A">
        <w:rPr>
          <w:rFonts w:ascii="Times New Roman" w:hAnsi="Times New Roman" w:cs="Times New Roman"/>
          <w:b/>
          <w:highlight w:val="green"/>
        </w:rPr>
        <w:t>.</w:t>
      </w:r>
    </w:p>
    <w:p w:rsidR="00C86AA5" w:rsidRDefault="00C86AA5" w:rsidP="00C86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Задание 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Нарисовать профиль</w:t>
      </w:r>
    </w:p>
    <w:p w:rsidR="00C86AA5" w:rsidRPr="00C86AA5" w:rsidRDefault="00C86AA5" w:rsidP="00C86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1.Нарисуйте в рабочей тетради профиль положения языка ребенка с </w:t>
      </w:r>
      <w:proofErr w:type="spellStart"/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ринолалией</w:t>
      </w:r>
      <w:proofErr w:type="spellEnd"/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Объясните такое его положение. Вспомните другие компенсаторные особенности ребенка с </w:t>
      </w:r>
      <w:proofErr w:type="spellStart"/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ринолалией</w:t>
      </w:r>
      <w:proofErr w:type="spellEnd"/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86AA5" w:rsidRDefault="00C86AA5" w:rsidP="00C86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AA5" w:rsidRDefault="00C86AA5" w:rsidP="00C86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Задание 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Планирование</w:t>
      </w:r>
    </w:p>
    <w:p w:rsidR="00C86AA5" w:rsidRPr="00C86AA5" w:rsidRDefault="00C86AA5" w:rsidP="00C86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.Составьте  перспективный  план  логопедической  работы  в  дооперационный  период  с  детьми дошкольного возраста. </w:t>
      </w:r>
    </w:p>
    <w:p w:rsidR="00C86AA5" w:rsidRPr="00C86AA5" w:rsidRDefault="00C86AA5" w:rsidP="00C86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</w:t>
      </w:r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.Составьте  перспективный  план  логопедической  работы  с  детьми  дошкольного  возраста  в послеоперационный период. </w:t>
      </w:r>
    </w:p>
    <w:p w:rsidR="004B06A2" w:rsidRDefault="004B06A2" w:rsidP="004B0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06A2" w:rsidRDefault="004B06A2" w:rsidP="004B0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1EB2">
        <w:rPr>
          <w:rFonts w:ascii="Times New Roman" w:hAnsi="Times New Roman" w:cs="Times New Roman"/>
          <w:sz w:val="24"/>
          <w:szCs w:val="24"/>
          <w:highlight w:val="green"/>
        </w:rPr>
        <w:t>ЗАЧЕТ</w:t>
      </w:r>
    </w:p>
    <w:p w:rsidR="00C86AA5" w:rsidRDefault="00C86AA5" w:rsidP="004B0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6AA5" w:rsidRDefault="00C86AA5" w:rsidP="00C86AA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Тестовые задания</w:t>
      </w:r>
    </w:p>
    <w:p w:rsidR="00C86AA5" w:rsidRDefault="00C86AA5" w:rsidP="00C86AA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C86AA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Внимание! </w:t>
      </w:r>
      <w:proofErr w:type="gramStart"/>
      <w:r w:rsidRPr="00C86AA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Ответов может быть от 1 по нескольких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proofErr w:type="gramEnd"/>
    </w:p>
    <w:p w:rsidR="00C86AA5" w:rsidRPr="00C86AA5" w:rsidRDefault="00C86AA5" w:rsidP="00C86AA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Выставляйте только ответную таблицу, сами тесты не надо</w:t>
      </w:r>
    </w:p>
    <w:p w:rsidR="00C86AA5" w:rsidRPr="00C86AA5" w:rsidRDefault="00C86AA5" w:rsidP="00C86A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86AA5" w:rsidRPr="00C86AA5" w:rsidRDefault="00C86AA5" w:rsidP="00C86A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</w:t>
      </w:r>
      <w:r w:rsidRPr="00C86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1.</w:t>
      </w:r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причины вызывают наиболее сложные дефекты челюстно-лицевой области. </w:t>
      </w:r>
    </w:p>
    <w:p w:rsidR="00C86AA5" w:rsidRPr="00C86AA5" w:rsidRDefault="00C86AA5" w:rsidP="00C86A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– наследственные (моногенные); </w:t>
      </w:r>
    </w:p>
    <w:p w:rsidR="00C86AA5" w:rsidRPr="00C86AA5" w:rsidRDefault="00C86AA5" w:rsidP="00C86A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– хромосомные; </w:t>
      </w:r>
    </w:p>
    <w:p w:rsidR="00C86AA5" w:rsidRPr="00C86AA5" w:rsidRDefault="00C86AA5" w:rsidP="00C86A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– </w:t>
      </w:r>
      <w:proofErr w:type="spellStart"/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мультифакторные</w:t>
      </w:r>
      <w:proofErr w:type="spellEnd"/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C86AA5" w:rsidRPr="00C86AA5" w:rsidRDefault="00C86AA5" w:rsidP="00C86A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– связанные с неблагоприятными воздействиями внешней среды. </w:t>
      </w:r>
      <w:proofErr w:type="gramEnd"/>
    </w:p>
    <w:p w:rsidR="00C86AA5" w:rsidRPr="00C86AA5" w:rsidRDefault="00C86AA5" w:rsidP="00C86A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6AA5" w:rsidRPr="00C86AA5" w:rsidRDefault="00C86AA5" w:rsidP="00C86A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</w:t>
      </w:r>
      <w:r w:rsidRPr="00C86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2.</w:t>
      </w:r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каком возрасте операция по устранению расщелины твердого и мягкого неба дает </w:t>
      </w:r>
    </w:p>
    <w:p w:rsidR="00C86AA5" w:rsidRPr="00C86AA5" w:rsidRDefault="00C86AA5" w:rsidP="00C86A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наилучший функциональный эффект. </w:t>
      </w:r>
    </w:p>
    <w:p w:rsidR="00C86AA5" w:rsidRPr="00C86AA5" w:rsidRDefault="00C86AA5" w:rsidP="00C86A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– до 1 года; </w:t>
      </w:r>
    </w:p>
    <w:p w:rsidR="00C86AA5" w:rsidRPr="00C86AA5" w:rsidRDefault="00C86AA5" w:rsidP="00C86A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– до 6 лет; </w:t>
      </w:r>
    </w:p>
    <w:p w:rsidR="00C86AA5" w:rsidRPr="00C86AA5" w:rsidRDefault="00C86AA5" w:rsidP="00C86A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– после 6 лет. </w:t>
      </w:r>
    </w:p>
    <w:p w:rsidR="00C86AA5" w:rsidRPr="00C86AA5" w:rsidRDefault="00C86AA5" w:rsidP="00C86A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6AA5" w:rsidRPr="00C86AA5" w:rsidRDefault="00C86AA5" w:rsidP="00C86A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</w:t>
      </w:r>
      <w:r w:rsidRPr="00C86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3.</w:t>
      </w:r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является первичным дефектом при врожденной расщелине неба? </w:t>
      </w:r>
    </w:p>
    <w:p w:rsidR="00C86AA5" w:rsidRPr="00C86AA5" w:rsidRDefault="00C86AA5" w:rsidP="00C86A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– анатомический дефект; </w:t>
      </w:r>
    </w:p>
    <w:p w:rsidR="00C86AA5" w:rsidRPr="00C86AA5" w:rsidRDefault="00C86AA5" w:rsidP="00C86A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– нарушение речи в форме </w:t>
      </w:r>
      <w:proofErr w:type="spellStart"/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ринолалии</w:t>
      </w:r>
      <w:proofErr w:type="spellEnd"/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86AA5" w:rsidRPr="00C86AA5" w:rsidRDefault="00C86AA5" w:rsidP="00C86A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6AA5" w:rsidRPr="00C86AA5" w:rsidRDefault="00C86AA5" w:rsidP="00C86A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</w:t>
      </w:r>
      <w:r w:rsidRPr="00C86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4.</w:t>
      </w:r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нарушения составляют структуру дефекта при </w:t>
      </w:r>
      <w:proofErr w:type="gramStart"/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открытой</w:t>
      </w:r>
      <w:proofErr w:type="gramEnd"/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ринолалии</w:t>
      </w:r>
      <w:proofErr w:type="spellEnd"/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C86AA5" w:rsidRPr="00C86AA5" w:rsidRDefault="00C86AA5" w:rsidP="00C86A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– нарушение письменной речи; </w:t>
      </w:r>
    </w:p>
    <w:p w:rsidR="00C86AA5" w:rsidRPr="00C86AA5" w:rsidRDefault="00C86AA5" w:rsidP="00C86A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– тотальное нарушение звукопроизношения; </w:t>
      </w:r>
    </w:p>
    <w:p w:rsidR="00C86AA5" w:rsidRPr="00C86AA5" w:rsidRDefault="00C86AA5" w:rsidP="00C86A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– </w:t>
      </w:r>
      <w:proofErr w:type="gramStart"/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ротовое</w:t>
      </w:r>
      <w:proofErr w:type="gramEnd"/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резонирование</w:t>
      </w:r>
      <w:proofErr w:type="spellEnd"/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звуков; </w:t>
      </w:r>
    </w:p>
    <w:p w:rsidR="00C86AA5" w:rsidRPr="00C86AA5" w:rsidRDefault="00C86AA5" w:rsidP="00C86A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– снижение силы голоса; </w:t>
      </w:r>
    </w:p>
    <w:p w:rsidR="00C86AA5" w:rsidRPr="00C86AA5" w:rsidRDefault="00C86AA5" w:rsidP="00C86A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– смещение тела языка к задней стенке глотки; </w:t>
      </w:r>
    </w:p>
    <w:p w:rsidR="00C86AA5" w:rsidRPr="00C86AA5" w:rsidRDefault="00C86AA5" w:rsidP="00C86A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– расщелина твердого неба; </w:t>
      </w:r>
    </w:p>
    <w:p w:rsidR="00C86AA5" w:rsidRPr="00C86AA5" w:rsidRDefault="00C86AA5" w:rsidP="00C86A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– гиперфункция мягкого неба; </w:t>
      </w:r>
    </w:p>
    <w:p w:rsidR="00C86AA5" w:rsidRPr="00C86AA5" w:rsidRDefault="00C86AA5" w:rsidP="00C86A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– охриплость; </w:t>
      </w:r>
    </w:p>
    <w:p w:rsidR="00C86AA5" w:rsidRPr="00C86AA5" w:rsidRDefault="00C86AA5" w:rsidP="00C86A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– укорочение мягкого неба; </w:t>
      </w:r>
    </w:p>
    <w:p w:rsidR="00C86AA5" w:rsidRPr="00C86AA5" w:rsidRDefault="00C86AA5" w:rsidP="00C86A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– нарушение дыхания; </w:t>
      </w:r>
    </w:p>
    <w:p w:rsidR="00C86AA5" w:rsidRPr="00C86AA5" w:rsidRDefault="00C86AA5" w:rsidP="00C86A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– </w:t>
      </w:r>
      <w:proofErr w:type="gramStart"/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носовое</w:t>
      </w:r>
      <w:proofErr w:type="gramEnd"/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резонирование</w:t>
      </w:r>
      <w:proofErr w:type="spellEnd"/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звуков. </w:t>
      </w:r>
    </w:p>
    <w:p w:rsidR="00C86AA5" w:rsidRPr="00C86AA5" w:rsidRDefault="00C86AA5" w:rsidP="00C86A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86AA5" w:rsidRPr="00C86AA5" w:rsidRDefault="00C86AA5" w:rsidP="00C86A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</w:t>
      </w:r>
      <w:r w:rsidRPr="00C86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5.</w:t>
      </w:r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Выберите приемы коррекционной работы по устранению </w:t>
      </w:r>
      <w:proofErr w:type="spellStart"/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ринолалии</w:t>
      </w:r>
      <w:proofErr w:type="spellEnd"/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отягощенной </w:t>
      </w:r>
    </w:p>
    <w:p w:rsidR="00C86AA5" w:rsidRPr="00C86AA5" w:rsidRDefault="00C86AA5" w:rsidP="00C86A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неврологической формой. </w:t>
      </w:r>
    </w:p>
    <w:p w:rsidR="00C86AA5" w:rsidRPr="00C86AA5" w:rsidRDefault="00C86AA5" w:rsidP="00C86A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– коррекция голоса; </w:t>
      </w:r>
    </w:p>
    <w:p w:rsidR="00C86AA5" w:rsidRPr="00C86AA5" w:rsidRDefault="00C86AA5" w:rsidP="00C86A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– формирование направленной воздушной струи при фонации; </w:t>
      </w:r>
    </w:p>
    <w:p w:rsidR="00C86AA5" w:rsidRPr="00C86AA5" w:rsidRDefault="00C86AA5" w:rsidP="00C86A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– работа по развитию связной речи; </w:t>
      </w:r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cr/>
        <w:t xml:space="preserve">         4 – постановка звуков; </w:t>
      </w:r>
    </w:p>
    <w:p w:rsidR="00C86AA5" w:rsidRPr="00C86AA5" w:rsidRDefault="00C86AA5" w:rsidP="00C86A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– активизация мягкого неба; </w:t>
      </w:r>
    </w:p>
    <w:p w:rsidR="00C86AA5" w:rsidRPr="00C86AA5" w:rsidRDefault="00C86AA5" w:rsidP="00C86A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– коррекция письменной речи; </w:t>
      </w:r>
    </w:p>
    <w:p w:rsidR="00C86AA5" w:rsidRPr="00C86AA5" w:rsidRDefault="00C86AA5" w:rsidP="00C86A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– формирование нижне-реберного дыхания; </w:t>
      </w:r>
    </w:p>
    <w:p w:rsidR="00C86AA5" w:rsidRPr="00C86AA5" w:rsidRDefault="00C86AA5" w:rsidP="00C86A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– устранение </w:t>
      </w:r>
      <w:proofErr w:type="spellStart"/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назальности</w:t>
      </w:r>
      <w:proofErr w:type="spellEnd"/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86AA5" w:rsidRPr="00C86AA5" w:rsidRDefault="00C86AA5" w:rsidP="00C86AA5">
      <w:pPr>
        <w:tabs>
          <w:tab w:val="left" w:pos="142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86AA5" w:rsidRPr="00C86AA5" w:rsidRDefault="00C86AA5" w:rsidP="00C86A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</w:t>
      </w:r>
      <w:r w:rsidRPr="00C86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6</w:t>
      </w:r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Выберите признаки, характерные для </w:t>
      </w:r>
      <w:proofErr w:type="gramStart"/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закрытой</w:t>
      </w:r>
      <w:proofErr w:type="gramEnd"/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ринолалии</w:t>
      </w:r>
      <w:proofErr w:type="spellEnd"/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C86AA5" w:rsidRPr="00C86AA5" w:rsidRDefault="00C86AA5" w:rsidP="00C86A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– нарушение звукопроизношения; </w:t>
      </w:r>
    </w:p>
    <w:p w:rsidR="00C86AA5" w:rsidRPr="00C86AA5" w:rsidRDefault="00C86AA5" w:rsidP="00C86A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– </w:t>
      </w:r>
      <w:proofErr w:type="gramStart"/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ротовое</w:t>
      </w:r>
      <w:proofErr w:type="gramEnd"/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резонирование</w:t>
      </w:r>
      <w:proofErr w:type="spellEnd"/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звуков; </w:t>
      </w:r>
    </w:p>
    <w:p w:rsidR="00C86AA5" w:rsidRPr="00C86AA5" w:rsidRDefault="00C86AA5" w:rsidP="00C86A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– </w:t>
      </w:r>
      <w:proofErr w:type="gramStart"/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носовое</w:t>
      </w:r>
      <w:proofErr w:type="gramEnd"/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резонирование</w:t>
      </w:r>
      <w:proofErr w:type="spellEnd"/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звуков; </w:t>
      </w:r>
    </w:p>
    <w:p w:rsidR="00C86AA5" w:rsidRPr="00C86AA5" w:rsidRDefault="00C86AA5" w:rsidP="00C86A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4 - нарушение небно-глоточного затвора. </w:t>
      </w:r>
    </w:p>
    <w:p w:rsidR="00C86AA5" w:rsidRPr="00C86AA5" w:rsidRDefault="00C86AA5" w:rsidP="00C86A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6AA5" w:rsidRPr="00C86AA5" w:rsidRDefault="00C86AA5" w:rsidP="00C86A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C86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</w:t>
      </w:r>
      <w:r w:rsidRPr="00C86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7.</w:t>
      </w:r>
      <w:r w:rsidRPr="00C8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6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Закрытая </w:t>
      </w:r>
      <w:proofErr w:type="spellStart"/>
      <w:r w:rsidRPr="00C86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ринолалия</w:t>
      </w:r>
      <w:proofErr w:type="spellEnd"/>
      <w:r w:rsidRPr="00C86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образуется при:</w:t>
      </w:r>
    </w:p>
    <w:p w:rsidR="00C86AA5" w:rsidRPr="00C86AA5" w:rsidRDefault="00C86AA5" w:rsidP="00C86A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1 – пониженном физиологическом </w:t>
      </w:r>
      <w:proofErr w:type="gramStart"/>
      <w:r w:rsidRPr="00C86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носовом</w:t>
      </w:r>
      <w:proofErr w:type="gramEnd"/>
      <w:r w:rsidRPr="00C86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резонансе;</w:t>
      </w:r>
    </w:p>
    <w:p w:rsidR="00C86AA5" w:rsidRPr="00C86AA5" w:rsidRDefault="00C86AA5" w:rsidP="00C86A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2 – </w:t>
      </w:r>
      <w:proofErr w:type="gramStart"/>
      <w:r w:rsidRPr="00C86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расщелинах</w:t>
      </w:r>
      <w:proofErr w:type="gramEnd"/>
      <w:r w:rsidRPr="00C86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заднего отдела твердого неба;</w:t>
      </w:r>
    </w:p>
    <w:p w:rsidR="00C86AA5" w:rsidRPr="00C86AA5" w:rsidRDefault="00C86AA5" w:rsidP="00C86A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3 – </w:t>
      </w:r>
      <w:proofErr w:type="gramStart"/>
      <w:r w:rsidRPr="00C86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расщелинах</w:t>
      </w:r>
      <w:proofErr w:type="gramEnd"/>
      <w:r w:rsidRPr="00C86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мягкого неба;</w:t>
      </w:r>
    </w:p>
    <w:p w:rsidR="00C86AA5" w:rsidRPr="00C86AA5" w:rsidRDefault="00C86AA5" w:rsidP="00C86A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</w:t>
      </w:r>
      <w:r w:rsidRPr="00C86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– органических </w:t>
      </w:r>
      <w:proofErr w:type="gramStart"/>
      <w:r w:rsidRPr="00C86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изменениях</w:t>
      </w:r>
      <w:proofErr w:type="gramEnd"/>
      <w:r w:rsidRPr="00C86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носовом пространстве.</w:t>
      </w:r>
    </w:p>
    <w:p w:rsidR="00C86AA5" w:rsidRPr="00C86AA5" w:rsidRDefault="00C86AA5" w:rsidP="00C86A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6AA5" w:rsidRPr="00C86AA5" w:rsidRDefault="00C86AA5" w:rsidP="00C86A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C86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</w:t>
      </w:r>
      <w:r w:rsidRPr="00C86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8.</w:t>
      </w:r>
      <w:r w:rsidRPr="00C86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закрытой </w:t>
      </w:r>
      <w:proofErr w:type="spellStart"/>
      <w:r w:rsidRPr="00C86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ринолалии</w:t>
      </w:r>
      <w:proofErr w:type="spellEnd"/>
      <w:r w:rsidRPr="00C86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затруднено:</w:t>
      </w:r>
    </w:p>
    <w:p w:rsidR="00C86AA5" w:rsidRPr="00C86AA5" w:rsidRDefault="00C86AA5" w:rsidP="00C86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1- ротовое дыхание;</w:t>
      </w:r>
    </w:p>
    <w:p w:rsidR="00C86AA5" w:rsidRPr="00C86AA5" w:rsidRDefault="00C86AA5" w:rsidP="00C86AA5">
      <w:pPr>
        <w:autoSpaceDE w:val="0"/>
        <w:autoSpaceDN w:val="0"/>
        <w:adjustRightInd w:val="0"/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2- носовое дыхание;</w:t>
      </w:r>
    </w:p>
    <w:p w:rsidR="00C86AA5" w:rsidRPr="00C86AA5" w:rsidRDefault="00C86AA5" w:rsidP="00C86AA5">
      <w:pPr>
        <w:autoSpaceDE w:val="0"/>
        <w:autoSpaceDN w:val="0"/>
        <w:adjustRightInd w:val="0"/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3 - диафрагмальное дыхание;</w:t>
      </w:r>
    </w:p>
    <w:p w:rsidR="00C86AA5" w:rsidRPr="00C86AA5" w:rsidRDefault="00C86AA5" w:rsidP="00C86AA5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4 -брюшное дыхание.</w:t>
      </w:r>
    </w:p>
    <w:p w:rsidR="00C86AA5" w:rsidRPr="00C86AA5" w:rsidRDefault="00C86AA5" w:rsidP="00C86A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6AA5" w:rsidRPr="00C86AA5" w:rsidRDefault="00C86AA5" w:rsidP="00C86A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C86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Вопрос</w:t>
      </w:r>
      <w:r w:rsidRPr="00C86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9.</w:t>
      </w:r>
      <w:r w:rsidRPr="00C86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наблюдается уменьшение носоглоточной полости, то говорят о</w:t>
      </w:r>
    </w:p>
    <w:p w:rsidR="00C86AA5" w:rsidRPr="00C86AA5" w:rsidRDefault="00C86AA5" w:rsidP="00C86A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1 - смешанной </w:t>
      </w:r>
      <w:proofErr w:type="spellStart"/>
      <w:r w:rsidRPr="00C86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ринолалии</w:t>
      </w:r>
      <w:proofErr w:type="spellEnd"/>
      <w:r w:rsidRPr="00C86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86AA5" w:rsidRPr="00C86AA5" w:rsidRDefault="00C86AA5" w:rsidP="00C86A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2 - открытой </w:t>
      </w:r>
      <w:proofErr w:type="spellStart"/>
      <w:r w:rsidRPr="00C86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ринолалии</w:t>
      </w:r>
      <w:proofErr w:type="spellEnd"/>
      <w:r w:rsidRPr="00C86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86AA5" w:rsidRPr="00C86AA5" w:rsidRDefault="00C86AA5" w:rsidP="00C86A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3 - передней закрытой;</w:t>
      </w:r>
    </w:p>
    <w:p w:rsidR="00C86AA5" w:rsidRPr="00C86AA5" w:rsidRDefault="00C86AA5" w:rsidP="00C86A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</w:t>
      </w:r>
      <w:r w:rsidRPr="00C86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4 - задней закрытой </w:t>
      </w:r>
      <w:proofErr w:type="spellStart"/>
      <w:r w:rsidRPr="00C86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ринолалии</w:t>
      </w:r>
      <w:proofErr w:type="spellEnd"/>
      <w:r w:rsidRPr="00C86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6AA5" w:rsidRPr="00C86AA5" w:rsidRDefault="00C86AA5" w:rsidP="00C86A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6AA5" w:rsidRPr="00C86AA5" w:rsidRDefault="00C86AA5" w:rsidP="00C86A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C86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Вопрос</w:t>
      </w:r>
      <w:r w:rsidRPr="00C86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10.</w:t>
      </w:r>
      <w:r w:rsidRPr="00C86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начальном этапе занятий при </w:t>
      </w:r>
      <w:proofErr w:type="gramStart"/>
      <w:r w:rsidRPr="00C86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закрытой</w:t>
      </w:r>
      <w:proofErr w:type="gramEnd"/>
      <w:r w:rsidRPr="00C86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6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ринолалии</w:t>
      </w:r>
      <w:proofErr w:type="spellEnd"/>
      <w:r w:rsidRPr="00C86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рекомендуется:</w:t>
      </w:r>
    </w:p>
    <w:p w:rsidR="00C86AA5" w:rsidRPr="00C86AA5" w:rsidRDefault="00C86AA5" w:rsidP="00C86A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1 - дыхательные упражнения;</w:t>
      </w:r>
    </w:p>
    <w:p w:rsidR="00C86AA5" w:rsidRPr="00C86AA5" w:rsidRDefault="00C86AA5" w:rsidP="00C86A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2 - активизация мышц языка;</w:t>
      </w:r>
    </w:p>
    <w:p w:rsidR="00C86AA5" w:rsidRPr="00C86AA5" w:rsidRDefault="00C86AA5" w:rsidP="00C86A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3 - массаж мягкого неба;</w:t>
      </w:r>
    </w:p>
    <w:p w:rsidR="00C86AA5" w:rsidRPr="00C86AA5" w:rsidRDefault="00C86AA5" w:rsidP="00C86A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4 - работа над звучностью гласных звуков.</w:t>
      </w:r>
    </w:p>
    <w:p w:rsidR="00C86AA5" w:rsidRPr="00C86AA5" w:rsidRDefault="00C86AA5" w:rsidP="00C86A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</w:p>
    <w:p w:rsidR="00C86AA5" w:rsidRPr="00C86AA5" w:rsidRDefault="00C86AA5" w:rsidP="00C86A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C86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Вопрос</w:t>
      </w:r>
      <w:r w:rsidRPr="00C86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11.</w:t>
      </w:r>
      <w:r w:rsidRPr="00C86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у ребенка наблюдается нарушение тембра назальных и гласных звуков в сочетании с невротическим расстройством (при хорошей проходимости носовой полости и ненарушенном носовом дыхании), то о какой форме </w:t>
      </w:r>
      <w:proofErr w:type="spellStart"/>
      <w:r w:rsidRPr="00C86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ринолалии</w:t>
      </w:r>
      <w:proofErr w:type="spellEnd"/>
      <w:r w:rsidRPr="00C86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идет речь:</w:t>
      </w:r>
    </w:p>
    <w:p w:rsidR="00C86AA5" w:rsidRPr="00C86AA5" w:rsidRDefault="00C86AA5" w:rsidP="00C86A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1 - передняя закрытая;</w:t>
      </w:r>
    </w:p>
    <w:p w:rsidR="00C86AA5" w:rsidRPr="00C86AA5" w:rsidRDefault="00C86AA5" w:rsidP="00C86A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2 - задняя закрытая;</w:t>
      </w:r>
    </w:p>
    <w:p w:rsidR="00C86AA5" w:rsidRPr="00C86AA5" w:rsidRDefault="00C86AA5" w:rsidP="00C86A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3 - органическая закрытая</w:t>
      </w:r>
    </w:p>
    <w:p w:rsidR="00C86AA5" w:rsidRPr="00C86AA5" w:rsidRDefault="00C86AA5" w:rsidP="00C86A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</w:t>
      </w:r>
      <w:r w:rsidRPr="00C86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4 - функциональная закрытая;</w:t>
      </w:r>
    </w:p>
    <w:p w:rsidR="00C86AA5" w:rsidRPr="00C86AA5" w:rsidRDefault="00C86AA5" w:rsidP="00C86A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5 - функциональная смешанная.</w:t>
      </w:r>
    </w:p>
    <w:p w:rsidR="00C86AA5" w:rsidRPr="00C86AA5" w:rsidRDefault="00C86AA5" w:rsidP="00C86A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6AA5" w:rsidRPr="00C86AA5" w:rsidRDefault="00C86AA5" w:rsidP="00C86A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Вопрос</w:t>
      </w:r>
      <w:r w:rsidRPr="00C86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12.</w:t>
      </w:r>
      <w:r w:rsidRPr="00C86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какой форме </w:t>
      </w:r>
      <w:proofErr w:type="spellStart"/>
      <w:r w:rsidRPr="00C86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ринолалии</w:t>
      </w:r>
      <w:proofErr w:type="spellEnd"/>
      <w:r w:rsidRPr="00C86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требуется только устранение непроходимости:</w:t>
      </w:r>
    </w:p>
    <w:p w:rsidR="00C86AA5" w:rsidRPr="00C86AA5" w:rsidRDefault="00C86AA5" w:rsidP="00C86A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1 - органическая закрытая;</w:t>
      </w:r>
    </w:p>
    <w:p w:rsidR="00C86AA5" w:rsidRPr="00C86AA5" w:rsidRDefault="00C86AA5" w:rsidP="00C86A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2 - функциональная закрытая;</w:t>
      </w:r>
    </w:p>
    <w:p w:rsidR="00C86AA5" w:rsidRPr="00C86AA5" w:rsidRDefault="00C86AA5" w:rsidP="00C86A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3 - функциональная смешанная;</w:t>
      </w:r>
    </w:p>
    <w:p w:rsidR="00C86AA5" w:rsidRPr="00C86AA5" w:rsidRDefault="00C86AA5" w:rsidP="00C86A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4 - органическая смешанная;</w:t>
      </w:r>
    </w:p>
    <w:p w:rsidR="00C86AA5" w:rsidRPr="00C86AA5" w:rsidRDefault="00C86AA5" w:rsidP="00C86A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5 - дефект не исчезает</w:t>
      </w:r>
    </w:p>
    <w:p w:rsidR="00C86AA5" w:rsidRPr="00C86AA5" w:rsidRDefault="00C86AA5" w:rsidP="00C86A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6AA5" w:rsidRPr="00C86AA5" w:rsidRDefault="00C86AA5" w:rsidP="00C86A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Вопрос</w:t>
      </w:r>
      <w:r w:rsidRPr="00C86A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13.</w:t>
      </w:r>
      <w:r w:rsidRPr="00C86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Какая сторона речи у ребёнка с </w:t>
      </w:r>
      <w:proofErr w:type="spellStart"/>
      <w:r w:rsidRPr="00C86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ринолалией</w:t>
      </w:r>
      <w:proofErr w:type="spellEnd"/>
      <w:r w:rsidRPr="00C86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нарушена в первую очередь:</w:t>
      </w:r>
    </w:p>
    <w:p w:rsidR="00C86AA5" w:rsidRPr="00C86AA5" w:rsidRDefault="00C86AA5" w:rsidP="00C86A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1 - Фонематическая сторона</w:t>
      </w:r>
    </w:p>
    <w:p w:rsidR="00C86AA5" w:rsidRPr="00C86AA5" w:rsidRDefault="00C86AA5" w:rsidP="00C86A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2 - Смысловая сторона</w:t>
      </w:r>
    </w:p>
    <w:p w:rsidR="00C86AA5" w:rsidRPr="00C86AA5" w:rsidRDefault="00C86AA5" w:rsidP="00C86A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3 - Звукопроизношение</w:t>
      </w:r>
    </w:p>
    <w:p w:rsidR="00C86AA5" w:rsidRPr="00C86AA5" w:rsidRDefault="00C86AA5" w:rsidP="00C86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AA5" w:rsidRPr="00C86AA5" w:rsidRDefault="00C86AA5" w:rsidP="00C86A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6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Ответы к заданиям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Ринолалия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1276"/>
        <w:gridCol w:w="1984"/>
        <w:gridCol w:w="1624"/>
        <w:gridCol w:w="1368"/>
        <w:gridCol w:w="1368"/>
      </w:tblGrid>
      <w:tr w:rsidR="00C86AA5" w:rsidRPr="00C86AA5" w:rsidTr="00284EAF">
        <w:tc>
          <w:tcPr>
            <w:tcW w:w="959" w:type="dxa"/>
          </w:tcPr>
          <w:p w:rsidR="00C86AA5" w:rsidRPr="00C86AA5" w:rsidRDefault="00C86AA5" w:rsidP="00C86AA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992" w:type="dxa"/>
          </w:tcPr>
          <w:p w:rsidR="00C86AA5" w:rsidRPr="00C86AA5" w:rsidRDefault="00C86AA5" w:rsidP="00C86AA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1276" w:type="dxa"/>
          </w:tcPr>
          <w:p w:rsidR="00C86AA5" w:rsidRPr="00C86AA5" w:rsidRDefault="00C86AA5" w:rsidP="00C86AA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1984" w:type="dxa"/>
          </w:tcPr>
          <w:p w:rsidR="00C86AA5" w:rsidRPr="00C86AA5" w:rsidRDefault="00C86AA5" w:rsidP="00C86AA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</w:t>
            </w:r>
          </w:p>
        </w:tc>
        <w:tc>
          <w:tcPr>
            <w:tcW w:w="1624" w:type="dxa"/>
          </w:tcPr>
          <w:p w:rsidR="00C86AA5" w:rsidRPr="00C86AA5" w:rsidRDefault="00C86AA5" w:rsidP="00C86AA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№5</w:t>
            </w:r>
          </w:p>
        </w:tc>
        <w:tc>
          <w:tcPr>
            <w:tcW w:w="1368" w:type="dxa"/>
          </w:tcPr>
          <w:p w:rsidR="00C86AA5" w:rsidRPr="00C86AA5" w:rsidRDefault="00C86AA5" w:rsidP="00C86AA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1368" w:type="dxa"/>
          </w:tcPr>
          <w:p w:rsidR="00C86AA5" w:rsidRPr="00C86AA5" w:rsidRDefault="00C86AA5" w:rsidP="00C86AA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№7</w:t>
            </w:r>
          </w:p>
        </w:tc>
      </w:tr>
      <w:tr w:rsidR="00C86AA5" w:rsidRPr="00C86AA5" w:rsidTr="00284EAF">
        <w:tc>
          <w:tcPr>
            <w:tcW w:w="959" w:type="dxa"/>
          </w:tcPr>
          <w:p w:rsidR="00C86AA5" w:rsidRPr="00C86AA5" w:rsidRDefault="00C86AA5" w:rsidP="00C86AA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86AA5" w:rsidRPr="00C86AA5" w:rsidRDefault="00C86AA5" w:rsidP="00C86AA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86AA5" w:rsidRPr="00C86AA5" w:rsidRDefault="00C86AA5" w:rsidP="00C86AA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86AA5" w:rsidRPr="00C86AA5" w:rsidRDefault="00C86AA5" w:rsidP="00C86AA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</w:tcPr>
          <w:p w:rsidR="00C86AA5" w:rsidRPr="00C86AA5" w:rsidRDefault="00C86AA5" w:rsidP="00C86AA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</w:tcPr>
          <w:p w:rsidR="00C86AA5" w:rsidRPr="00C86AA5" w:rsidRDefault="00C86AA5" w:rsidP="00C86AA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</w:tcPr>
          <w:p w:rsidR="00C86AA5" w:rsidRPr="00C86AA5" w:rsidRDefault="00C86AA5" w:rsidP="00C86AA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AA5" w:rsidRPr="00C86AA5" w:rsidTr="00284EAF">
        <w:tc>
          <w:tcPr>
            <w:tcW w:w="959" w:type="dxa"/>
          </w:tcPr>
          <w:p w:rsidR="00C86AA5" w:rsidRPr="00C86AA5" w:rsidRDefault="00C86AA5" w:rsidP="00C86AA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№8</w:t>
            </w:r>
          </w:p>
        </w:tc>
        <w:tc>
          <w:tcPr>
            <w:tcW w:w="992" w:type="dxa"/>
          </w:tcPr>
          <w:p w:rsidR="00C86AA5" w:rsidRPr="00C86AA5" w:rsidRDefault="00C86AA5" w:rsidP="00C86AA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№9</w:t>
            </w:r>
          </w:p>
        </w:tc>
        <w:tc>
          <w:tcPr>
            <w:tcW w:w="1276" w:type="dxa"/>
          </w:tcPr>
          <w:p w:rsidR="00C86AA5" w:rsidRPr="00C86AA5" w:rsidRDefault="00C86AA5" w:rsidP="00C86AA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</w:t>
            </w:r>
          </w:p>
        </w:tc>
        <w:tc>
          <w:tcPr>
            <w:tcW w:w="1984" w:type="dxa"/>
          </w:tcPr>
          <w:p w:rsidR="00C86AA5" w:rsidRPr="00C86AA5" w:rsidRDefault="00C86AA5" w:rsidP="00C86AA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№11</w:t>
            </w:r>
          </w:p>
        </w:tc>
        <w:tc>
          <w:tcPr>
            <w:tcW w:w="1624" w:type="dxa"/>
          </w:tcPr>
          <w:p w:rsidR="00C86AA5" w:rsidRPr="00C86AA5" w:rsidRDefault="00C86AA5" w:rsidP="00C86AA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№12</w:t>
            </w:r>
          </w:p>
        </w:tc>
        <w:tc>
          <w:tcPr>
            <w:tcW w:w="1368" w:type="dxa"/>
          </w:tcPr>
          <w:p w:rsidR="00C86AA5" w:rsidRPr="00C86AA5" w:rsidRDefault="00C86AA5" w:rsidP="00C86AA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№13</w:t>
            </w:r>
          </w:p>
        </w:tc>
        <w:tc>
          <w:tcPr>
            <w:tcW w:w="1368" w:type="dxa"/>
          </w:tcPr>
          <w:p w:rsidR="00C86AA5" w:rsidRPr="00C86AA5" w:rsidRDefault="00C86AA5" w:rsidP="00C86AA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AA5" w:rsidRPr="00C86AA5" w:rsidTr="00284EAF">
        <w:tc>
          <w:tcPr>
            <w:tcW w:w="959" w:type="dxa"/>
          </w:tcPr>
          <w:p w:rsidR="00C86AA5" w:rsidRPr="00C86AA5" w:rsidRDefault="00C86AA5" w:rsidP="00C86AA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86AA5" w:rsidRPr="00C86AA5" w:rsidRDefault="00C86AA5" w:rsidP="00C86AA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86AA5" w:rsidRPr="00C86AA5" w:rsidRDefault="00C86AA5" w:rsidP="00C86AA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86AA5" w:rsidRPr="00C86AA5" w:rsidRDefault="00C86AA5" w:rsidP="00C86AA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</w:tcPr>
          <w:p w:rsidR="00C86AA5" w:rsidRPr="00C86AA5" w:rsidRDefault="00C86AA5" w:rsidP="00C86AA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</w:tcPr>
          <w:p w:rsidR="00C86AA5" w:rsidRPr="00C86AA5" w:rsidRDefault="00C86AA5" w:rsidP="00C86AA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</w:tcPr>
          <w:p w:rsidR="00C86AA5" w:rsidRPr="00C86AA5" w:rsidRDefault="00C86AA5" w:rsidP="00C86AA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86AA5" w:rsidRDefault="00C86AA5" w:rsidP="004B0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86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6AF"/>
    <w:rsid w:val="0013313B"/>
    <w:rsid w:val="00183725"/>
    <w:rsid w:val="00190558"/>
    <w:rsid w:val="001C4D37"/>
    <w:rsid w:val="002A6EDA"/>
    <w:rsid w:val="004B06A2"/>
    <w:rsid w:val="005526AF"/>
    <w:rsid w:val="00643B15"/>
    <w:rsid w:val="00767FF8"/>
    <w:rsid w:val="007C3206"/>
    <w:rsid w:val="007D34F0"/>
    <w:rsid w:val="008C1023"/>
    <w:rsid w:val="00905BBB"/>
    <w:rsid w:val="00982B20"/>
    <w:rsid w:val="00A06242"/>
    <w:rsid w:val="00A72F46"/>
    <w:rsid w:val="00B0120E"/>
    <w:rsid w:val="00B509F6"/>
    <w:rsid w:val="00B83FF2"/>
    <w:rsid w:val="00C21086"/>
    <w:rsid w:val="00C4172A"/>
    <w:rsid w:val="00C86AA5"/>
    <w:rsid w:val="00CD0FE7"/>
    <w:rsid w:val="00CD1A36"/>
    <w:rsid w:val="00CE7875"/>
    <w:rsid w:val="00D04591"/>
    <w:rsid w:val="00E61EB2"/>
    <w:rsid w:val="00EA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3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3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7</Pages>
  <Words>2292</Words>
  <Characters>13070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2021-01-13T05:59:00Z</dcterms:created>
  <dcterms:modified xsi:type="dcterms:W3CDTF">2021-01-14T07:58:00Z</dcterms:modified>
</cp:coreProperties>
</file>