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43" w:rsidRDefault="009E6F43" w:rsidP="009E6F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ЗАДАНИЯ к практическим занятиям и экзамену</w:t>
      </w:r>
    </w:p>
    <w:p w:rsidR="009E6F43" w:rsidRDefault="009E6F43" w:rsidP="009E6F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(оформляются в ЛК одним файлом) </w:t>
      </w:r>
    </w:p>
    <w:p w:rsidR="009E6F43" w:rsidRDefault="009E6F43" w:rsidP="009E6F4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Подготовить сообщение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«Особенности формирования звукопроизношения и лексико-грамматического строя речи в ходе онтогенеза»;</w:t>
      </w:r>
    </w:p>
    <w:p w:rsidR="009E6F43" w:rsidRDefault="009E6F43" w:rsidP="009E6F43">
      <w:pPr>
        <w:pStyle w:val="a5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6F43" w:rsidRDefault="009E6F43" w:rsidP="009E6F4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Сравнить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требования адаптированной основной образовательной программы ля детей с тяжелым  нарушениями речи (варианты 5.1 и 5.2.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ФГОС НОО ОВЗ).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Дать понятие «тяжелые нарушения речи - ТНР» исходя из ФГОС НОО ОВЗ. Заполнить таблицу.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9E6F43" w:rsidTr="009E6F4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5.2.</w:t>
            </w:r>
          </w:p>
        </w:tc>
      </w:tr>
      <w:tr w:rsidR="009E6F43" w:rsidTr="009E6F43">
        <w:trPr>
          <w:trHeight w:val="272"/>
        </w:trPr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Предназначена для…</w:t>
            </w:r>
          </w:p>
        </w:tc>
      </w:tr>
      <w:tr w:rsidR="009E6F43" w:rsidTr="009E6F4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E6F43" w:rsidTr="009E6F43">
        <w:trPr>
          <w:trHeight w:val="266"/>
        </w:trPr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Нормативные сроки освоения…</w:t>
            </w:r>
          </w:p>
        </w:tc>
      </w:tr>
      <w:tr w:rsidR="009E6F43" w:rsidTr="009E6F4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E6F43" w:rsidTr="009E6F4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ТНР - это</w:t>
            </w:r>
          </w:p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E6F43" w:rsidRDefault="009E6F43" w:rsidP="009E6F43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6F43" w:rsidRPr="00435BB5" w:rsidRDefault="009E6F43" w:rsidP="00435BB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5BB5">
        <w:rPr>
          <w:rFonts w:ascii="Times New Roman" w:hAnsi="Times New Roman" w:cs="Times New Roman"/>
          <w:b/>
          <w:color w:val="FF0000"/>
          <w:sz w:val="28"/>
          <w:szCs w:val="28"/>
        </w:rPr>
        <w:t>3. Ознакомиться</w:t>
      </w:r>
      <w:r w:rsidRPr="00435BB5">
        <w:rPr>
          <w:rFonts w:ascii="Times New Roman" w:hAnsi="Times New Roman" w:cs="Times New Roman"/>
          <w:color w:val="FF0000"/>
          <w:sz w:val="28"/>
          <w:szCs w:val="28"/>
        </w:rPr>
        <w:t xml:space="preserve"> с нормативными актами и сделать сравнительную таблицу «Отличительные особенности ПМПК и </w:t>
      </w:r>
      <w:proofErr w:type="spellStart"/>
      <w:r w:rsidRPr="00435BB5">
        <w:rPr>
          <w:rFonts w:ascii="Times New Roman" w:hAnsi="Times New Roman" w:cs="Times New Roman"/>
          <w:color w:val="FF0000"/>
          <w:sz w:val="28"/>
          <w:szCs w:val="28"/>
        </w:rPr>
        <w:t>ППк</w:t>
      </w:r>
      <w:proofErr w:type="spellEnd"/>
      <w:r w:rsidRPr="00435BB5">
        <w:rPr>
          <w:rFonts w:ascii="Times New Roman" w:hAnsi="Times New Roman" w:cs="Times New Roman"/>
          <w:color w:val="FF0000"/>
          <w:sz w:val="28"/>
          <w:szCs w:val="28"/>
        </w:rPr>
        <w:t>»:</w:t>
      </w:r>
    </w:p>
    <w:p w:rsidR="009E6F43" w:rsidRDefault="009E6F43" w:rsidP="009E6F43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России от 20.09.2013 N 1082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>б утверждении Положения о психолого-медико-педагогической комиссии;</w:t>
      </w:r>
    </w:p>
    <w:p w:rsidR="009E6F43" w:rsidRDefault="009E6F43" w:rsidP="009E6F43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-Распоряжение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России от 09.09.2019 N Р-93 "Об утверждении примерного Положения о психолого-педагогическом консилиуме образовательной организации".</w:t>
      </w:r>
    </w:p>
    <w:p w:rsidR="009E6F43" w:rsidRDefault="009E6F43" w:rsidP="009E6F43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E6F43" w:rsidRDefault="00674E90" w:rsidP="00674E90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4.</w:t>
      </w:r>
      <w:bookmarkStart w:id="0" w:name="_GoBack"/>
      <w:bookmarkEnd w:id="0"/>
      <w:r w:rsidR="00EA18AC">
        <w:rPr>
          <w:rFonts w:ascii="Times New Roman" w:hAnsi="Times New Roman" w:cs="Times New Roman"/>
          <w:color w:val="FF0000"/>
          <w:sz w:val="28"/>
          <w:szCs w:val="28"/>
        </w:rPr>
        <w:t>Оформить</w:t>
      </w:r>
      <w:r w:rsidR="009E6F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18AC">
        <w:rPr>
          <w:rFonts w:ascii="Times New Roman" w:hAnsi="Times New Roman" w:cs="Times New Roman"/>
          <w:color w:val="FF0000"/>
          <w:sz w:val="28"/>
          <w:szCs w:val="28"/>
        </w:rPr>
        <w:t>БУКЛЕТ</w:t>
      </w:r>
      <w:r w:rsidR="009E6F4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для родителей и педагогов «П</w:t>
      </w:r>
      <w:r w:rsidR="009E6F4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амятка (Составители памятки логопеды Е.С. </w:t>
      </w:r>
      <w:proofErr w:type="spellStart"/>
      <w:r w:rsidR="009E6F4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Лопотко</w:t>
      </w:r>
      <w:proofErr w:type="spellEnd"/>
      <w:r w:rsidR="009E6F4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, Л.А. Соколова.) для подростков и взрослых заикающихся, прошедших курс психолого-педагогической реабилитации», используя пособие Беляков</w:t>
      </w:r>
      <w:r w:rsidR="009E6F43">
        <w:rPr>
          <w:rFonts w:ascii="Times New Roman" w:hAnsi="Times New Roman" w:cs="Times New Roman"/>
          <w:b w:val="0"/>
          <w:color w:val="FF0000"/>
          <w:sz w:val="28"/>
          <w:szCs w:val="28"/>
        </w:rPr>
        <w:t>ой</w:t>
      </w:r>
      <w:r w:rsidR="009E6F4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Л.И. , Дьяков</w:t>
      </w:r>
      <w:r w:rsidR="009E6F43">
        <w:rPr>
          <w:rFonts w:ascii="Times New Roman" w:hAnsi="Times New Roman" w:cs="Times New Roman"/>
          <w:b w:val="0"/>
          <w:color w:val="FF0000"/>
          <w:sz w:val="28"/>
          <w:szCs w:val="28"/>
        </w:rPr>
        <w:t>ой</w:t>
      </w:r>
      <w:r w:rsidR="009E6F4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Е.А. Заикание. Учебное пособие для студентов педагогических институтов по специальности “Логопедия” — М.: В. Секачев, 1998</w:t>
      </w:r>
      <w:r w:rsidR="009E6F4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. —— 304 </w:t>
      </w:r>
      <w:proofErr w:type="gramStart"/>
      <w:r w:rsidR="009E6F43">
        <w:rPr>
          <w:rFonts w:ascii="Times New Roman" w:hAnsi="Times New Roman" w:cs="Times New Roman"/>
          <w:b w:val="0"/>
          <w:color w:val="FF0000"/>
          <w:sz w:val="28"/>
          <w:szCs w:val="28"/>
        </w:rPr>
        <w:t>с</w:t>
      </w:r>
      <w:proofErr w:type="gramEnd"/>
    </w:p>
    <w:p w:rsidR="009E6F43" w:rsidRDefault="009E6F43" w:rsidP="009E6F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5.Заполнить таблицу</w:t>
      </w:r>
    </w:p>
    <w:tbl>
      <w:tblPr>
        <w:tblStyle w:val="a7"/>
        <w:tblW w:w="9322" w:type="dxa"/>
        <w:tblInd w:w="0" w:type="dxa"/>
        <w:tblLook w:val="04A0" w:firstRow="1" w:lastRow="0" w:firstColumn="1" w:lastColumn="0" w:noHBand="0" w:noVBand="1"/>
      </w:tblPr>
      <w:tblGrid>
        <w:gridCol w:w="496"/>
        <w:gridCol w:w="4290"/>
        <w:gridCol w:w="2410"/>
        <w:gridCol w:w="2126"/>
      </w:tblGrid>
      <w:tr w:rsidR="009E6F43" w:rsidTr="009E6F43">
        <w:trPr>
          <w:trHeight w:val="3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нарушение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</w:tr>
      <w:tr w:rsidR="009E6F43" w:rsidTr="009E6F4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43" w:rsidRDefault="009E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43" w:rsidRDefault="009E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43" w:rsidRDefault="009E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F43" w:rsidRDefault="009E6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Фонематическое недоразвитие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Фонетическое недоразвитие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Фонетико-фонематическое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недоразвитие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Дизартрия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Алалия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Ринолалия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Заикание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Тахилалия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Брадилалия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Дисфония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3" w:rsidTr="009E6F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43" w:rsidRDefault="009E6F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43" w:rsidRDefault="009E6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F43" w:rsidRDefault="009E6F43" w:rsidP="009E6F43">
      <w:pPr>
        <w:pStyle w:val="a6"/>
        <w:tabs>
          <w:tab w:val="left" w:pos="14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6F43" w:rsidRDefault="009E6F43" w:rsidP="009E6F4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ТЕСТ</w:t>
      </w:r>
    </w:p>
    <w:p w:rsidR="009E6F43" w:rsidRDefault="009E6F43" w:rsidP="009E6F43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(пишем только цифру и букву, обозначающую правильный ответ/ответы)</w:t>
      </w: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Определите, о каких видах речи идет речь:</w:t>
      </w: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_______________ это высказывание с помощью языка, направленное вовне и проходящее этапы – возникновение замысла высказывания – формулирование его во внутреннем плане – внешнее оформление высказывания</w:t>
      </w: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б)_______________ это процесс понимания речи окружающих, имеющий этапы – восприятие речевого сообщения – выделение информационных единиц – формирование во внутреннем плане общего смысла воспринятого сообщения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понимается под структурой речевого дефекта?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совокупность признаков (проявлений) нарушения речевой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характер отклонений в функционировании процессов и операций, обусловливающих возникновение и развитие нарушений речевой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совокупность (состав) речевых и неречевых симптомов данного нарушения речи и характер их связей </w:t>
      </w: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 психолого-педагогической классификации в группе нарушений средств общения не выделяют: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ФН; б) заикание; в) ОНР; г) ФФНР.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 группе нарушений фонационного оформления высказывания не относится: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б) дизартрия;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; г) алалия.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 группе нарушений письменной речи относится: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б) алексия;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; г) аграфия; 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искалькулия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Нарушение тембра голоса и звукопроизношения, обусловленные анатомо-физиологическими дефектами речевого аппарата – это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клинико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педагогической классификации к группе нарушений структурно-семантического оформления высказывания относится: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афония;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; в) алалия; г) афазия.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Воздействие на организм внешнего или внутреннего вредного фактора или их взаимодействия, которые определяют специфику речевого расстройства и без которых последнее не может возникнуть – это: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механизм речевых нарушений; б) этиология речевых нарушений;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симптоматика речевых нарушений; г) специфика речевых нарушений.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Вредоносные факторы, действующие после рождения ребенка называются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пренатальными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; б) натальными; в) перинатальными; г) постнатальными.</w:t>
      </w:r>
    </w:p>
    <w:p w:rsidR="009E6F43" w:rsidRDefault="009E6F43" w:rsidP="009E6F4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каким факторам относится неправильная речь окружающих?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органическим; б) к биологическим; в) к социальным; г) к эндогенным.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Выберите правильное определение нормы речи: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отсутствие дефектов строения артикуляционного аппарата;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сохранность психофизиологических механизмов речи;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возрастных изменений в процессе употребления языка;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общепринятые варианты употребления языка в процессе речевой деятельности.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логопедии</w:t>
      </w: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нарушения речи; б) процесс обучения и воспитания лиц с нарушениями речи; в) человек с нарушением речи. 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Периферический отдел речевого аппарата состоит из следующих отделов: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дыхательный; б) артикуляторный; в) фонационный г) регулирующий. 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В центральный отдел речевого аппарата входит: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кора головного мозга; б) подкорковые узлы; в) ядра ствола г) проводящие пути; д) двигательные нервные пути. 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Функции периферического речевого аппарата это: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образование голоса; б) подача воздуха; в) резонаторная.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К условиям нормального речевого развития относятся:</w:t>
      </w: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хорошая проводимость нервных волокон; б) сохранность речевых зон коры; в) согласованная работа анализаторных систем; г) нормальное звуковое восприятие; д) сохранность слуха и зрения; е) достаточный уровень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взрослым; ж) отсутствие двуязычия в семье.  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3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17. Одним из важных направлений развития логопедической помощи населению является предупреждение речевых нарушений и последствий речевой патологии. Перед этой специальной отраслью логопедии стоят следующие задачи:</w:t>
      </w:r>
      <w:r>
        <w:rPr>
          <w:sz w:val="28"/>
          <w:szCs w:val="28"/>
        </w:rPr>
        <w:t xml:space="preserve"> а) предупреждение речевых нарушений —    ___________профилактика; б) предупреждение перехода речевых расстрой</w:t>
      </w:r>
      <w:proofErr w:type="gramStart"/>
      <w:r>
        <w:rPr>
          <w:sz w:val="28"/>
          <w:szCs w:val="28"/>
        </w:rPr>
        <w:t>ств в хр</w:t>
      </w:r>
      <w:proofErr w:type="gramEnd"/>
      <w:r>
        <w:rPr>
          <w:sz w:val="28"/>
          <w:szCs w:val="28"/>
        </w:rPr>
        <w:t>онические формы, а также предупреждение последствий речевой патологии — _____________ профилактика; в) социально-трудовая адаптация лиц, страдающих речевой патологией, — _________________профилактика.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Заполните таблицу</w:t>
      </w: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8025" cy="2000250"/>
            <wp:effectExtent l="0" t="0" r="9525" b="0"/>
            <wp:docPr id="1" name="Рисунок 1" descr="Описание: C:\Users\Владимировна\Pictures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Владимировна\Pictures\image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Что понимают под экзогенно-органическими причинами возникновения речевых расстройств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неправильная речь окружающих; б) билингвизм; в)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черепно-мозговая травма; г) </w:t>
      </w:r>
      <w:r>
        <w:rPr>
          <w:rFonts w:ascii="Times New Roman" w:hAnsi="Times New Roman" w:cs="Times New Roman"/>
          <w:sz w:val="28"/>
          <w:szCs w:val="28"/>
        </w:rPr>
        <w:t>задержка психического развития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7F7F2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7F7F2"/>
        </w:rPr>
        <w:t xml:space="preserve">20. Основными структурными компонентами речи являются </w:t>
      </w:r>
    </w:p>
    <w:p w:rsidR="009E6F43" w:rsidRDefault="009E6F43" w:rsidP="009E6F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7F7F2"/>
        </w:rPr>
        <w:t>а) звуковой состав; б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2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2"/>
        </w:rPr>
        <w:t>ловарь; в) грамматический строй; г) связная речь; д) фонематические процессы; е) просодическая сторона речи.</w:t>
      </w:r>
    </w:p>
    <w:p w:rsidR="009E6F43" w:rsidRDefault="009E6F43" w:rsidP="009E6F43">
      <w:pPr>
        <w:tabs>
          <w:tab w:val="left" w:pos="14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21. Качественно низкий уровень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сравнительно с нормой той или иной речевой функции или речевой системы в целом – это …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недоразвитие речи; б)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нарушение речевого развития; в) нарушение речи г) задержка речевого развития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F43" w:rsidRDefault="009E6F43" w:rsidP="009E6F4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22. Замедление темпа речевого развития, при котором уровень речевого развития не соответствует возрасту ребёнка</w:t>
      </w:r>
    </w:p>
    <w:p w:rsidR="009E6F43" w:rsidRDefault="009E6F43" w:rsidP="009E6F4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недоразвитие речи; б)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нарушение речевого развития; в) нарушение речи 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адержка речевого развития.</w:t>
      </w:r>
    </w:p>
    <w:p w:rsidR="009E6F43" w:rsidRDefault="009E6F43" w:rsidP="009E6F43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9E6F43" w:rsidRDefault="009E6F43" w:rsidP="009E6F43">
      <w:pPr>
        <w:tabs>
          <w:tab w:val="left" w:pos="14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754F" w:rsidRDefault="00F5754F"/>
    <w:sectPr w:rsidR="00F5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030"/>
    <w:multiLevelType w:val="hybridMultilevel"/>
    <w:tmpl w:val="26F2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2154E"/>
    <w:multiLevelType w:val="hybridMultilevel"/>
    <w:tmpl w:val="A96AF7CC"/>
    <w:lvl w:ilvl="0" w:tplc="708AF21C">
      <w:start w:val="1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DD"/>
    <w:rsid w:val="000038DD"/>
    <w:rsid w:val="00435BB5"/>
    <w:rsid w:val="00674E90"/>
    <w:rsid w:val="009E6F43"/>
    <w:rsid w:val="00EA18AC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6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E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9E6F43"/>
  </w:style>
  <w:style w:type="paragraph" w:styleId="a5">
    <w:name w:val="No Spacing"/>
    <w:link w:val="a4"/>
    <w:uiPriority w:val="1"/>
    <w:qFormat/>
    <w:rsid w:val="009E6F4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E6F43"/>
    <w:pPr>
      <w:ind w:left="720"/>
      <w:contextualSpacing/>
    </w:pPr>
  </w:style>
  <w:style w:type="table" w:styleId="a7">
    <w:name w:val="Table Grid"/>
    <w:basedOn w:val="a1"/>
    <w:uiPriority w:val="59"/>
    <w:rsid w:val="009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6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E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9E6F43"/>
  </w:style>
  <w:style w:type="paragraph" w:styleId="a5">
    <w:name w:val="No Spacing"/>
    <w:link w:val="a4"/>
    <w:uiPriority w:val="1"/>
    <w:qFormat/>
    <w:rsid w:val="009E6F4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E6F43"/>
    <w:pPr>
      <w:ind w:left="720"/>
      <w:contextualSpacing/>
    </w:pPr>
  </w:style>
  <w:style w:type="table" w:styleId="a7">
    <w:name w:val="Table Grid"/>
    <w:basedOn w:val="a1"/>
    <w:uiPriority w:val="59"/>
    <w:rsid w:val="009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2020-11-07T05:45:00Z</dcterms:created>
  <dcterms:modified xsi:type="dcterms:W3CDTF">2020-11-07T05:46:00Z</dcterms:modified>
</cp:coreProperties>
</file>