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96A" w:rsidRDefault="0021696A" w:rsidP="00DA5BC8">
      <w:pPr>
        <w:spacing w:before="28" w:after="28" w:line="360" w:lineRule="auto"/>
        <w:jc w:val="center"/>
        <w:rPr>
          <w:rFonts w:ascii="Times New Roman" w:hAnsi="Times New Roman" w:cs="Times New Roman"/>
          <w:b/>
          <w:sz w:val="28"/>
          <w:szCs w:val="28"/>
        </w:rPr>
      </w:pPr>
      <w:r w:rsidRPr="0021696A">
        <w:rPr>
          <w:rFonts w:ascii="Times New Roman" w:hAnsi="Times New Roman" w:cs="Times New Roman"/>
          <w:b/>
          <w:sz w:val="28"/>
          <w:szCs w:val="28"/>
        </w:rPr>
        <w:t xml:space="preserve">Специальность «Педагогическое образование. </w:t>
      </w:r>
    </w:p>
    <w:p w:rsidR="0021696A" w:rsidRPr="0021696A" w:rsidRDefault="0021696A" w:rsidP="00DA5BC8">
      <w:pPr>
        <w:spacing w:before="28" w:after="28" w:line="360" w:lineRule="auto"/>
        <w:jc w:val="center"/>
        <w:rPr>
          <w:rFonts w:ascii="Times New Roman" w:hAnsi="Times New Roman" w:cs="Times New Roman"/>
          <w:b/>
          <w:sz w:val="28"/>
          <w:szCs w:val="28"/>
        </w:rPr>
      </w:pPr>
      <w:r w:rsidRPr="0021696A">
        <w:rPr>
          <w:rFonts w:ascii="Times New Roman" w:hAnsi="Times New Roman" w:cs="Times New Roman"/>
          <w:b/>
          <w:sz w:val="28"/>
          <w:szCs w:val="28"/>
        </w:rPr>
        <w:t>Дошкольное образование СПО 2019»</w:t>
      </w:r>
    </w:p>
    <w:p w:rsidR="00DA5BC8" w:rsidRPr="0021696A" w:rsidRDefault="000F64CB" w:rsidP="00DA5BC8">
      <w:pPr>
        <w:spacing w:before="28" w:after="28" w:line="360" w:lineRule="auto"/>
        <w:jc w:val="center"/>
        <w:rPr>
          <w:rFonts w:ascii="Times New Roman" w:eastAsia="Times New Roman" w:hAnsi="Times New Roman" w:cs="Times New Roman"/>
          <w:sz w:val="28"/>
          <w:szCs w:val="28"/>
          <w:lang w:eastAsia="ru-RU"/>
        </w:rPr>
      </w:pPr>
      <w:r w:rsidRPr="0021696A">
        <w:rPr>
          <w:rFonts w:ascii="Times New Roman" w:hAnsi="Times New Roman" w:cs="Times New Roman"/>
          <w:b/>
          <w:sz w:val="28"/>
          <w:szCs w:val="28"/>
        </w:rPr>
        <w:t>Дисциплина «Инклюзивное образование детей с ОВЗ»</w:t>
      </w:r>
      <w:r w:rsidR="00DA5BC8" w:rsidRPr="0021696A">
        <w:rPr>
          <w:rFonts w:ascii="Times New Roman" w:eastAsia="Times New Roman" w:hAnsi="Times New Roman" w:cs="Times New Roman"/>
          <w:b/>
          <w:bCs/>
          <w:sz w:val="28"/>
          <w:szCs w:val="28"/>
          <w:lang w:eastAsia="ru-RU"/>
        </w:rPr>
        <w:t xml:space="preserve"> </w:t>
      </w:r>
    </w:p>
    <w:p w:rsidR="00DA5BC8" w:rsidRPr="006D0EFF" w:rsidRDefault="00DA5BC8" w:rsidP="00DA5BC8">
      <w:pPr>
        <w:spacing w:before="28" w:after="28" w:line="360" w:lineRule="auto"/>
        <w:rPr>
          <w:rFonts w:ascii="Times New Roman" w:eastAsia="Times New Roman" w:hAnsi="Times New Roman" w:cs="Times New Roman"/>
          <w:b/>
          <w:bCs/>
          <w:sz w:val="28"/>
          <w:szCs w:val="28"/>
          <w:lang w:eastAsia="ru-RU"/>
        </w:rPr>
      </w:pPr>
      <w:r w:rsidRPr="00DA5BC8">
        <w:rPr>
          <w:rFonts w:ascii="Times New Roman" w:eastAsia="Times New Roman" w:hAnsi="Times New Roman" w:cs="Times New Roman"/>
          <w:b/>
          <w:sz w:val="28"/>
          <w:szCs w:val="28"/>
          <w:lang w:eastAsia="ru-RU"/>
        </w:rPr>
        <w:t> </w:t>
      </w:r>
      <w:r w:rsidRPr="006D0EFF">
        <w:rPr>
          <w:rFonts w:ascii="Times New Roman" w:eastAsia="Times New Roman" w:hAnsi="Times New Roman" w:cs="Times New Roman"/>
          <w:b/>
          <w:sz w:val="28"/>
          <w:szCs w:val="28"/>
          <w:lang w:eastAsia="ru-RU"/>
        </w:rPr>
        <w:t>Лекция 1.  «</w:t>
      </w:r>
      <w:r w:rsidRPr="006D0EFF">
        <w:rPr>
          <w:rFonts w:ascii="Times New Roman" w:eastAsia="Times New Roman" w:hAnsi="Times New Roman" w:cs="Times New Roman"/>
          <w:b/>
          <w:bCs/>
          <w:sz w:val="28"/>
          <w:szCs w:val="28"/>
          <w:lang w:eastAsia="ru-RU"/>
        </w:rPr>
        <w:t>Инклюзивное образование».</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Термин "</w:t>
      </w:r>
      <w:r w:rsidRPr="006D0EFF">
        <w:rPr>
          <w:rFonts w:ascii="Times New Roman" w:eastAsia="Times New Roman" w:hAnsi="Times New Roman" w:cs="Times New Roman"/>
          <w:b/>
          <w:bCs/>
          <w:sz w:val="28"/>
          <w:szCs w:val="28"/>
          <w:lang w:eastAsia="ru-RU"/>
        </w:rPr>
        <w:t>инклюзия</w:t>
      </w:r>
      <w:r w:rsidRPr="006D0EFF">
        <w:rPr>
          <w:rFonts w:ascii="Times New Roman" w:eastAsia="Times New Roman" w:hAnsi="Times New Roman" w:cs="Times New Roman"/>
          <w:sz w:val="28"/>
          <w:szCs w:val="28"/>
          <w:lang w:eastAsia="ru-RU"/>
        </w:rPr>
        <w:t>" в переводе с английского языка означает "включенность"</w:t>
      </w:r>
      <w:proofErr w:type="gramStart"/>
      <w:r w:rsidRPr="006D0EFF">
        <w:rPr>
          <w:rFonts w:ascii="Times New Roman" w:eastAsia="Times New Roman" w:hAnsi="Times New Roman" w:cs="Times New Roman"/>
          <w:sz w:val="28"/>
          <w:szCs w:val="28"/>
          <w:lang w:eastAsia="ru-RU"/>
        </w:rPr>
        <w:t>.</w:t>
      </w:r>
      <w:proofErr w:type="gramEnd"/>
      <w:r w:rsidRPr="006D0EFF">
        <w:rPr>
          <w:rFonts w:ascii="Times New Roman" w:eastAsia="Times New Roman" w:hAnsi="Times New Roman" w:cs="Times New Roman"/>
          <w:b/>
          <w:bCs/>
          <w:sz w:val="28"/>
          <w:szCs w:val="28"/>
          <w:lang w:eastAsia="ru-RU"/>
        </w:rPr>
        <w:t xml:space="preserve"> </w:t>
      </w:r>
      <w:r w:rsidRPr="006D0EFF">
        <w:rPr>
          <w:rFonts w:ascii="Times New Roman" w:eastAsia="Times New Roman" w:hAnsi="Times New Roman" w:cs="Times New Roman"/>
          <w:sz w:val="28"/>
          <w:szCs w:val="28"/>
          <w:lang w:eastAsia="ru-RU"/>
        </w:rPr>
        <w:t>(</w:t>
      </w:r>
      <w:proofErr w:type="gramStart"/>
      <w:r w:rsidRPr="006D0EFF">
        <w:rPr>
          <w:rFonts w:ascii="Times New Roman" w:eastAsia="Times New Roman" w:hAnsi="Times New Roman" w:cs="Times New Roman"/>
          <w:sz w:val="28"/>
          <w:szCs w:val="28"/>
          <w:lang w:eastAsia="ru-RU"/>
        </w:rPr>
        <w:t>ф</w:t>
      </w:r>
      <w:proofErr w:type="gramEnd"/>
      <w:r w:rsidRPr="006D0EFF">
        <w:rPr>
          <w:rFonts w:ascii="Times New Roman" w:eastAsia="Times New Roman" w:hAnsi="Times New Roman" w:cs="Times New Roman"/>
          <w:sz w:val="28"/>
          <w:szCs w:val="28"/>
          <w:lang w:eastAsia="ru-RU"/>
        </w:rPr>
        <w:t>р. </w:t>
      </w:r>
      <w:r w:rsidRPr="006D0EFF">
        <w:rPr>
          <w:rFonts w:ascii="Times New Roman" w:eastAsia="Times New Roman" w:hAnsi="Times New Roman" w:cs="Times New Roman"/>
          <w:i/>
          <w:iCs/>
          <w:sz w:val="28"/>
          <w:szCs w:val="28"/>
          <w:lang w:eastAsia="ru-RU"/>
        </w:rPr>
        <w:t>inclusif</w:t>
      </w:r>
      <w:r w:rsidRPr="006D0EFF">
        <w:rPr>
          <w:rFonts w:ascii="Times New Roman" w:eastAsia="Times New Roman" w:hAnsi="Times New Roman" w:cs="Times New Roman"/>
          <w:sz w:val="28"/>
          <w:szCs w:val="28"/>
          <w:lang w:eastAsia="ru-RU"/>
        </w:rPr>
        <w:t>-включающий в себя, лат. </w:t>
      </w:r>
      <w:r w:rsidRPr="006D0EFF">
        <w:rPr>
          <w:rFonts w:ascii="Times New Roman" w:eastAsia="Times New Roman" w:hAnsi="Times New Roman" w:cs="Times New Roman"/>
          <w:i/>
          <w:iCs/>
          <w:sz w:val="28"/>
          <w:szCs w:val="28"/>
          <w:lang w:eastAsia="ru-RU"/>
        </w:rPr>
        <w:t>include</w:t>
      </w:r>
      <w:r w:rsidRPr="006D0EFF">
        <w:rPr>
          <w:rFonts w:ascii="Times New Roman" w:eastAsia="Times New Roman" w:hAnsi="Times New Roman" w:cs="Times New Roman"/>
          <w:sz w:val="28"/>
          <w:szCs w:val="28"/>
          <w:lang w:eastAsia="ru-RU"/>
        </w:rPr>
        <w:t>-заключаю, включаю) - процесс развития общего образования, который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Инклюзивное образование стремится развить методологию, направленную на детей и признающую, что все дети — индивидуумы с различными потребностями в обучении. Инклюзивное образование старается разработать подход к преподаванию и обучению, который будет более гибким для удовлетворения различных потребностей в обучении. Если преподавание и обучение станут более эффективными в результате изменений, которые внедряет инклюзивное образование, тогда выиграют все дети (не только дети с особыми потребностями).[4]</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К сожалению, в России понятия "инклюзия" и "инклюзивное образование" не знакомы широкому кругу общественности. Хотя в развитых странах эти термины не только известны, но и закреплены законодательно, а </w:t>
      </w:r>
      <w:proofErr w:type="gramStart"/>
      <w:r w:rsidRPr="006D0EFF">
        <w:rPr>
          <w:rFonts w:ascii="Times New Roman" w:eastAsia="Times New Roman" w:hAnsi="Times New Roman" w:cs="Times New Roman"/>
          <w:sz w:val="28"/>
          <w:szCs w:val="28"/>
          <w:lang w:eastAsia="ru-RU"/>
        </w:rPr>
        <w:t>само образование</w:t>
      </w:r>
      <w:proofErr w:type="gramEnd"/>
      <w:r w:rsidRPr="006D0EFF">
        <w:rPr>
          <w:rFonts w:ascii="Times New Roman" w:eastAsia="Times New Roman" w:hAnsi="Times New Roman" w:cs="Times New Roman"/>
          <w:sz w:val="28"/>
          <w:szCs w:val="28"/>
          <w:lang w:eastAsia="ru-RU"/>
        </w:rPr>
        <w:t xml:space="preserve"> поддерживается многими международными организациями (например, ЮНЕСКО и ЮНИСЕФ).</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основу инклюзивного образования положена идеология, которая исключает любую дискриминацию детей, которая обеспечивает равное отношение ко всем людям, но создает особые условия для детей, имеющих особые образовательные потребности. Инклюзивное образование - процесс развития общего образования, который подразумевает доступность образования для всех, в плане приспособления к различным нуждам всех </w:t>
      </w:r>
      <w:r w:rsidRPr="006D0EFF">
        <w:rPr>
          <w:rFonts w:ascii="Times New Roman" w:eastAsia="Times New Roman" w:hAnsi="Times New Roman" w:cs="Times New Roman"/>
          <w:sz w:val="28"/>
          <w:szCs w:val="28"/>
          <w:lang w:eastAsia="ru-RU"/>
        </w:rPr>
        <w:lastRenderedPageBreak/>
        <w:t xml:space="preserve">детей, что обеспечивает доступ к образованию для детей с особыми потребностями.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Восемь принципов</w:t>
      </w:r>
      <w:r w:rsidRPr="006D0EFF">
        <w:rPr>
          <w:rFonts w:ascii="Times New Roman" w:eastAsia="Times New Roman" w:hAnsi="Times New Roman" w:cs="Times New Roman"/>
          <w:sz w:val="28"/>
          <w:szCs w:val="28"/>
          <w:u w:val="single"/>
          <w:lang w:eastAsia="ru-RU"/>
        </w:rPr>
        <w:t xml:space="preserve"> инклюзивного образования: </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1.    Ценность человека не зависит от его способностей и достижений;</w:t>
      </w:r>
      <w:r w:rsidRPr="006D0EFF">
        <w:rPr>
          <w:rFonts w:ascii="Times New Roman" w:eastAsia="Times New Roman" w:hAnsi="Times New Roman" w:cs="Times New Roman"/>
          <w:sz w:val="28"/>
          <w:szCs w:val="28"/>
          <w:lang w:eastAsia="ru-RU"/>
        </w:rPr>
        <w:br/>
        <w:t>2.    Каждый человек способен чувствовать и думать;</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3.    Каждый человек имеет право на общение и на то, чтобы быть услышанным;</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4.    Все люди нуждаются друг в друге;</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5.    Подлинное образование может осуществляться только в контексте реальных взаимоотношений;</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6.    Все люди нуждаются в поддержке и дружбе ровесников;</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7.    Для всех обучающихся достижение прогресса скорее может быть в том, что они могут делать, чем в том, что не могут;</w:t>
      </w:r>
    </w:p>
    <w:p w:rsidR="00DA5BC8" w:rsidRPr="006D0EFF" w:rsidRDefault="00DA5BC8" w:rsidP="00DA5BC8">
      <w:pPr>
        <w:spacing w:before="28" w:after="28" w:line="360" w:lineRule="auto"/>
        <w:ind w:left="720"/>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8.    Разнообразие усиливает все стороны жизни человека. [4]</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Система инклюзивного образования включает в себя учебные заведения среднего, профессионального и высшего образования. Ее целью является создание </w:t>
      </w:r>
      <w:proofErr w:type="spellStart"/>
      <w:r w:rsidRPr="006D0EFF">
        <w:rPr>
          <w:rFonts w:ascii="Times New Roman" w:eastAsia="Times New Roman" w:hAnsi="Times New Roman" w:cs="Times New Roman"/>
          <w:sz w:val="28"/>
          <w:szCs w:val="28"/>
          <w:lang w:eastAsia="ru-RU"/>
        </w:rPr>
        <w:t>безбарьерной</w:t>
      </w:r>
      <w:proofErr w:type="spellEnd"/>
      <w:r w:rsidRPr="006D0EFF">
        <w:rPr>
          <w:rFonts w:ascii="Times New Roman" w:eastAsia="Times New Roman" w:hAnsi="Times New Roman" w:cs="Times New Roman"/>
          <w:sz w:val="28"/>
          <w:szCs w:val="28"/>
          <w:lang w:eastAsia="ru-RU"/>
        </w:rPr>
        <w:t xml:space="preserve"> среды в обучении и профессиональной подготовке людей с ограниченными возможностями. Данный комплекс мер подразумевает как техническое оснащение образовательных учреждений, так и разработку специальных учебных курсов для педагогов и других учащихся, направленных на развитие их взаимодействия с инвалидами. Кроме этого необходимы специальные программы, направленные на облегчение процесса адаптации детей с ограниченными возможностями в общеобразовательном учреждении.</w:t>
      </w:r>
    </w:p>
    <w:p w:rsidR="00DA5BC8" w:rsidRPr="006D0EFF" w:rsidRDefault="00DA5BC8" w:rsidP="00DA5BC8">
      <w:pPr>
        <w:spacing w:before="28" w:after="28"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Мировая практика инклюзивного образования</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За рубежом, начиная с 1970-х гг., ведется разработка и внедрение пакета нормативных актов, способствующих расширению образовательных возможностей инвалидов. В современной образовательной политике США и Европы получили развитие несколько подходов, в том числе: расширение доступа к образованию </w:t>
      </w:r>
      <w:r w:rsidRPr="006D0EFF">
        <w:rPr>
          <w:rFonts w:ascii="Times New Roman" w:eastAsia="Times New Roman" w:hAnsi="Times New Roman" w:cs="Times New Roman"/>
          <w:sz w:val="28"/>
          <w:szCs w:val="28"/>
          <w:lang w:val="en-US" w:eastAsia="ru-RU"/>
        </w:rPr>
        <w:t xml:space="preserve">(widening participation), </w:t>
      </w:r>
      <w:proofErr w:type="spellStart"/>
      <w:r w:rsidRPr="006D0EFF">
        <w:rPr>
          <w:rFonts w:ascii="Times New Roman" w:eastAsia="Times New Roman" w:hAnsi="Times New Roman" w:cs="Times New Roman"/>
          <w:sz w:val="28"/>
          <w:szCs w:val="28"/>
          <w:lang w:eastAsia="ru-RU"/>
        </w:rPr>
        <w:t>мэйнстриминг</w:t>
      </w:r>
      <w:proofErr w:type="spellEnd"/>
      <w:r w:rsidRPr="006D0EFF">
        <w:rPr>
          <w:rFonts w:ascii="Times New Roman" w:eastAsia="Times New Roman" w:hAnsi="Times New Roman" w:cs="Times New Roman"/>
          <w:sz w:val="28"/>
          <w:szCs w:val="28"/>
          <w:lang w:val="en-US" w:eastAsia="ru-RU"/>
        </w:rPr>
        <w:t xml:space="preserve"> </w:t>
      </w:r>
      <w:r w:rsidRPr="006D0EFF">
        <w:rPr>
          <w:rFonts w:ascii="Times New Roman" w:eastAsia="Times New Roman" w:hAnsi="Times New Roman" w:cs="Times New Roman"/>
          <w:sz w:val="28"/>
          <w:szCs w:val="28"/>
          <w:lang w:val="en-US" w:eastAsia="ru-RU"/>
        </w:rPr>
        <w:lastRenderedPageBreak/>
        <w:t xml:space="preserve">(mainstreaming), </w:t>
      </w:r>
      <w:r w:rsidRPr="006D0EFF">
        <w:rPr>
          <w:rFonts w:ascii="Times New Roman" w:eastAsia="Times New Roman" w:hAnsi="Times New Roman" w:cs="Times New Roman"/>
          <w:sz w:val="28"/>
          <w:szCs w:val="28"/>
          <w:lang w:eastAsia="ru-RU"/>
        </w:rPr>
        <w:t>интеграция</w:t>
      </w:r>
      <w:r w:rsidRPr="006D0EFF">
        <w:rPr>
          <w:rFonts w:ascii="Times New Roman" w:eastAsia="Times New Roman" w:hAnsi="Times New Roman" w:cs="Times New Roman"/>
          <w:sz w:val="28"/>
          <w:szCs w:val="28"/>
          <w:lang w:val="en-US" w:eastAsia="ru-RU"/>
        </w:rPr>
        <w:t xml:space="preserve"> (integration), </w:t>
      </w:r>
      <w:r w:rsidRPr="006D0EFF">
        <w:rPr>
          <w:rFonts w:ascii="Times New Roman" w:eastAsia="Times New Roman" w:hAnsi="Times New Roman" w:cs="Times New Roman"/>
          <w:sz w:val="28"/>
          <w:szCs w:val="28"/>
          <w:lang w:eastAsia="ru-RU"/>
        </w:rPr>
        <w:t>инклюзия</w:t>
      </w:r>
      <w:r w:rsidRPr="006D0EFF">
        <w:rPr>
          <w:rFonts w:ascii="Times New Roman" w:eastAsia="Times New Roman" w:hAnsi="Times New Roman" w:cs="Times New Roman"/>
          <w:sz w:val="28"/>
          <w:szCs w:val="28"/>
          <w:lang w:val="en-US" w:eastAsia="ru-RU"/>
        </w:rPr>
        <w:t xml:space="preserve">, </w:t>
      </w:r>
      <w:r w:rsidRPr="006D0EFF">
        <w:rPr>
          <w:rFonts w:ascii="Times New Roman" w:eastAsia="Times New Roman" w:hAnsi="Times New Roman" w:cs="Times New Roman"/>
          <w:sz w:val="28"/>
          <w:szCs w:val="28"/>
          <w:lang w:eastAsia="ru-RU"/>
        </w:rPr>
        <w:t>т</w:t>
      </w:r>
      <w:r w:rsidRPr="006D0EFF">
        <w:rPr>
          <w:rFonts w:ascii="Times New Roman" w:eastAsia="Times New Roman" w:hAnsi="Times New Roman" w:cs="Times New Roman"/>
          <w:sz w:val="28"/>
          <w:szCs w:val="28"/>
          <w:lang w:val="en-US" w:eastAsia="ru-RU"/>
        </w:rPr>
        <w:t>.</w:t>
      </w:r>
      <w:r w:rsidRPr="006D0EFF">
        <w:rPr>
          <w:rFonts w:ascii="Times New Roman" w:eastAsia="Times New Roman" w:hAnsi="Times New Roman" w:cs="Times New Roman"/>
          <w:sz w:val="28"/>
          <w:szCs w:val="28"/>
          <w:lang w:eastAsia="ru-RU"/>
        </w:rPr>
        <w:t>е</w:t>
      </w:r>
      <w:r w:rsidRPr="006D0EFF">
        <w:rPr>
          <w:rFonts w:ascii="Times New Roman" w:eastAsia="Times New Roman" w:hAnsi="Times New Roman" w:cs="Times New Roman"/>
          <w:sz w:val="28"/>
          <w:szCs w:val="28"/>
          <w:lang w:val="en-US" w:eastAsia="ru-RU"/>
        </w:rPr>
        <w:t xml:space="preserve">. </w:t>
      </w:r>
      <w:r w:rsidRPr="006D0EFF">
        <w:rPr>
          <w:rFonts w:ascii="Times New Roman" w:eastAsia="Times New Roman" w:hAnsi="Times New Roman" w:cs="Times New Roman"/>
          <w:sz w:val="28"/>
          <w:szCs w:val="28"/>
          <w:lang w:eastAsia="ru-RU"/>
        </w:rPr>
        <w:t>включение</w:t>
      </w:r>
      <w:r w:rsidRPr="006D0EFF">
        <w:rPr>
          <w:rFonts w:ascii="Times New Roman" w:eastAsia="Times New Roman" w:hAnsi="Times New Roman" w:cs="Times New Roman"/>
          <w:sz w:val="28"/>
          <w:szCs w:val="28"/>
          <w:lang w:val="en-US" w:eastAsia="ru-RU"/>
        </w:rPr>
        <w:t xml:space="preserve"> (inclusion). </w:t>
      </w:r>
      <w:proofErr w:type="spellStart"/>
      <w:r w:rsidRPr="006D0EFF">
        <w:rPr>
          <w:rFonts w:ascii="Times New Roman" w:eastAsia="Times New Roman" w:hAnsi="Times New Roman" w:cs="Times New Roman"/>
          <w:sz w:val="28"/>
          <w:szCs w:val="28"/>
          <w:lang w:eastAsia="ru-RU"/>
        </w:rPr>
        <w:t>Мэйнстриминг</w:t>
      </w:r>
      <w:proofErr w:type="spellEnd"/>
      <w:r w:rsidRPr="006D0EFF">
        <w:rPr>
          <w:rFonts w:ascii="Times New Roman" w:eastAsia="Times New Roman" w:hAnsi="Times New Roman" w:cs="Times New Roman"/>
          <w:sz w:val="28"/>
          <w:szCs w:val="28"/>
          <w:lang w:eastAsia="ru-RU"/>
        </w:rPr>
        <w:t xml:space="preserve"> предполагает, что ученики-инвалиды общаются со сверстниками на праздниках, в различных </w:t>
      </w:r>
      <w:proofErr w:type="spellStart"/>
      <w:r w:rsidRPr="006D0EFF">
        <w:rPr>
          <w:rFonts w:ascii="Times New Roman" w:eastAsia="Times New Roman" w:hAnsi="Times New Roman" w:cs="Times New Roman"/>
          <w:sz w:val="28"/>
          <w:szCs w:val="28"/>
          <w:lang w:eastAsia="ru-RU"/>
        </w:rPr>
        <w:t>досуговых</w:t>
      </w:r>
      <w:proofErr w:type="spellEnd"/>
      <w:r w:rsidRPr="006D0EFF">
        <w:rPr>
          <w:rFonts w:ascii="Times New Roman" w:eastAsia="Times New Roman" w:hAnsi="Times New Roman" w:cs="Times New Roman"/>
          <w:sz w:val="28"/>
          <w:szCs w:val="28"/>
          <w:lang w:eastAsia="ru-RU"/>
        </w:rPr>
        <w:t xml:space="preserve"> программах. Интеграция означает приведение потребностей детей с психическими и физическими нарушениями в соответствие с системой образования, остающейся в целом неизменной, не приспособленной для них. Включение, или инклюзия   реформирование школ и перепланировка учебных помещений так, чтобы они отвечали нуждам и потребностям всех детей без исключения.[4]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1990-х гг. в США и странах Европы вышел ряд публикаций, посвященных проблеме самоорганизации родителей детей-инвалидов, общественной активности взрослых инвалидов и защитников их прав, способствовавшие популяризации идей инклюзивного образования.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Исследования экономической эффективности инклюзивного образования, проведенные в 1980 - 1990-х гг. и демонстрируют преимущества интегрированного образования в терминах выгоды, пользы, достижений.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На сегодняшний день в большинстве западных стран сложился определенный консенсус относительно важности интеграции детей-инвалидов. Государственные, муниципальные и школы получают бюджетное финансирование на детей с особыми потребностями, и, соответственно, заинтересованы в увеличении числа учащихся, официально зарегистрированных как инвалиды.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Положения об инклюзивном образовании включены в Конвенцию ООН «О правах инвалидов», одобренной Генеральной Ассамблеей ООН 13 декабря 2006 года.[4]</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Ситуация с инклюзивным образованием в России</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Первые инклюзивные образовательные учреждения появились в нашей стране на рубеже 1980 - 1990 гг. В Москве в 1991 году по инициативе московского Центра лечебной педагогики и родительской общественной организации появилась школа инклюзивного образования "Ковчег" (№1321).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 xml:space="preserve">С осени 1992 года в России началась реализация проекта «Интеграция лиц с ограниченными возможностями здоровья». В результате в 11-ти регионах были созданы экспериментальные площадки по интегрированному обучению детей-инвалидов. По результатам эксперимента были проведены две международные конференции (1995, 1998). 31 января 2001 года участники Международной научно-практической конференции по проблемам интегрированного обучения приняли Концепцию интегрированного образования лиц с ограниченными возможностями здоровья, которая была направлена в органы управления образования субъектов РФ Министерством образования РФ 16 апреля 2001 года. С целью подготовки педагогов к работе с детьми с ограниченными возможностями здоровья коллегия Министерства образования РФ приняла решение о вводе в учебные планы педагогических вузов с 1 сентября 1996 года курсов «Основы специальной (коррекционной) педагогики» и «Особенности психологии детей с ограниченными возможностями здоровья». Сразу же появились рекомендации учреждениям дополнительного профобразования педагогов ввести эти курсы в планы повышения квалификации учителей общеобразовательных школ.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По данным Министерства образования и науки РФ, в 2008 - 2009 гг. модель инклюзивного образования внедряется в порядке эксперимента в образовательных учреждениях различных типов в ряде субъектов Федерации: </w:t>
      </w:r>
      <w:proofErr w:type="gramStart"/>
      <w:r w:rsidRPr="006D0EFF">
        <w:rPr>
          <w:rFonts w:ascii="Times New Roman" w:eastAsia="Times New Roman" w:hAnsi="Times New Roman" w:cs="Times New Roman"/>
          <w:sz w:val="28"/>
          <w:szCs w:val="28"/>
          <w:lang w:eastAsia="ru-RU"/>
        </w:rPr>
        <w:t xml:space="preserve">Архангельской, Владимирской, Ленинградской, Московской, Нижегородской, Новгородской, Самарской, Томской и других областях. </w:t>
      </w:r>
      <w:proofErr w:type="gramEnd"/>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 Москве работают более полутора тысяч общеобразовательных школ, из них по программе инклюзивного образования - лишь 47.[4]</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Текущее российское законодательство в области инклюзивного образования</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На сегодняшний день инклюзивное образование на территории РФ регулируется Конституцией РФ, федеральным законом «Об образовании», федеральным законом «О социальной защите инвалидов в РФ», а также </w:t>
      </w:r>
      <w:r w:rsidRPr="006D0EFF">
        <w:rPr>
          <w:rFonts w:ascii="Times New Roman" w:eastAsia="Times New Roman" w:hAnsi="Times New Roman" w:cs="Times New Roman"/>
          <w:sz w:val="28"/>
          <w:szCs w:val="28"/>
          <w:lang w:eastAsia="ru-RU"/>
        </w:rPr>
        <w:lastRenderedPageBreak/>
        <w:t xml:space="preserve">Конвенцией о правах ребенка и Протоколом №1 Европейской конвенции о защите прав человека и основных свобод.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2008 году Россия подписала Конвенцию ООН «О правах инвалидов». В статье двадцать четвертой Конвенции говорится том, что в целях реализации права на образование государства-участники должны обеспечить инклюзивное образование на всех уровнях и обучение в течение всей жизни человека.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Мосгордума в конце 2009 года приняла проект «Об образовании лиц с ограниченными возможностями здоровья в Москве».[4]</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Другие варианты обучения детей-инвалидов</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Помимо инклюзивного образования, в России существуют иные варианты обучения детей-инвалидов: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Спецшколы и интернаты</w:t>
      </w:r>
      <w:r w:rsidRPr="006D0EFF">
        <w:rPr>
          <w:rFonts w:ascii="Times New Roman" w:eastAsia="Times New Roman" w:hAnsi="Times New Roman" w:cs="Times New Roman"/>
          <w:sz w:val="28"/>
          <w:szCs w:val="28"/>
          <w:lang w:eastAsia="ru-RU"/>
        </w:rPr>
        <w:t xml:space="preserve"> - образовательные учреждения с круглосуточным пребыванием обучающихся, созданные в целях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 Также на территории РФ существует система домов-интернатов социальной защиты, в которых различные образовательные программы осуществляются силами социальных педагогов. Однако де-юре такие дома-интернаты не являются образовательными учреждениями и не могут выдавать документ об образовании. В 2009 году для домов-интернатов начал разрабатываться специальный образовательный стандарт.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Коррекционные классы общеобразовательных школ</w:t>
      </w:r>
      <w:r w:rsidRPr="006D0EFF">
        <w:rPr>
          <w:rFonts w:ascii="Times New Roman" w:eastAsia="Times New Roman" w:hAnsi="Times New Roman" w:cs="Times New Roman"/>
          <w:sz w:val="28"/>
          <w:szCs w:val="28"/>
          <w:lang w:eastAsia="ru-RU"/>
        </w:rPr>
        <w:t xml:space="preserve"> - форма дифференциации образования, позволяющая решать задачи своевременной активной помощи детям с ограниченными возможностями здоровья. Положительным фактором в данном случае является наличие у детей-инвалидов возможности участвовать во многих школьных мероприятиях наравне со своими сверстниками из других классов, а также то, что дети учатся ближе к дому и воспитываются в семье.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lastRenderedPageBreak/>
        <w:t>Домашнее обучение</w:t>
      </w:r>
      <w:r w:rsidRPr="006D0EFF">
        <w:rPr>
          <w:rFonts w:ascii="Times New Roman" w:eastAsia="Times New Roman" w:hAnsi="Times New Roman" w:cs="Times New Roman"/>
          <w:sz w:val="28"/>
          <w:szCs w:val="28"/>
          <w:lang w:eastAsia="ru-RU"/>
        </w:rPr>
        <w:t xml:space="preserve"> - вариант обучения детей-инвалидов,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 В таком случае, как правило, обучение осуществляется силами педагогов ближайшего образовательного учреждения, однако в России существуют и специализированные школы надомного обучения детей-инвалидов. Домашнее обучение может вестись по общей либо вспомогательной программе, построенной с учетом возможностей учащегося. По окончании обучения ребенку выдается аттестат об окончании школы общего образца с указанием программы, по которой он проходил обучение.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Дистанционное обучение</w:t>
      </w:r>
      <w:r w:rsidRPr="006D0EFF">
        <w:rPr>
          <w:rFonts w:ascii="Times New Roman" w:eastAsia="Times New Roman" w:hAnsi="Times New Roman" w:cs="Times New Roman"/>
          <w:sz w:val="28"/>
          <w:szCs w:val="28"/>
          <w:lang w:eastAsia="ru-RU"/>
        </w:rPr>
        <w:t xml:space="preserve"> - комплекс образовательных услуг, предоставляемых детям-инвалидам с помощью специализированной информационно-образовательной среды, базирующейся на средствах обмена учебной информацией на расстоянии (спутниковое телевидение, радио, компьютерная связь и т.п.). Для осуществления дистанционного обучения необходимо </w:t>
      </w:r>
      <w:proofErr w:type="spellStart"/>
      <w:r w:rsidRPr="006D0EFF">
        <w:rPr>
          <w:rFonts w:ascii="Times New Roman" w:eastAsia="Times New Roman" w:hAnsi="Times New Roman" w:cs="Times New Roman"/>
          <w:sz w:val="28"/>
          <w:szCs w:val="28"/>
          <w:lang w:eastAsia="ru-RU"/>
        </w:rPr>
        <w:t>мультимедийное</w:t>
      </w:r>
      <w:proofErr w:type="spellEnd"/>
      <w:r w:rsidRPr="006D0EFF">
        <w:rPr>
          <w:rFonts w:ascii="Times New Roman" w:eastAsia="Times New Roman" w:hAnsi="Times New Roman" w:cs="Times New Roman"/>
          <w:sz w:val="28"/>
          <w:szCs w:val="28"/>
          <w:lang w:eastAsia="ru-RU"/>
        </w:rPr>
        <w:t xml:space="preserve"> оборудование (компьютер, принтер, сканер, </w:t>
      </w:r>
      <w:proofErr w:type="spellStart"/>
      <w:r w:rsidRPr="006D0EFF">
        <w:rPr>
          <w:rFonts w:ascii="Times New Roman" w:eastAsia="Times New Roman" w:hAnsi="Times New Roman" w:cs="Times New Roman"/>
          <w:sz w:val="28"/>
          <w:szCs w:val="28"/>
          <w:lang w:eastAsia="ru-RU"/>
        </w:rPr>
        <w:t>веб-камера</w:t>
      </w:r>
      <w:proofErr w:type="spellEnd"/>
      <w:r w:rsidRPr="006D0EFF">
        <w:rPr>
          <w:rFonts w:ascii="Times New Roman" w:eastAsia="Times New Roman" w:hAnsi="Times New Roman" w:cs="Times New Roman"/>
          <w:sz w:val="28"/>
          <w:szCs w:val="28"/>
          <w:lang w:eastAsia="ru-RU"/>
        </w:rPr>
        <w:t xml:space="preserve"> и т.д.), с помощью которого будет поддерживаться связь ребенка с центром дистанционного обучения. В ходе учебного процесса проходит как общение преподавателя с ребенком в режиме </w:t>
      </w:r>
      <w:proofErr w:type="spellStart"/>
      <w:r w:rsidRPr="006D0EFF">
        <w:rPr>
          <w:rFonts w:ascii="Times New Roman" w:eastAsia="Times New Roman" w:hAnsi="Times New Roman" w:cs="Times New Roman"/>
          <w:sz w:val="28"/>
          <w:szCs w:val="28"/>
          <w:lang w:eastAsia="ru-RU"/>
        </w:rPr>
        <w:t>онлайн</w:t>
      </w:r>
      <w:proofErr w:type="spellEnd"/>
      <w:r w:rsidRPr="006D0EFF">
        <w:rPr>
          <w:rFonts w:ascii="Times New Roman" w:eastAsia="Times New Roman" w:hAnsi="Times New Roman" w:cs="Times New Roman"/>
          <w:sz w:val="28"/>
          <w:szCs w:val="28"/>
          <w:lang w:eastAsia="ru-RU"/>
        </w:rPr>
        <w:t xml:space="preserve">, так и выполнение учащимся заданий, присланных ему в электронном виде, с последующей отправкой результатов в центр дистанционного обучения.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На сегодняшний день в России с помощью дистанционного обучения можно получить не только среднее, но и высшее образование - в программы дистанционного обучения активно включились многие отечественные вузы.[4] </w:t>
      </w:r>
    </w:p>
    <w:p w:rsidR="00DA5BC8" w:rsidRPr="006D0EFF" w:rsidRDefault="00DA5BC8" w:rsidP="00DA5BC8">
      <w:pPr>
        <w:spacing w:before="28" w:after="28"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Медицинская и социальная модели детей-инвалидов</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До настоящего момента мы фокусировали внимание на особых образовательных потребностях детей с ограниченными возможностями, а также на законодательно закрепленных обязательствах школ и других образовательных учреждений. Однако главная задача состоит в том, чтобы </w:t>
      </w:r>
      <w:r w:rsidRPr="006D0EFF">
        <w:rPr>
          <w:rFonts w:ascii="Times New Roman" w:eastAsia="Times New Roman" w:hAnsi="Times New Roman" w:cs="Times New Roman"/>
          <w:sz w:val="28"/>
          <w:szCs w:val="28"/>
          <w:lang w:eastAsia="ru-RU"/>
        </w:rPr>
        <w:lastRenderedPageBreak/>
        <w:t xml:space="preserve">сделать все школы и учреждения более дружелюбными по отношению к детям с ограниченными возможностями. Одно из главных направлений деятельности на этом пути - устранение всевозможных барьеров в образовании, основывается на социальном подходе к инвалидности. На сегодняшний день существует две модели инвалидности, часто применяемые на практике.[2]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Медицинская модель определяет инвалидность через наличие нарушений здоровья, имеющихся у ребенка. Основное направление деятельности в рамках медицинской модели - минимизация нарушений через медицинское вмешательство и терапию. В рамках социальной модели люди с инвалидностью - это тоже люди с нарушениями, однако они являются инвалидами из-за существующих в обществе физических, организационных или </w:t>
      </w:r>
      <w:proofErr w:type="spellStart"/>
      <w:r w:rsidRPr="006D0EFF">
        <w:rPr>
          <w:rFonts w:ascii="Times New Roman" w:eastAsia="Times New Roman" w:hAnsi="Times New Roman" w:cs="Times New Roman"/>
          <w:sz w:val="28"/>
          <w:szCs w:val="28"/>
          <w:lang w:eastAsia="ru-RU"/>
        </w:rPr>
        <w:t>отношенческих</w:t>
      </w:r>
      <w:proofErr w:type="spellEnd"/>
      <w:r w:rsidRPr="006D0EFF">
        <w:rPr>
          <w:rFonts w:ascii="Times New Roman" w:eastAsia="Times New Roman" w:hAnsi="Times New Roman" w:cs="Times New Roman"/>
          <w:sz w:val="28"/>
          <w:szCs w:val="28"/>
          <w:lang w:eastAsia="ru-RU"/>
        </w:rPr>
        <w:t xml:space="preserve"> барьеров, предрассудков и стереотипов. Социальная модель пропагандирует равноправие всех детей и предоставление всем равных возможностей при получении образования, следовательно, для устранения барьеров должны меняться школы и образовательные учреждения, обеспечивая равные права и возможности для всех.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Ранее существовала и еще одна модель инвалидности, иногда характеризуемая как традиционный подход. В рамках такого подхода наличие инвалидности рассматривалось как некое «проклятье» или «наказание» инвалидов или их родителей, согрешивших или делающих что-то «не так, как нужно». Инвалидность рассматривалась как форма колдовства, магии или божественного проведения. Подобные идеи сегодня отражаются во многих стереотипах относительно людей с инвалидностью, которые проявляются в литературе, искусстве и средствах массовой информации.[2]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b/>
          <w:bCs/>
          <w:sz w:val="28"/>
          <w:szCs w:val="28"/>
          <w:lang w:eastAsia="ru-RU"/>
        </w:rPr>
        <w:t>Медицинский подход к инвалидности.</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В рамках медицинского подхода ребенок с инвалидностью - это проблема. В прошлом дети с ограниченными возможностями рассматривались исключительно через призму их нарушения, подвергались обязательному </w:t>
      </w:r>
      <w:r w:rsidRPr="006D0EFF">
        <w:rPr>
          <w:rFonts w:ascii="Times New Roman" w:eastAsia="Times New Roman" w:hAnsi="Times New Roman" w:cs="Times New Roman"/>
          <w:sz w:val="28"/>
          <w:szCs w:val="28"/>
          <w:lang w:eastAsia="ru-RU"/>
        </w:rPr>
        <w:lastRenderedPageBreak/>
        <w:t xml:space="preserve">«лечению», </w:t>
      </w:r>
      <w:proofErr w:type="spellStart"/>
      <w:r w:rsidRPr="006D0EFF">
        <w:rPr>
          <w:rFonts w:ascii="Times New Roman" w:eastAsia="Times New Roman" w:hAnsi="Times New Roman" w:cs="Times New Roman"/>
          <w:sz w:val="28"/>
          <w:szCs w:val="28"/>
          <w:lang w:eastAsia="ru-RU"/>
        </w:rPr>
        <w:t>институциализации</w:t>
      </w:r>
      <w:proofErr w:type="spellEnd"/>
      <w:r w:rsidRPr="006D0EFF">
        <w:rPr>
          <w:rFonts w:ascii="Times New Roman" w:eastAsia="Times New Roman" w:hAnsi="Times New Roman" w:cs="Times New Roman"/>
          <w:sz w:val="28"/>
          <w:szCs w:val="28"/>
          <w:lang w:eastAsia="ru-RU"/>
        </w:rPr>
        <w:t xml:space="preserve"> и изоляции от остального общества. Иногда у таких детей даже отнималось их право на жизнь. Сегодня высокотехнологичные решения, лекарства и методы терапии носят куда более конструктивный характер, к примеру, слуховые аппараты для людей с нарушениями слуха.[2]</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От детей с инвалидностью в рамках модели ожидается приспособление к существующей среде и обществу. Зачастую забывается о том, что у детей-инвалидов также есть их права человека, в частности </w:t>
      </w:r>
      <w:proofErr w:type="gramStart"/>
      <w:r w:rsidRPr="006D0EFF">
        <w:rPr>
          <w:rFonts w:ascii="Times New Roman" w:eastAsia="Times New Roman" w:hAnsi="Times New Roman" w:cs="Times New Roman"/>
          <w:sz w:val="28"/>
          <w:szCs w:val="28"/>
          <w:lang w:eastAsia="ru-RU"/>
        </w:rPr>
        <w:t>права</w:t>
      </w:r>
      <w:proofErr w:type="gramEnd"/>
      <w:r w:rsidRPr="006D0EFF">
        <w:rPr>
          <w:rFonts w:ascii="Times New Roman" w:eastAsia="Times New Roman" w:hAnsi="Times New Roman" w:cs="Times New Roman"/>
          <w:sz w:val="28"/>
          <w:szCs w:val="28"/>
          <w:lang w:eastAsia="ru-RU"/>
        </w:rPr>
        <w:t xml:space="preserve"> быть принятыми такими, какие они есть и право на получение дошкольного и школьного образования. Зачастую их пытаются интегрировать в существующую среду (не путать интеграцию и инклюзию). При такой «интеграции» проблема все еще рассматривается внутри ребенка, а не в школе или детском саду, который этот ребенок посещает.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Если ребенок не может выполнять некое функциональное действие из-за своего нарушения, проблема вновь ищется не в том, как организованно это действие и как его лучше организовать, а в самом ребенке, который не может это действие произвести.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Ребенок фактически вбрасывается в школу или учреждение, где тратится много сил и времени на адаптацию к существующей среде и обществу, чтобы позволить ему наравне с другими участвовать в жизни школы.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В рамках инклюзивного подхода каждая школа или учреждение еще на этапе планирования своей деятельности, образовательных программ и т.д. учитывает ожидаемые возможные потребности всех учеников с их индивидуальными потребностями. Именно такого подхода требует от школ закон о дискриминации инвалидов и другие действующие законы.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При применении медицинского подхода родители часто получают искаженную информацию от медицинских работников, докторов, социальных работников и психологов о реальных возможностях своего ребенка и о наиболее подходящем для него способе получения образования. Причем наиболее вероятная рекомендация состоит в обучении ребенка в </w:t>
      </w:r>
      <w:r w:rsidRPr="006D0EFF">
        <w:rPr>
          <w:rFonts w:ascii="Times New Roman" w:eastAsia="Times New Roman" w:hAnsi="Times New Roman" w:cs="Times New Roman"/>
          <w:sz w:val="28"/>
          <w:szCs w:val="28"/>
          <w:lang w:eastAsia="ru-RU"/>
        </w:rPr>
        <w:lastRenderedPageBreak/>
        <w:t xml:space="preserve">специализированной школе, детском саду или обучении его на дому, и родители часто принимают такие рекомендации.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Основой данного подхода является сложившаяся практика в медицине, в которой существует некое «нормальное» состояние, и любые отклонения рассматриваются как девиации или патологии. Это слабо соответствует реальности, когда некоторые нарушения фактически являются нормой. Тем не менее, из-за существующих общепринятых принципов каждый старается соответствовать «норме» и при возможности тщательно скрывать свои нарушения.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Нарушения могут сокращать жизнь людей, которые их имеют, и могут ограничивать круг того, что эти люди могут делать. Нарушения могут причинять значительную боль и неудобство, но они не должны определять жизнь ребенка с инвалидностью. Мы застряли и зациклились на медицинской модели, если нарушения определяют дальнейшую жизнь ребенка.[2] </w:t>
      </w:r>
    </w:p>
    <w:p w:rsidR="00DA5BC8" w:rsidRPr="006D0EFF" w:rsidRDefault="00DA5BC8" w:rsidP="00DA5BC8">
      <w:pPr>
        <w:spacing w:before="28" w:after="28" w:line="240" w:lineRule="auto"/>
        <w:rPr>
          <w:rFonts w:ascii="Times New Roman" w:eastAsia="Times New Roman" w:hAnsi="Times New Roman" w:cs="Times New Roman"/>
          <w:b/>
          <w:sz w:val="28"/>
          <w:szCs w:val="28"/>
          <w:lang w:eastAsia="ru-RU"/>
        </w:rPr>
      </w:pPr>
      <w:r w:rsidRPr="006D0EFF">
        <w:rPr>
          <w:rFonts w:ascii="Times New Roman" w:eastAsia="Times New Roman" w:hAnsi="Times New Roman" w:cs="Times New Roman"/>
          <w:b/>
          <w:bCs/>
          <w:sz w:val="28"/>
          <w:szCs w:val="28"/>
          <w:lang w:eastAsia="ru-RU"/>
        </w:rPr>
        <w:t>Лекция 2. «Деятельность ДОУ в аспекте инклюзивного образования»</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Один из практических аспектов деятельности ДОУ, который требует особого внимания, заключается в оценке результата. При специальном воспитании и обучении обсуждение и оценка результата фокусируется на прогрессе отдельных воспитанников, в то время как достижения общего образования обычно выражаются количеством детей, достигших поставленной цели. Несмотря на то, что стандартная система оценок позволяет достаточно легко измерить уровень развития и степень усвоения материала, она оставляет без внимания эмоциональные и межкультурные навыки ребенка, которые важны при социальной адаптации. Многие педагоги и психологи пришли к выводу о необходимости разработки стандарта описания и оценки той пользы, которую получают все дети, и увлекательными способами. Эта модель может быть особенно полезна потому, что она посещающие дошкольные учреждения в аспектах причастности к обществу, развития межличностных отношений и уровня знаний и умений.</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 xml:space="preserve">Знакомясь с материалами Национальной Недели инклюзивного образования США, мы обратили внимание на опыт ведущих специалистов Службы раннего образования для детей с особыми образовательными потребностями Департамента образования, которые в течение пяти лет исследовали влияние инклюзивного образования на развитие детей с различными формами инвалидности. [3]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Главной целью проекта было найти способ описания значимых итогов для всех детей в условиях инклюзивного обучения. Многие часы наблюдений за детьми во время занятий, разговоров с педагогами и родителями, бесед с типично развивающимися детьми привели к появлению схемы, которая оказалась полезной при описании результатов влияния инклюзивного образования. Схема состоит из трех взаимосвязанных областей: </w:t>
      </w:r>
    </w:p>
    <w:p w:rsidR="00DA5BC8" w:rsidRPr="006D0EFF" w:rsidRDefault="00DA5BC8" w:rsidP="00DA5BC8">
      <w:pPr>
        <w:numPr>
          <w:ilvl w:val="0"/>
          <w:numId w:val="1"/>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Причастность.</w:t>
      </w:r>
    </w:p>
    <w:p w:rsidR="00DA5BC8" w:rsidRPr="006D0EFF" w:rsidRDefault="00DA5BC8" w:rsidP="00DA5BC8">
      <w:pPr>
        <w:numPr>
          <w:ilvl w:val="0"/>
          <w:numId w:val="1"/>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Отношения.</w:t>
      </w:r>
    </w:p>
    <w:p w:rsidR="00DA5BC8" w:rsidRPr="006D0EFF" w:rsidRDefault="00DA5BC8" w:rsidP="00DA5BC8">
      <w:pPr>
        <w:numPr>
          <w:ilvl w:val="0"/>
          <w:numId w:val="1"/>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Знания/навыки.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Обучение происходит в рамках определенной системы занятий, в которой упор делается на активном участии ребенка в процессе обучения разумными, культурно допустимыми отражает итоги, важные для педагогов и родителей, не будучи ограниченной рамками стандартной оценочной системы. Особое свойство этой модели заключается в том, что составляющие ее понятия одинаково применимы к детям с инвалидностью и без, и она может использоваться педагогами, как общего, так и особого образования. Для понимания схемы нужно уяснить, что подразумевается под терминами "причастность", "отношения" и "знания/навыки".</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Читая различные определения инклюзии, мы видим, что в каждом из них упор делается на приобщение к какой-либо группе и участии в совместных действиях с другими, то есть на причастность к жизни этой группы. Понятие причастности фокусируется на том, насколько ребенок принят и активен в группе, а также на его включенности в социальную структуру группы. Ребенок может приобщаться к жизни группы как через организованную </w:t>
      </w:r>
      <w:r w:rsidRPr="006D0EFF">
        <w:rPr>
          <w:rFonts w:ascii="Times New Roman" w:eastAsia="Times New Roman" w:hAnsi="Times New Roman" w:cs="Times New Roman"/>
          <w:sz w:val="28"/>
          <w:szCs w:val="28"/>
          <w:lang w:eastAsia="ru-RU"/>
        </w:rPr>
        <w:lastRenderedPageBreak/>
        <w:t xml:space="preserve">(специальные занятия), так и через свободную (игры на детской площадке) деятельность. Косвенно причастность может быть оценена по шагам, сделанным для того, чтобы ребенок мог активно участвовать во всех мероприятиях (например, изменение правил игры, чтобы ребенок с инвалидностью имел дополнительную попытку). Обычные дети могут легко помочь своим сверстникам с инвалидностью стать нужными участниками жизни группы, часто без помощи взрослых. Уроки, которые получают типично развивающиеся дети, помогая ребятам с инвалидностью полноценно участвовать в образовательной и общественной деятельности, могут быть важнейшим положительным итогом существования инклюзивных образовательных учреждений. Среди них можно выделили следующие возможные результаты: </w:t>
      </w:r>
    </w:p>
    <w:p w:rsidR="00DA5BC8" w:rsidRPr="006D0EFF" w:rsidRDefault="00DA5BC8" w:rsidP="00DA5BC8">
      <w:pPr>
        <w:numPr>
          <w:ilvl w:val="0"/>
          <w:numId w:val="2"/>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уменьшение боязни различий между детьми и одновременно большее </w:t>
      </w:r>
      <w:proofErr w:type="gramStart"/>
      <w:r w:rsidRPr="006D0EFF">
        <w:rPr>
          <w:rFonts w:ascii="Times New Roman" w:eastAsia="Times New Roman" w:hAnsi="Times New Roman" w:cs="Times New Roman"/>
          <w:sz w:val="28"/>
          <w:szCs w:val="28"/>
          <w:lang w:eastAsia="ru-RU"/>
        </w:rPr>
        <w:t>спокойствие</w:t>
      </w:r>
      <w:proofErr w:type="gramEnd"/>
      <w:r w:rsidRPr="006D0EFF">
        <w:rPr>
          <w:rFonts w:ascii="Times New Roman" w:eastAsia="Times New Roman" w:hAnsi="Times New Roman" w:cs="Times New Roman"/>
          <w:sz w:val="28"/>
          <w:szCs w:val="28"/>
          <w:lang w:eastAsia="ru-RU"/>
        </w:rPr>
        <w:t xml:space="preserve"> и понимание действительности;</w:t>
      </w:r>
    </w:p>
    <w:p w:rsidR="00DA5BC8" w:rsidRPr="006D0EFF" w:rsidRDefault="00DA5BC8" w:rsidP="00DA5BC8">
      <w:pPr>
        <w:numPr>
          <w:ilvl w:val="0"/>
          <w:numId w:val="2"/>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рост социальной сознательности; </w:t>
      </w:r>
    </w:p>
    <w:p w:rsidR="00DA5BC8" w:rsidRPr="006D0EFF" w:rsidRDefault="00DA5BC8" w:rsidP="00DA5BC8">
      <w:pPr>
        <w:numPr>
          <w:ilvl w:val="0"/>
          <w:numId w:val="2"/>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динамика развития самосознания и самооценки; проявление искренней заботы и дружбы.</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w:t>
      </w:r>
      <w:r w:rsidRPr="006D0EFF">
        <w:rPr>
          <w:rFonts w:ascii="Times New Roman" w:eastAsia="Times New Roman" w:hAnsi="Times New Roman" w:cs="Times New Roman"/>
          <w:b/>
          <w:bCs/>
          <w:sz w:val="28"/>
          <w:szCs w:val="28"/>
          <w:lang w:eastAsia="ru-RU"/>
        </w:rPr>
        <w:t xml:space="preserve"> </w:t>
      </w:r>
      <w:r w:rsidRPr="006D0EFF">
        <w:rPr>
          <w:rFonts w:ascii="Times New Roman" w:eastAsia="Times New Roman" w:hAnsi="Times New Roman" w:cs="Times New Roman"/>
          <w:sz w:val="28"/>
          <w:szCs w:val="28"/>
          <w:lang w:eastAsia="ru-RU"/>
        </w:rPr>
        <w:t>то время</w:t>
      </w:r>
      <w:proofErr w:type="gramStart"/>
      <w:r w:rsidRPr="006D0EFF">
        <w:rPr>
          <w:rFonts w:ascii="Times New Roman" w:eastAsia="Times New Roman" w:hAnsi="Times New Roman" w:cs="Times New Roman"/>
          <w:sz w:val="28"/>
          <w:szCs w:val="28"/>
          <w:lang w:eastAsia="ru-RU"/>
        </w:rPr>
        <w:t>,</w:t>
      </w:r>
      <w:proofErr w:type="gramEnd"/>
      <w:r w:rsidRPr="006D0EFF">
        <w:rPr>
          <w:rFonts w:ascii="Times New Roman" w:eastAsia="Times New Roman" w:hAnsi="Times New Roman" w:cs="Times New Roman"/>
          <w:sz w:val="28"/>
          <w:szCs w:val="28"/>
          <w:lang w:eastAsia="ru-RU"/>
        </w:rPr>
        <w:t xml:space="preserve"> как понятие причастности охватывает взаимодействие ребенка с группой сверстников, в области отношений внимание уделяется связям с отдельными детьми. Цель изучения сферы отношений - в оценке более сложной системы взаимодействия. Понятие отношений охватывает широкий ряд моделей поведения и сложных межличностных взаимодействий. Ребенок может завязывать отношения в любом окружении, в котором он проводит время.</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Отношения можно систематизировать: </w:t>
      </w:r>
    </w:p>
    <w:p w:rsidR="00DA5BC8" w:rsidRPr="006D0EFF" w:rsidRDefault="00DA5BC8" w:rsidP="00DA5BC8">
      <w:pPr>
        <w:numPr>
          <w:ilvl w:val="0"/>
          <w:numId w:val="3"/>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игровые/приятельские (например, дети, играющие вместе в свободное время); </w:t>
      </w:r>
    </w:p>
    <w:p w:rsidR="00DA5BC8" w:rsidRPr="006D0EFF" w:rsidRDefault="00DA5BC8" w:rsidP="00DA5BC8">
      <w:pPr>
        <w:numPr>
          <w:ilvl w:val="0"/>
          <w:numId w:val="3"/>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оказание помощи (ребенок, оказывающий поддержку сверстнику); </w:t>
      </w:r>
    </w:p>
    <w:p w:rsidR="00DA5BC8" w:rsidRPr="006D0EFF" w:rsidRDefault="00DA5BC8" w:rsidP="00DA5BC8">
      <w:pPr>
        <w:numPr>
          <w:ilvl w:val="0"/>
          <w:numId w:val="3"/>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принятие помощи (ребенок, получающий поддержку от товарища);</w:t>
      </w:r>
    </w:p>
    <w:p w:rsidR="00DA5BC8" w:rsidRPr="006D0EFF" w:rsidRDefault="00DA5BC8" w:rsidP="00DA5BC8">
      <w:pPr>
        <w:numPr>
          <w:ilvl w:val="0"/>
          <w:numId w:val="3"/>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 xml:space="preserve">групповые (двое детей, которые общаются, шагая рядом на прогулку, но, возможно, которые не </w:t>
      </w:r>
      <w:proofErr w:type="gramStart"/>
      <w:r w:rsidRPr="006D0EFF">
        <w:rPr>
          <w:rFonts w:ascii="Times New Roman" w:eastAsia="Times New Roman" w:hAnsi="Times New Roman" w:cs="Times New Roman"/>
          <w:sz w:val="28"/>
          <w:szCs w:val="28"/>
          <w:lang w:eastAsia="ru-RU"/>
        </w:rPr>
        <w:t>стали</w:t>
      </w:r>
      <w:proofErr w:type="gramEnd"/>
      <w:r w:rsidRPr="006D0EFF">
        <w:rPr>
          <w:rFonts w:ascii="Times New Roman" w:eastAsia="Times New Roman" w:hAnsi="Times New Roman" w:cs="Times New Roman"/>
          <w:sz w:val="28"/>
          <w:szCs w:val="28"/>
          <w:lang w:eastAsia="ru-RU"/>
        </w:rPr>
        <w:t xml:space="preserve"> бы контактировать в ситуации свободного выбора); </w:t>
      </w:r>
    </w:p>
    <w:p w:rsidR="00DA5BC8" w:rsidRPr="006D0EFF" w:rsidRDefault="00DA5BC8" w:rsidP="00DA5BC8">
      <w:pPr>
        <w:numPr>
          <w:ilvl w:val="0"/>
          <w:numId w:val="3"/>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конфликтные (спор детей о правилах игры или в попытке договориться об использовании одной вещи).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proofErr w:type="gramStart"/>
      <w:r w:rsidRPr="006D0EFF">
        <w:rPr>
          <w:rFonts w:ascii="Times New Roman" w:eastAsia="Times New Roman" w:hAnsi="Times New Roman" w:cs="Times New Roman"/>
          <w:sz w:val="28"/>
          <w:szCs w:val="28"/>
          <w:lang w:eastAsia="ru-RU"/>
        </w:rPr>
        <w:t>Можно предположить, что дети, развитые в области отношений, могут взаимодействовать со многими ровесниками, и можно выделить множество положительных результатов для типично развивающихся детей в области отношений, в том числе: участие в различных социальных связях; большая терпимость и принятие как инвалидов, так и людей без инвалидности; большее желание помочь другим и принять помощь, когда это необходимо.</w:t>
      </w:r>
      <w:proofErr w:type="gramEnd"/>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Знания/навыки - самый традиционный из трех параметров оценки значения инклюзивного образования и наиболее знакомый психологам и педагогам. При этом его легче всего измерить. Поэтому данное понятие не требует объяснений, в отличие от двух предыдущих.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Важно заметить, что для того, чтобы быть успешными в обществе, дети должны приобретать определенные умения, однако, одни навыки и знания не могут составить надежную основу для получения желаемого результата. При планировании и оценке общеобразовательной программы воспитания и обучения для всех детей необходимо учитывать все три сферы - причастности, отношений и знаний/умений. В совокупности они дают цельную и важную для общества картину значимых результатов, достигаемых детьми в инклюзивных образовательных учреждениях, а оценка детей по этим трем параметрам поможет ДОУ доказать эффективность своей работы.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Существование образовательных учреждений "</w:t>
      </w:r>
      <w:proofErr w:type="gramStart"/>
      <w:r w:rsidRPr="006D0EFF">
        <w:rPr>
          <w:rFonts w:ascii="Times New Roman" w:eastAsia="Times New Roman" w:hAnsi="Times New Roman" w:cs="Times New Roman"/>
          <w:sz w:val="28"/>
          <w:szCs w:val="28"/>
          <w:lang w:eastAsia="ru-RU"/>
        </w:rPr>
        <w:t>:с</w:t>
      </w:r>
      <w:proofErr w:type="gramEnd"/>
      <w:r w:rsidRPr="006D0EFF">
        <w:rPr>
          <w:rFonts w:ascii="Times New Roman" w:eastAsia="Times New Roman" w:hAnsi="Times New Roman" w:cs="Times New Roman"/>
          <w:sz w:val="28"/>
          <w:szCs w:val="28"/>
          <w:lang w:eastAsia="ru-RU"/>
        </w:rPr>
        <w:t xml:space="preserve"> установкой на инклюзию - самый эффективный способ борьбы с дискриминацией, формирования добрых отношений в :сообществах, построения общества, приемлемого для всех и обеспечения возможности всеобщего образования". [3] </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Инклюзивные образовательные учреждения создают идеальные условия для того, чтобы члены сообщества не только лучше понимали эти вопросы, но и приобщались к новой системе ценностей и взглядов для лучшего взаимодействия с окружающими, независимо от того, отличаются они или похожи.</w:t>
      </w:r>
    </w:p>
    <w:p w:rsidR="00DA5BC8" w:rsidRPr="006D0EFF" w:rsidRDefault="00DA5BC8" w:rsidP="00DA5BC8">
      <w:pPr>
        <w:spacing w:before="28" w:after="28"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Обоснование необходимости инклюзивного образования:</w:t>
      </w:r>
    </w:p>
    <w:p w:rsidR="00DA5BC8" w:rsidRPr="006D0EFF" w:rsidRDefault="00DA5BC8" w:rsidP="00DA5BC8">
      <w:pPr>
        <w:numPr>
          <w:ilvl w:val="0"/>
          <w:numId w:val="4"/>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обязательства по правам человека и правам детей должны рассматриваться в равной степени; </w:t>
      </w:r>
    </w:p>
    <w:p w:rsidR="00DA5BC8" w:rsidRPr="006D0EFF" w:rsidRDefault="00DA5BC8" w:rsidP="00DA5BC8">
      <w:pPr>
        <w:numPr>
          <w:ilvl w:val="0"/>
          <w:numId w:val="4"/>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анализ того, что отвечает истинным интересам каждого ребенка, определяет, что именно является для него благом. Факты говорят, что </w:t>
      </w:r>
      <w:proofErr w:type="spellStart"/>
      <w:r w:rsidRPr="006D0EFF">
        <w:rPr>
          <w:rFonts w:ascii="Times New Roman" w:eastAsia="Times New Roman" w:hAnsi="Times New Roman" w:cs="Times New Roman"/>
          <w:sz w:val="28"/>
          <w:szCs w:val="28"/>
          <w:lang w:eastAsia="ru-RU"/>
        </w:rPr>
        <w:t>институционная</w:t>
      </w:r>
      <w:proofErr w:type="spellEnd"/>
      <w:r w:rsidRPr="006D0EFF">
        <w:rPr>
          <w:rFonts w:ascii="Times New Roman" w:eastAsia="Times New Roman" w:hAnsi="Times New Roman" w:cs="Times New Roman"/>
          <w:sz w:val="28"/>
          <w:szCs w:val="28"/>
          <w:lang w:eastAsia="ru-RU"/>
        </w:rPr>
        <w:t xml:space="preserve"> (например, в интернатах, школах-интернатах) опека далеко не всегда отвечает интересам опекаемых людей; </w:t>
      </w:r>
    </w:p>
    <w:p w:rsidR="00DA5BC8" w:rsidRPr="006D0EFF" w:rsidRDefault="00DA5BC8" w:rsidP="00DA5BC8">
      <w:pPr>
        <w:numPr>
          <w:ilvl w:val="0"/>
          <w:numId w:val="4"/>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анализ данных говорит о том, что социальные услуги улучшаются в результате того, что становятся более гибкими и адаптируемыми; </w:t>
      </w:r>
    </w:p>
    <w:p w:rsidR="00DA5BC8" w:rsidRPr="006D0EFF" w:rsidRDefault="00DA5BC8" w:rsidP="00DA5BC8">
      <w:pPr>
        <w:numPr>
          <w:ilvl w:val="0"/>
          <w:numId w:val="4"/>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тех случаях, где ресурсы ограничены, </w:t>
      </w:r>
      <w:proofErr w:type="gramStart"/>
      <w:r w:rsidRPr="006D0EFF">
        <w:rPr>
          <w:rFonts w:ascii="Times New Roman" w:eastAsia="Times New Roman" w:hAnsi="Times New Roman" w:cs="Times New Roman"/>
          <w:sz w:val="28"/>
          <w:szCs w:val="28"/>
          <w:lang w:eastAsia="ru-RU"/>
        </w:rPr>
        <w:t>результат</w:t>
      </w:r>
      <w:proofErr w:type="gramEnd"/>
      <w:r w:rsidRPr="006D0EFF">
        <w:rPr>
          <w:rFonts w:ascii="Times New Roman" w:eastAsia="Times New Roman" w:hAnsi="Times New Roman" w:cs="Times New Roman"/>
          <w:sz w:val="28"/>
          <w:szCs w:val="28"/>
          <w:lang w:eastAsia="ru-RU"/>
        </w:rPr>
        <w:t xml:space="preserve"> может быть достигнут без дополнительных ресурсов, если отношение и поведение участников поддерживают методологию инклюзии.</w:t>
      </w:r>
    </w:p>
    <w:p w:rsidR="00DA5BC8" w:rsidRPr="006D0EFF" w:rsidRDefault="00DA5BC8" w:rsidP="00DA5BC8">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Важно знать некоторые ключевые принципы инклюзивного образования именно для того чтобы не "импортировать" систему в другую культуру и сообщество, а реализовывать свои собственные идеи на основе общих принципов: </w:t>
      </w:r>
    </w:p>
    <w:p w:rsidR="00DA5BC8" w:rsidRPr="006D0EFF" w:rsidRDefault="00DA5BC8" w:rsidP="00DA5BC8">
      <w:pPr>
        <w:numPr>
          <w:ilvl w:val="0"/>
          <w:numId w:val="5"/>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дети ходят в местный (находящийся рядом с домом) детский сад и школу; </w:t>
      </w:r>
    </w:p>
    <w:p w:rsidR="00DA5BC8" w:rsidRPr="006D0EFF" w:rsidRDefault="00DA5BC8" w:rsidP="00DA5BC8">
      <w:pPr>
        <w:numPr>
          <w:ilvl w:val="0"/>
          <w:numId w:val="5"/>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программы раннего вмешательства осуществляются на основе принципа инклюзии и готовят к интегративному (в российской практике "комбинированному") детскому саду. Все дети со специальными нуждами в обучении должны иметь право на место в детском саду; </w:t>
      </w:r>
    </w:p>
    <w:p w:rsidR="00DA5BC8" w:rsidRPr="006D0EFF" w:rsidRDefault="00DA5BC8" w:rsidP="00DA5BC8">
      <w:pPr>
        <w:numPr>
          <w:ilvl w:val="0"/>
          <w:numId w:val="5"/>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методология разработана для поддержки в обучении детей с различными способностями (таким образом, улучшается качество </w:t>
      </w:r>
      <w:r w:rsidRPr="006D0EFF">
        <w:rPr>
          <w:rFonts w:ascii="Times New Roman" w:eastAsia="Times New Roman" w:hAnsi="Times New Roman" w:cs="Times New Roman"/>
          <w:sz w:val="28"/>
          <w:szCs w:val="28"/>
          <w:lang w:eastAsia="ru-RU"/>
        </w:rPr>
        <w:lastRenderedPageBreak/>
        <w:t xml:space="preserve">обучения не только детей с особыми потребностями, но и показатели всех детей); </w:t>
      </w:r>
    </w:p>
    <w:p w:rsidR="00DA5BC8" w:rsidRPr="006D0EFF" w:rsidRDefault="00DA5BC8" w:rsidP="00DA5BC8">
      <w:pPr>
        <w:numPr>
          <w:ilvl w:val="0"/>
          <w:numId w:val="5"/>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все дети участвуют во всех мероприятиях, где класс и школьная среда (спортивные мероприятия, представления, конкурсы, экскурсии и пр.) являются инклюзивными; </w:t>
      </w:r>
    </w:p>
    <w:p w:rsidR="00DA5BC8" w:rsidRPr="006D0EFF" w:rsidRDefault="00DA5BC8" w:rsidP="00DA5BC8">
      <w:pPr>
        <w:numPr>
          <w:ilvl w:val="0"/>
          <w:numId w:val="5"/>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индивидуальное детское обучение поддерживается совместной работой учителей, родителей и всеми теми, кто может оказать такую поддержку; </w:t>
      </w:r>
    </w:p>
    <w:p w:rsidR="00DA5BC8" w:rsidRPr="006D0EFF" w:rsidRDefault="00DA5BC8" w:rsidP="00DA5BC8">
      <w:pPr>
        <w:numPr>
          <w:ilvl w:val="0"/>
          <w:numId w:val="5"/>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инклюзивное образование, если оно основано на правильных принципах, помогает предотвратить дискриминацию в отношении </w:t>
      </w:r>
      <w:proofErr w:type="gramStart"/>
      <w:r w:rsidRPr="006D0EFF">
        <w:rPr>
          <w:rFonts w:ascii="Times New Roman" w:eastAsia="Times New Roman" w:hAnsi="Times New Roman" w:cs="Times New Roman"/>
          <w:sz w:val="28"/>
          <w:szCs w:val="28"/>
          <w:lang w:eastAsia="ru-RU"/>
        </w:rPr>
        <w:t>детей</w:t>
      </w:r>
      <w:proofErr w:type="gramEnd"/>
      <w:r w:rsidRPr="006D0EFF">
        <w:rPr>
          <w:rFonts w:ascii="Times New Roman" w:eastAsia="Times New Roman" w:hAnsi="Times New Roman" w:cs="Times New Roman"/>
          <w:sz w:val="28"/>
          <w:szCs w:val="28"/>
          <w:lang w:eastAsia="ru-RU"/>
        </w:rPr>
        <w:t xml:space="preserve"> и поддерживает детей с особыми потребностями в их праве быть равноправными членами своих сообществ и общества в целом; </w:t>
      </w:r>
    </w:p>
    <w:p w:rsidR="00DA5BC8" w:rsidRPr="006D0EFF" w:rsidRDefault="00DA5BC8" w:rsidP="00DA5BC8">
      <w:pPr>
        <w:numPr>
          <w:ilvl w:val="0"/>
          <w:numId w:val="6"/>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все усилия по инклюзивному образованию основаны на правовой идеологии - если мы делаем это из жалости или благотворительности, мы не сможем получить нужные результаты; </w:t>
      </w:r>
    </w:p>
    <w:p w:rsidR="00DA5BC8" w:rsidRPr="006D0EFF" w:rsidRDefault="00DA5BC8" w:rsidP="00DA5BC8">
      <w:pPr>
        <w:numPr>
          <w:ilvl w:val="0"/>
          <w:numId w:val="6"/>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все дети могут учиться - мы должны создать подходящие условия для их обучения; </w:t>
      </w:r>
    </w:p>
    <w:p w:rsidR="00DA5BC8" w:rsidRPr="006D0EFF" w:rsidRDefault="00DA5BC8" w:rsidP="00DA5BC8">
      <w:pPr>
        <w:numPr>
          <w:ilvl w:val="0"/>
          <w:numId w:val="6"/>
        </w:num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есть много учреждений, которые работают в интересах детей со специальными нуждами, и они делают свою работу хорошо. Если методы инклюзивного образования разработаны относительно всей системы учреждений, тогда каждый ребенок найдет место для образования, и это место будет наилучшим местом для них, и в этом случае, образование в школе сочетается с проживанием в семье; </w:t>
      </w:r>
    </w:p>
    <w:p w:rsidR="007D132C" w:rsidRPr="006D0EFF" w:rsidRDefault="00DA5BC8" w:rsidP="00082EC1">
      <w:pPr>
        <w:spacing w:before="28" w:after="28" w:line="36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Принципы очень важны, потому что они помогают людям, работающим в этом направлении, проводить оценку своей работы. </w:t>
      </w:r>
    </w:p>
    <w:p w:rsidR="00082EC1" w:rsidRPr="006D0EFF" w:rsidRDefault="000F64CB" w:rsidP="000F64CB">
      <w:pPr>
        <w:spacing w:before="100" w:beforeAutospacing="1" w:after="100" w:afterAutospacing="1" w:line="240" w:lineRule="auto"/>
        <w:rPr>
          <w:rFonts w:ascii="Times New Roman" w:hAnsi="Times New Roman" w:cs="Times New Roman"/>
          <w:b/>
          <w:sz w:val="28"/>
          <w:szCs w:val="28"/>
        </w:rPr>
      </w:pPr>
      <w:r w:rsidRPr="006D0EFF">
        <w:rPr>
          <w:rFonts w:ascii="Times New Roman" w:hAnsi="Times New Roman" w:cs="Times New Roman"/>
          <w:b/>
          <w:sz w:val="28"/>
          <w:szCs w:val="28"/>
        </w:rPr>
        <w:t>Лекция</w:t>
      </w:r>
      <w:r w:rsidR="00082EC1" w:rsidRPr="006D0EFF">
        <w:rPr>
          <w:rFonts w:ascii="Times New Roman" w:hAnsi="Times New Roman" w:cs="Times New Roman"/>
          <w:b/>
          <w:sz w:val="28"/>
          <w:szCs w:val="28"/>
        </w:rPr>
        <w:t xml:space="preserve"> 3</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«Государствам следует признавать принцип равных возможностей в области начального, среднего и высшего образования для детей, молодежи и взрослых, имеющих инвалидность, в интегрированных структурах. Они </w:t>
      </w:r>
      <w:r w:rsidRPr="006D0EFF">
        <w:rPr>
          <w:rFonts w:ascii="Times New Roman" w:eastAsia="Times New Roman" w:hAnsi="Times New Roman" w:cs="Times New Roman"/>
          <w:sz w:val="28"/>
          <w:szCs w:val="28"/>
          <w:lang w:eastAsia="ru-RU"/>
        </w:rPr>
        <w:lastRenderedPageBreak/>
        <w:t>обязаны обеспечивать включение образования инвалидов в качестве неотъемлемой части в систему общего образования».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(Стандартные правила ООН по обеспечению равных возможностей для инвалидов  Правило 6).</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«Образование детей с особыми потребностями является одной из основных задач для страны. Это необходимое условие создания действительно инклюзивного общества, где каждый сможет чувствовать причастность и </w:t>
      </w:r>
      <w:proofErr w:type="spellStart"/>
      <w:r w:rsidRPr="006D0EFF">
        <w:rPr>
          <w:rFonts w:ascii="Times New Roman" w:eastAsia="Times New Roman" w:hAnsi="Times New Roman" w:cs="Times New Roman"/>
          <w:sz w:val="28"/>
          <w:szCs w:val="28"/>
          <w:lang w:eastAsia="ru-RU"/>
        </w:rPr>
        <w:t>востребованность</w:t>
      </w:r>
      <w:proofErr w:type="spellEnd"/>
      <w:r w:rsidRPr="006D0EFF">
        <w:rPr>
          <w:rFonts w:ascii="Times New Roman" w:eastAsia="Times New Roman" w:hAnsi="Times New Roman" w:cs="Times New Roman"/>
          <w:sz w:val="28"/>
          <w:szCs w:val="28"/>
          <w:lang w:eastAsia="ru-RU"/>
        </w:rPr>
        <w:t xml:space="preserve"> своих действий.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 (Дэвид </w:t>
      </w:r>
      <w:proofErr w:type="spellStart"/>
      <w:r w:rsidRPr="006D0EFF">
        <w:rPr>
          <w:rFonts w:ascii="Times New Roman" w:eastAsia="Times New Roman" w:hAnsi="Times New Roman" w:cs="Times New Roman"/>
          <w:sz w:val="28"/>
          <w:szCs w:val="28"/>
          <w:lang w:eastAsia="ru-RU"/>
        </w:rPr>
        <w:t>Бланкет</w:t>
      </w:r>
      <w:proofErr w:type="spellEnd"/>
      <w:r w:rsidRPr="006D0EFF">
        <w:rPr>
          <w:rFonts w:ascii="Times New Roman" w:eastAsia="Times New Roman" w:hAnsi="Times New Roman" w:cs="Times New Roman"/>
          <w:sz w:val="28"/>
          <w:szCs w:val="28"/>
          <w:lang w:eastAsia="ru-RU"/>
        </w:rPr>
        <w:t>).</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Инклюзивное образование сегодня с полным правом может считаться одним их приоритетов государственной образовательной политики России.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 России насчитывается более 2 млн. детей с ограниченными возможностями здоровья. Инклюзивное образование дает им возможность учиться и развиваться в среде обычных дошкольников. При этом  детям инклюзивной группы предоставляются равные условия для того, чтобы включиться в воспитательно-образовательный процесс.</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 2008 году Россия подписала Конвенцию ООН «О правах инвалидов». В статье двадцать четвертой Конвенции говорится том, что в целях реализации права на образование государства-участники должны обеспечить инклюзивное образование на всех уровнях и обучение в течение всей жизни человека.</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Положения об инклюзивном образовании закреплены в российских государственных документах («Национальная доктрина образования Российской Федерации до 2025 года», «Концепция модернизации российского образования на период до 2010 года» и т. д.).</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На сегодняшний день инклюзивное образование на территории Российской Федерации регулируется Конституцией РФ, федеральным законом «Об образовании», федеральным законом «О социальной защите инвалидов в РФ», а также Конвенцией о правах ребенка и Протоколом №1 Европейской конвенции о защите прав человека и основных свобод.</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D0EFF">
        <w:rPr>
          <w:rFonts w:ascii="Times New Roman" w:eastAsia="Times New Roman" w:hAnsi="Times New Roman" w:cs="Times New Roman"/>
          <w:sz w:val="28"/>
          <w:szCs w:val="28"/>
          <w:lang w:eastAsia="ru-RU"/>
        </w:rPr>
        <w:t xml:space="preserve">В законопроекте «Об образовании лиц с ограниченными возможностями здоровья (специальном образовании)» от 02.06.1999года, устанавливается возможность получения образования детей – инвалидов в массовой школе, а в докладе Государственного Совета РФ «Образовательная политика России на современном этапе» (2001г.) подчеркивается: «дети, имеющие проблемы со здоровьем, должны обеспечиваться государством </w:t>
      </w:r>
      <w:proofErr w:type="spellStart"/>
      <w:r w:rsidRPr="006D0EFF">
        <w:rPr>
          <w:rFonts w:ascii="Times New Roman" w:eastAsia="Times New Roman" w:hAnsi="Times New Roman" w:cs="Times New Roman"/>
          <w:sz w:val="28"/>
          <w:szCs w:val="28"/>
          <w:lang w:eastAsia="ru-RU"/>
        </w:rPr>
        <w:t>медикопсихологическим</w:t>
      </w:r>
      <w:proofErr w:type="spellEnd"/>
      <w:r w:rsidRPr="006D0EFF">
        <w:rPr>
          <w:rFonts w:ascii="Times New Roman" w:eastAsia="Times New Roman" w:hAnsi="Times New Roman" w:cs="Times New Roman"/>
          <w:sz w:val="28"/>
          <w:szCs w:val="28"/>
          <w:lang w:eastAsia="ru-RU"/>
        </w:rPr>
        <w:t xml:space="preserve"> </w:t>
      </w:r>
      <w:r w:rsidRPr="006D0EFF">
        <w:rPr>
          <w:rFonts w:ascii="Times New Roman" w:eastAsia="Times New Roman" w:hAnsi="Times New Roman" w:cs="Times New Roman"/>
          <w:sz w:val="28"/>
          <w:szCs w:val="28"/>
          <w:lang w:eastAsia="ru-RU"/>
        </w:rPr>
        <w:lastRenderedPageBreak/>
        <w:t>сопровождением и специальными условиями для обучения преимущественно в общеобразовательной школе по месту жительства и</w:t>
      </w:r>
      <w:proofErr w:type="gramEnd"/>
      <w:r w:rsidRPr="006D0EFF">
        <w:rPr>
          <w:rFonts w:ascii="Times New Roman" w:eastAsia="Times New Roman" w:hAnsi="Times New Roman" w:cs="Times New Roman"/>
          <w:sz w:val="28"/>
          <w:szCs w:val="28"/>
          <w:lang w:eastAsia="ru-RU"/>
        </w:rPr>
        <w:t xml:space="preserve"> только в исключительных случаях – в специальных школах - интернатах».</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Каждый ребенок имеет право получать качественное образование со здоровыми сверстниками. Именно в обычной образовательной сфере дети с особыми образовательными потребностями смогут получить, помимо учебной информации, возможность полной жизни в обществе, т.е. социализироваться. Эти проблемы в современных образовательных учреждениях  решает инклюзивное образование</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Согласно закону об образовании инклюзивное образование –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(ст.2 п.27 ФЗ  №273 «Об образовании»).</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Оно предусматривает совместное обучение (воспитание), включая организацию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Инклюзивное образование предполагает: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обучение детей с ограниченными возможностями здоровья не в специализированном,  а в обычном учебном заведении. При этом они должны получать специализированную помощь;</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вовлечение в образовательный процесс каждого ребенка с помощью образовательной программы, которая соответствует его способностям;</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удовлетворение индивидуальных образовательных потребностей, обеспечение специальных условий.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Инклюзивное образование базируется на восьми принципах: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1.   Ценность человека не зависит от его способностей и достижений.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2.   Каждый человек способен чувствовать и думать.</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3. Каждый человек имеет право на общение и на то, чтобы быть услышанным.</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4.  Все люди нуждаются друг в друге.</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5. Подлинное образование может осуществляться только в контексте реальных взаимоотношений.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6.   Все люди нуждаются в поддержке и дружбе ровесников.</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7. Для всех обучающихся достижение прогресса скорее в том, что они могут делать, чем в том, что не могут.</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8.   Разнообразие усиливает все стороны жизни человека.</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Необходимость внедрения такого вида обучения в педагогическую практику не вызывает сомнений. Такой вид обучения в дошкольном образовательном учреждении делает возможным оказание необходимой коррекционно-педагогической и медико-социальной помощи большому количеству детей, позволяет максимально приблизить ее к месту жительства ребенка, обеспечить родителей консультативной поддержкой, а также подготовить общество к принятию человека с ограниченными возможностями.</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С 1 января 2014 года был введен в действие в Федеральный государственный образовательный стандарт (далее ФГОС) (приказ Министерства образования и науки России от 17.10.2013 № 1155).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 нем говорится о выравнивании  стартовых возможностей выпускников дошкольных образовательных учреждений, в том числе и детей с ограниченными возможностями здоровья (далее ОВЗ).</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Положения  ФГОС предназначены  обеспечить возможность инклюзии детей в дошкольном учреждении и  инклюзивного обучения.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В Федеральном Государственном стандарте образования предусмотрена программа коррекционной работы, которая должна быть направлена на обеспечение недостатков в физическом и психическом развитии и оказание детям помощи в освоении основной образовательной программы.</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ФГОС </w:t>
      </w:r>
      <w:proofErr w:type="gramStart"/>
      <w:r w:rsidRPr="006D0EFF">
        <w:rPr>
          <w:rFonts w:ascii="Times New Roman" w:eastAsia="Times New Roman" w:hAnsi="Times New Roman" w:cs="Times New Roman"/>
          <w:sz w:val="28"/>
          <w:szCs w:val="28"/>
          <w:lang w:eastAsia="ru-RU"/>
        </w:rPr>
        <w:t>ДО</w:t>
      </w:r>
      <w:proofErr w:type="gramEnd"/>
      <w:r w:rsidRPr="006D0EFF">
        <w:rPr>
          <w:rFonts w:ascii="Times New Roman" w:eastAsia="Times New Roman" w:hAnsi="Times New Roman" w:cs="Times New Roman"/>
          <w:sz w:val="28"/>
          <w:szCs w:val="28"/>
          <w:lang w:eastAsia="ru-RU"/>
        </w:rPr>
        <w:t xml:space="preserve"> </w:t>
      </w:r>
      <w:proofErr w:type="gramStart"/>
      <w:r w:rsidRPr="006D0EFF">
        <w:rPr>
          <w:rFonts w:ascii="Times New Roman" w:eastAsia="Times New Roman" w:hAnsi="Times New Roman" w:cs="Times New Roman"/>
          <w:sz w:val="28"/>
          <w:szCs w:val="28"/>
          <w:lang w:eastAsia="ru-RU"/>
        </w:rPr>
        <w:t>учтены</w:t>
      </w:r>
      <w:proofErr w:type="gramEnd"/>
      <w:r w:rsidRPr="006D0EFF">
        <w:rPr>
          <w:rFonts w:ascii="Times New Roman" w:eastAsia="Times New Roman" w:hAnsi="Times New Roman" w:cs="Times New Roman"/>
          <w:sz w:val="28"/>
          <w:szCs w:val="28"/>
          <w:lang w:eastAsia="ru-RU"/>
        </w:rPr>
        <w:t xml:space="preserve"> особые образовательные потребности отдельных категорий детей.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основных принципах дошкольного образования, прописанных в ФГОС можно выделить некоторые, которые необходимо учитывать в первую очередь при разработке образовательной программы дошкольного учреждения, в котором  находятся дети с ОВЗ.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полноценное проживание ребенком всех этапов детства, обогащение (амплификация) детского развития;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 содействие и сотрудничество детей и взрослых, признание ребенка полноценным участником образовательных отношений;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формирование познавательных интересов и познавательных действий ребенка в различных видах деятельности;</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возрастная адекватность дошкольного образования (соответствие условий, требований, методов возрасту и особенностям развития) (п.1.4 ФГОС).</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В цели стандарта входит обеспечение государством равенства возможностей каждого ребенка в получении качественного дошкольного образования, а так же   обеспечение государственныхο гарантий уровня и качества образования на основе обязательных требований к условиям реализации ООП, их структуре и результатам освоения.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Задачами ФГОС </w:t>
      </w:r>
      <w:proofErr w:type="gramStart"/>
      <w:r w:rsidRPr="006D0EFF">
        <w:rPr>
          <w:rFonts w:ascii="Times New Roman" w:eastAsia="Times New Roman" w:hAnsi="Times New Roman" w:cs="Times New Roman"/>
          <w:sz w:val="28"/>
          <w:szCs w:val="28"/>
          <w:lang w:eastAsia="ru-RU"/>
        </w:rPr>
        <w:t>ДО</w:t>
      </w:r>
      <w:proofErr w:type="gramEnd"/>
      <w:r w:rsidRPr="006D0EFF">
        <w:rPr>
          <w:rFonts w:ascii="Times New Roman" w:eastAsia="Times New Roman" w:hAnsi="Times New Roman" w:cs="Times New Roman"/>
          <w:sz w:val="28"/>
          <w:szCs w:val="28"/>
          <w:lang w:eastAsia="ru-RU"/>
        </w:rPr>
        <w:t xml:space="preserve"> </w:t>
      </w:r>
      <w:proofErr w:type="gramStart"/>
      <w:r w:rsidRPr="006D0EFF">
        <w:rPr>
          <w:rFonts w:ascii="Times New Roman" w:eastAsia="Times New Roman" w:hAnsi="Times New Roman" w:cs="Times New Roman"/>
          <w:sz w:val="28"/>
          <w:szCs w:val="28"/>
          <w:lang w:eastAsia="ru-RU"/>
        </w:rPr>
        <w:t>в</w:t>
      </w:r>
      <w:proofErr w:type="gramEnd"/>
      <w:r w:rsidRPr="006D0EFF">
        <w:rPr>
          <w:rFonts w:ascii="Times New Roman" w:eastAsia="Times New Roman" w:hAnsi="Times New Roman" w:cs="Times New Roman"/>
          <w:sz w:val="28"/>
          <w:szCs w:val="28"/>
          <w:lang w:eastAsia="ru-RU"/>
        </w:rPr>
        <w:t xml:space="preserve"> отношении детей с ОВЗ можно считать: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охрану и укрепление физического и психического здоровья детей (в том числе эмоционального благополучия);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обеспечения равных возможностей для полноценного развития каждого ребенка в период дошкольного детства независимо от психофизиологических и других особенностей (в том числе ограниченных возможностей здоровья);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формирования </w:t>
      </w:r>
      <w:proofErr w:type="spellStart"/>
      <w:r w:rsidRPr="006D0EFF">
        <w:rPr>
          <w:rFonts w:ascii="Times New Roman" w:eastAsia="Times New Roman" w:hAnsi="Times New Roman" w:cs="Times New Roman"/>
          <w:sz w:val="28"/>
          <w:szCs w:val="28"/>
          <w:lang w:eastAsia="ru-RU"/>
        </w:rPr>
        <w:t>социокультурной</w:t>
      </w:r>
      <w:proofErr w:type="spellEnd"/>
      <w:r w:rsidRPr="006D0EFF">
        <w:rPr>
          <w:rFonts w:ascii="Times New Roman" w:eastAsia="Times New Roman" w:hAnsi="Times New Roman" w:cs="Times New Roman"/>
          <w:sz w:val="28"/>
          <w:szCs w:val="28"/>
          <w:lang w:eastAsia="ru-RU"/>
        </w:rPr>
        <w:t xml:space="preserve"> среды, соответствующей возрастным, индивидуальным, психологическим и физиологическим особенностям детей;</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w:t>
      </w:r>
      <w:r w:rsidRPr="006D0EFF">
        <w:rPr>
          <w:rFonts w:ascii="Times New Roman" w:eastAsia="Times New Roman" w:hAnsi="Times New Roman" w:cs="Times New Roman"/>
          <w:sz w:val="28"/>
          <w:szCs w:val="28"/>
          <w:lang w:eastAsia="ru-RU"/>
        </w:rPr>
        <w:lastRenderedPageBreak/>
        <w:t>и индивидуальных коррекционных занятий и осуществления квалифицированной коррекции нарушений их развития.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на: обеспечение </w:t>
      </w:r>
      <w:proofErr w:type="gramStart"/>
      <w:r w:rsidRPr="006D0EFF">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6D0EFF">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 (п. 2.11.2 ФГОС).</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D0EFF">
        <w:rPr>
          <w:rFonts w:ascii="Times New Roman" w:eastAsia="Times New Roman" w:hAnsi="Times New Roman" w:cs="Times New Roman"/>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6D0EFF">
        <w:rPr>
          <w:rFonts w:ascii="Times New Roman" w:eastAsia="Times New Roman" w:hAnsi="Times New Roman" w:cs="Times New Roman"/>
          <w:sz w:val="28"/>
          <w:szCs w:val="28"/>
          <w:lang w:eastAsia="ru-RU"/>
        </w:rPr>
        <w:t xml:space="preserve"> посредством организации инклюзивного образования детей с ограниченными возможностями здоровья (п.3.2.2ФГОС).</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Совместное обучение дошкольников с разными стартовыми возможностями допустимо, если в образовательном учреждении созданы специальные условия для воспитания и обучения.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D0EFF">
        <w:rPr>
          <w:rFonts w:ascii="Times New Roman" w:eastAsia="Times New Roman" w:hAnsi="Times New Roman" w:cs="Times New Roman"/>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6D0EFF">
        <w:rPr>
          <w:rFonts w:ascii="Times New Roman" w:eastAsia="Times New Roman" w:hAnsi="Times New Roman" w:cs="Times New Roman"/>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 (п.3.4.3 ФГОС).</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При организации инклюзивного образования: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D0EFF">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6D0EFF">
        <w:rPr>
          <w:rFonts w:ascii="Times New Roman" w:eastAsia="Times New Roman" w:hAnsi="Times New Roman" w:cs="Times New Roman"/>
          <w:sz w:val="28"/>
          <w:szCs w:val="28"/>
          <w:lang w:eastAsia="ru-RU"/>
        </w:rPr>
        <w:t xml:space="preserve"> Рекомендуется привлекать </w:t>
      </w:r>
      <w:r w:rsidRPr="006D0EFF">
        <w:rPr>
          <w:rFonts w:ascii="Times New Roman" w:eastAsia="Times New Roman" w:hAnsi="Times New Roman" w:cs="Times New Roman"/>
          <w:sz w:val="28"/>
          <w:szCs w:val="28"/>
          <w:lang w:eastAsia="ru-RU"/>
        </w:rPr>
        <w:lastRenderedPageBreak/>
        <w:t>соответствующих педагогических работников для каждой Группы, в которой организовано инклюзивное образование;</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 (п.3.4.4 ФГОС).</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Рассмотрев Федеральный Государственный Стандарт Дошкольного Образования при разработке Основной образовательной программы дошкольного учреждения и рабочих программ групп можно выделить  основные направления работы педагогического коллектива в инклюзивной группе: диагностика индивидуальных особенностей развития каждого ребенка; комплексная оценка ресурсов и дефицитов ребенка для составления индивидуального образовательного маршрута и индивидуальной образовательной программы; </w:t>
      </w:r>
      <w:proofErr w:type="gramStart"/>
      <w:r w:rsidRPr="006D0EFF">
        <w:rPr>
          <w:rFonts w:ascii="Times New Roman" w:eastAsia="Times New Roman" w:hAnsi="Times New Roman" w:cs="Times New Roman"/>
          <w:sz w:val="28"/>
          <w:szCs w:val="28"/>
          <w:lang w:eastAsia="ru-RU"/>
        </w:rPr>
        <w:t>разработка и реализация конкретных этапов овладения образовательной программой всеми детьми группы, в том числе овладение индивидуальной образовательной программой ребенком с ОВЗ; разработка каждым специалистом календарных и тематических планов коррекционно-развивающей работы;  планирование образовательного процесса с учетом индивидуальных образовательных потребностей детей группы; организация совместной жизнедеятельности детей в условиях инклюзивной группы; мониторинг инклюзивного образовательного процесса, создание специальных условий.</w:t>
      </w:r>
      <w:proofErr w:type="gramEnd"/>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Под специальными условиями понимаются: использование специальных образовательных программ и методов обучения и воспитания; использование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w:t>
      </w:r>
      <w:proofErr w:type="gramStart"/>
      <w:r w:rsidRPr="006D0EFF">
        <w:rPr>
          <w:rFonts w:ascii="Times New Roman" w:eastAsia="Times New Roman" w:hAnsi="Times New Roman" w:cs="Times New Roman"/>
          <w:sz w:val="28"/>
          <w:szCs w:val="28"/>
          <w:lang w:eastAsia="ru-RU"/>
        </w:rPr>
        <w:t>обучающимся</w:t>
      </w:r>
      <w:proofErr w:type="gramEnd"/>
      <w:r w:rsidRPr="006D0EFF">
        <w:rPr>
          <w:rFonts w:ascii="Times New Roman" w:eastAsia="Times New Roman" w:hAnsi="Times New Roman" w:cs="Times New Roman"/>
          <w:sz w:val="28"/>
          <w:szCs w:val="28"/>
          <w:lang w:eastAsia="ru-RU"/>
        </w:rPr>
        <w:t xml:space="preserve"> необходимую техническую помощь; проведение индивидуальных и групповых коррекционных занятий; обеспечение доступа в здание ДОО и другие </w:t>
      </w:r>
      <w:proofErr w:type="gramStart"/>
      <w:r w:rsidRPr="006D0EFF">
        <w:rPr>
          <w:rFonts w:ascii="Times New Roman" w:eastAsia="Times New Roman" w:hAnsi="Times New Roman" w:cs="Times New Roman"/>
          <w:sz w:val="28"/>
          <w:szCs w:val="28"/>
          <w:lang w:eastAsia="ru-RU"/>
        </w:rPr>
        <w:t>условия</w:t>
      </w:r>
      <w:proofErr w:type="gramEnd"/>
      <w:r w:rsidRPr="006D0EFF">
        <w:rPr>
          <w:rFonts w:ascii="Times New Roman" w:eastAsia="Times New Roman" w:hAnsi="Times New Roman" w:cs="Times New Roman"/>
          <w:sz w:val="28"/>
          <w:szCs w:val="28"/>
          <w:lang w:eastAsia="ru-RU"/>
        </w:rPr>
        <w:t xml:space="preserve"> без которых невозможно или затруднено освоение Программ обучающимися с ОВЗ. Специальные условия должны быть внесены в индивидуальную программу реабилитации ребенка-инвалида  (из письма </w:t>
      </w:r>
      <w:proofErr w:type="spellStart"/>
      <w:r w:rsidRPr="006D0EFF">
        <w:rPr>
          <w:rFonts w:ascii="Times New Roman" w:eastAsia="Times New Roman" w:hAnsi="Times New Roman" w:cs="Times New Roman"/>
          <w:sz w:val="28"/>
          <w:szCs w:val="28"/>
          <w:lang w:eastAsia="ru-RU"/>
        </w:rPr>
        <w:t>МОиН</w:t>
      </w:r>
      <w:proofErr w:type="spellEnd"/>
      <w:r w:rsidRPr="006D0EFF">
        <w:rPr>
          <w:rFonts w:ascii="Times New Roman" w:eastAsia="Times New Roman" w:hAnsi="Times New Roman" w:cs="Times New Roman"/>
          <w:sz w:val="28"/>
          <w:szCs w:val="28"/>
          <w:lang w:eastAsia="ru-RU"/>
        </w:rPr>
        <w:t xml:space="preserve"> РФ от 28.02.2014 08-249 «Комментарии к ФГОС ДО»).</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Организация инклюзивного образования строится на принципах: индивидуального подхода; поддержки самостоятельной активности ребенка (индивидуализации); социального взаимодействия; междисциплинарного подхода</w:t>
      </w:r>
      <w:proofErr w:type="gramStart"/>
      <w:r w:rsidRPr="006D0EFF">
        <w:rPr>
          <w:rFonts w:ascii="Times New Roman" w:eastAsia="Times New Roman" w:hAnsi="Times New Roman" w:cs="Times New Roman"/>
          <w:sz w:val="28"/>
          <w:szCs w:val="28"/>
          <w:lang w:eastAsia="ru-RU"/>
        </w:rPr>
        <w:t xml:space="preserve"> ;</w:t>
      </w:r>
      <w:proofErr w:type="gramEnd"/>
      <w:r w:rsidRPr="006D0EFF">
        <w:rPr>
          <w:rFonts w:ascii="Times New Roman" w:eastAsia="Times New Roman" w:hAnsi="Times New Roman" w:cs="Times New Roman"/>
          <w:sz w:val="28"/>
          <w:szCs w:val="28"/>
          <w:lang w:eastAsia="ru-RU"/>
        </w:rPr>
        <w:t xml:space="preserve"> вариативности в организации процессов обучения и воспитания; партнерского взаимодействия с семьей; динамического развития образовательной модели детского сада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lastRenderedPageBreak/>
        <w:t>При правильной организации инклюзивное образование развивает у дошкольников толерантность, терпимость, милосердие и взаимоуважение, направлено на развитие у всех людей способностей, необходимых для общения.</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 xml:space="preserve"> Все участники воспитательного процесса учатся видеть возможности, которыми обладают дети с ограниченными возможностями здоровья, несмотря на имеющиеся у них нарушения. </w:t>
      </w:r>
    </w:p>
    <w:p w:rsidR="000F64CB" w:rsidRPr="006D0EFF" w:rsidRDefault="000F64CB" w:rsidP="000F64CB">
      <w:pPr>
        <w:spacing w:before="100" w:beforeAutospacing="1" w:after="100" w:afterAutospacing="1" w:line="240" w:lineRule="auto"/>
        <w:rPr>
          <w:rFonts w:ascii="Times New Roman" w:eastAsia="Times New Roman" w:hAnsi="Times New Roman" w:cs="Times New Roman"/>
          <w:sz w:val="28"/>
          <w:szCs w:val="28"/>
          <w:lang w:eastAsia="ru-RU"/>
        </w:rPr>
      </w:pPr>
      <w:r w:rsidRPr="006D0EFF">
        <w:rPr>
          <w:rFonts w:ascii="Times New Roman" w:eastAsia="Times New Roman" w:hAnsi="Times New Roman" w:cs="Times New Roman"/>
          <w:sz w:val="28"/>
          <w:szCs w:val="28"/>
          <w:lang w:eastAsia="ru-RU"/>
        </w:rPr>
        <w:t>Дети – это будущие члены общества, и если сегодня для них будет обычным общение с детьми с ОВЗ, то в будущем мы будем воспринимать людей с проблемами в развитии, как полноценных членов общества.</w:t>
      </w:r>
    </w:p>
    <w:p w:rsidR="000F64CB" w:rsidRPr="006D0EFF" w:rsidRDefault="000F64CB" w:rsidP="00082EC1">
      <w:pPr>
        <w:ind w:firstLine="709"/>
        <w:jc w:val="both"/>
        <w:rPr>
          <w:rFonts w:ascii="Times New Roman" w:hAnsi="Times New Roman" w:cs="Times New Roman"/>
          <w:b/>
          <w:sz w:val="28"/>
          <w:szCs w:val="28"/>
        </w:rPr>
      </w:pPr>
      <w:r w:rsidRPr="006D0EFF">
        <w:rPr>
          <w:rFonts w:ascii="Times New Roman" w:hAnsi="Times New Roman" w:cs="Times New Roman"/>
          <w:b/>
          <w:sz w:val="28"/>
          <w:szCs w:val="28"/>
        </w:rPr>
        <w:t>Задание 2. Напишите реферат на одну из предложенных тем:</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1.Понятие инклюзивного образования: основные понятия и теоретико-методологические подходы.</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2. Ресурсное обеспечение инклюзивного образования.</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3. Особые образовательные потребности различных категорий детей с ОВЗ.</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 xml:space="preserve">4. Роль </w:t>
      </w:r>
      <w:proofErr w:type="spellStart"/>
      <w:r w:rsidRPr="006D0EFF">
        <w:rPr>
          <w:rFonts w:ascii="Times New Roman" w:hAnsi="Times New Roman" w:cs="Times New Roman"/>
          <w:sz w:val="28"/>
          <w:szCs w:val="28"/>
        </w:rPr>
        <w:t>психолого-медико-педагогического</w:t>
      </w:r>
      <w:proofErr w:type="spellEnd"/>
      <w:r w:rsidRPr="006D0EFF">
        <w:rPr>
          <w:rFonts w:ascii="Times New Roman" w:hAnsi="Times New Roman" w:cs="Times New Roman"/>
          <w:sz w:val="28"/>
          <w:szCs w:val="28"/>
        </w:rPr>
        <w:t xml:space="preserve"> консилиума в организации инклюзивного образования.</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5. Подготовка учителя  к работе в условиях инклюзивного класса начальной школы.</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6. Педагогические технологии инклюзивного образования в начальной школе.</w:t>
      </w:r>
    </w:p>
    <w:p w:rsidR="007D132C" w:rsidRPr="006D0EFF" w:rsidRDefault="007D132C" w:rsidP="007D132C">
      <w:pPr>
        <w:rPr>
          <w:rFonts w:ascii="Times New Roman" w:hAnsi="Times New Roman" w:cs="Times New Roman"/>
          <w:sz w:val="28"/>
          <w:szCs w:val="28"/>
        </w:rPr>
      </w:pPr>
      <w:r w:rsidRPr="006D0EFF">
        <w:rPr>
          <w:rFonts w:ascii="Times New Roman" w:hAnsi="Times New Roman" w:cs="Times New Roman"/>
          <w:sz w:val="28"/>
          <w:szCs w:val="28"/>
        </w:rPr>
        <w:t>7. Организация взаимодействия всех участников инклюзивного образовательного процесса.</w:t>
      </w:r>
    </w:p>
    <w:p w:rsidR="007D132C" w:rsidRPr="006D0EFF" w:rsidRDefault="007D132C" w:rsidP="007D132C">
      <w:pPr>
        <w:rPr>
          <w:rFonts w:ascii="Times New Roman" w:hAnsi="Times New Roman" w:cs="Times New Roman"/>
          <w:b/>
          <w:sz w:val="28"/>
          <w:szCs w:val="28"/>
        </w:rPr>
      </w:pPr>
      <w:r w:rsidRPr="006D0EFF">
        <w:rPr>
          <w:rFonts w:ascii="Times New Roman" w:hAnsi="Times New Roman" w:cs="Times New Roman"/>
          <w:sz w:val="28"/>
          <w:szCs w:val="28"/>
        </w:rPr>
        <w:t xml:space="preserve">8. Деятельность </w:t>
      </w:r>
      <w:proofErr w:type="spellStart"/>
      <w:r w:rsidRPr="006D0EFF">
        <w:rPr>
          <w:rFonts w:ascii="Times New Roman" w:hAnsi="Times New Roman" w:cs="Times New Roman"/>
          <w:sz w:val="28"/>
          <w:szCs w:val="28"/>
        </w:rPr>
        <w:t>тьютора</w:t>
      </w:r>
      <w:proofErr w:type="spellEnd"/>
      <w:r w:rsidRPr="006D0EFF">
        <w:rPr>
          <w:rFonts w:ascii="Times New Roman" w:hAnsi="Times New Roman" w:cs="Times New Roman"/>
          <w:sz w:val="28"/>
          <w:szCs w:val="28"/>
        </w:rPr>
        <w:t xml:space="preserve"> в инклюзивном образовании</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9.</w:t>
      </w:r>
      <w:r w:rsidR="007D132C" w:rsidRPr="006D0EFF">
        <w:rPr>
          <w:rFonts w:ascii="Times New Roman" w:hAnsi="Times New Roman"/>
          <w:sz w:val="28"/>
          <w:szCs w:val="28"/>
        </w:rPr>
        <w:t>Условия эффективного взаимодействия ребенка и образовательной среды.</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10.</w:t>
      </w:r>
      <w:r w:rsidR="007D132C" w:rsidRPr="006D0EFF">
        <w:rPr>
          <w:rFonts w:ascii="Times New Roman" w:hAnsi="Times New Roman"/>
          <w:sz w:val="28"/>
          <w:szCs w:val="28"/>
        </w:rPr>
        <w:t>Нормативно-правовая основа инклюзивного образования.</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11.</w:t>
      </w:r>
      <w:r w:rsidR="007D132C" w:rsidRPr="006D0EFF">
        <w:rPr>
          <w:rFonts w:ascii="Times New Roman" w:hAnsi="Times New Roman"/>
          <w:sz w:val="28"/>
          <w:szCs w:val="28"/>
        </w:rPr>
        <w:t>Принципы инклюзивного образования.</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12.</w:t>
      </w:r>
      <w:r w:rsidR="007D132C" w:rsidRPr="006D0EFF">
        <w:rPr>
          <w:rFonts w:ascii="Times New Roman" w:hAnsi="Times New Roman"/>
          <w:sz w:val="28"/>
          <w:szCs w:val="28"/>
        </w:rPr>
        <w:t>История развития инклюзивной практики за рубежом.</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13.</w:t>
      </w:r>
      <w:r w:rsidR="007D132C" w:rsidRPr="006D0EFF">
        <w:rPr>
          <w:rFonts w:ascii="Times New Roman" w:hAnsi="Times New Roman"/>
          <w:sz w:val="28"/>
          <w:szCs w:val="28"/>
        </w:rPr>
        <w:t>Развитие инклюзивного образования в России.</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14.</w:t>
      </w:r>
      <w:r w:rsidR="007D132C" w:rsidRPr="006D0EFF">
        <w:rPr>
          <w:rFonts w:ascii="Times New Roman" w:hAnsi="Times New Roman"/>
          <w:sz w:val="28"/>
          <w:szCs w:val="28"/>
        </w:rPr>
        <w:t>Современные исследования в области инклюзивного образования.</w:t>
      </w:r>
    </w:p>
    <w:p w:rsidR="007D132C" w:rsidRPr="006D0EFF" w:rsidRDefault="000F64CB" w:rsidP="000F64CB">
      <w:pPr>
        <w:pStyle w:val="21"/>
        <w:tabs>
          <w:tab w:val="left" w:pos="308"/>
        </w:tabs>
        <w:overflowPunct/>
        <w:autoSpaceDE/>
        <w:autoSpaceDN/>
        <w:adjustRightInd/>
        <w:ind w:left="720" w:firstLine="0"/>
        <w:textAlignment w:val="auto"/>
        <w:rPr>
          <w:rFonts w:ascii="Times New Roman" w:hAnsi="Times New Roman"/>
          <w:sz w:val="28"/>
          <w:szCs w:val="28"/>
        </w:rPr>
      </w:pPr>
      <w:r w:rsidRPr="006D0EFF">
        <w:rPr>
          <w:rFonts w:ascii="Times New Roman" w:hAnsi="Times New Roman"/>
          <w:sz w:val="28"/>
          <w:szCs w:val="28"/>
        </w:rPr>
        <w:t>15.</w:t>
      </w:r>
      <w:r w:rsidR="007D132C" w:rsidRPr="006D0EFF">
        <w:rPr>
          <w:rFonts w:ascii="Times New Roman" w:hAnsi="Times New Roman"/>
          <w:sz w:val="28"/>
          <w:szCs w:val="28"/>
        </w:rPr>
        <w:t>Варианты инклюзии.</w:t>
      </w:r>
    </w:p>
    <w:p w:rsidR="007D132C" w:rsidRPr="006D0EFF" w:rsidRDefault="000F64CB" w:rsidP="000F64CB">
      <w:pPr>
        <w:pStyle w:val="21"/>
        <w:tabs>
          <w:tab w:val="left" w:pos="308"/>
        </w:tabs>
        <w:ind w:left="720" w:firstLine="0"/>
        <w:rPr>
          <w:rFonts w:ascii="Times New Roman" w:hAnsi="Times New Roman"/>
          <w:sz w:val="28"/>
          <w:szCs w:val="28"/>
        </w:rPr>
      </w:pPr>
      <w:r w:rsidRPr="006D0EFF">
        <w:rPr>
          <w:rFonts w:ascii="Times New Roman" w:hAnsi="Times New Roman"/>
          <w:sz w:val="28"/>
          <w:szCs w:val="28"/>
        </w:rPr>
        <w:t>16.</w:t>
      </w:r>
      <w:r w:rsidR="007D132C" w:rsidRPr="006D0EFF">
        <w:rPr>
          <w:rFonts w:ascii="Times New Roman" w:hAnsi="Times New Roman"/>
          <w:sz w:val="28"/>
          <w:szCs w:val="28"/>
        </w:rPr>
        <w:t xml:space="preserve">Приоритеты инклюзивного образования. </w:t>
      </w:r>
    </w:p>
    <w:p w:rsidR="007D132C" w:rsidRPr="006D0EFF" w:rsidRDefault="000F64CB" w:rsidP="000F64CB">
      <w:pPr>
        <w:pStyle w:val="21"/>
        <w:tabs>
          <w:tab w:val="left" w:pos="308"/>
        </w:tabs>
        <w:ind w:left="720" w:firstLine="0"/>
        <w:rPr>
          <w:rFonts w:ascii="Times New Roman" w:hAnsi="Times New Roman"/>
          <w:sz w:val="28"/>
          <w:szCs w:val="28"/>
        </w:rPr>
      </w:pPr>
      <w:r w:rsidRPr="006D0EFF">
        <w:rPr>
          <w:rFonts w:ascii="Times New Roman" w:hAnsi="Times New Roman"/>
          <w:sz w:val="28"/>
          <w:szCs w:val="28"/>
        </w:rPr>
        <w:t>17.</w:t>
      </w:r>
      <w:r w:rsidR="007D132C" w:rsidRPr="006D0EFF">
        <w:rPr>
          <w:rFonts w:ascii="Times New Roman" w:hAnsi="Times New Roman"/>
          <w:sz w:val="28"/>
          <w:szCs w:val="28"/>
        </w:rPr>
        <w:t xml:space="preserve">Условия включения ребенка с ОВЗ в инклюзивное пространство ОУ. </w:t>
      </w:r>
    </w:p>
    <w:p w:rsidR="007D132C" w:rsidRPr="006D0EFF" w:rsidRDefault="000F64CB" w:rsidP="000F64CB">
      <w:pPr>
        <w:pStyle w:val="21"/>
        <w:tabs>
          <w:tab w:val="left" w:pos="308"/>
        </w:tabs>
        <w:ind w:left="720" w:firstLine="0"/>
        <w:rPr>
          <w:rFonts w:ascii="Times New Roman" w:hAnsi="Times New Roman"/>
          <w:sz w:val="28"/>
          <w:szCs w:val="28"/>
        </w:rPr>
      </w:pPr>
      <w:r w:rsidRPr="006D0EFF">
        <w:rPr>
          <w:rFonts w:ascii="Times New Roman" w:hAnsi="Times New Roman"/>
          <w:sz w:val="28"/>
          <w:szCs w:val="28"/>
        </w:rPr>
        <w:lastRenderedPageBreak/>
        <w:t>18.</w:t>
      </w:r>
      <w:r w:rsidR="007D132C" w:rsidRPr="006D0EFF">
        <w:rPr>
          <w:rFonts w:ascii="Times New Roman" w:hAnsi="Times New Roman"/>
          <w:sz w:val="28"/>
          <w:szCs w:val="28"/>
        </w:rPr>
        <w:t>Основные цели развития образовательного учреждения, реализующего инклюзивную практику.</w:t>
      </w:r>
    </w:p>
    <w:p w:rsidR="007D132C" w:rsidRPr="006D0EFF" w:rsidRDefault="000F64CB" w:rsidP="000F64CB">
      <w:pPr>
        <w:pStyle w:val="21"/>
        <w:tabs>
          <w:tab w:val="left" w:pos="308"/>
        </w:tabs>
        <w:ind w:left="720" w:firstLine="0"/>
        <w:rPr>
          <w:rFonts w:ascii="Times New Roman" w:hAnsi="Times New Roman"/>
          <w:sz w:val="28"/>
          <w:szCs w:val="28"/>
        </w:rPr>
      </w:pPr>
      <w:r w:rsidRPr="006D0EFF">
        <w:rPr>
          <w:rFonts w:ascii="Times New Roman" w:hAnsi="Times New Roman"/>
          <w:sz w:val="28"/>
          <w:szCs w:val="28"/>
        </w:rPr>
        <w:t>20.</w:t>
      </w:r>
      <w:r w:rsidR="007D132C" w:rsidRPr="006D0EFF">
        <w:rPr>
          <w:rFonts w:ascii="Times New Roman" w:hAnsi="Times New Roman"/>
          <w:sz w:val="28"/>
          <w:szCs w:val="28"/>
        </w:rPr>
        <w:t>Принципы организации образовательного пространства различных педагогических систем (</w:t>
      </w:r>
      <w:proofErr w:type="spellStart"/>
      <w:r w:rsidR="007D132C" w:rsidRPr="006D0EFF">
        <w:rPr>
          <w:rFonts w:ascii="Times New Roman" w:hAnsi="Times New Roman"/>
          <w:sz w:val="28"/>
          <w:szCs w:val="28"/>
        </w:rPr>
        <w:t>Вальдорфской</w:t>
      </w:r>
      <w:proofErr w:type="spellEnd"/>
      <w:r w:rsidR="007D132C" w:rsidRPr="006D0EFF">
        <w:rPr>
          <w:rFonts w:ascii="Times New Roman" w:hAnsi="Times New Roman"/>
          <w:sz w:val="28"/>
          <w:szCs w:val="28"/>
        </w:rPr>
        <w:t xml:space="preserve">, </w:t>
      </w:r>
      <w:proofErr w:type="spellStart"/>
      <w:r w:rsidR="007D132C" w:rsidRPr="006D0EFF">
        <w:rPr>
          <w:rFonts w:ascii="Times New Roman" w:hAnsi="Times New Roman"/>
          <w:sz w:val="28"/>
          <w:szCs w:val="28"/>
        </w:rPr>
        <w:t>Монтессори</w:t>
      </w:r>
      <w:proofErr w:type="spellEnd"/>
      <w:r w:rsidR="007D132C" w:rsidRPr="006D0EFF">
        <w:rPr>
          <w:rFonts w:ascii="Times New Roman" w:hAnsi="Times New Roman"/>
          <w:sz w:val="28"/>
          <w:szCs w:val="28"/>
        </w:rPr>
        <w:t>, традиционной).</w:t>
      </w:r>
    </w:p>
    <w:p w:rsidR="007D132C" w:rsidRPr="006D0EFF" w:rsidRDefault="007D132C" w:rsidP="007D132C">
      <w:pPr>
        <w:ind w:firstLine="709"/>
        <w:jc w:val="center"/>
        <w:rPr>
          <w:rFonts w:ascii="Times New Roman" w:hAnsi="Times New Roman" w:cs="Times New Roman"/>
          <w:b/>
          <w:color w:val="FF0000"/>
          <w:sz w:val="28"/>
          <w:szCs w:val="28"/>
        </w:rPr>
      </w:pPr>
    </w:p>
    <w:p w:rsidR="007D132C" w:rsidRPr="006D0EFF" w:rsidRDefault="007D132C" w:rsidP="007D132C">
      <w:pPr>
        <w:jc w:val="both"/>
        <w:rPr>
          <w:rFonts w:ascii="Times New Roman" w:hAnsi="Times New Roman" w:cs="Times New Roman"/>
          <w:sz w:val="28"/>
          <w:szCs w:val="28"/>
        </w:rPr>
      </w:pPr>
      <w:r w:rsidRPr="006D0EFF">
        <w:rPr>
          <w:rFonts w:ascii="Times New Roman" w:hAnsi="Times New Roman" w:cs="Times New Roman"/>
          <w:b/>
          <w:sz w:val="28"/>
          <w:szCs w:val="28"/>
        </w:rPr>
        <w:t xml:space="preserve">Задание 3. </w:t>
      </w:r>
      <w:r w:rsidR="000F64CB" w:rsidRPr="006D0EFF">
        <w:rPr>
          <w:rFonts w:ascii="Times New Roman" w:hAnsi="Times New Roman" w:cs="Times New Roman"/>
          <w:sz w:val="28"/>
          <w:szCs w:val="28"/>
        </w:rPr>
        <w:t>Составить обобщающую таблицу по теме «Создание в общеобразовательном учреждении системы необходимых условий для обеспечения инклюзивного образования различных категорий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418"/>
        <w:gridCol w:w="1984"/>
        <w:gridCol w:w="2164"/>
        <w:gridCol w:w="2054"/>
      </w:tblGrid>
      <w:tr w:rsidR="007D132C" w:rsidRPr="00082EC1" w:rsidTr="00082EC1">
        <w:tc>
          <w:tcPr>
            <w:tcW w:w="1951" w:type="dxa"/>
            <w:vMerge w:val="restart"/>
          </w:tcPr>
          <w:p w:rsidR="007D132C" w:rsidRPr="00082EC1" w:rsidRDefault="007D132C" w:rsidP="006349DB">
            <w:pPr>
              <w:ind w:left="283"/>
              <w:jc w:val="both"/>
              <w:rPr>
                <w:rFonts w:ascii="Times New Roman" w:hAnsi="Times New Roman" w:cs="Times New Roman"/>
                <w:sz w:val="24"/>
                <w:szCs w:val="24"/>
              </w:rPr>
            </w:pPr>
            <w:r w:rsidRPr="00082EC1">
              <w:rPr>
                <w:rFonts w:ascii="Times New Roman" w:hAnsi="Times New Roman" w:cs="Times New Roman"/>
                <w:sz w:val="24"/>
                <w:szCs w:val="24"/>
              </w:rPr>
              <w:t xml:space="preserve">Категории </w:t>
            </w:r>
            <w:proofErr w:type="gramStart"/>
            <w:r w:rsidRPr="00082EC1">
              <w:rPr>
                <w:rFonts w:ascii="Times New Roman" w:hAnsi="Times New Roman" w:cs="Times New Roman"/>
                <w:sz w:val="24"/>
                <w:szCs w:val="24"/>
              </w:rPr>
              <w:t>обучающихся</w:t>
            </w:r>
            <w:proofErr w:type="gramEnd"/>
            <w:r w:rsidRPr="00082EC1">
              <w:rPr>
                <w:rFonts w:ascii="Times New Roman" w:hAnsi="Times New Roman" w:cs="Times New Roman"/>
                <w:sz w:val="24"/>
                <w:szCs w:val="24"/>
              </w:rPr>
              <w:t xml:space="preserve"> с ОВЗ</w:t>
            </w:r>
          </w:p>
        </w:tc>
        <w:tc>
          <w:tcPr>
            <w:tcW w:w="7620" w:type="dxa"/>
            <w:gridSpan w:val="4"/>
          </w:tcPr>
          <w:p w:rsidR="007D132C" w:rsidRPr="00082EC1" w:rsidRDefault="007D132C" w:rsidP="006349DB">
            <w:pPr>
              <w:ind w:left="283"/>
              <w:jc w:val="center"/>
              <w:rPr>
                <w:rFonts w:ascii="Times New Roman" w:hAnsi="Times New Roman" w:cs="Times New Roman"/>
                <w:sz w:val="24"/>
                <w:szCs w:val="24"/>
              </w:rPr>
            </w:pPr>
            <w:r w:rsidRPr="00082EC1">
              <w:rPr>
                <w:rFonts w:ascii="Times New Roman" w:hAnsi="Times New Roman" w:cs="Times New Roman"/>
                <w:sz w:val="24"/>
                <w:szCs w:val="24"/>
              </w:rPr>
              <w:t>Группы условий</w:t>
            </w:r>
          </w:p>
        </w:tc>
      </w:tr>
      <w:tr w:rsidR="007D132C" w:rsidRPr="00082EC1" w:rsidTr="00082EC1">
        <w:tc>
          <w:tcPr>
            <w:tcW w:w="1951" w:type="dxa"/>
            <w:vMerge/>
          </w:tcPr>
          <w:p w:rsidR="007D132C" w:rsidRPr="00082EC1" w:rsidRDefault="007D132C" w:rsidP="006349DB">
            <w:pPr>
              <w:ind w:left="283"/>
              <w:jc w:val="both"/>
              <w:rPr>
                <w:rFonts w:ascii="Times New Roman" w:hAnsi="Times New Roman" w:cs="Times New Roman"/>
                <w:sz w:val="24"/>
                <w:szCs w:val="24"/>
              </w:rPr>
            </w:pPr>
          </w:p>
        </w:tc>
        <w:tc>
          <w:tcPr>
            <w:tcW w:w="1418" w:type="dxa"/>
          </w:tcPr>
          <w:p w:rsidR="007D132C" w:rsidRPr="00082EC1" w:rsidRDefault="007D132C" w:rsidP="006349DB">
            <w:pPr>
              <w:ind w:left="283"/>
              <w:jc w:val="both"/>
              <w:rPr>
                <w:rFonts w:ascii="Times New Roman" w:hAnsi="Times New Roman" w:cs="Times New Roman"/>
                <w:sz w:val="24"/>
                <w:szCs w:val="24"/>
              </w:rPr>
            </w:pPr>
            <w:r w:rsidRPr="00082EC1">
              <w:rPr>
                <w:rFonts w:ascii="Times New Roman" w:hAnsi="Times New Roman" w:cs="Times New Roman"/>
                <w:sz w:val="24"/>
                <w:szCs w:val="24"/>
              </w:rPr>
              <w:t>Кадровые</w:t>
            </w:r>
          </w:p>
        </w:tc>
        <w:tc>
          <w:tcPr>
            <w:tcW w:w="1984" w:type="dxa"/>
          </w:tcPr>
          <w:p w:rsidR="007D132C" w:rsidRPr="00082EC1" w:rsidRDefault="007D132C" w:rsidP="006349DB">
            <w:pPr>
              <w:ind w:left="283"/>
              <w:jc w:val="both"/>
              <w:rPr>
                <w:rFonts w:ascii="Times New Roman" w:hAnsi="Times New Roman" w:cs="Times New Roman"/>
                <w:sz w:val="24"/>
                <w:szCs w:val="24"/>
              </w:rPr>
            </w:pPr>
            <w:r w:rsidRPr="00082EC1">
              <w:rPr>
                <w:rFonts w:ascii="Times New Roman" w:hAnsi="Times New Roman" w:cs="Times New Roman"/>
                <w:sz w:val="24"/>
                <w:szCs w:val="24"/>
              </w:rPr>
              <w:t>Материально-технические</w:t>
            </w:r>
          </w:p>
        </w:tc>
        <w:tc>
          <w:tcPr>
            <w:tcW w:w="2164" w:type="dxa"/>
          </w:tcPr>
          <w:p w:rsidR="007D132C" w:rsidRPr="00082EC1" w:rsidRDefault="007D132C" w:rsidP="006349DB">
            <w:pPr>
              <w:ind w:left="283"/>
              <w:jc w:val="both"/>
              <w:rPr>
                <w:rFonts w:ascii="Times New Roman" w:hAnsi="Times New Roman" w:cs="Times New Roman"/>
                <w:sz w:val="24"/>
                <w:szCs w:val="24"/>
              </w:rPr>
            </w:pPr>
            <w:r w:rsidRPr="00082EC1">
              <w:rPr>
                <w:rFonts w:ascii="Times New Roman" w:hAnsi="Times New Roman" w:cs="Times New Roman"/>
                <w:sz w:val="24"/>
                <w:szCs w:val="24"/>
              </w:rPr>
              <w:t>Организационно-методические</w:t>
            </w:r>
          </w:p>
        </w:tc>
        <w:tc>
          <w:tcPr>
            <w:tcW w:w="2054" w:type="dxa"/>
          </w:tcPr>
          <w:p w:rsidR="007D132C" w:rsidRPr="00082EC1" w:rsidRDefault="007D132C" w:rsidP="006349DB">
            <w:pPr>
              <w:ind w:left="283"/>
              <w:jc w:val="both"/>
              <w:rPr>
                <w:rFonts w:ascii="Times New Roman" w:hAnsi="Times New Roman" w:cs="Times New Roman"/>
                <w:sz w:val="24"/>
                <w:szCs w:val="24"/>
              </w:rPr>
            </w:pPr>
            <w:r w:rsidRPr="00082EC1">
              <w:rPr>
                <w:rFonts w:ascii="Times New Roman" w:hAnsi="Times New Roman" w:cs="Times New Roman"/>
                <w:sz w:val="24"/>
                <w:szCs w:val="24"/>
              </w:rPr>
              <w:t>Психолого-педагогические</w:t>
            </w:r>
          </w:p>
        </w:tc>
      </w:tr>
      <w:tr w:rsidR="007D132C" w:rsidRPr="00082EC1" w:rsidTr="00082EC1">
        <w:tc>
          <w:tcPr>
            <w:tcW w:w="1951" w:type="dxa"/>
          </w:tcPr>
          <w:p w:rsidR="007D132C" w:rsidRPr="00082EC1" w:rsidRDefault="007D132C" w:rsidP="006349DB">
            <w:pPr>
              <w:ind w:left="283"/>
              <w:jc w:val="both"/>
              <w:rPr>
                <w:rFonts w:ascii="Times New Roman" w:hAnsi="Times New Roman" w:cs="Times New Roman"/>
                <w:sz w:val="24"/>
                <w:szCs w:val="24"/>
              </w:rPr>
            </w:pPr>
          </w:p>
        </w:tc>
        <w:tc>
          <w:tcPr>
            <w:tcW w:w="1418" w:type="dxa"/>
          </w:tcPr>
          <w:p w:rsidR="007D132C" w:rsidRPr="00082EC1" w:rsidRDefault="007D132C" w:rsidP="006349DB">
            <w:pPr>
              <w:ind w:left="283"/>
              <w:jc w:val="both"/>
              <w:rPr>
                <w:rFonts w:ascii="Times New Roman" w:hAnsi="Times New Roman" w:cs="Times New Roman"/>
                <w:sz w:val="24"/>
                <w:szCs w:val="24"/>
              </w:rPr>
            </w:pPr>
          </w:p>
        </w:tc>
        <w:tc>
          <w:tcPr>
            <w:tcW w:w="1984" w:type="dxa"/>
          </w:tcPr>
          <w:p w:rsidR="007D132C" w:rsidRPr="00082EC1" w:rsidRDefault="007D132C" w:rsidP="006349DB">
            <w:pPr>
              <w:ind w:left="283"/>
              <w:jc w:val="both"/>
              <w:rPr>
                <w:rFonts w:ascii="Times New Roman" w:hAnsi="Times New Roman" w:cs="Times New Roman"/>
                <w:sz w:val="24"/>
                <w:szCs w:val="24"/>
              </w:rPr>
            </w:pPr>
          </w:p>
        </w:tc>
        <w:tc>
          <w:tcPr>
            <w:tcW w:w="2164" w:type="dxa"/>
          </w:tcPr>
          <w:p w:rsidR="007D132C" w:rsidRPr="00082EC1" w:rsidRDefault="007D132C" w:rsidP="006349DB">
            <w:pPr>
              <w:ind w:left="283"/>
              <w:jc w:val="both"/>
              <w:rPr>
                <w:rFonts w:ascii="Times New Roman" w:hAnsi="Times New Roman" w:cs="Times New Roman"/>
                <w:sz w:val="24"/>
                <w:szCs w:val="24"/>
              </w:rPr>
            </w:pPr>
          </w:p>
        </w:tc>
        <w:tc>
          <w:tcPr>
            <w:tcW w:w="2054" w:type="dxa"/>
          </w:tcPr>
          <w:p w:rsidR="007D132C" w:rsidRPr="00082EC1" w:rsidRDefault="007D132C" w:rsidP="006349DB">
            <w:pPr>
              <w:ind w:left="283"/>
              <w:jc w:val="both"/>
              <w:rPr>
                <w:rFonts w:ascii="Times New Roman" w:hAnsi="Times New Roman" w:cs="Times New Roman"/>
                <w:sz w:val="24"/>
                <w:szCs w:val="24"/>
              </w:rPr>
            </w:pPr>
          </w:p>
        </w:tc>
      </w:tr>
      <w:tr w:rsidR="007D132C" w:rsidRPr="00082EC1" w:rsidTr="00082EC1">
        <w:tc>
          <w:tcPr>
            <w:tcW w:w="1951" w:type="dxa"/>
          </w:tcPr>
          <w:p w:rsidR="007D132C" w:rsidRPr="00082EC1" w:rsidRDefault="007D132C" w:rsidP="006349DB">
            <w:pPr>
              <w:ind w:left="283"/>
              <w:jc w:val="both"/>
              <w:rPr>
                <w:rFonts w:ascii="Times New Roman" w:hAnsi="Times New Roman" w:cs="Times New Roman"/>
                <w:sz w:val="24"/>
                <w:szCs w:val="24"/>
              </w:rPr>
            </w:pPr>
          </w:p>
        </w:tc>
        <w:tc>
          <w:tcPr>
            <w:tcW w:w="1418" w:type="dxa"/>
          </w:tcPr>
          <w:p w:rsidR="007D132C" w:rsidRPr="00082EC1" w:rsidRDefault="007D132C" w:rsidP="006349DB">
            <w:pPr>
              <w:ind w:left="283"/>
              <w:jc w:val="both"/>
              <w:rPr>
                <w:rFonts w:ascii="Times New Roman" w:hAnsi="Times New Roman" w:cs="Times New Roman"/>
                <w:sz w:val="24"/>
                <w:szCs w:val="24"/>
              </w:rPr>
            </w:pPr>
          </w:p>
        </w:tc>
        <w:tc>
          <w:tcPr>
            <w:tcW w:w="1984" w:type="dxa"/>
          </w:tcPr>
          <w:p w:rsidR="007D132C" w:rsidRPr="00082EC1" w:rsidRDefault="007D132C" w:rsidP="006349DB">
            <w:pPr>
              <w:ind w:left="283"/>
              <w:jc w:val="both"/>
              <w:rPr>
                <w:rFonts w:ascii="Times New Roman" w:hAnsi="Times New Roman" w:cs="Times New Roman"/>
                <w:sz w:val="24"/>
                <w:szCs w:val="24"/>
              </w:rPr>
            </w:pPr>
          </w:p>
        </w:tc>
        <w:tc>
          <w:tcPr>
            <w:tcW w:w="2164" w:type="dxa"/>
          </w:tcPr>
          <w:p w:rsidR="007D132C" w:rsidRPr="00082EC1" w:rsidRDefault="007D132C" w:rsidP="006349DB">
            <w:pPr>
              <w:ind w:left="283"/>
              <w:jc w:val="both"/>
              <w:rPr>
                <w:rFonts w:ascii="Times New Roman" w:hAnsi="Times New Roman" w:cs="Times New Roman"/>
                <w:sz w:val="24"/>
                <w:szCs w:val="24"/>
              </w:rPr>
            </w:pPr>
          </w:p>
        </w:tc>
        <w:tc>
          <w:tcPr>
            <w:tcW w:w="2054" w:type="dxa"/>
          </w:tcPr>
          <w:p w:rsidR="007D132C" w:rsidRPr="00082EC1" w:rsidRDefault="007D132C" w:rsidP="006349DB">
            <w:pPr>
              <w:ind w:left="283"/>
              <w:jc w:val="both"/>
              <w:rPr>
                <w:rFonts w:ascii="Times New Roman" w:hAnsi="Times New Roman" w:cs="Times New Roman"/>
                <w:sz w:val="24"/>
                <w:szCs w:val="24"/>
              </w:rPr>
            </w:pPr>
          </w:p>
        </w:tc>
      </w:tr>
    </w:tbl>
    <w:p w:rsidR="007D132C" w:rsidRPr="007D132C" w:rsidRDefault="007D132C" w:rsidP="00082EC1">
      <w:pPr>
        <w:rPr>
          <w:rFonts w:ascii="Times New Roman" w:hAnsi="Times New Roman" w:cs="Times New Roman"/>
          <w:sz w:val="24"/>
          <w:szCs w:val="24"/>
        </w:rPr>
      </w:pPr>
    </w:p>
    <w:p w:rsidR="007D132C" w:rsidRPr="00DA5BC8" w:rsidRDefault="007D132C" w:rsidP="007D132C">
      <w:pPr>
        <w:jc w:val="center"/>
        <w:rPr>
          <w:rFonts w:ascii="Times New Roman" w:hAnsi="Times New Roman" w:cs="Times New Roman"/>
          <w:b/>
          <w:sz w:val="28"/>
          <w:szCs w:val="28"/>
        </w:rPr>
      </w:pPr>
      <w:r w:rsidRPr="00DA5BC8">
        <w:rPr>
          <w:rFonts w:ascii="Times New Roman" w:hAnsi="Times New Roman" w:cs="Times New Roman"/>
          <w:b/>
          <w:sz w:val="28"/>
          <w:szCs w:val="28"/>
        </w:rPr>
        <w:t xml:space="preserve">Задание 4. </w:t>
      </w:r>
    </w:p>
    <w:p w:rsidR="007D132C" w:rsidRPr="00DA5BC8" w:rsidRDefault="007D132C" w:rsidP="007D132C">
      <w:pPr>
        <w:jc w:val="both"/>
        <w:rPr>
          <w:rFonts w:ascii="Times New Roman" w:hAnsi="Times New Roman" w:cs="Times New Roman"/>
          <w:b/>
          <w:sz w:val="28"/>
          <w:szCs w:val="28"/>
        </w:rPr>
      </w:pPr>
      <w:r w:rsidRPr="00DA5BC8">
        <w:rPr>
          <w:rFonts w:ascii="Times New Roman" w:hAnsi="Times New Roman" w:cs="Times New Roman"/>
          <w:b/>
          <w:sz w:val="28"/>
          <w:szCs w:val="28"/>
        </w:rPr>
        <w:t>Сообщение по теме «Роль ПМПК в определении образовательного маршрута обучающихся с ОВЗ» и участие  в учебной дискуссии.</w:t>
      </w:r>
    </w:p>
    <w:p w:rsidR="007D132C" w:rsidRPr="007D132C" w:rsidRDefault="007D132C" w:rsidP="007D132C">
      <w:pPr>
        <w:tabs>
          <w:tab w:val="left" w:pos="1134"/>
        </w:tabs>
        <w:ind w:firstLine="709"/>
        <w:jc w:val="both"/>
        <w:rPr>
          <w:rFonts w:ascii="Times New Roman" w:hAnsi="Times New Roman" w:cs="Times New Roman"/>
          <w:sz w:val="24"/>
          <w:szCs w:val="24"/>
        </w:rPr>
      </w:pPr>
      <w:r w:rsidRPr="007D132C">
        <w:rPr>
          <w:rFonts w:ascii="Times New Roman" w:hAnsi="Times New Roman" w:cs="Times New Roman"/>
          <w:sz w:val="24"/>
          <w:szCs w:val="24"/>
        </w:rPr>
        <w:t xml:space="preserve">1. Взаимодействие </w:t>
      </w:r>
      <w:proofErr w:type="spellStart"/>
      <w:r w:rsidRPr="007D132C">
        <w:rPr>
          <w:rFonts w:ascii="Times New Roman" w:hAnsi="Times New Roman" w:cs="Times New Roman"/>
          <w:sz w:val="24"/>
          <w:szCs w:val="24"/>
        </w:rPr>
        <w:t>ПМПк</w:t>
      </w:r>
      <w:proofErr w:type="spellEnd"/>
      <w:r w:rsidRPr="007D132C">
        <w:rPr>
          <w:rFonts w:ascii="Times New Roman" w:hAnsi="Times New Roman" w:cs="Times New Roman"/>
          <w:sz w:val="24"/>
          <w:szCs w:val="24"/>
        </w:rPr>
        <w:t xml:space="preserve"> и ПМПК в части построения образовательного маршрута ребенка с ОВЗ. </w:t>
      </w:r>
    </w:p>
    <w:p w:rsidR="007D132C" w:rsidRPr="007D132C" w:rsidRDefault="007D132C" w:rsidP="007D132C">
      <w:pPr>
        <w:tabs>
          <w:tab w:val="left" w:pos="1134"/>
        </w:tabs>
        <w:ind w:firstLine="709"/>
        <w:jc w:val="both"/>
        <w:rPr>
          <w:rFonts w:ascii="Times New Roman" w:hAnsi="Times New Roman" w:cs="Times New Roman"/>
          <w:sz w:val="24"/>
          <w:szCs w:val="24"/>
        </w:rPr>
      </w:pPr>
      <w:r w:rsidRPr="007D132C">
        <w:rPr>
          <w:rFonts w:ascii="Times New Roman" w:hAnsi="Times New Roman" w:cs="Times New Roman"/>
          <w:sz w:val="24"/>
          <w:szCs w:val="24"/>
        </w:rPr>
        <w:t xml:space="preserve">2. Организация деятельности ДОУ и ОУ при переходе ребенка с ОВЗ в начальную школу. </w:t>
      </w:r>
    </w:p>
    <w:p w:rsidR="007D132C" w:rsidRPr="007D132C" w:rsidRDefault="007D132C" w:rsidP="007D132C">
      <w:pPr>
        <w:tabs>
          <w:tab w:val="left" w:pos="1134"/>
        </w:tabs>
        <w:ind w:firstLine="709"/>
        <w:jc w:val="both"/>
        <w:rPr>
          <w:rFonts w:ascii="Times New Roman" w:hAnsi="Times New Roman" w:cs="Times New Roman"/>
          <w:sz w:val="24"/>
          <w:szCs w:val="24"/>
        </w:rPr>
      </w:pPr>
      <w:r w:rsidRPr="007D132C">
        <w:rPr>
          <w:rFonts w:ascii="Times New Roman" w:hAnsi="Times New Roman" w:cs="Times New Roman"/>
          <w:sz w:val="24"/>
          <w:szCs w:val="24"/>
        </w:rPr>
        <w:t xml:space="preserve">3. Нормативно-правовые основы деятельности </w:t>
      </w:r>
      <w:proofErr w:type="spellStart"/>
      <w:r w:rsidRPr="007D132C">
        <w:rPr>
          <w:rFonts w:ascii="Times New Roman" w:hAnsi="Times New Roman" w:cs="Times New Roman"/>
          <w:sz w:val="24"/>
          <w:szCs w:val="24"/>
        </w:rPr>
        <w:t>ПМПк</w:t>
      </w:r>
      <w:proofErr w:type="spellEnd"/>
      <w:r w:rsidRPr="007D132C">
        <w:rPr>
          <w:rFonts w:ascii="Times New Roman" w:hAnsi="Times New Roman" w:cs="Times New Roman"/>
          <w:sz w:val="24"/>
          <w:szCs w:val="24"/>
        </w:rPr>
        <w:t xml:space="preserve"> и ПМПК. </w:t>
      </w:r>
    </w:p>
    <w:p w:rsidR="007D132C" w:rsidRPr="00082EC1" w:rsidRDefault="007D132C" w:rsidP="00082EC1">
      <w:pPr>
        <w:tabs>
          <w:tab w:val="left" w:pos="1134"/>
        </w:tabs>
        <w:ind w:firstLine="709"/>
        <w:jc w:val="both"/>
        <w:rPr>
          <w:rFonts w:ascii="Times New Roman" w:hAnsi="Times New Roman" w:cs="Times New Roman"/>
          <w:sz w:val="24"/>
          <w:szCs w:val="24"/>
        </w:rPr>
      </w:pPr>
      <w:r w:rsidRPr="007D132C">
        <w:rPr>
          <w:rFonts w:ascii="Times New Roman" w:hAnsi="Times New Roman" w:cs="Times New Roman"/>
          <w:sz w:val="24"/>
          <w:szCs w:val="24"/>
        </w:rPr>
        <w:t xml:space="preserve">4. Взаимодействие школы и </w:t>
      </w:r>
      <w:proofErr w:type="spellStart"/>
      <w:r w:rsidRPr="007D132C">
        <w:rPr>
          <w:rFonts w:ascii="Times New Roman" w:hAnsi="Times New Roman" w:cs="Times New Roman"/>
          <w:sz w:val="24"/>
          <w:szCs w:val="24"/>
        </w:rPr>
        <w:t>ППМС-центра</w:t>
      </w:r>
      <w:proofErr w:type="spellEnd"/>
      <w:r w:rsidRPr="007D132C">
        <w:rPr>
          <w:rFonts w:ascii="Times New Roman" w:hAnsi="Times New Roman" w:cs="Times New Roman"/>
          <w:sz w:val="24"/>
          <w:szCs w:val="24"/>
        </w:rPr>
        <w:t xml:space="preserve"> при построении образовательного маршрута ребенка с ОВЗ.</w:t>
      </w:r>
    </w:p>
    <w:p w:rsidR="007D132C" w:rsidRPr="00DA5BC8" w:rsidRDefault="007D132C" w:rsidP="007D132C">
      <w:pPr>
        <w:jc w:val="center"/>
        <w:rPr>
          <w:rFonts w:ascii="Times New Roman" w:hAnsi="Times New Roman" w:cs="Times New Roman"/>
          <w:b/>
          <w:sz w:val="28"/>
          <w:szCs w:val="28"/>
        </w:rPr>
      </w:pPr>
      <w:r w:rsidRPr="00DA5BC8">
        <w:rPr>
          <w:rFonts w:ascii="Times New Roman" w:hAnsi="Times New Roman" w:cs="Times New Roman"/>
          <w:b/>
          <w:sz w:val="28"/>
          <w:szCs w:val="28"/>
        </w:rPr>
        <w:t xml:space="preserve">Задание 5. </w:t>
      </w:r>
    </w:p>
    <w:p w:rsidR="007D132C" w:rsidRPr="00DA5BC8" w:rsidRDefault="007D132C" w:rsidP="007D132C">
      <w:pPr>
        <w:jc w:val="center"/>
        <w:rPr>
          <w:rFonts w:ascii="Times New Roman" w:hAnsi="Times New Roman" w:cs="Times New Roman"/>
          <w:b/>
          <w:sz w:val="28"/>
          <w:szCs w:val="28"/>
        </w:rPr>
      </w:pPr>
      <w:r w:rsidRPr="00DA5BC8">
        <w:rPr>
          <w:rFonts w:ascii="Times New Roman" w:hAnsi="Times New Roman" w:cs="Times New Roman"/>
          <w:b/>
          <w:sz w:val="28"/>
          <w:szCs w:val="28"/>
        </w:rPr>
        <w:t>Конспект по теме «Особенности инклюзивного образования  в различных странах»</w:t>
      </w:r>
    </w:p>
    <w:p w:rsidR="007D132C" w:rsidRPr="00DA5BC8" w:rsidRDefault="007D132C" w:rsidP="007D132C">
      <w:pPr>
        <w:jc w:val="both"/>
        <w:rPr>
          <w:rFonts w:ascii="Times New Roman" w:hAnsi="Times New Roman" w:cs="Times New Roman"/>
          <w:sz w:val="28"/>
          <w:szCs w:val="28"/>
        </w:rPr>
      </w:pPr>
      <w:r w:rsidRPr="00DA5BC8">
        <w:rPr>
          <w:rFonts w:ascii="Times New Roman" w:hAnsi="Times New Roman" w:cs="Times New Roman"/>
          <w:sz w:val="28"/>
          <w:szCs w:val="28"/>
        </w:rPr>
        <w:t xml:space="preserve">Студенту предлагается найти информацию об особенностях организации инклюзивного образования в 2-3 зарубежных государствах и составить конспект с выделением специфических особенностей. </w:t>
      </w:r>
    </w:p>
    <w:p w:rsidR="00C8127C" w:rsidRDefault="00C8127C" w:rsidP="00082EC1">
      <w:pPr>
        <w:jc w:val="center"/>
        <w:rPr>
          <w:rFonts w:ascii="Times New Roman" w:hAnsi="Times New Roman" w:cs="Times New Roman"/>
          <w:b/>
          <w:i/>
          <w:sz w:val="24"/>
          <w:szCs w:val="24"/>
        </w:rPr>
      </w:pPr>
    </w:p>
    <w:p w:rsidR="007D132C" w:rsidRPr="007D132C" w:rsidRDefault="007D132C" w:rsidP="00082EC1">
      <w:pPr>
        <w:jc w:val="center"/>
        <w:rPr>
          <w:rFonts w:ascii="Times New Roman" w:hAnsi="Times New Roman" w:cs="Times New Roman"/>
          <w:b/>
          <w:i/>
          <w:sz w:val="24"/>
          <w:szCs w:val="24"/>
        </w:rPr>
      </w:pPr>
      <w:r w:rsidRPr="007D132C">
        <w:rPr>
          <w:rFonts w:ascii="Times New Roman" w:hAnsi="Times New Roman" w:cs="Times New Roman"/>
          <w:b/>
          <w:i/>
          <w:sz w:val="24"/>
          <w:szCs w:val="24"/>
        </w:rPr>
        <w:lastRenderedPageBreak/>
        <w:t>Информационные ресурсы: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0"/>
        <w:gridCol w:w="3396"/>
      </w:tblGrid>
      <w:tr w:rsidR="007D132C" w:rsidRPr="007D132C" w:rsidTr="006349DB">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 xml:space="preserve">Информационный портал МГППУ по инклюзивному и специальному образованию детей с ограниченными возможностями здоровья     </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sz w:val="24"/>
                <w:szCs w:val="24"/>
              </w:rPr>
            </w:pPr>
            <w:r w:rsidRPr="007D132C">
              <w:rPr>
                <w:rFonts w:ascii="Times New Roman" w:hAnsi="Times New Roman" w:cs="Times New Roman"/>
                <w:sz w:val="24"/>
                <w:szCs w:val="24"/>
              </w:rPr>
              <w:t>http://edu-open.ru/</w:t>
            </w:r>
          </w:p>
        </w:tc>
      </w:tr>
      <w:tr w:rsidR="007D132C" w:rsidRPr="007D132C" w:rsidTr="006349DB">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Проект Центра лечебной педагогики «Особое детство» http://www.osoboedetstvo.ru/</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sz w:val="24"/>
                <w:szCs w:val="24"/>
                <w:lang w:val="en-US"/>
              </w:rPr>
            </w:pPr>
            <w:r w:rsidRPr="007D132C">
              <w:rPr>
                <w:rFonts w:ascii="Times New Roman" w:hAnsi="Times New Roman" w:cs="Times New Roman"/>
                <w:sz w:val="24"/>
                <w:szCs w:val="24"/>
              </w:rPr>
              <w:t>http://www.osoboedetstvo.ru/</w:t>
            </w:r>
          </w:p>
        </w:tc>
      </w:tr>
      <w:tr w:rsidR="007D132C" w:rsidRPr="007D132C" w:rsidTr="006349DB">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 xml:space="preserve">Научная электронная библиотека </w:t>
            </w:r>
            <w:proofErr w:type="spellStart"/>
            <w:r w:rsidRPr="007D132C">
              <w:rPr>
                <w:rFonts w:ascii="Times New Roman" w:hAnsi="Times New Roman" w:cs="Times New Roman"/>
                <w:sz w:val="24"/>
                <w:szCs w:val="24"/>
              </w:rPr>
              <w:t>elibrary.ru</w:t>
            </w:r>
            <w:proofErr w:type="spellEnd"/>
            <w:r w:rsidRPr="007D132C">
              <w:rPr>
                <w:rFonts w:ascii="Times New Roman" w:hAnsi="Times New Roman" w:cs="Times New Roman"/>
                <w:sz w:val="24"/>
                <w:szCs w:val="24"/>
              </w:rPr>
              <w:t xml:space="preserve">.  </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sz w:val="24"/>
                <w:szCs w:val="24"/>
              </w:rPr>
            </w:pPr>
            <w:r w:rsidRPr="007D132C">
              <w:rPr>
                <w:rFonts w:ascii="Times New Roman" w:hAnsi="Times New Roman" w:cs="Times New Roman"/>
                <w:sz w:val="24"/>
                <w:szCs w:val="24"/>
              </w:rPr>
              <w:t>http://elibrary.ru/</w:t>
            </w:r>
          </w:p>
        </w:tc>
      </w:tr>
    </w:tbl>
    <w:p w:rsidR="007D132C" w:rsidRPr="007D132C" w:rsidRDefault="007D132C" w:rsidP="00082EC1">
      <w:pPr>
        <w:pStyle w:val="a7"/>
        <w:tabs>
          <w:tab w:val="left" w:pos="308"/>
        </w:tabs>
        <w:jc w:val="both"/>
        <w:rPr>
          <w:rFonts w:ascii="Times New Roman" w:hAnsi="Times New Roman" w:cs="Times New Roman"/>
          <w:bCs/>
          <w:color w:val="FF0000"/>
          <w:sz w:val="24"/>
          <w:szCs w:val="24"/>
          <w:lang w:eastAsia="zh-CN"/>
        </w:rPr>
      </w:pPr>
    </w:p>
    <w:p w:rsidR="007D132C" w:rsidRPr="007D132C" w:rsidRDefault="007D132C" w:rsidP="007D132C">
      <w:pPr>
        <w:spacing w:line="360" w:lineRule="auto"/>
        <w:ind w:right="-284" w:hanging="426"/>
        <w:jc w:val="center"/>
        <w:rPr>
          <w:rFonts w:ascii="Times New Roman" w:hAnsi="Times New Roman" w:cs="Times New Roman"/>
          <w:b/>
          <w:sz w:val="24"/>
          <w:szCs w:val="24"/>
        </w:rPr>
      </w:pPr>
      <w:r w:rsidRPr="007D132C">
        <w:rPr>
          <w:rFonts w:ascii="Times New Roman" w:hAnsi="Times New Roman" w:cs="Times New Roman"/>
          <w:b/>
          <w:sz w:val="24"/>
          <w:szCs w:val="24"/>
        </w:rPr>
        <w:t>Учебно-методическое и информационное обеспечение дисциплины</w:t>
      </w:r>
    </w:p>
    <w:p w:rsidR="007D132C" w:rsidRPr="007D132C" w:rsidRDefault="007D132C" w:rsidP="007D132C">
      <w:pPr>
        <w:pStyle w:val="a6"/>
        <w:tabs>
          <w:tab w:val="left" w:pos="426"/>
        </w:tabs>
        <w:spacing w:after="0"/>
        <w:ind w:left="709"/>
        <w:outlineLvl w:val="1"/>
        <w:rPr>
          <w:rFonts w:ascii="Times New Roman" w:hAnsi="Times New Roman"/>
          <w:b/>
          <w:sz w:val="24"/>
          <w:szCs w:val="24"/>
        </w:rPr>
      </w:pPr>
      <w:r w:rsidRPr="007D132C">
        <w:rPr>
          <w:rFonts w:ascii="Times New Roman" w:hAnsi="Times New Roman"/>
          <w:b/>
          <w:sz w:val="24"/>
          <w:szCs w:val="24"/>
        </w:rPr>
        <w:t>Основная литература</w:t>
      </w:r>
    </w:p>
    <w:p w:rsidR="007D132C" w:rsidRPr="007D132C" w:rsidRDefault="007D132C" w:rsidP="007D132C">
      <w:pPr>
        <w:pStyle w:val="a6"/>
        <w:spacing w:after="0" w:line="360" w:lineRule="auto"/>
        <w:ind w:left="1985"/>
        <w:jc w:val="both"/>
        <w:rPr>
          <w:rFonts w:ascii="Times New Roman" w:hAnsi="Times New Roman"/>
          <w:b/>
          <w:sz w:val="24"/>
          <w:szCs w:val="24"/>
        </w:rPr>
      </w:pPr>
      <w:r w:rsidRPr="007D132C">
        <w:rPr>
          <w:rFonts w:ascii="Times New Roman" w:hAnsi="Times New Roman"/>
          <w:b/>
          <w:sz w:val="24"/>
          <w:szCs w:val="24"/>
        </w:rPr>
        <w:t>Печатные издания</w:t>
      </w:r>
    </w:p>
    <w:p w:rsidR="007D132C" w:rsidRPr="007D132C" w:rsidRDefault="007D132C" w:rsidP="007D132C">
      <w:pPr>
        <w:pStyle w:val="a6"/>
        <w:numPr>
          <w:ilvl w:val="0"/>
          <w:numId w:val="14"/>
        </w:numPr>
        <w:tabs>
          <w:tab w:val="left" w:pos="284"/>
          <w:tab w:val="left" w:pos="567"/>
          <w:tab w:val="left" w:pos="1134"/>
        </w:tabs>
        <w:spacing w:after="0" w:line="240" w:lineRule="auto"/>
        <w:ind w:left="0" w:firstLine="0"/>
        <w:jc w:val="both"/>
        <w:rPr>
          <w:rFonts w:ascii="Times New Roman" w:hAnsi="Times New Roman"/>
          <w:sz w:val="24"/>
          <w:szCs w:val="24"/>
        </w:rPr>
      </w:pPr>
      <w:r w:rsidRPr="007D132C">
        <w:rPr>
          <w:rFonts w:ascii="Times New Roman" w:hAnsi="Times New Roman"/>
          <w:sz w:val="24"/>
          <w:szCs w:val="24"/>
        </w:rPr>
        <w:t>Дети с ограниченными возможностями: проблемы нарушенного развития и инновационные тенденции в обучении и воспитании</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хрестоматия / сост. Н. Д. Соколова, Л. В. </w:t>
      </w:r>
      <w:proofErr w:type="spellStart"/>
      <w:r w:rsidRPr="007D132C">
        <w:rPr>
          <w:rFonts w:ascii="Times New Roman" w:hAnsi="Times New Roman"/>
          <w:sz w:val="24"/>
          <w:szCs w:val="24"/>
        </w:rPr>
        <w:t>Калинникова</w:t>
      </w:r>
      <w:proofErr w:type="spellEnd"/>
      <w:r w:rsidRPr="007D132C">
        <w:rPr>
          <w:rFonts w:ascii="Times New Roman" w:hAnsi="Times New Roman"/>
          <w:sz w:val="24"/>
          <w:szCs w:val="24"/>
        </w:rPr>
        <w:t>. - Москва</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ООО "Аспект", 2005. - 448 с. (7 экз.)</w:t>
      </w:r>
    </w:p>
    <w:p w:rsidR="007D132C" w:rsidRPr="007D132C" w:rsidRDefault="007D132C" w:rsidP="007D132C">
      <w:pPr>
        <w:pStyle w:val="a6"/>
        <w:numPr>
          <w:ilvl w:val="0"/>
          <w:numId w:val="14"/>
        </w:numPr>
        <w:tabs>
          <w:tab w:val="left" w:pos="284"/>
          <w:tab w:val="left" w:pos="567"/>
          <w:tab w:val="left" w:pos="1134"/>
        </w:tabs>
        <w:spacing w:after="0" w:line="240" w:lineRule="auto"/>
        <w:ind w:left="0" w:firstLine="0"/>
        <w:jc w:val="both"/>
        <w:rPr>
          <w:rFonts w:ascii="Times New Roman" w:hAnsi="Times New Roman"/>
          <w:sz w:val="24"/>
          <w:szCs w:val="24"/>
        </w:rPr>
      </w:pPr>
      <w:r w:rsidRPr="007D132C">
        <w:rPr>
          <w:rFonts w:ascii="Times New Roman" w:hAnsi="Times New Roman"/>
          <w:sz w:val="24"/>
          <w:szCs w:val="24"/>
        </w:rPr>
        <w:t>Интегрированное обучение детей с задержкой психического развития: теория и практика : учеб</w:t>
      </w:r>
      <w:proofErr w:type="gramStart"/>
      <w:r w:rsidRPr="007D132C">
        <w:rPr>
          <w:rFonts w:ascii="Times New Roman" w:hAnsi="Times New Roman"/>
          <w:sz w:val="24"/>
          <w:szCs w:val="24"/>
        </w:rPr>
        <w:t>.</w:t>
      </w:r>
      <w:proofErr w:type="gramEnd"/>
      <w:r w:rsidRPr="007D132C">
        <w:rPr>
          <w:rFonts w:ascii="Times New Roman" w:hAnsi="Times New Roman"/>
          <w:sz w:val="24"/>
          <w:szCs w:val="24"/>
        </w:rPr>
        <w:t xml:space="preserve"> </w:t>
      </w:r>
      <w:proofErr w:type="gramStart"/>
      <w:r w:rsidRPr="007D132C">
        <w:rPr>
          <w:rFonts w:ascii="Times New Roman" w:hAnsi="Times New Roman"/>
          <w:sz w:val="24"/>
          <w:szCs w:val="24"/>
        </w:rPr>
        <w:t>п</w:t>
      </w:r>
      <w:proofErr w:type="gramEnd"/>
      <w:r w:rsidRPr="007D132C">
        <w:rPr>
          <w:rFonts w:ascii="Times New Roman" w:hAnsi="Times New Roman"/>
          <w:sz w:val="24"/>
          <w:szCs w:val="24"/>
        </w:rPr>
        <w:t xml:space="preserve">особие / Е. В. </w:t>
      </w:r>
      <w:proofErr w:type="spellStart"/>
      <w:r w:rsidRPr="007D132C">
        <w:rPr>
          <w:rFonts w:ascii="Times New Roman" w:hAnsi="Times New Roman"/>
          <w:sz w:val="24"/>
          <w:szCs w:val="24"/>
        </w:rPr>
        <w:t>Зволейко</w:t>
      </w:r>
      <w:proofErr w:type="spellEnd"/>
      <w:r w:rsidRPr="007D132C">
        <w:rPr>
          <w:rFonts w:ascii="Times New Roman" w:hAnsi="Times New Roman"/>
          <w:sz w:val="24"/>
          <w:szCs w:val="24"/>
        </w:rPr>
        <w:t>, С. А. Калашникова. - Чита</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Экспресс-изд-во, 2014. - 107 с. (47)</w:t>
      </w:r>
    </w:p>
    <w:p w:rsidR="007D132C" w:rsidRPr="007D132C" w:rsidRDefault="007D132C" w:rsidP="007D132C">
      <w:pPr>
        <w:pStyle w:val="a6"/>
        <w:numPr>
          <w:ilvl w:val="0"/>
          <w:numId w:val="14"/>
        </w:numPr>
        <w:tabs>
          <w:tab w:val="left" w:pos="284"/>
          <w:tab w:val="left" w:pos="567"/>
          <w:tab w:val="left" w:pos="1134"/>
        </w:tabs>
        <w:spacing w:after="0" w:line="240" w:lineRule="auto"/>
        <w:ind w:left="0" w:firstLine="0"/>
        <w:jc w:val="both"/>
        <w:rPr>
          <w:rFonts w:ascii="Times New Roman" w:hAnsi="Times New Roman"/>
          <w:sz w:val="24"/>
          <w:szCs w:val="24"/>
        </w:rPr>
      </w:pPr>
      <w:r w:rsidRPr="007D132C">
        <w:rPr>
          <w:rFonts w:ascii="Times New Roman" w:hAnsi="Times New Roman"/>
          <w:sz w:val="24"/>
          <w:szCs w:val="24"/>
        </w:rPr>
        <w:t>Организационно-правовые и психолого-педагогические основы инклюзивного образования: учебное пособие/ Общ</w:t>
      </w:r>
      <w:proofErr w:type="gramStart"/>
      <w:r w:rsidRPr="007D132C">
        <w:rPr>
          <w:rFonts w:ascii="Times New Roman" w:hAnsi="Times New Roman"/>
          <w:sz w:val="24"/>
          <w:szCs w:val="24"/>
        </w:rPr>
        <w:t>.</w:t>
      </w:r>
      <w:proofErr w:type="gramEnd"/>
      <w:r w:rsidRPr="007D132C">
        <w:rPr>
          <w:rFonts w:ascii="Times New Roman" w:hAnsi="Times New Roman"/>
          <w:sz w:val="24"/>
          <w:szCs w:val="24"/>
        </w:rPr>
        <w:t xml:space="preserve"> </w:t>
      </w:r>
      <w:proofErr w:type="gramStart"/>
      <w:r w:rsidRPr="007D132C">
        <w:rPr>
          <w:rFonts w:ascii="Times New Roman" w:hAnsi="Times New Roman"/>
          <w:sz w:val="24"/>
          <w:szCs w:val="24"/>
        </w:rPr>
        <w:t>р</w:t>
      </w:r>
      <w:proofErr w:type="gramEnd"/>
      <w:r w:rsidRPr="007D132C">
        <w:rPr>
          <w:rFonts w:ascii="Times New Roman" w:hAnsi="Times New Roman"/>
          <w:sz w:val="24"/>
          <w:szCs w:val="24"/>
        </w:rPr>
        <w:t xml:space="preserve">ед. Калашниковой ; </w:t>
      </w:r>
      <w:proofErr w:type="spellStart"/>
      <w:r w:rsidRPr="007D132C">
        <w:rPr>
          <w:rFonts w:ascii="Times New Roman" w:hAnsi="Times New Roman"/>
          <w:sz w:val="24"/>
          <w:szCs w:val="24"/>
        </w:rPr>
        <w:t>Забайкал</w:t>
      </w:r>
      <w:proofErr w:type="spellEnd"/>
      <w:r w:rsidRPr="007D132C">
        <w:rPr>
          <w:rFonts w:ascii="Times New Roman" w:hAnsi="Times New Roman"/>
          <w:sz w:val="24"/>
          <w:szCs w:val="24"/>
        </w:rPr>
        <w:t xml:space="preserve">. </w:t>
      </w:r>
      <w:proofErr w:type="spellStart"/>
      <w:r w:rsidRPr="007D132C">
        <w:rPr>
          <w:rFonts w:ascii="Times New Roman" w:hAnsi="Times New Roman"/>
          <w:sz w:val="24"/>
          <w:szCs w:val="24"/>
        </w:rPr>
        <w:t>гос</w:t>
      </w:r>
      <w:proofErr w:type="spellEnd"/>
      <w:r w:rsidRPr="007D132C">
        <w:rPr>
          <w:rFonts w:ascii="Times New Roman" w:hAnsi="Times New Roman"/>
          <w:sz w:val="24"/>
          <w:szCs w:val="24"/>
        </w:rPr>
        <w:t>. ун-т. Чита</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w:t>
      </w:r>
      <w:proofErr w:type="spellStart"/>
      <w:r w:rsidRPr="007D132C">
        <w:rPr>
          <w:rFonts w:ascii="Times New Roman" w:hAnsi="Times New Roman"/>
          <w:sz w:val="24"/>
          <w:szCs w:val="24"/>
        </w:rPr>
        <w:t>ЗабГУ</w:t>
      </w:r>
      <w:proofErr w:type="spellEnd"/>
      <w:r w:rsidRPr="007D132C">
        <w:rPr>
          <w:rFonts w:ascii="Times New Roman" w:hAnsi="Times New Roman"/>
          <w:sz w:val="24"/>
          <w:szCs w:val="24"/>
        </w:rPr>
        <w:t xml:space="preserve">, 2015. 211 с. (17 </w:t>
      </w:r>
      <w:proofErr w:type="spellStart"/>
      <w:proofErr w:type="gramStart"/>
      <w:r w:rsidRPr="007D132C">
        <w:rPr>
          <w:rFonts w:ascii="Times New Roman" w:hAnsi="Times New Roman"/>
          <w:sz w:val="24"/>
          <w:szCs w:val="24"/>
        </w:rPr>
        <w:t>экз</w:t>
      </w:r>
      <w:proofErr w:type="spellEnd"/>
      <w:proofErr w:type="gramEnd"/>
      <w:r w:rsidRPr="007D132C">
        <w:rPr>
          <w:rFonts w:ascii="Times New Roman" w:hAnsi="Times New Roman"/>
          <w:sz w:val="24"/>
          <w:szCs w:val="24"/>
        </w:rPr>
        <w:t>).</w:t>
      </w:r>
    </w:p>
    <w:p w:rsidR="007D132C" w:rsidRPr="007D132C" w:rsidRDefault="007D132C" w:rsidP="007D132C">
      <w:pPr>
        <w:pStyle w:val="a6"/>
        <w:spacing w:after="0" w:line="360" w:lineRule="auto"/>
        <w:ind w:left="2508"/>
        <w:jc w:val="both"/>
        <w:rPr>
          <w:rFonts w:ascii="Times New Roman" w:hAnsi="Times New Roman"/>
          <w:b/>
          <w:sz w:val="24"/>
          <w:szCs w:val="24"/>
        </w:rPr>
      </w:pPr>
      <w:r w:rsidRPr="007D132C">
        <w:rPr>
          <w:rFonts w:ascii="Times New Roman" w:hAnsi="Times New Roman"/>
          <w:b/>
          <w:sz w:val="24"/>
          <w:szCs w:val="24"/>
        </w:rPr>
        <w:t>Издания из ЭБС</w:t>
      </w:r>
    </w:p>
    <w:p w:rsidR="007D132C" w:rsidRPr="007D132C" w:rsidRDefault="007D132C" w:rsidP="007D132C">
      <w:pPr>
        <w:pStyle w:val="a6"/>
        <w:numPr>
          <w:ilvl w:val="0"/>
          <w:numId w:val="15"/>
        </w:numPr>
        <w:tabs>
          <w:tab w:val="left" w:pos="284"/>
          <w:tab w:val="left" w:pos="567"/>
          <w:tab w:val="left" w:pos="1134"/>
        </w:tabs>
        <w:spacing w:after="0" w:line="240" w:lineRule="auto"/>
        <w:ind w:left="0" w:firstLine="0"/>
        <w:jc w:val="both"/>
        <w:rPr>
          <w:rFonts w:ascii="Times New Roman" w:hAnsi="Times New Roman"/>
          <w:sz w:val="24"/>
          <w:szCs w:val="24"/>
        </w:rPr>
      </w:pPr>
      <w:proofErr w:type="spellStart"/>
      <w:r w:rsidRPr="007D132C">
        <w:rPr>
          <w:rFonts w:ascii="Times New Roman" w:hAnsi="Times New Roman"/>
          <w:sz w:val="24"/>
          <w:szCs w:val="24"/>
        </w:rPr>
        <w:t>Михальчи</w:t>
      </w:r>
      <w:proofErr w:type="spellEnd"/>
      <w:r w:rsidRPr="007D132C">
        <w:rPr>
          <w:rFonts w:ascii="Times New Roman" w:hAnsi="Times New Roman"/>
          <w:sz w:val="24"/>
          <w:szCs w:val="24"/>
        </w:rPr>
        <w:t xml:space="preserve"> Е.В. Инклюзивное образование</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Учебник и практикум / </w:t>
      </w:r>
      <w:proofErr w:type="spellStart"/>
      <w:r w:rsidRPr="007D132C">
        <w:rPr>
          <w:rFonts w:ascii="Times New Roman" w:hAnsi="Times New Roman"/>
          <w:sz w:val="24"/>
          <w:szCs w:val="24"/>
        </w:rPr>
        <w:t>Михальчи</w:t>
      </w:r>
      <w:proofErr w:type="spellEnd"/>
      <w:r w:rsidRPr="007D132C">
        <w:rPr>
          <w:rFonts w:ascii="Times New Roman" w:hAnsi="Times New Roman"/>
          <w:sz w:val="24"/>
          <w:szCs w:val="24"/>
        </w:rPr>
        <w:t xml:space="preserve"> Екатерина Владимировна; </w:t>
      </w:r>
      <w:proofErr w:type="spellStart"/>
      <w:r w:rsidRPr="007D132C">
        <w:rPr>
          <w:rFonts w:ascii="Times New Roman" w:hAnsi="Times New Roman"/>
          <w:sz w:val="24"/>
          <w:szCs w:val="24"/>
        </w:rPr>
        <w:t>Михальчи</w:t>
      </w:r>
      <w:proofErr w:type="spellEnd"/>
      <w:r w:rsidRPr="007D132C">
        <w:rPr>
          <w:rFonts w:ascii="Times New Roman" w:hAnsi="Times New Roman"/>
          <w:sz w:val="24"/>
          <w:szCs w:val="24"/>
        </w:rPr>
        <w:t xml:space="preserve"> Е.В. - </w:t>
      </w:r>
      <w:proofErr w:type="spellStart"/>
      <w:r w:rsidRPr="007D132C">
        <w:rPr>
          <w:rFonts w:ascii="Times New Roman" w:hAnsi="Times New Roman"/>
          <w:sz w:val="24"/>
          <w:szCs w:val="24"/>
        </w:rPr>
        <w:t>Computer</w:t>
      </w:r>
      <w:proofErr w:type="spellEnd"/>
      <w:r w:rsidRPr="007D132C">
        <w:rPr>
          <w:rFonts w:ascii="Times New Roman" w:hAnsi="Times New Roman"/>
          <w:sz w:val="24"/>
          <w:szCs w:val="24"/>
        </w:rPr>
        <w:t xml:space="preserve"> </w:t>
      </w:r>
      <w:proofErr w:type="spellStart"/>
      <w:r w:rsidRPr="007D132C">
        <w:rPr>
          <w:rFonts w:ascii="Times New Roman" w:hAnsi="Times New Roman"/>
          <w:sz w:val="24"/>
          <w:szCs w:val="24"/>
        </w:rPr>
        <w:t>data</w:t>
      </w:r>
      <w:proofErr w:type="spellEnd"/>
      <w:r w:rsidRPr="007D132C">
        <w:rPr>
          <w:rFonts w:ascii="Times New Roman" w:hAnsi="Times New Roman"/>
          <w:sz w:val="24"/>
          <w:szCs w:val="24"/>
        </w:rPr>
        <w:t>. - М.</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Издательство </w:t>
      </w:r>
      <w:proofErr w:type="spellStart"/>
      <w:r w:rsidRPr="007D132C">
        <w:rPr>
          <w:rFonts w:ascii="Times New Roman" w:hAnsi="Times New Roman"/>
          <w:sz w:val="24"/>
          <w:szCs w:val="24"/>
        </w:rPr>
        <w:t>Юрайт</w:t>
      </w:r>
      <w:proofErr w:type="spellEnd"/>
      <w:r w:rsidRPr="007D132C">
        <w:rPr>
          <w:rFonts w:ascii="Times New Roman" w:hAnsi="Times New Roman"/>
          <w:sz w:val="24"/>
          <w:szCs w:val="24"/>
        </w:rPr>
        <w:t>, 2017. - 177. https://www.biblio-online.ru/book/9A31BA6C-609B-4E1D-ABEC-33323E4072A9</w:t>
      </w:r>
    </w:p>
    <w:p w:rsidR="007D132C" w:rsidRPr="007D132C" w:rsidRDefault="007D132C" w:rsidP="007D132C">
      <w:pPr>
        <w:pStyle w:val="a6"/>
        <w:numPr>
          <w:ilvl w:val="0"/>
          <w:numId w:val="15"/>
        </w:numPr>
        <w:tabs>
          <w:tab w:val="left" w:pos="284"/>
          <w:tab w:val="left" w:pos="567"/>
          <w:tab w:val="left" w:pos="1134"/>
        </w:tabs>
        <w:spacing w:after="0" w:line="240" w:lineRule="auto"/>
        <w:ind w:left="0" w:firstLine="0"/>
        <w:jc w:val="both"/>
        <w:rPr>
          <w:rFonts w:ascii="Times New Roman" w:hAnsi="Times New Roman"/>
          <w:sz w:val="24"/>
          <w:szCs w:val="24"/>
        </w:rPr>
      </w:pPr>
      <w:proofErr w:type="spellStart"/>
      <w:r w:rsidRPr="007D132C">
        <w:rPr>
          <w:rFonts w:ascii="Times New Roman" w:hAnsi="Times New Roman"/>
          <w:sz w:val="24"/>
          <w:szCs w:val="24"/>
        </w:rPr>
        <w:t>Лапп</w:t>
      </w:r>
      <w:proofErr w:type="spellEnd"/>
      <w:r w:rsidRPr="007D132C">
        <w:rPr>
          <w:rFonts w:ascii="Times New Roman" w:hAnsi="Times New Roman"/>
          <w:sz w:val="24"/>
          <w:szCs w:val="24"/>
        </w:rPr>
        <w:t>, Е. А. Коррекционная педагогика. Проектирование и реализация педагогического процесса</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учебное пособие для </w:t>
      </w:r>
      <w:proofErr w:type="spellStart"/>
      <w:r w:rsidRPr="007D132C">
        <w:rPr>
          <w:rFonts w:ascii="Times New Roman" w:hAnsi="Times New Roman"/>
          <w:sz w:val="24"/>
          <w:szCs w:val="24"/>
        </w:rPr>
        <w:t>бакалавриата</w:t>
      </w:r>
      <w:proofErr w:type="spellEnd"/>
      <w:r w:rsidRPr="007D132C">
        <w:rPr>
          <w:rFonts w:ascii="Times New Roman" w:hAnsi="Times New Roman"/>
          <w:sz w:val="24"/>
          <w:szCs w:val="24"/>
        </w:rPr>
        <w:t xml:space="preserve"> и магистратуры / Е. А. </w:t>
      </w:r>
      <w:proofErr w:type="spellStart"/>
      <w:r w:rsidRPr="007D132C">
        <w:rPr>
          <w:rFonts w:ascii="Times New Roman" w:hAnsi="Times New Roman"/>
          <w:sz w:val="24"/>
          <w:szCs w:val="24"/>
        </w:rPr>
        <w:t>Лапп</w:t>
      </w:r>
      <w:proofErr w:type="spellEnd"/>
      <w:r w:rsidRPr="007D132C">
        <w:rPr>
          <w:rFonts w:ascii="Times New Roman" w:hAnsi="Times New Roman"/>
          <w:sz w:val="24"/>
          <w:szCs w:val="24"/>
        </w:rPr>
        <w:t>, Е. В. Шипилова. — М.</w:t>
      </w:r>
      <w:proofErr w:type="gramStart"/>
      <w:r w:rsidRPr="007D132C">
        <w:rPr>
          <w:rFonts w:ascii="Times New Roman" w:hAnsi="Times New Roman"/>
          <w:sz w:val="24"/>
          <w:szCs w:val="24"/>
        </w:rPr>
        <w:t xml:space="preserve"> :</w:t>
      </w:r>
      <w:proofErr w:type="gramEnd"/>
      <w:r w:rsidRPr="007D132C">
        <w:rPr>
          <w:rFonts w:ascii="Times New Roman" w:hAnsi="Times New Roman"/>
          <w:sz w:val="24"/>
          <w:szCs w:val="24"/>
        </w:rPr>
        <w:t xml:space="preserve"> Издательство </w:t>
      </w:r>
      <w:proofErr w:type="spellStart"/>
      <w:r w:rsidRPr="007D132C">
        <w:rPr>
          <w:rFonts w:ascii="Times New Roman" w:hAnsi="Times New Roman"/>
          <w:sz w:val="24"/>
          <w:szCs w:val="24"/>
        </w:rPr>
        <w:t>Юрайт</w:t>
      </w:r>
      <w:proofErr w:type="spellEnd"/>
      <w:r w:rsidRPr="007D132C">
        <w:rPr>
          <w:rFonts w:ascii="Times New Roman" w:hAnsi="Times New Roman"/>
          <w:sz w:val="24"/>
          <w:szCs w:val="24"/>
        </w:rPr>
        <w:t>, 2017. — 147 с. — (Авторский учебник). — ISBN 978-5-534-00901-9. https://www.biblio-online.ru/book/C895D5A0-B538-4980-BD64-FB14F6CB95AE</w:t>
      </w:r>
    </w:p>
    <w:p w:rsidR="007D132C" w:rsidRPr="007D132C" w:rsidRDefault="007D132C" w:rsidP="007D132C">
      <w:pPr>
        <w:pStyle w:val="a6"/>
        <w:tabs>
          <w:tab w:val="left" w:pos="426"/>
        </w:tabs>
        <w:spacing w:after="0"/>
        <w:ind w:left="709"/>
        <w:outlineLvl w:val="1"/>
        <w:rPr>
          <w:rFonts w:ascii="Times New Roman" w:hAnsi="Times New Roman"/>
          <w:b/>
          <w:sz w:val="24"/>
          <w:szCs w:val="24"/>
        </w:rPr>
      </w:pPr>
      <w:r w:rsidRPr="007D132C">
        <w:rPr>
          <w:rFonts w:ascii="Times New Roman" w:hAnsi="Times New Roman"/>
          <w:b/>
          <w:sz w:val="24"/>
          <w:szCs w:val="24"/>
        </w:rPr>
        <w:t xml:space="preserve">Дополнительная литература </w:t>
      </w:r>
    </w:p>
    <w:p w:rsidR="007D132C" w:rsidRPr="007D132C" w:rsidRDefault="007D132C" w:rsidP="007D132C">
      <w:pPr>
        <w:pStyle w:val="a6"/>
        <w:spacing w:after="0" w:line="360" w:lineRule="auto"/>
        <w:ind w:left="2508"/>
        <w:jc w:val="both"/>
        <w:rPr>
          <w:rFonts w:ascii="Times New Roman" w:hAnsi="Times New Roman"/>
          <w:b/>
          <w:sz w:val="24"/>
          <w:szCs w:val="24"/>
        </w:rPr>
      </w:pPr>
      <w:r w:rsidRPr="007D132C">
        <w:rPr>
          <w:rFonts w:ascii="Times New Roman" w:hAnsi="Times New Roman"/>
          <w:b/>
          <w:sz w:val="24"/>
          <w:szCs w:val="24"/>
        </w:rPr>
        <w:t>Печатные издания</w:t>
      </w:r>
    </w:p>
    <w:p w:rsidR="007D132C" w:rsidRPr="007D132C" w:rsidRDefault="007D132C" w:rsidP="007D132C">
      <w:pPr>
        <w:pStyle w:val="a6"/>
        <w:numPr>
          <w:ilvl w:val="0"/>
          <w:numId w:val="16"/>
        </w:numPr>
        <w:tabs>
          <w:tab w:val="left" w:pos="284"/>
        </w:tabs>
        <w:ind w:left="0" w:firstLine="0"/>
        <w:jc w:val="both"/>
        <w:rPr>
          <w:rFonts w:ascii="Times New Roman" w:hAnsi="Times New Roman"/>
          <w:bCs/>
          <w:sz w:val="24"/>
          <w:szCs w:val="24"/>
        </w:rPr>
      </w:pPr>
      <w:r w:rsidRPr="007D132C">
        <w:rPr>
          <w:rFonts w:ascii="Times New Roman" w:hAnsi="Times New Roman"/>
          <w:bCs/>
          <w:sz w:val="24"/>
          <w:szCs w:val="24"/>
        </w:rPr>
        <w:t xml:space="preserve">Актуальные проблемы реализации Федерального государственного образовательного стандарта начального общего образования / В. В. Гарбузова [и др.]; под ред. И.А. </w:t>
      </w:r>
      <w:proofErr w:type="spellStart"/>
      <w:r w:rsidRPr="007D132C">
        <w:rPr>
          <w:rFonts w:ascii="Times New Roman" w:hAnsi="Times New Roman"/>
          <w:bCs/>
          <w:sz w:val="24"/>
          <w:szCs w:val="24"/>
        </w:rPr>
        <w:t>Шкабура</w:t>
      </w:r>
      <w:proofErr w:type="spellEnd"/>
      <w:r w:rsidRPr="007D132C">
        <w:rPr>
          <w:rFonts w:ascii="Times New Roman" w:hAnsi="Times New Roman"/>
          <w:bCs/>
          <w:sz w:val="24"/>
          <w:szCs w:val="24"/>
        </w:rPr>
        <w:t>, А.В. Курганской</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 Чита : </w:t>
      </w:r>
      <w:proofErr w:type="spellStart"/>
      <w:r w:rsidRPr="007D132C">
        <w:rPr>
          <w:rFonts w:ascii="Times New Roman" w:hAnsi="Times New Roman"/>
          <w:bCs/>
          <w:sz w:val="24"/>
          <w:szCs w:val="24"/>
        </w:rPr>
        <w:t>ЗабГУ</w:t>
      </w:r>
      <w:proofErr w:type="spellEnd"/>
      <w:r w:rsidRPr="007D132C">
        <w:rPr>
          <w:rFonts w:ascii="Times New Roman" w:hAnsi="Times New Roman"/>
          <w:bCs/>
          <w:sz w:val="24"/>
          <w:szCs w:val="24"/>
        </w:rPr>
        <w:t xml:space="preserve">, 2015. - 245 с. - ISBN 978-5-9293-1541-1 : 245-00. (7 </w:t>
      </w:r>
      <w:proofErr w:type="spellStart"/>
      <w:proofErr w:type="gramStart"/>
      <w:r w:rsidRPr="007D132C">
        <w:rPr>
          <w:rFonts w:ascii="Times New Roman" w:hAnsi="Times New Roman"/>
          <w:bCs/>
          <w:sz w:val="24"/>
          <w:szCs w:val="24"/>
        </w:rPr>
        <w:t>экз</w:t>
      </w:r>
      <w:proofErr w:type="spellEnd"/>
      <w:proofErr w:type="gramEnd"/>
      <w:r w:rsidRPr="007D132C">
        <w:rPr>
          <w:rFonts w:ascii="Times New Roman" w:hAnsi="Times New Roman"/>
          <w:bCs/>
          <w:sz w:val="24"/>
          <w:szCs w:val="24"/>
        </w:rPr>
        <w:t>)</w:t>
      </w:r>
    </w:p>
    <w:p w:rsidR="007D132C" w:rsidRPr="007D132C" w:rsidRDefault="007D132C" w:rsidP="007D132C">
      <w:pPr>
        <w:pStyle w:val="a6"/>
        <w:numPr>
          <w:ilvl w:val="0"/>
          <w:numId w:val="16"/>
        </w:numPr>
        <w:tabs>
          <w:tab w:val="left" w:pos="284"/>
        </w:tabs>
        <w:spacing w:line="240" w:lineRule="auto"/>
        <w:ind w:left="0" w:firstLine="0"/>
        <w:jc w:val="both"/>
        <w:rPr>
          <w:rFonts w:ascii="Times New Roman" w:hAnsi="Times New Roman"/>
          <w:bCs/>
          <w:sz w:val="24"/>
          <w:szCs w:val="24"/>
        </w:rPr>
      </w:pPr>
      <w:r w:rsidRPr="007D132C">
        <w:rPr>
          <w:rFonts w:ascii="Times New Roman" w:hAnsi="Times New Roman"/>
          <w:bCs/>
          <w:sz w:val="24"/>
          <w:szCs w:val="24"/>
        </w:rPr>
        <w:t xml:space="preserve">Пособие по технологиям работы с детьми с ограниченными возможностями / Мин. </w:t>
      </w:r>
      <w:proofErr w:type="spellStart"/>
      <w:r w:rsidRPr="007D132C">
        <w:rPr>
          <w:rFonts w:ascii="Times New Roman" w:hAnsi="Times New Roman"/>
          <w:bCs/>
          <w:sz w:val="24"/>
          <w:szCs w:val="24"/>
        </w:rPr>
        <w:t>обр-ния</w:t>
      </w:r>
      <w:proofErr w:type="spellEnd"/>
      <w:r w:rsidRPr="007D132C">
        <w:rPr>
          <w:rFonts w:ascii="Times New Roman" w:hAnsi="Times New Roman"/>
          <w:bCs/>
          <w:sz w:val="24"/>
          <w:szCs w:val="24"/>
        </w:rPr>
        <w:t xml:space="preserve"> РФ. Алтайский </w:t>
      </w:r>
      <w:proofErr w:type="spellStart"/>
      <w:r w:rsidRPr="007D132C">
        <w:rPr>
          <w:rFonts w:ascii="Times New Roman" w:hAnsi="Times New Roman"/>
          <w:bCs/>
          <w:sz w:val="24"/>
          <w:szCs w:val="24"/>
        </w:rPr>
        <w:t>гос</w:t>
      </w:r>
      <w:proofErr w:type="spellEnd"/>
      <w:r w:rsidRPr="007D132C">
        <w:rPr>
          <w:rFonts w:ascii="Times New Roman" w:hAnsi="Times New Roman"/>
          <w:bCs/>
          <w:sz w:val="24"/>
          <w:szCs w:val="24"/>
        </w:rPr>
        <w:t>. ун-т. Учебно-научно-производственный комплекс "</w:t>
      </w:r>
      <w:proofErr w:type="spellStart"/>
      <w:r w:rsidRPr="007D132C">
        <w:rPr>
          <w:rFonts w:ascii="Times New Roman" w:hAnsi="Times New Roman"/>
          <w:bCs/>
          <w:sz w:val="24"/>
          <w:szCs w:val="24"/>
        </w:rPr>
        <w:t>Соц-я</w:t>
      </w:r>
      <w:proofErr w:type="spellEnd"/>
      <w:r w:rsidRPr="007D132C">
        <w:rPr>
          <w:rFonts w:ascii="Times New Roman" w:hAnsi="Times New Roman"/>
          <w:bCs/>
          <w:sz w:val="24"/>
          <w:szCs w:val="24"/>
        </w:rPr>
        <w:t xml:space="preserve">, </w:t>
      </w:r>
      <w:proofErr w:type="spellStart"/>
      <w:r w:rsidRPr="007D132C">
        <w:rPr>
          <w:rFonts w:ascii="Times New Roman" w:hAnsi="Times New Roman"/>
          <w:bCs/>
          <w:sz w:val="24"/>
          <w:szCs w:val="24"/>
        </w:rPr>
        <w:t>психол-я</w:t>
      </w:r>
      <w:proofErr w:type="spellEnd"/>
      <w:r w:rsidRPr="007D132C">
        <w:rPr>
          <w:rFonts w:ascii="Times New Roman" w:hAnsi="Times New Roman"/>
          <w:bCs/>
          <w:sz w:val="24"/>
          <w:szCs w:val="24"/>
        </w:rPr>
        <w:t xml:space="preserve"> и соц. работа"</w:t>
      </w:r>
      <w:proofErr w:type="gramStart"/>
      <w:r w:rsidRPr="007D132C">
        <w:rPr>
          <w:rFonts w:ascii="Times New Roman" w:hAnsi="Times New Roman"/>
          <w:bCs/>
          <w:sz w:val="24"/>
          <w:szCs w:val="24"/>
        </w:rPr>
        <w:t>.</w:t>
      </w:r>
      <w:proofErr w:type="gramEnd"/>
      <w:r w:rsidRPr="007D132C">
        <w:rPr>
          <w:rFonts w:ascii="Times New Roman" w:hAnsi="Times New Roman"/>
          <w:bCs/>
          <w:sz w:val="24"/>
          <w:szCs w:val="24"/>
        </w:rPr>
        <w:t xml:space="preserve"> </w:t>
      </w:r>
      <w:proofErr w:type="gramStart"/>
      <w:r w:rsidRPr="007D132C">
        <w:rPr>
          <w:rFonts w:ascii="Times New Roman" w:hAnsi="Times New Roman"/>
          <w:bCs/>
          <w:sz w:val="24"/>
          <w:szCs w:val="24"/>
        </w:rPr>
        <w:t>к</w:t>
      </w:r>
      <w:proofErr w:type="gramEnd"/>
      <w:r w:rsidRPr="007D132C">
        <w:rPr>
          <w:rFonts w:ascii="Times New Roman" w:hAnsi="Times New Roman"/>
          <w:bCs/>
          <w:sz w:val="24"/>
          <w:szCs w:val="24"/>
        </w:rPr>
        <w:t xml:space="preserve">аф. соц. работы. Алтайский филиал </w:t>
      </w:r>
      <w:proofErr w:type="spellStart"/>
      <w:proofErr w:type="gramStart"/>
      <w:r w:rsidRPr="007D132C">
        <w:rPr>
          <w:rFonts w:ascii="Times New Roman" w:hAnsi="Times New Roman"/>
          <w:bCs/>
          <w:sz w:val="24"/>
          <w:szCs w:val="24"/>
        </w:rPr>
        <w:t>Ин-та</w:t>
      </w:r>
      <w:proofErr w:type="spellEnd"/>
      <w:proofErr w:type="gramEnd"/>
      <w:r w:rsidRPr="007D132C">
        <w:rPr>
          <w:rFonts w:ascii="Times New Roman" w:hAnsi="Times New Roman"/>
          <w:bCs/>
          <w:sz w:val="24"/>
          <w:szCs w:val="24"/>
        </w:rPr>
        <w:t xml:space="preserve"> педагогики соц. работы. РАО. Алтайская ассоциация соц. педагогов и соц. работников. О-во развития </w:t>
      </w:r>
      <w:proofErr w:type="spellStart"/>
      <w:r w:rsidRPr="007D132C">
        <w:rPr>
          <w:rFonts w:ascii="Times New Roman" w:hAnsi="Times New Roman"/>
          <w:bCs/>
          <w:sz w:val="24"/>
          <w:szCs w:val="24"/>
        </w:rPr>
        <w:t>Гальбштадт</w:t>
      </w:r>
      <w:proofErr w:type="spellEnd"/>
      <w:r w:rsidRPr="007D132C">
        <w:rPr>
          <w:rFonts w:ascii="Times New Roman" w:hAnsi="Times New Roman"/>
          <w:bCs/>
          <w:sz w:val="24"/>
          <w:szCs w:val="24"/>
        </w:rPr>
        <w:t xml:space="preserve">; Под ред. Л.Г. </w:t>
      </w:r>
      <w:proofErr w:type="spellStart"/>
      <w:r w:rsidRPr="007D132C">
        <w:rPr>
          <w:rFonts w:ascii="Times New Roman" w:hAnsi="Times New Roman"/>
          <w:bCs/>
          <w:sz w:val="24"/>
          <w:szCs w:val="24"/>
        </w:rPr>
        <w:t>Гусляковой</w:t>
      </w:r>
      <w:proofErr w:type="spellEnd"/>
      <w:r w:rsidRPr="007D132C">
        <w:rPr>
          <w:rFonts w:ascii="Times New Roman" w:hAnsi="Times New Roman"/>
          <w:bCs/>
          <w:sz w:val="24"/>
          <w:szCs w:val="24"/>
        </w:rPr>
        <w:t>. - Барнаул</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w:t>
      </w:r>
      <w:proofErr w:type="spellStart"/>
      <w:r w:rsidRPr="007D132C">
        <w:rPr>
          <w:rFonts w:ascii="Times New Roman" w:hAnsi="Times New Roman"/>
          <w:bCs/>
          <w:sz w:val="24"/>
          <w:szCs w:val="24"/>
        </w:rPr>
        <w:t>Шумановка</w:t>
      </w:r>
      <w:proofErr w:type="spellEnd"/>
      <w:r w:rsidRPr="007D132C">
        <w:rPr>
          <w:rFonts w:ascii="Times New Roman" w:hAnsi="Times New Roman"/>
          <w:bCs/>
          <w:sz w:val="24"/>
          <w:szCs w:val="24"/>
        </w:rPr>
        <w:t xml:space="preserve">, 2000. - 124 </w:t>
      </w:r>
      <w:proofErr w:type="gramStart"/>
      <w:r w:rsidRPr="007D132C">
        <w:rPr>
          <w:rFonts w:ascii="Times New Roman" w:hAnsi="Times New Roman"/>
          <w:bCs/>
          <w:sz w:val="24"/>
          <w:szCs w:val="24"/>
        </w:rPr>
        <w:t>с</w:t>
      </w:r>
      <w:proofErr w:type="gramEnd"/>
      <w:r w:rsidRPr="007D132C">
        <w:rPr>
          <w:rFonts w:ascii="Times New Roman" w:hAnsi="Times New Roman"/>
          <w:bCs/>
          <w:sz w:val="24"/>
          <w:szCs w:val="24"/>
        </w:rPr>
        <w:t>. - (</w:t>
      </w:r>
      <w:proofErr w:type="gramStart"/>
      <w:r w:rsidRPr="007D132C">
        <w:rPr>
          <w:rFonts w:ascii="Times New Roman" w:hAnsi="Times New Roman"/>
          <w:bCs/>
          <w:sz w:val="24"/>
          <w:szCs w:val="24"/>
        </w:rPr>
        <w:t>Б-ка</w:t>
      </w:r>
      <w:proofErr w:type="gramEnd"/>
      <w:r w:rsidRPr="007D132C">
        <w:rPr>
          <w:rFonts w:ascii="Times New Roman" w:hAnsi="Times New Roman"/>
          <w:bCs/>
          <w:sz w:val="24"/>
          <w:szCs w:val="24"/>
        </w:rPr>
        <w:t xml:space="preserve"> </w:t>
      </w:r>
      <w:proofErr w:type="spellStart"/>
      <w:r w:rsidRPr="007D132C">
        <w:rPr>
          <w:rFonts w:ascii="Times New Roman" w:hAnsi="Times New Roman"/>
          <w:bCs/>
          <w:sz w:val="24"/>
          <w:szCs w:val="24"/>
        </w:rPr>
        <w:t>практич</w:t>
      </w:r>
      <w:proofErr w:type="spellEnd"/>
      <w:r w:rsidRPr="007D132C">
        <w:rPr>
          <w:rFonts w:ascii="Times New Roman" w:hAnsi="Times New Roman"/>
          <w:bCs/>
          <w:sz w:val="24"/>
          <w:szCs w:val="24"/>
        </w:rPr>
        <w:t>. работника). (2 экз.)</w:t>
      </w:r>
    </w:p>
    <w:p w:rsidR="007D132C" w:rsidRPr="007D132C" w:rsidRDefault="007D132C" w:rsidP="007D132C">
      <w:pPr>
        <w:pStyle w:val="a6"/>
        <w:numPr>
          <w:ilvl w:val="0"/>
          <w:numId w:val="16"/>
        </w:numPr>
        <w:tabs>
          <w:tab w:val="left" w:pos="284"/>
        </w:tabs>
        <w:spacing w:line="240" w:lineRule="auto"/>
        <w:ind w:left="0" w:firstLine="0"/>
        <w:jc w:val="both"/>
        <w:rPr>
          <w:rFonts w:ascii="Times New Roman" w:hAnsi="Times New Roman"/>
          <w:bCs/>
          <w:sz w:val="24"/>
          <w:szCs w:val="24"/>
        </w:rPr>
      </w:pPr>
      <w:r w:rsidRPr="007D132C">
        <w:rPr>
          <w:rFonts w:ascii="Times New Roman" w:hAnsi="Times New Roman"/>
          <w:bCs/>
          <w:sz w:val="24"/>
          <w:szCs w:val="24"/>
        </w:rPr>
        <w:t>Психолого-педагогическая оценка инклюзивной образовательной среды : учеб</w:t>
      </w:r>
      <w:proofErr w:type="gramStart"/>
      <w:r w:rsidRPr="007D132C">
        <w:rPr>
          <w:rFonts w:ascii="Times New Roman" w:hAnsi="Times New Roman"/>
          <w:bCs/>
          <w:sz w:val="24"/>
          <w:szCs w:val="24"/>
        </w:rPr>
        <w:t>.</w:t>
      </w:r>
      <w:proofErr w:type="gramEnd"/>
      <w:r w:rsidRPr="007D132C">
        <w:rPr>
          <w:rFonts w:ascii="Times New Roman" w:hAnsi="Times New Roman"/>
          <w:bCs/>
          <w:sz w:val="24"/>
          <w:szCs w:val="24"/>
        </w:rPr>
        <w:t xml:space="preserve">- </w:t>
      </w:r>
      <w:proofErr w:type="gramStart"/>
      <w:r w:rsidRPr="007D132C">
        <w:rPr>
          <w:rFonts w:ascii="Times New Roman" w:hAnsi="Times New Roman"/>
          <w:bCs/>
          <w:sz w:val="24"/>
          <w:szCs w:val="24"/>
        </w:rPr>
        <w:t>м</w:t>
      </w:r>
      <w:proofErr w:type="gramEnd"/>
      <w:r w:rsidRPr="007D132C">
        <w:rPr>
          <w:rFonts w:ascii="Times New Roman" w:hAnsi="Times New Roman"/>
          <w:bCs/>
          <w:sz w:val="24"/>
          <w:szCs w:val="24"/>
        </w:rPr>
        <w:t xml:space="preserve">етод. пособие / </w:t>
      </w:r>
      <w:proofErr w:type="spellStart"/>
      <w:r w:rsidRPr="007D132C">
        <w:rPr>
          <w:rFonts w:ascii="Times New Roman" w:hAnsi="Times New Roman"/>
          <w:bCs/>
          <w:sz w:val="24"/>
          <w:szCs w:val="24"/>
        </w:rPr>
        <w:t>Зволейко</w:t>
      </w:r>
      <w:proofErr w:type="spellEnd"/>
      <w:r w:rsidRPr="007D132C">
        <w:rPr>
          <w:rFonts w:ascii="Times New Roman" w:hAnsi="Times New Roman"/>
          <w:bCs/>
          <w:sz w:val="24"/>
          <w:szCs w:val="24"/>
        </w:rPr>
        <w:t xml:space="preserve"> Елена Владимировна, Калашникова Светлана Анатольевна. - Чита</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w:t>
      </w:r>
      <w:proofErr w:type="spellStart"/>
      <w:r w:rsidRPr="007D132C">
        <w:rPr>
          <w:rFonts w:ascii="Times New Roman" w:hAnsi="Times New Roman"/>
          <w:bCs/>
          <w:sz w:val="24"/>
          <w:szCs w:val="24"/>
        </w:rPr>
        <w:t>ЗабГУ</w:t>
      </w:r>
      <w:proofErr w:type="spellEnd"/>
      <w:r w:rsidRPr="007D132C">
        <w:rPr>
          <w:rFonts w:ascii="Times New Roman" w:hAnsi="Times New Roman"/>
          <w:bCs/>
          <w:sz w:val="24"/>
          <w:szCs w:val="24"/>
        </w:rPr>
        <w:t>, 2015. - 263 с. (10 экз.)</w:t>
      </w:r>
    </w:p>
    <w:p w:rsidR="007D132C" w:rsidRPr="007D132C" w:rsidRDefault="007D132C" w:rsidP="007D132C">
      <w:pPr>
        <w:pStyle w:val="a6"/>
        <w:tabs>
          <w:tab w:val="left" w:pos="426"/>
        </w:tabs>
        <w:spacing w:after="0" w:line="240" w:lineRule="auto"/>
        <w:ind w:left="0"/>
        <w:jc w:val="center"/>
        <w:rPr>
          <w:rFonts w:ascii="Times New Roman" w:hAnsi="Times New Roman"/>
          <w:b/>
          <w:sz w:val="24"/>
          <w:szCs w:val="24"/>
        </w:rPr>
      </w:pPr>
      <w:r w:rsidRPr="007D132C">
        <w:rPr>
          <w:rFonts w:ascii="Times New Roman" w:hAnsi="Times New Roman"/>
          <w:b/>
          <w:sz w:val="24"/>
          <w:szCs w:val="24"/>
        </w:rPr>
        <w:t>Издания из ЭБС</w:t>
      </w:r>
    </w:p>
    <w:p w:rsidR="007D132C" w:rsidRPr="007D132C" w:rsidRDefault="007D132C" w:rsidP="007D132C">
      <w:pPr>
        <w:pStyle w:val="a6"/>
        <w:numPr>
          <w:ilvl w:val="0"/>
          <w:numId w:val="17"/>
        </w:numPr>
        <w:tabs>
          <w:tab w:val="left" w:pos="284"/>
          <w:tab w:val="left" w:pos="426"/>
        </w:tabs>
        <w:spacing w:line="240" w:lineRule="auto"/>
        <w:ind w:left="0" w:firstLine="0"/>
        <w:jc w:val="both"/>
        <w:rPr>
          <w:rStyle w:val="a5"/>
          <w:rFonts w:ascii="Times New Roman" w:hAnsi="Times New Roman"/>
          <w:bCs/>
          <w:sz w:val="24"/>
          <w:szCs w:val="24"/>
        </w:rPr>
      </w:pPr>
      <w:r w:rsidRPr="007D132C">
        <w:rPr>
          <w:rFonts w:ascii="Times New Roman" w:hAnsi="Times New Roman"/>
          <w:bCs/>
          <w:sz w:val="24"/>
          <w:szCs w:val="24"/>
        </w:rPr>
        <w:lastRenderedPageBreak/>
        <w:t>Колесникова, Г. И. Специальная психология и специальная педагогика</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учебное пособие для академического </w:t>
      </w:r>
      <w:proofErr w:type="spellStart"/>
      <w:r w:rsidRPr="007D132C">
        <w:rPr>
          <w:rFonts w:ascii="Times New Roman" w:hAnsi="Times New Roman"/>
          <w:bCs/>
          <w:sz w:val="24"/>
          <w:szCs w:val="24"/>
        </w:rPr>
        <w:t>бакалавриата</w:t>
      </w:r>
      <w:proofErr w:type="spellEnd"/>
      <w:r w:rsidRPr="007D132C">
        <w:rPr>
          <w:rFonts w:ascii="Times New Roman" w:hAnsi="Times New Roman"/>
          <w:bCs/>
          <w:sz w:val="24"/>
          <w:szCs w:val="24"/>
        </w:rPr>
        <w:t xml:space="preserve"> / Г. И. Колесникова. — 3-е изд., </w:t>
      </w:r>
      <w:proofErr w:type="spellStart"/>
      <w:r w:rsidRPr="007D132C">
        <w:rPr>
          <w:rFonts w:ascii="Times New Roman" w:hAnsi="Times New Roman"/>
          <w:bCs/>
          <w:sz w:val="24"/>
          <w:szCs w:val="24"/>
        </w:rPr>
        <w:t>перераб</w:t>
      </w:r>
      <w:proofErr w:type="spellEnd"/>
      <w:r w:rsidRPr="007D132C">
        <w:rPr>
          <w:rFonts w:ascii="Times New Roman" w:hAnsi="Times New Roman"/>
          <w:bCs/>
          <w:sz w:val="24"/>
          <w:szCs w:val="24"/>
        </w:rPr>
        <w:t xml:space="preserve">. и доп. — М. : Издательство </w:t>
      </w:r>
      <w:proofErr w:type="spellStart"/>
      <w:r w:rsidRPr="007D132C">
        <w:rPr>
          <w:rFonts w:ascii="Times New Roman" w:hAnsi="Times New Roman"/>
          <w:bCs/>
          <w:sz w:val="24"/>
          <w:szCs w:val="24"/>
        </w:rPr>
        <w:t>Юрайт</w:t>
      </w:r>
      <w:proofErr w:type="spellEnd"/>
      <w:r w:rsidRPr="007D132C">
        <w:rPr>
          <w:rFonts w:ascii="Times New Roman" w:hAnsi="Times New Roman"/>
          <w:bCs/>
          <w:sz w:val="24"/>
          <w:szCs w:val="24"/>
        </w:rPr>
        <w:t xml:space="preserve">, 2017. — 252 с. — (Университеты России). — ISBN 978-5-534-00679-7. </w:t>
      </w:r>
      <w:hyperlink r:id="rId5" w:history="1">
        <w:r w:rsidRPr="007D132C">
          <w:rPr>
            <w:rStyle w:val="a5"/>
            <w:rFonts w:ascii="Times New Roman" w:hAnsi="Times New Roman"/>
            <w:sz w:val="24"/>
            <w:szCs w:val="24"/>
          </w:rPr>
          <w:t>https://www.biblio-online.ru/book/0CC8B945-BAD3-4729-963C-8CCFCC6F2435</w:t>
        </w:r>
      </w:hyperlink>
    </w:p>
    <w:p w:rsidR="007D132C" w:rsidRPr="007D132C" w:rsidRDefault="007D132C" w:rsidP="007D132C">
      <w:pPr>
        <w:pStyle w:val="a6"/>
        <w:numPr>
          <w:ilvl w:val="0"/>
          <w:numId w:val="17"/>
        </w:numPr>
        <w:tabs>
          <w:tab w:val="left" w:pos="284"/>
        </w:tabs>
        <w:spacing w:line="240" w:lineRule="auto"/>
        <w:ind w:left="0" w:firstLine="0"/>
        <w:jc w:val="both"/>
        <w:rPr>
          <w:rFonts w:ascii="Times New Roman" w:hAnsi="Times New Roman"/>
          <w:bCs/>
          <w:sz w:val="24"/>
          <w:szCs w:val="24"/>
        </w:rPr>
      </w:pPr>
      <w:r w:rsidRPr="007D132C">
        <w:rPr>
          <w:rFonts w:ascii="Times New Roman" w:hAnsi="Times New Roman"/>
          <w:bCs/>
          <w:sz w:val="24"/>
          <w:szCs w:val="24"/>
        </w:rPr>
        <w:t>Кумарина, Галина Федоровна. Коррекционная педагогика в начальном образовании</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Учебное пособие / Кумарина Галина Федоровна; Кумарина Г.Ф. - Отв. ред. - 2-е изд. - М.</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Издательство </w:t>
      </w:r>
      <w:proofErr w:type="spellStart"/>
      <w:r w:rsidRPr="007D132C">
        <w:rPr>
          <w:rFonts w:ascii="Times New Roman" w:hAnsi="Times New Roman"/>
          <w:bCs/>
          <w:sz w:val="24"/>
          <w:szCs w:val="24"/>
        </w:rPr>
        <w:t>Юрайт</w:t>
      </w:r>
      <w:proofErr w:type="spellEnd"/>
      <w:r w:rsidRPr="007D132C">
        <w:rPr>
          <w:rFonts w:ascii="Times New Roman" w:hAnsi="Times New Roman"/>
          <w:bCs/>
          <w:sz w:val="24"/>
          <w:szCs w:val="24"/>
        </w:rPr>
        <w:t>, 2017. - 285. - (Профессиональное образование). - ISBN 978-5-534-00393-2</w:t>
      </w:r>
      <w:proofErr w:type="gramStart"/>
      <w:r w:rsidRPr="007D132C">
        <w:rPr>
          <w:rFonts w:ascii="Times New Roman" w:hAnsi="Times New Roman"/>
          <w:bCs/>
          <w:sz w:val="24"/>
          <w:szCs w:val="24"/>
        </w:rPr>
        <w:t xml:space="preserve"> :</w:t>
      </w:r>
      <w:proofErr w:type="gramEnd"/>
      <w:r w:rsidRPr="007D132C">
        <w:rPr>
          <w:rFonts w:ascii="Times New Roman" w:hAnsi="Times New Roman"/>
          <w:bCs/>
          <w:sz w:val="24"/>
          <w:szCs w:val="24"/>
        </w:rPr>
        <w:t xml:space="preserve"> 112.20. Ссылка на ресурс: http://www.biblio-online.ru/book/18A9F146-A0E7-42AA-8F1D-7ABCDE0661D3</w:t>
      </w:r>
    </w:p>
    <w:p w:rsidR="007D132C" w:rsidRPr="007D132C" w:rsidRDefault="007D132C" w:rsidP="007D132C">
      <w:pPr>
        <w:pStyle w:val="a6"/>
        <w:tabs>
          <w:tab w:val="left" w:pos="426"/>
        </w:tabs>
        <w:spacing w:after="0"/>
        <w:ind w:left="0"/>
        <w:outlineLvl w:val="1"/>
        <w:rPr>
          <w:rFonts w:ascii="Times New Roman" w:hAnsi="Times New Roman"/>
          <w:b/>
          <w:sz w:val="24"/>
          <w:szCs w:val="24"/>
        </w:rPr>
      </w:pPr>
    </w:p>
    <w:p w:rsidR="007D132C" w:rsidRPr="007D132C" w:rsidRDefault="007D132C" w:rsidP="007D132C">
      <w:pPr>
        <w:pStyle w:val="a6"/>
        <w:tabs>
          <w:tab w:val="left" w:pos="426"/>
        </w:tabs>
        <w:spacing w:after="0"/>
        <w:ind w:left="709"/>
        <w:jc w:val="both"/>
        <w:outlineLvl w:val="1"/>
        <w:rPr>
          <w:rFonts w:ascii="Times New Roman" w:hAnsi="Times New Roman"/>
          <w:b/>
          <w:sz w:val="24"/>
          <w:szCs w:val="24"/>
        </w:rPr>
      </w:pPr>
      <w:r w:rsidRPr="007D132C">
        <w:rPr>
          <w:rFonts w:ascii="Times New Roman" w:hAnsi="Times New Roman"/>
          <w:b/>
          <w:sz w:val="24"/>
          <w:szCs w:val="24"/>
        </w:rPr>
        <w:t xml:space="preserve">Базы данных, информационно-справочные и поисковые системы*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420"/>
        <w:gridCol w:w="3396"/>
      </w:tblGrid>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i/>
                <w:sz w:val="24"/>
                <w:szCs w:val="24"/>
              </w:rPr>
            </w:pPr>
            <w:r w:rsidRPr="007D132C">
              <w:rPr>
                <w:rFonts w:ascii="Times New Roman" w:hAnsi="Times New Roman" w:cs="Times New Roman"/>
                <w:i/>
                <w:sz w:val="24"/>
                <w:szCs w:val="24"/>
              </w:rPr>
              <w:t xml:space="preserve">№ </w:t>
            </w:r>
            <w:proofErr w:type="spellStart"/>
            <w:proofErr w:type="gramStart"/>
            <w:r w:rsidRPr="007D132C">
              <w:rPr>
                <w:rFonts w:ascii="Times New Roman" w:hAnsi="Times New Roman" w:cs="Times New Roman"/>
                <w:i/>
                <w:sz w:val="24"/>
                <w:szCs w:val="24"/>
              </w:rPr>
              <w:t>п</w:t>
            </w:r>
            <w:proofErr w:type="spellEnd"/>
            <w:proofErr w:type="gramEnd"/>
            <w:r w:rsidRPr="007D132C">
              <w:rPr>
                <w:rFonts w:ascii="Times New Roman" w:hAnsi="Times New Roman" w:cs="Times New Roman"/>
                <w:i/>
                <w:sz w:val="24"/>
                <w:szCs w:val="24"/>
              </w:rPr>
              <w:t>/</w:t>
            </w:r>
            <w:proofErr w:type="spellStart"/>
            <w:r w:rsidRPr="007D132C">
              <w:rPr>
                <w:rFonts w:ascii="Times New Roman" w:hAnsi="Times New Roman" w:cs="Times New Roman"/>
                <w:i/>
                <w:sz w:val="24"/>
                <w:szCs w:val="24"/>
              </w:rPr>
              <w:t>п</w:t>
            </w:r>
            <w:proofErr w:type="spellEnd"/>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ind w:firstLine="680"/>
              <w:jc w:val="center"/>
              <w:rPr>
                <w:rFonts w:ascii="Times New Roman" w:hAnsi="Times New Roman" w:cs="Times New Roman"/>
                <w:i/>
                <w:sz w:val="24"/>
                <w:szCs w:val="24"/>
              </w:rPr>
            </w:pPr>
            <w:r w:rsidRPr="007D132C">
              <w:rPr>
                <w:rFonts w:ascii="Times New Roman" w:hAnsi="Times New Roman" w:cs="Times New Roman"/>
                <w:i/>
                <w:sz w:val="24"/>
                <w:szCs w:val="24"/>
              </w:rPr>
              <w:t>Название сайта</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ind w:firstLine="680"/>
              <w:jc w:val="center"/>
              <w:rPr>
                <w:rFonts w:ascii="Times New Roman" w:hAnsi="Times New Roman" w:cs="Times New Roman"/>
                <w:i/>
                <w:sz w:val="24"/>
                <w:szCs w:val="24"/>
              </w:rPr>
            </w:pPr>
            <w:r w:rsidRPr="007D132C">
              <w:rPr>
                <w:rFonts w:ascii="Times New Roman" w:hAnsi="Times New Roman" w:cs="Times New Roman"/>
                <w:i/>
                <w:sz w:val="24"/>
                <w:szCs w:val="24"/>
              </w:rPr>
              <w:t>Электронный адрес</w:t>
            </w:r>
          </w:p>
        </w:tc>
      </w:tr>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1</w:t>
            </w:r>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 xml:space="preserve">Официальный сайт Института проблем инклюзивного образования ГБОУ ВПО МГППУ    </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sz w:val="24"/>
                <w:szCs w:val="24"/>
              </w:rPr>
            </w:pPr>
            <w:r w:rsidRPr="007D132C">
              <w:rPr>
                <w:rFonts w:ascii="Times New Roman" w:hAnsi="Times New Roman" w:cs="Times New Roman"/>
                <w:sz w:val="24"/>
                <w:szCs w:val="24"/>
              </w:rPr>
              <w:t>http://www.inclusive-edu.ru/</w:t>
            </w:r>
          </w:p>
        </w:tc>
      </w:tr>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2</w:t>
            </w:r>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 xml:space="preserve">Информационный портал МГППУ по инклюзивному и специальному образованию детей с ограниченными возможностями здоровья     </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sz w:val="24"/>
                <w:szCs w:val="24"/>
              </w:rPr>
            </w:pPr>
            <w:r w:rsidRPr="007D132C">
              <w:rPr>
                <w:rFonts w:ascii="Times New Roman" w:hAnsi="Times New Roman" w:cs="Times New Roman"/>
                <w:sz w:val="24"/>
                <w:szCs w:val="24"/>
              </w:rPr>
              <w:t>http://edu-open.ru/</w:t>
            </w:r>
          </w:p>
        </w:tc>
      </w:tr>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3</w:t>
            </w:r>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Институт коррекционной педагогики РАО. Библиотека произведений отечественной научной школы коррекционной педагогики и специальной психологии</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color w:val="0000FF"/>
                <w:sz w:val="24"/>
                <w:szCs w:val="24"/>
              </w:rPr>
            </w:pPr>
            <w:r w:rsidRPr="007D132C">
              <w:rPr>
                <w:rFonts w:ascii="Times New Roman" w:hAnsi="Times New Roman" w:cs="Times New Roman"/>
                <w:color w:val="0000FF"/>
                <w:sz w:val="24"/>
                <w:szCs w:val="24"/>
              </w:rPr>
              <w:t>http://childrens-needs.com/katalog/katalog/izuchenie-i-korrekcija-vyjavlennyh-narushenij</w:t>
            </w:r>
          </w:p>
        </w:tc>
      </w:tr>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lang w:val="en-US"/>
              </w:rPr>
            </w:pPr>
            <w:r w:rsidRPr="007D132C">
              <w:rPr>
                <w:rFonts w:ascii="Times New Roman" w:hAnsi="Times New Roman" w:cs="Times New Roman"/>
                <w:sz w:val="24"/>
                <w:szCs w:val="24"/>
                <w:lang w:val="en-US"/>
              </w:rPr>
              <w:t>4</w:t>
            </w:r>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Проект Центра лечебной педагогики «Особое детство»</w:t>
            </w:r>
            <w:r w:rsidRPr="007D132C">
              <w:rPr>
                <w:rFonts w:ascii="Times New Roman" w:hAnsi="Times New Roman" w:cs="Times New Roman"/>
                <w:sz w:val="24"/>
                <w:szCs w:val="24"/>
              </w:rPr>
              <w:tab/>
              <w:t>http://www.osoboedetstvo.ru/</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color w:val="0000FF"/>
                <w:sz w:val="24"/>
                <w:szCs w:val="24"/>
                <w:lang w:val="en-US"/>
              </w:rPr>
            </w:pPr>
            <w:r w:rsidRPr="007D132C">
              <w:rPr>
                <w:rFonts w:ascii="Times New Roman" w:hAnsi="Times New Roman" w:cs="Times New Roman"/>
                <w:color w:val="0000FF"/>
                <w:sz w:val="24"/>
                <w:szCs w:val="24"/>
              </w:rPr>
              <w:t>http://www.osoboedetstvo.ru/</w:t>
            </w:r>
          </w:p>
        </w:tc>
      </w:tr>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lang w:val="en-US"/>
              </w:rPr>
            </w:pPr>
            <w:r w:rsidRPr="007D132C">
              <w:rPr>
                <w:rFonts w:ascii="Times New Roman" w:hAnsi="Times New Roman" w:cs="Times New Roman"/>
                <w:sz w:val="24"/>
                <w:szCs w:val="24"/>
                <w:lang w:val="en-US"/>
              </w:rPr>
              <w:t>5</w:t>
            </w:r>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 xml:space="preserve">Сайт РГПУ им. А.И. Герцена «ФГОС </w:t>
            </w:r>
            <w:proofErr w:type="gramStart"/>
            <w:r w:rsidRPr="007D132C">
              <w:rPr>
                <w:rFonts w:ascii="Times New Roman" w:hAnsi="Times New Roman" w:cs="Times New Roman"/>
                <w:sz w:val="24"/>
                <w:szCs w:val="24"/>
              </w:rPr>
              <w:t>обучающихся</w:t>
            </w:r>
            <w:proofErr w:type="gramEnd"/>
            <w:r w:rsidRPr="007D132C">
              <w:rPr>
                <w:rFonts w:ascii="Times New Roman" w:hAnsi="Times New Roman" w:cs="Times New Roman"/>
                <w:sz w:val="24"/>
                <w:szCs w:val="24"/>
              </w:rPr>
              <w:t xml:space="preserve"> с ограниченными возможностями здоровья»</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color w:val="0000FF"/>
                <w:sz w:val="24"/>
                <w:szCs w:val="24"/>
              </w:rPr>
            </w:pPr>
            <w:r w:rsidRPr="007D132C">
              <w:rPr>
                <w:rFonts w:ascii="Times New Roman" w:hAnsi="Times New Roman" w:cs="Times New Roman"/>
                <w:color w:val="0000FF"/>
                <w:sz w:val="24"/>
                <w:szCs w:val="24"/>
              </w:rPr>
              <w:t>http://fgos-ovz.herzen.spb.ru/</w:t>
            </w:r>
          </w:p>
        </w:tc>
      </w:tr>
      <w:tr w:rsidR="007D132C" w:rsidRPr="007D132C" w:rsidTr="006349DB">
        <w:tc>
          <w:tcPr>
            <w:tcW w:w="54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6</w:t>
            </w:r>
          </w:p>
        </w:tc>
        <w:tc>
          <w:tcPr>
            <w:tcW w:w="5420"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tabs>
                <w:tab w:val="left" w:pos="10915"/>
              </w:tabs>
              <w:jc w:val="both"/>
              <w:rPr>
                <w:rFonts w:ascii="Times New Roman" w:hAnsi="Times New Roman" w:cs="Times New Roman"/>
                <w:sz w:val="24"/>
                <w:szCs w:val="24"/>
              </w:rPr>
            </w:pPr>
            <w:r w:rsidRPr="007D132C">
              <w:rPr>
                <w:rFonts w:ascii="Times New Roman" w:hAnsi="Times New Roman" w:cs="Times New Roman"/>
                <w:sz w:val="24"/>
                <w:szCs w:val="24"/>
              </w:rPr>
              <w:t xml:space="preserve">Научная электронная библиотека </w:t>
            </w:r>
            <w:proofErr w:type="spellStart"/>
            <w:r w:rsidRPr="007D132C">
              <w:rPr>
                <w:rFonts w:ascii="Times New Roman" w:hAnsi="Times New Roman" w:cs="Times New Roman"/>
                <w:sz w:val="24"/>
                <w:szCs w:val="24"/>
              </w:rPr>
              <w:t>elibrary.ru</w:t>
            </w:r>
            <w:proofErr w:type="spellEnd"/>
            <w:r w:rsidRPr="007D132C">
              <w:rPr>
                <w:rFonts w:ascii="Times New Roman" w:hAnsi="Times New Roman" w:cs="Times New Roman"/>
                <w:sz w:val="24"/>
                <w:szCs w:val="24"/>
              </w:rPr>
              <w:t xml:space="preserve">.  </w:t>
            </w:r>
          </w:p>
        </w:tc>
        <w:tc>
          <w:tcPr>
            <w:tcW w:w="3396" w:type="dxa"/>
            <w:tcBorders>
              <w:top w:val="single" w:sz="4" w:space="0" w:color="auto"/>
              <w:left w:val="single" w:sz="4" w:space="0" w:color="auto"/>
              <w:bottom w:val="single" w:sz="4" w:space="0" w:color="auto"/>
              <w:right w:val="single" w:sz="4" w:space="0" w:color="auto"/>
            </w:tcBorders>
          </w:tcPr>
          <w:p w:rsidR="007D132C" w:rsidRPr="007D132C" w:rsidRDefault="007D132C" w:rsidP="006349DB">
            <w:pPr>
              <w:jc w:val="both"/>
              <w:rPr>
                <w:rFonts w:ascii="Times New Roman" w:hAnsi="Times New Roman" w:cs="Times New Roman"/>
                <w:color w:val="0000FF"/>
                <w:sz w:val="24"/>
                <w:szCs w:val="24"/>
              </w:rPr>
            </w:pPr>
            <w:r w:rsidRPr="007D132C">
              <w:rPr>
                <w:rFonts w:ascii="Times New Roman" w:hAnsi="Times New Roman" w:cs="Times New Roman"/>
                <w:sz w:val="24"/>
                <w:szCs w:val="24"/>
              </w:rPr>
              <w:t>http://elibrary.ru/defaultx.asp</w:t>
            </w:r>
          </w:p>
        </w:tc>
      </w:tr>
    </w:tbl>
    <w:p w:rsidR="007D132C" w:rsidRPr="007D132C" w:rsidRDefault="007D132C" w:rsidP="007D132C">
      <w:pPr>
        <w:spacing w:line="360" w:lineRule="auto"/>
        <w:jc w:val="both"/>
        <w:rPr>
          <w:rFonts w:ascii="Times New Roman" w:hAnsi="Times New Roman" w:cs="Times New Roman"/>
          <w:sz w:val="24"/>
          <w:szCs w:val="24"/>
        </w:rPr>
      </w:pPr>
    </w:p>
    <w:p w:rsidR="0060118A" w:rsidRDefault="006D0EFF" w:rsidP="0060118A">
      <w:pPr>
        <w:rPr>
          <w:rFonts w:ascii="Times New Roman" w:hAnsi="Times New Roman" w:cs="Times New Roman"/>
          <w:sz w:val="28"/>
          <w:szCs w:val="28"/>
        </w:rPr>
      </w:pPr>
      <w:r>
        <w:rPr>
          <w:rFonts w:ascii="Times New Roman" w:hAnsi="Times New Roman" w:cs="Times New Roman"/>
          <w:sz w:val="28"/>
          <w:szCs w:val="28"/>
        </w:rPr>
        <w:t xml:space="preserve">Выполненные задания </w:t>
      </w:r>
      <w:r w:rsidR="0060118A">
        <w:rPr>
          <w:rFonts w:ascii="Times New Roman" w:hAnsi="Times New Roman" w:cs="Times New Roman"/>
          <w:sz w:val="28"/>
          <w:szCs w:val="28"/>
        </w:rPr>
        <w:t>присылать на почту</w:t>
      </w:r>
    </w:p>
    <w:p w:rsidR="0060118A" w:rsidRDefault="0060118A" w:rsidP="0060118A">
      <w:pPr>
        <w:rPr>
          <w:rStyle w:val="dropdown-user-name"/>
        </w:rPr>
      </w:pPr>
      <w:r>
        <w:rPr>
          <w:rFonts w:ascii="Times New Roman" w:hAnsi="Times New Roman" w:cs="Times New Roman"/>
          <w:sz w:val="28"/>
          <w:szCs w:val="28"/>
        </w:rPr>
        <w:t xml:space="preserve"> </w:t>
      </w:r>
      <w:hyperlink r:id="rId6" w:history="1">
        <w:r>
          <w:rPr>
            <w:rStyle w:val="a5"/>
            <w:sz w:val="28"/>
            <w:szCs w:val="28"/>
          </w:rPr>
          <w:t>elena.shykina@yandex.ru</w:t>
        </w:r>
      </w:hyperlink>
      <w:r>
        <w:rPr>
          <w:rStyle w:val="dropdown-user-name"/>
          <w:rFonts w:ascii="Times New Roman" w:hAnsi="Times New Roman" w:cs="Times New Roman"/>
          <w:sz w:val="28"/>
          <w:szCs w:val="28"/>
        </w:rPr>
        <w:t>.</w:t>
      </w:r>
    </w:p>
    <w:p w:rsidR="0060118A" w:rsidRDefault="0060118A" w:rsidP="0060118A">
      <w:pPr>
        <w:rPr>
          <w:rStyle w:val="dropdown-user-name"/>
          <w:rFonts w:ascii="Times New Roman" w:hAnsi="Times New Roman" w:cs="Times New Roman"/>
          <w:sz w:val="28"/>
          <w:szCs w:val="28"/>
        </w:rPr>
      </w:pPr>
      <w:r>
        <w:rPr>
          <w:rStyle w:val="dropdown-user-name"/>
          <w:rFonts w:ascii="Times New Roman" w:hAnsi="Times New Roman" w:cs="Times New Roman"/>
          <w:sz w:val="28"/>
          <w:szCs w:val="28"/>
        </w:rPr>
        <w:t>Написать ФИО, номер группы, курс.</w:t>
      </w:r>
    </w:p>
    <w:p w:rsidR="0060118A" w:rsidRDefault="0060118A" w:rsidP="0060118A">
      <w:r>
        <w:rPr>
          <w:rStyle w:val="dropdown-user-name"/>
          <w:rFonts w:ascii="Times New Roman" w:hAnsi="Times New Roman" w:cs="Times New Roman"/>
          <w:sz w:val="28"/>
          <w:szCs w:val="28"/>
        </w:rPr>
        <w:t>Преподаватель: Щукина Елена Геннадьевна</w:t>
      </w:r>
    </w:p>
    <w:p w:rsidR="007D132C" w:rsidRPr="007D132C" w:rsidRDefault="007D132C" w:rsidP="007D132C">
      <w:pPr>
        <w:spacing w:line="360" w:lineRule="auto"/>
        <w:jc w:val="both"/>
        <w:rPr>
          <w:rFonts w:ascii="Times New Roman" w:hAnsi="Times New Roman" w:cs="Times New Roman"/>
          <w:sz w:val="24"/>
          <w:szCs w:val="24"/>
        </w:rPr>
      </w:pPr>
    </w:p>
    <w:p w:rsidR="00E777BC" w:rsidRDefault="00E777BC" w:rsidP="00E777BC">
      <w:pPr>
        <w:spacing w:before="28" w:after="28" w:line="360" w:lineRule="auto"/>
        <w:jc w:val="center"/>
        <w:rPr>
          <w:rFonts w:ascii="Times New Roman" w:eastAsia="Times New Roman" w:hAnsi="Times New Roman" w:cs="Times New Roman"/>
          <w:b/>
          <w:bCs/>
          <w:sz w:val="24"/>
          <w:szCs w:val="24"/>
          <w:lang w:eastAsia="ru-RU"/>
        </w:rPr>
      </w:pPr>
    </w:p>
    <w:p w:rsidR="005510C0" w:rsidRPr="00E777BC" w:rsidRDefault="005510C0">
      <w:pPr>
        <w:rPr>
          <w:sz w:val="24"/>
          <w:szCs w:val="24"/>
        </w:rPr>
      </w:pPr>
    </w:p>
    <w:sectPr w:rsidR="005510C0" w:rsidRPr="00E777BC" w:rsidSect="005510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D79E4"/>
    <w:multiLevelType w:val="multilevel"/>
    <w:tmpl w:val="F890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0F6C01"/>
    <w:multiLevelType w:val="hybridMultilevel"/>
    <w:tmpl w:val="7CC29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05785"/>
    <w:multiLevelType w:val="multilevel"/>
    <w:tmpl w:val="B9C8A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7E3643"/>
    <w:multiLevelType w:val="hybridMultilevel"/>
    <w:tmpl w:val="F5B02BBC"/>
    <w:lvl w:ilvl="0" w:tplc="55B43E5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6F510F"/>
    <w:multiLevelType w:val="hybridMultilevel"/>
    <w:tmpl w:val="C8109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606EC0"/>
    <w:multiLevelType w:val="hybridMultilevel"/>
    <w:tmpl w:val="555AADD6"/>
    <w:lvl w:ilvl="0" w:tplc="1AA6BC18">
      <w:start w:val="1"/>
      <w:numFmt w:val="decimal"/>
      <w:lvlText w:val="%1."/>
      <w:lvlJc w:val="left"/>
      <w:pPr>
        <w:tabs>
          <w:tab w:val="num" w:pos="1080"/>
        </w:tabs>
        <w:ind w:left="1080" w:hanging="360"/>
      </w:pPr>
      <w:rPr>
        <w:rFonts w:hint="default"/>
        <w:sz w:val="24"/>
        <w:szCs w:val="24"/>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2C349BB"/>
    <w:multiLevelType w:val="hybridMultilevel"/>
    <w:tmpl w:val="B4C4453E"/>
    <w:lvl w:ilvl="0" w:tplc="021C6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6443820"/>
    <w:multiLevelType w:val="hybridMultilevel"/>
    <w:tmpl w:val="7AF44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156516"/>
    <w:multiLevelType w:val="multilevel"/>
    <w:tmpl w:val="A4223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AB33D0"/>
    <w:multiLevelType w:val="multilevel"/>
    <w:tmpl w:val="D2CC5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D532EC"/>
    <w:multiLevelType w:val="hybridMultilevel"/>
    <w:tmpl w:val="2CA6602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EC290F"/>
    <w:multiLevelType w:val="hybridMultilevel"/>
    <w:tmpl w:val="49D83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6C6CCC"/>
    <w:multiLevelType w:val="multilevel"/>
    <w:tmpl w:val="F1AA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C8672A"/>
    <w:multiLevelType w:val="hybridMultilevel"/>
    <w:tmpl w:val="03A04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322D2"/>
    <w:multiLevelType w:val="multilevel"/>
    <w:tmpl w:val="3ABE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660CCC"/>
    <w:multiLevelType w:val="hybridMultilevel"/>
    <w:tmpl w:val="3618B334"/>
    <w:lvl w:ilvl="0" w:tplc="5480240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BE1A7C"/>
    <w:multiLevelType w:val="multilevel"/>
    <w:tmpl w:val="5F46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1877E9"/>
    <w:multiLevelType w:val="hybridMultilevel"/>
    <w:tmpl w:val="0814583C"/>
    <w:lvl w:ilvl="0" w:tplc="56322B1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445717"/>
    <w:multiLevelType w:val="multilevel"/>
    <w:tmpl w:val="996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27495A"/>
    <w:multiLevelType w:val="hybridMultilevel"/>
    <w:tmpl w:val="06C89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D863C4"/>
    <w:multiLevelType w:val="hybridMultilevel"/>
    <w:tmpl w:val="1B6EC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471717"/>
    <w:multiLevelType w:val="hybridMultilevel"/>
    <w:tmpl w:val="7F82295A"/>
    <w:lvl w:ilvl="0" w:tplc="BFA0CF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D0C5D2C"/>
    <w:multiLevelType w:val="multilevel"/>
    <w:tmpl w:val="470E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747E00"/>
    <w:multiLevelType w:val="hybridMultilevel"/>
    <w:tmpl w:val="58900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A004BF"/>
    <w:multiLevelType w:val="multilevel"/>
    <w:tmpl w:val="A1748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E84F01"/>
    <w:multiLevelType w:val="hybridMultilevel"/>
    <w:tmpl w:val="8C4A5BEC"/>
    <w:lvl w:ilvl="0" w:tplc="18A032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1068FC"/>
    <w:multiLevelType w:val="hybridMultilevel"/>
    <w:tmpl w:val="4264632C"/>
    <w:lvl w:ilvl="0" w:tplc="021C6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DBD2C38"/>
    <w:multiLevelType w:val="multilevel"/>
    <w:tmpl w:val="5B58D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C74830"/>
    <w:multiLevelType w:val="hybridMultilevel"/>
    <w:tmpl w:val="4C1AE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174912"/>
    <w:multiLevelType w:val="hybridMultilevel"/>
    <w:tmpl w:val="CB4CAF6E"/>
    <w:lvl w:ilvl="0" w:tplc="BEBE1AF8">
      <w:start w:val="1"/>
      <w:numFmt w:val="decimal"/>
      <w:lvlText w:val="%1."/>
      <w:lvlJc w:val="left"/>
      <w:pPr>
        <w:tabs>
          <w:tab w:val="num" w:pos="630"/>
        </w:tabs>
        <w:ind w:left="630" w:hanging="360"/>
      </w:pPr>
      <w:rPr>
        <w:rFonts w:hint="default"/>
        <w:sz w:val="24"/>
        <w:szCs w:val="24"/>
      </w:rPr>
    </w:lvl>
    <w:lvl w:ilvl="1" w:tplc="04190019" w:tentative="1">
      <w:start w:val="1"/>
      <w:numFmt w:val="lowerLetter"/>
      <w:lvlText w:val="%2."/>
      <w:lvlJc w:val="left"/>
      <w:pPr>
        <w:tabs>
          <w:tab w:val="num" w:pos="1350"/>
        </w:tabs>
        <w:ind w:left="1350" w:hanging="360"/>
      </w:pPr>
    </w:lvl>
    <w:lvl w:ilvl="2" w:tplc="0419001B" w:tentative="1">
      <w:start w:val="1"/>
      <w:numFmt w:val="lowerRoman"/>
      <w:lvlText w:val="%3."/>
      <w:lvlJc w:val="right"/>
      <w:pPr>
        <w:tabs>
          <w:tab w:val="num" w:pos="2070"/>
        </w:tabs>
        <w:ind w:left="2070" w:hanging="180"/>
      </w:pPr>
    </w:lvl>
    <w:lvl w:ilvl="3" w:tplc="0419000F" w:tentative="1">
      <w:start w:val="1"/>
      <w:numFmt w:val="decimal"/>
      <w:lvlText w:val="%4."/>
      <w:lvlJc w:val="left"/>
      <w:pPr>
        <w:tabs>
          <w:tab w:val="num" w:pos="2790"/>
        </w:tabs>
        <w:ind w:left="2790" w:hanging="360"/>
      </w:pPr>
    </w:lvl>
    <w:lvl w:ilvl="4" w:tplc="04190019" w:tentative="1">
      <w:start w:val="1"/>
      <w:numFmt w:val="lowerLetter"/>
      <w:lvlText w:val="%5."/>
      <w:lvlJc w:val="left"/>
      <w:pPr>
        <w:tabs>
          <w:tab w:val="num" w:pos="3510"/>
        </w:tabs>
        <w:ind w:left="3510" w:hanging="360"/>
      </w:pPr>
    </w:lvl>
    <w:lvl w:ilvl="5" w:tplc="0419001B" w:tentative="1">
      <w:start w:val="1"/>
      <w:numFmt w:val="lowerRoman"/>
      <w:lvlText w:val="%6."/>
      <w:lvlJc w:val="right"/>
      <w:pPr>
        <w:tabs>
          <w:tab w:val="num" w:pos="4230"/>
        </w:tabs>
        <w:ind w:left="4230" w:hanging="180"/>
      </w:pPr>
    </w:lvl>
    <w:lvl w:ilvl="6" w:tplc="0419000F" w:tentative="1">
      <w:start w:val="1"/>
      <w:numFmt w:val="decimal"/>
      <w:lvlText w:val="%7."/>
      <w:lvlJc w:val="left"/>
      <w:pPr>
        <w:tabs>
          <w:tab w:val="num" w:pos="4950"/>
        </w:tabs>
        <w:ind w:left="4950" w:hanging="360"/>
      </w:pPr>
    </w:lvl>
    <w:lvl w:ilvl="7" w:tplc="04190019" w:tentative="1">
      <w:start w:val="1"/>
      <w:numFmt w:val="lowerLetter"/>
      <w:lvlText w:val="%8."/>
      <w:lvlJc w:val="left"/>
      <w:pPr>
        <w:tabs>
          <w:tab w:val="num" w:pos="5670"/>
        </w:tabs>
        <w:ind w:left="5670" w:hanging="360"/>
      </w:pPr>
    </w:lvl>
    <w:lvl w:ilvl="8" w:tplc="0419001B" w:tentative="1">
      <w:start w:val="1"/>
      <w:numFmt w:val="lowerRoman"/>
      <w:lvlText w:val="%9."/>
      <w:lvlJc w:val="right"/>
      <w:pPr>
        <w:tabs>
          <w:tab w:val="num" w:pos="6390"/>
        </w:tabs>
        <w:ind w:left="6390" w:hanging="180"/>
      </w:pPr>
    </w:lvl>
  </w:abstractNum>
  <w:abstractNum w:abstractNumId="30">
    <w:nsid w:val="75702A83"/>
    <w:multiLevelType w:val="multilevel"/>
    <w:tmpl w:val="224A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88663D"/>
    <w:multiLevelType w:val="hybridMultilevel"/>
    <w:tmpl w:val="4CBAE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E35109"/>
    <w:multiLevelType w:val="hybridMultilevel"/>
    <w:tmpl w:val="2F182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C3363B"/>
    <w:multiLevelType w:val="multilevel"/>
    <w:tmpl w:val="5D04B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0"/>
  </w:num>
  <w:num w:numId="3">
    <w:abstractNumId w:val="16"/>
  </w:num>
  <w:num w:numId="4">
    <w:abstractNumId w:val="14"/>
  </w:num>
  <w:num w:numId="5">
    <w:abstractNumId w:val="18"/>
  </w:num>
  <w:num w:numId="6">
    <w:abstractNumId w:val="22"/>
  </w:num>
  <w:num w:numId="7">
    <w:abstractNumId w:val="24"/>
  </w:num>
  <w:num w:numId="8">
    <w:abstractNumId w:val="27"/>
  </w:num>
  <w:num w:numId="9">
    <w:abstractNumId w:val="2"/>
  </w:num>
  <w:num w:numId="10">
    <w:abstractNumId w:val="33"/>
  </w:num>
  <w:num w:numId="11">
    <w:abstractNumId w:val="9"/>
  </w:num>
  <w:num w:numId="12">
    <w:abstractNumId w:val="8"/>
  </w:num>
  <w:num w:numId="13">
    <w:abstractNumId w:val="0"/>
  </w:num>
  <w:num w:numId="14">
    <w:abstractNumId w:val="10"/>
  </w:num>
  <w:num w:numId="15">
    <w:abstractNumId w:val="32"/>
  </w:num>
  <w:num w:numId="16">
    <w:abstractNumId w:val="31"/>
  </w:num>
  <w:num w:numId="17">
    <w:abstractNumId w:val="1"/>
  </w:num>
  <w:num w:numId="18">
    <w:abstractNumId w:val="5"/>
  </w:num>
  <w:num w:numId="19">
    <w:abstractNumId w:val="17"/>
  </w:num>
  <w:num w:numId="20">
    <w:abstractNumId w:val="29"/>
  </w:num>
  <w:num w:numId="21">
    <w:abstractNumId w:val="15"/>
  </w:num>
  <w:num w:numId="22">
    <w:abstractNumId w:val="19"/>
  </w:num>
  <w:num w:numId="23">
    <w:abstractNumId w:val="6"/>
  </w:num>
  <w:num w:numId="24">
    <w:abstractNumId w:val="11"/>
  </w:num>
  <w:num w:numId="25">
    <w:abstractNumId w:val="25"/>
  </w:num>
  <w:num w:numId="26">
    <w:abstractNumId w:val="26"/>
  </w:num>
  <w:num w:numId="27">
    <w:abstractNumId w:val="3"/>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23"/>
  </w:num>
  <w:num w:numId="32">
    <w:abstractNumId w:val="13"/>
  </w:num>
  <w:num w:numId="33">
    <w:abstractNumId w:val="28"/>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90A4E"/>
    <w:rsid w:val="0008005C"/>
    <w:rsid w:val="00082EC1"/>
    <w:rsid w:val="000C12AB"/>
    <w:rsid w:val="000F64CB"/>
    <w:rsid w:val="0021696A"/>
    <w:rsid w:val="004950EC"/>
    <w:rsid w:val="005510C0"/>
    <w:rsid w:val="0060118A"/>
    <w:rsid w:val="006D0EFF"/>
    <w:rsid w:val="006F2C96"/>
    <w:rsid w:val="00714027"/>
    <w:rsid w:val="007D132C"/>
    <w:rsid w:val="00990A4E"/>
    <w:rsid w:val="009D286C"/>
    <w:rsid w:val="00AE3491"/>
    <w:rsid w:val="00AF2803"/>
    <w:rsid w:val="00B657C7"/>
    <w:rsid w:val="00C8127C"/>
    <w:rsid w:val="00D45045"/>
    <w:rsid w:val="00DA5BC8"/>
    <w:rsid w:val="00E777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0C0"/>
  </w:style>
  <w:style w:type="paragraph" w:styleId="2">
    <w:name w:val="heading 2"/>
    <w:basedOn w:val="a"/>
    <w:link w:val="20"/>
    <w:uiPriority w:val="9"/>
    <w:qFormat/>
    <w:rsid w:val="00990A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0A4E"/>
    <w:rPr>
      <w:rFonts w:ascii="Times New Roman" w:eastAsia="Times New Roman" w:hAnsi="Times New Roman" w:cs="Times New Roman"/>
      <w:b/>
      <w:bCs/>
      <w:sz w:val="36"/>
      <w:szCs w:val="36"/>
      <w:lang w:eastAsia="ru-RU"/>
    </w:rPr>
  </w:style>
  <w:style w:type="paragraph" w:customStyle="1" w:styleId="c17">
    <w:name w:val="c17"/>
    <w:basedOn w:val="a"/>
    <w:rsid w:val="00990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0A4E"/>
  </w:style>
  <w:style w:type="paragraph" w:customStyle="1" w:styleId="c15">
    <w:name w:val="c15"/>
    <w:basedOn w:val="a"/>
    <w:rsid w:val="00990A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90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0A4E"/>
  </w:style>
  <w:style w:type="paragraph" w:customStyle="1" w:styleId="c8">
    <w:name w:val="c8"/>
    <w:basedOn w:val="a"/>
    <w:rsid w:val="00990A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0A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990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90A4E"/>
  </w:style>
  <w:style w:type="character" w:customStyle="1" w:styleId="c3">
    <w:name w:val="c3"/>
    <w:basedOn w:val="a0"/>
    <w:rsid w:val="00990A4E"/>
  </w:style>
  <w:style w:type="character" w:customStyle="1" w:styleId="c13">
    <w:name w:val="c13"/>
    <w:basedOn w:val="a0"/>
    <w:rsid w:val="00990A4E"/>
  </w:style>
  <w:style w:type="paragraph" w:styleId="a3">
    <w:name w:val="Normal (Web)"/>
    <w:basedOn w:val="a"/>
    <w:uiPriority w:val="99"/>
    <w:unhideWhenUsed/>
    <w:rsid w:val="00E77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77BC"/>
    <w:rPr>
      <w:b/>
      <w:bCs/>
    </w:rPr>
  </w:style>
  <w:style w:type="character" w:styleId="a5">
    <w:name w:val="Hyperlink"/>
    <w:basedOn w:val="a0"/>
    <w:uiPriority w:val="99"/>
    <w:unhideWhenUsed/>
    <w:rsid w:val="00E777BC"/>
    <w:rPr>
      <w:color w:val="0000FF"/>
      <w:u w:val="single"/>
    </w:rPr>
  </w:style>
  <w:style w:type="paragraph" w:styleId="a6">
    <w:name w:val="List Paragraph"/>
    <w:basedOn w:val="a"/>
    <w:uiPriority w:val="34"/>
    <w:qFormat/>
    <w:rsid w:val="007D132C"/>
    <w:pPr>
      <w:ind w:left="720"/>
      <w:contextualSpacing/>
    </w:pPr>
    <w:rPr>
      <w:rFonts w:ascii="Calibri" w:eastAsia="Times New Roman" w:hAnsi="Calibri" w:cs="Times New Roman"/>
      <w:lang w:eastAsia="ru-RU"/>
    </w:rPr>
  </w:style>
  <w:style w:type="paragraph" w:styleId="a7">
    <w:name w:val="No Spacing"/>
    <w:uiPriority w:val="1"/>
    <w:qFormat/>
    <w:rsid w:val="007D13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7D132C"/>
    <w:pPr>
      <w:overflowPunct w:val="0"/>
      <w:autoSpaceDE w:val="0"/>
      <w:autoSpaceDN w:val="0"/>
      <w:adjustRightInd w:val="0"/>
      <w:spacing w:after="0" w:line="240" w:lineRule="auto"/>
      <w:ind w:firstLine="567"/>
      <w:jc w:val="both"/>
      <w:textAlignment w:val="baseline"/>
    </w:pPr>
    <w:rPr>
      <w:rFonts w:ascii="Arial" w:eastAsia="Times New Roman" w:hAnsi="Arial" w:cs="Times New Roman"/>
      <w:sz w:val="24"/>
      <w:szCs w:val="20"/>
      <w:lang w:eastAsia="ru-RU"/>
    </w:rPr>
  </w:style>
  <w:style w:type="character" w:customStyle="1" w:styleId="dropdown-user-name">
    <w:name w:val="dropdown-user-name"/>
    <w:basedOn w:val="a0"/>
    <w:rsid w:val="0060118A"/>
  </w:style>
  <w:style w:type="character" w:customStyle="1" w:styleId="dropdown-user-namefirst-letter">
    <w:name w:val="dropdown-user-name__first-letter"/>
    <w:basedOn w:val="a0"/>
    <w:rsid w:val="0060118A"/>
  </w:style>
</w:styles>
</file>

<file path=word/webSettings.xml><?xml version="1.0" encoding="utf-8"?>
<w:webSettings xmlns:r="http://schemas.openxmlformats.org/officeDocument/2006/relationships" xmlns:w="http://schemas.openxmlformats.org/wordprocessingml/2006/main">
  <w:divs>
    <w:div w:id="77333855">
      <w:bodyDiv w:val="1"/>
      <w:marLeft w:val="0"/>
      <w:marRight w:val="0"/>
      <w:marTop w:val="0"/>
      <w:marBottom w:val="0"/>
      <w:divBdr>
        <w:top w:val="none" w:sz="0" w:space="0" w:color="auto"/>
        <w:left w:val="none" w:sz="0" w:space="0" w:color="auto"/>
        <w:bottom w:val="none" w:sz="0" w:space="0" w:color="auto"/>
        <w:right w:val="none" w:sz="0" w:space="0" w:color="auto"/>
      </w:divBdr>
    </w:div>
    <w:div w:id="105739933">
      <w:bodyDiv w:val="1"/>
      <w:marLeft w:val="0"/>
      <w:marRight w:val="0"/>
      <w:marTop w:val="0"/>
      <w:marBottom w:val="0"/>
      <w:divBdr>
        <w:top w:val="none" w:sz="0" w:space="0" w:color="auto"/>
        <w:left w:val="none" w:sz="0" w:space="0" w:color="auto"/>
        <w:bottom w:val="none" w:sz="0" w:space="0" w:color="auto"/>
        <w:right w:val="none" w:sz="0" w:space="0" w:color="auto"/>
      </w:divBdr>
    </w:div>
    <w:div w:id="1383406000">
      <w:bodyDiv w:val="1"/>
      <w:marLeft w:val="0"/>
      <w:marRight w:val="0"/>
      <w:marTop w:val="0"/>
      <w:marBottom w:val="0"/>
      <w:divBdr>
        <w:top w:val="none" w:sz="0" w:space="0" w:color="auto"/>
        <w:left w:val="none" w:sz="0" w:space="0" w:color="auto"/>
        <w:bottom w:val="none" w:sz="0" w:space="0" w:color="auto"/>
        <w:right w:val="none" w:sz="0" w:space="0" w:color="auto"/>
      </w:divBdr>
    </w:div>
    <w:div w:id="20624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na.shykina@yandex.ru" TargetMode="External"/><Relationship Id="rId5" Type="http://schemas.openxmlformats.org/officeDocument/2006/relationships/hyperlink" Target="https://www.biblio-online.ru/book/0CC8B945-BAD3-4729-963C-8CCFCC6F243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6821</Words>
  <Characters>38881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2020-03-05T11:15:00Z</dcterms:created>
  <dcterms:modified xsi:type="dcterms:W3CDTF">2020-04-06T03:43:00Z</dcterms:modified>
</cp:coreProperties>
</file>