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271" w:rsidRPr="00342271" w:rsidRDefault="00342271" w:rsidP="00342271">
      <w:pPr>
        <w:spacing w:line="360" w:lineRule="auto"/>
        <w:ind w:firstLine="700"/>
        <w:jc w:val="right"/>
        <w:rPr>
          <w:b/>
          <w:i/>
          <w:color w:val="000000"/>
          <w:sz w:val="28"/>
        </w:rPr>
      </w:pPr>
      <w:r>
        <w:rPr>
          <w:b/>
          <w:i/>
          <w:color w:val="000000"/>
          <w:sz w:val="28"/>
        </w:rPr>
        <w:t>Лекция 5</w:t>
      </w:r>
    </w:p>
    <w:p w:rsidR="00AB62F0" w:rsidRDefault="00A35C2A" w:rsidP="00342271">
      <w:pPr>
        <w:spacing w:line="360" w:lineRule="auto"/>
        <w:jc w:val="center"/>
      </w:pPr>
      <w:r>
        <w:rPr>
          <w:b/>
          <w:color w:val="000000"/>
          <w:sz w:val="28"/>
        </w:rPr>
        <w:t>Краеведение в системе внеклас</w:t>
      </w:r>
      <w:r w:rsidR="00DD1706">
        <w:rPr>
          <w:b/>
          <w:color w:val="000000"/>
          <w:sz w:val="28"/>
        </w:rPr>
        <w:t>сной работы в начальных классах</w:t>
      </w:r>
    </w:p>
    <w:p w:rsidR="00AB62F0" w:rsidRDefault="00A35C2A" w:rsidP="005D1CB6">
      <w:pPr>
        <w:spacing w:line="360" w:lineRule="auto"/>
        <w:jc w:val="both"/>
      </w:pPr>
      <w:r>
        <w:rPr>
          <w:b/>
          <w:color w:val="000000"/>
          <w:sz w:val="28"/>
        </w:rPr>
        <w:t>Содержание:</w:t>
      </w:r>
      <w:r>
        <w:rPr>
          <w:i/>
          <w:color w:val="000000"/>
          <w:sz w:val="28"/>
        </w:rPr>
        <w:br/>
        <w:t xml:space="preserve">Формы внеклассной краеведческой работы. Уровни краеведческой деятельности детей. Виды внеклассной краеведческой работы. </w:t>
      </w:r>
      <w:r w:rsidR="00525777">
        <w:rPr>
          <w:i/>
          <w:color w:val="000000"/>
          <w:sz w:val="28"/>
        </w:rPr>
        <w:t>Взаимодействие</w:t>
      </w:r>
      <w:r>
        <w:rPr>
          <w:i/>
          <w:color w:val="000000"/>
          <w:sz w:val="28"/>
        </w:rPr>
        <w:t xml:space="preserve"> с родителями в ходе организации краеведческой деятельности детей. Школьный кружок, клубная работа, семейная генеалогия, уход за памятниками, экскурсии, тематические вечера, игры и викторины, краеведческие встречи, школьный музей, олимпиады. </w:t>
      </w:r>
    </w:p>
    <w:p w:rsidR="00342271" w:rsidRDefault="00342271" w:rsidP="005D1CB6">
      <w:pPr>
        <w:spacing w:line="360" w:lineRule="auto"/>
        <w:jc w:val="center"/>
        <w:rPr>
          <w:b/>
          <w:color w:val="000000"/>
          <w:sz w:val="28"/>
        </w:rPr>
      </w:pPr>
    </w:p>
    <w:p w:rsidR="00AB62F0" w:rsidRDefault="00A35C2A">
      <w:pPr>
        <w:spacing w:line="360" w:lineRule="auto"/>
        <w:ind w:firstLine="700"/>
        <w:jc w:val="both"/>
      </w:pPr>
      <w:r>
        <w:rPr>
          <w:color w:val="000000"/>
          <w:sz w:val="28"/>
        </w:rPr>
        <w:t xml:space="preserve">В настоящее время внеклассное краеведение получило гораздо более широкое распространение, чем краеведение учебное. </w:t>
      </w:r>
    </w:p>
    <w:p w:rsidR="00AB62F0" w:rsidRDefault="00A35C2A">
      <w:pPr>
        <w:spacing w:line="360" w:lineRule="auto"/>
        <w:ind w:firstLine="700"/>
        <w:jc w:val="both"/>
      </w:pPr>
      <w:r>
        <w:rPr>
          <w:color w:val="000000"/>
          <w:sz w:val="28"/>
        </w:rPr>
        <w:t xml:space="preserve"> Данное обстоятельство объясняется отчасти с тем, </w:t>
      </w:r>
      <w:r w:rsidR="00525777">
        <w:rPr>
          <w:color w:val="000000"/>
          <w:sz w:val="28"/>
        </w:rPr>
        <w:t>что многие</w:t>
      </w:r>
      <w:r>
        <w:rPr>
          <w:color w:val="000000"/>
          <w:sz w:val="28"/>
        </w:rPr>
        <w:t xml:space="preserve"> учителя краеведение связывают только с организацией походов и кружковой работой по изучению края. Однако на предыдущих лекциях мы </w:t>
      </w:r>
      <w:r w:rsidR="00525777">
        <w:rPr>
          <w:color w:val="000000"/>
          <w:sz w:val="28"/>
        </w:rPr>
        <w:t>подробно разобрали</w:t>
      </w:r>
      <w:r>
        <w:rPr>
          <w:color w:val="000000"/>
          <w:sz w:val="28"/>
        </w:rPr>
        <w:t xml:space="preserve">, что это не так, и возможности использования краеведческого материала и организации краеведческой деятельности детей также широки и в урочной системе. </w:t>
      </w:r>
    </w:p>
    <w:p w:rsidR="00AB62F0" w:rsidRDefault="00A35C2A">
      <w:pPr>
        <w:spacing w:line="360" w:lineRule="auto"/>
        <w:ind w:firstLine="700"/>
        <w:jc w:val="both"/>
      </w:pPr>
      <w:r>
        <w:rPr>
          <w:color w:val="000000"/>
          <w:sz w:val="28"/>
        </w:rPr>
        <w:t xml:space="preserve">Возможно, популярность внеклассного направления краеведения объясняется тем, что на практике в школе бывает легче привлечь учащихся к однократному краеведческому мероприятию, чем наладить систематическое изучение края. От учителя требуется меньше усилий </w:t>
      </w:r>
      <w:r w:rsidR="00525777">
        <w:rPr>
          <w:color w:val="000000"/>
          <w:sz w:val="28"/>
        </w:rPr>
        <w:t>даже для</w:t>
      </w:r>
      <w:r>
        <w:rPr>
          <w:color w:val="000000"/>
          <w:sz w:val="28"/>
        </w:rPr>
        <w:t xml:space="preserve"> организации похода, чем на постановку всего преподавания на краеведческой основе. При этом связь с учебными занятиями, безусловно, недостаточна. Когда в школе грамотно организовано краеведение, то должен обеспечиваться тесный контакт учебных занятий со всей краеведческой работой. Не должно быть перевешивания одного или другого направления краеведения: они оба имеют одинаковую значимость.</w:t>
      </w:r>
    </w:p>
    <w:p w:rsidR="00AB62F0" w:rsidRDefault="00A35C2A">
      <w:pPr>
        <w:spacing w:line="360" w:lineRule="auto"/>
        <w:ind w:firstLine="540"/>
        <w:jc w:val="both"/>
      </w:pPr>
      <w:r>
        <w:rPr>
          <w:color w:val="000000"/>
          <w:sz w:val="28"/>
        </w:rPr>
        <w:lastRenderedPageBreak/>
        <w:t>Внеклассная краеведческая работа может быть массов</w:t>
      </w:r>
      <w:r w:rsidR="00F22C7F">
        <w:rPr>
          <w:color w:val="000000"/>
          <w:sz w:val="28"/>
        </w:rPr>
        <w:t>ой, групповой и индивидуальной.</w:t>
      </w:r>
    </w:p>
    <w:p w:rsidR="00AB62F0" w:rsidRDefault="00A35C2A">
      <w:pPr>
        <w:spacing w:line="360" w:lineRule="auto"/>
        <w:ind w:firstLine="540"/>
        <w:jc w:val="both"/>
      </w:pPr>
      <w:r>
        <w:rPr>
          <w:i/>
          <w:color w:val="000000"/>
          <w:sz w:val="28"/>
        </w:rPr>
        <w:t>Массовые формы</w:t>
      </w:r>
      <w:r>
        <w:rPr>
          <w:color w:val="000000"/>
          <w:sz w:val="28"/>
        </w:rPr>
        <w:t xml:space="preserve"> внеклассн</w:t>
      </w:r>
      <w:r w:rsidR="005D1CB6">
        <w:rPr>
          <w:color w:val="000000"/>
          <w:sz w:val="28"/>
        </w:rPr>
        <w:t xml:space="preserve">ой краеведческой работы </w:t>
      </w:r>
      <w:r w:rsidR="005D1CB6" w:rsidRPr="005D1CB6">
        <w:rPr>
          <w:color w:val="000000"/>
          <w:sz w:val="28"/>
        </w:rPr>
        <w:t>−</w:t>
      </w:r>
      <w:r w:rsidR="005D1CB6">
        <w:rPr>
          <w:color w:val="000000"/>
          <w:sz w:val="28"/>
        </w:rPr>
        <w:t xml:space="preserve"> </w:t>
      </w:r>
      <w:r>
        <w:rPr>
          <w:color w:val="000000"/>
          <w:sz w:val="28"/>
        </w:rPr>
        <w:t xml:space="preserve">экскурсии, экспедиции, вечера, олимпиады, викторины, возможно, </w:t>
      </w:r>
      <w:r w:rsidR="00A3356C">
        <w:rPr>
          <w:color w:val="000000"/>
          <w:sz w:val="28"/>
        </w:rPr>
        <w:t>даже конференции</w:t>
      </w:r>
      <w:r>
        <w:rPr>
          <w:color w:val="000000"/>
          <w:sz w:val="28"/>
        </w:rPr>
        <w:t xml:space="preserve">. Сюда же можно отнести создание школьных уголков, музеев, встречи с участниками и свидетелями значимых исторических событий, выдающимися людьми, а также краеведческие игры и внеклассное чтение. </w:t>
      </w:r>
    </w:p>
    <w:p w:rsidR="00AB62F0" w:rsidRDefault="00A35C2A">
      <w:pPr>
        <w:spacing w:line="360" w:lineRule="auto"/>
        <w:ind w:firstLine="540"/>
        <w:jc w:val="both"/>
      </w:pPr>
      <w:r>
        <w:rPr>
          <w:color w:val="000000"/>
          <w:sz w:val="28"/>
        </w:rPr>
        <w:t xml:space="preserve">Примерами </w:t>
      </w:r>
      <w:r>
        <w:rPr>
          <w:i/>
          <w:color w:val="000000"/>
          <w:sz w:val="28"/>
        </w:rPr>
        <w:t>групповых форм</w:t>
      </w:r>
      <w:r>
        <w:rPr>
          <w:color w:val="000000"/>
          <w:sz w:val="28"/>
        </w:rPr>
        <w:t xml:space="preserve"> внеклассной краеведческой работы являются: кружок, издание рукописных книг, журналов, стенгазет и т.п. </w:t>
      </w:r>
    </w:p>
    <w:p w:rsidR="00AB62F0" w:rsidRDefault="00A35C2A">
      <w:pPr>
        <w:spacing w:line="360" w:lineRule="auto"/>
        <w:ind w:firstLine="540"/>
        <w:jc w:val="both"/>
      </w:pPr>
      <w:r>
        <w:rPr>
          <w:i/>
          <w:color w:val="000000"/>
          <w:sz w:val="28"/>
        </w:rPr>
        <w:t>Индивидуальная работа</w:t>
      </w:r>
      <w:r>
        <w:rPr>
          <w:color w:val="000000"/>
          <w:sz w:val="28"/>
        </w:rPr>
        <w:t xml:space="preserve"> по краеведению предполагает чтение литературы по местной истории, работу с документальными материалами архива, вещественными памятниками музеев, подготовку рефератов, докладов, запись воспоминаний, описание памятников истории и культуры, наблюдение за жизнью и бытом изучаемого народа, выполнение познавательных заданий, изготовление наглядных пособий, работу над проектами и т.д.</w:t>
      </w:r>
    </w:p>
    <w:p w:rsidR="00AB62F0" w:rsidRDefault="00A35C2A">
      <w:pPr>
        <w:spacing w:line="360" w:lineRule="auto"/>
        <w:ind w:firstLine="540"/>
        <w:jc w:val="both"/>
      </w:pPr>
      <w:r>
        <w:rPr>
          <w:color w:val="000000"/>
          <w:sz w:val="28"/>
        </w:rPr>
        <w:t>Условно можно говорить о трех уровнях краеведческой деятельности детей:</w:t>
      </w:r>
    </w:p>
    <w:p w:rsidR="00AB62F0" w:rsidRDefault="00A35C2A" w:rsidP="00F22C7F">
      <w:pPr>
        <w:numPr>
          <w:ilvl w:val="0"/>
          <w:numId w:val="1"/>
        </w:numPr>
        <w:tabs>
          <w:tab w:val="left" w:pos="1134"/>
        </w:tabs>
        <w:spacing w:line="360" w:lineRule="auto"/>
        <w:ind w:left="0" w:firstLine="567"/>
        <w:jc w:val="both"/>
        <w:rPr>
          <w:color w:val="000000"/>
          <w:sz w:val="28"/>
        </w:rPr>
      </w:pPr>
      <w:r>
        <w:rPr>
          <w:color w:val="000000"/>
          <w:sz w:val="28"/>
        </w:rPr>
        <w:t>«Восприятие». Это — получение «готовых» знаний о своем крае и родной стране из рассказа учителя, из учебных пособий, из средств массовой информации.</w:t>
      </w:r>
    </w:p>
    <w:p w:rsidR="00AB62F0" w:rsidRDefault="00A35C2A" w:rsidP="00F22C7F">
      <w:pPr>
        <w:numPr>
          <w:ilvl w:val="0"/>
          <w:numId w:val="1"/>
        </w:numPr>
        <w:tabs>
          <w:tab w:val="left" w:pos="1134"/>
        </w:tabs>
        <w:spacing w:line="360" w:lineRule="auto"/>
        <w:ind w:left="0" w:firstLine="567"/>
        <w:jc w:val="both"/>
        <w:rPr>
          <w:color w:val="000000"/>
          <w:sz w:val="28"/>
        </w:rPr>
      </w:pPr>
      <w:r>
        <w:rPr>
          <w:color w:val="000000"/>
          <w:sz w:val="28"/>
        </w:rPr>
        <w:t>«Приобретение». Об этом уровне мы можем говорить, когда учащиеся самостоятельно приобретают какие-</w:t>
      </w:r>
      <w:r w:rsidR="00C028A8">
        <w:rPr>
          <w:color w:val="000000"/>
          <w:sz w:val="28"/>
        </w:rPr>
        <w:t>либо знания</w:t>
      </w:r>
      <w:r>
        <w:rPr>
          <w:color w:val="000000"/>
          <w:sz w:val="28"/>
        </w:rPr>
        <w:t>, обеспечивающее условия дальнейшей для более активной познавательной работы (дети приоткрывают для себя события прошлого через рассказы бабушек и дедушек, посещения музеев, чтение литературных произведений, просмотр фильмов и т.д.)</w:t>
      </w:r>
    </w:p>
    <w:p w:rsidR="00AB62F0" w:rsidRDefault="00A35C2A" w:rsidP="00F22C7F">
      <w:pPr>
        <w:numPr>
          <w:ilvl w:val="0"/>
          <w:numId w:val="1"/>
        </w:numPr>
        <w:tabs>
          <w:tab w:val="left" w:pos="1134"/>
        </w:tabs>
        <w:spacing w:line="360" w:lineRule="auto"/>
        <w:ind w:left="0" w:firstLine="567"/>
        <w:jc w:val="both"/>
        <w:rPr>
          <w:color w:val="000000"/>
          <w:sz w:val="28"/>
        </w:rPr>
      </w:pPr>
      <w:r>
        <w:rPr>
          <w:color w:val="000000"/>
          <w:sz w:val="28"/>
        </w:rPr>
        <w:t>«Исследование». Это — изучение школьниками родного края и России в ходе исследовательского поиска (например, сбор предметов старины, семейных реликвий, изучение своей родословной и т.д.)</w:t>
      </w:r>
    </w:p>
    <w:p w:rsidR="00AB62F0" w:rsidRDefault="00A35C2A">
      <w:pPr>
        <w:spacing w:line="360" w:lineRule="auto"/>
        <w:ind w:firstLine="540"/>
        <w:jc w:val="both"/>
      </w:pPr>
      <w:r>
        <w:rPr>
          <w:color w:val="000000"/>
          <w:sz w:val="28"/>
        </w:rPr>
        <w:lastRenderedPageBreak/>
        <w:t xml:space="preserve">Естественно, что в начальной школе главным </w:t>
      </w:r>
      <w:r w:rsidR="00850C03">
        <w:rPr>
          <w:color w:val="000000"/>
          <w:sz w:val="28"/>
        </w:rPr>
        <w:t>является первый</w:t>
      </w:r>
      <w:r>
        <w:rPr>
          <w:color w:val="000000"/>
          <w:sz w:val="28"/>
        </w:rPr>
        <w:t xml:space="preserve"> уровень и в меньшей степени, в силу возрастных особенностей, дети изучают предмет самостоятельно или участвуют в исследовательской деятельности, хотя именно это наиболее эффективно при накоплении систематических знаний по истории малой Родины (семьи, села, района, города, края), овладении методами исторического познания, выработки умения применять их).</w:t>
      </w:r>
    </w:p>
    <w:p w:rsidR="00AB62F0" w:rsidRDefault="00A35C2A">
      <w:pPr>
        <w:spacing w:line="360" w:lineRule="auto"/>
        <w:ind w:firstLine="540"/>
        <w:jc w:val="both"/>
      </w:pPr>
      <w:r>
        <w:rPr>
          <w:color w:val="000000"/>
          <w:sz w:val="28"/>
        </w:rPr>
        <w:t>Рассмотрим некоторые виды внеклассной краеведческой работы.</w:t>
      </w:r>
    </w:p>
    <w:p w:rsidR="00AB62F0" w:rsidRDefault="00F22C7F">
      <w:pPr>
        <w:spacing w:line="360" w:lineRule="auto"/>
        <w:ind w:firstLine="540"/>
        <w:jc w:val="both"/>
      </w:pPr>
      <w:r>
        <w:rPr>
          <w:i/>
          <w:color w:val="000000"/>
          <w:sz w:val="28"/>
        </w:rPr>
        <w:t xml:space="preserve">Школьный кружок. </w:t>
      </w:r>
      <w:r w:rsidR="00A35C2A">
        <w:rPr>
          <w:color w:val="000000"/>
          <w:sz w:val="28"/>
        </w:rPr>
        <w:t>Краеведческий кружок не является продолжением классных занятий, а только базируется на знаниях, которые учащиеся получили на уроках. Участие в нем может помочь учащимся стать активными помощниками учителя как в проведении внеклассных мероприятий, так и в подготовке оборудования к урокам. Успех работы кружка зависит в значительной степени от умения, желания, инициативы и энтузиазма его руководителя. Составляя программу работы кружка, важно не упустить два момента: 1) органическое единство истории края и его частей с историей нашей страны в целом; 2) неповторимость и своеобразие в историческом развитии края.</w:t>
      </w:r>
    </w:p>
    <w:p w:rsidR="00AB62F0" w:rsidRDefault="00A35C2A">
      <w:pPr>
        <w:spacing w:line="360" w:lineRule="auto"/>
        <w:ind w:firstLine="540"/>
        <w:jc w:val="both"/>
      </w:pPr>
      <w:r>
        <w:rPr>
          <w:color w:val="000000"/>
          <w:sz w:val="28"/>
        </w:rPr>
        <w:t xml:space="preserve">Тематика работы краеведческого кружка может быть составлена с учетом изучения: </w:t>
      </w:r>
    </w:p>
    <w:p w:rsidR="00AB62F0" w:rsidRDefault="00A35C2A">
      <w:pPr>
        <w:spacing w:line="360" w:lineRule="auto"/>
        <w:ind w:firstLine="540"/>
        <w:jc w:val="both"/>
      </w:pPr>
      <w:r>
        <w:rPr>
          <w:color w:val="000000"/>
          <w:sz w:val="28"/>
        </w:rPr>
        <w:t xml:space="preserve">а) наиболее сложных вопросов, изучаемых в школьной программе; </w:t>
      </w:r>
    </w:p>
    <w:p w:rsidR="00AB62F0" w:rsidRDefault="00A35C2A">
      <w:pPr>
        <w:spacing w:line="360" w:lineRule="auto"/>
        <w:ind w:firstLine="540"/>
        <w:jc w:val="both"/>
      </w:pPr>
      <w:r>
        <w:rPr>
          <w:color w:val="000000"/>
          <w:sz w:val="28"/>
        </w:rPr>
        <w:t xml:space="preserve">б) вопросов программы, которые обычно раскрываются на уроках в недостаточной мере; </w:t>
      </w:r>
    </w:p>
    <w:p w:rsidR="00AB62F0" w:rsidRDefault="00A35C2A">
      <w:pPr>
        <w:spacing w:line="360" w:lineRule="auto"/>
        <w:ind w:firstLine="540"/>
        <w:jc w:val="both"/>
      </w:pPr>
      <w:r>
        <w:rPr>
          <w:color w:val="000000"/>
          <w:sz w:val="28"/>
        </w:rPr>
        <w:t xml:space="preserve">в) вопросов, которые в силу разных обстоятельств вообще не раскрывались на уроках, хотя и входят в программу; </w:t>
      </w:r>
    </w:p>
    <w:p w:rsidR="00AB62F0" w:rsidRDefault="00A35C2A">
      <w:pPr>
        <w:spacing w:line="360" w:lineRule="auto"/>
        <w:ind w:firstLine="540"/>
        <w:jc w:val="both"/>
      </w:pPr>
      <w:r>
        <w:rPr>
          <w:color w:val="000000"/>
          <w:sz w:val="28"/>
        </w:rPr>
        <w:t>г) проблем, не входящих в учебную программу.</w:t>
      </w:r>
    </w:p>
    <w:p w:rsidR="00AB62F0" w:rsidRDefault="00A35C2A">
      <w:pPr>
        <w:spacing w:line="360" w:lineRule="auto"/>
        <w:ind w:firstLine="540"/>
        <w:jc w:val="both"/>
      </w:pPr>
      <w:r>
        <w:rPr>
          <w:color w:val="000000"/>
          <w:sz w:val="28"/>
        </w:rPr>
        <w:t xml:space="preserve">Действенным способом активизации самостоятельной деятельности членов кружка является их участие в выпуске краеведческих стенгазет, рукописных </w:t>
      </w:r>
      <w:r>
        <w:rPr>
          <w:color w:val="000000"/>
          <w:sz w:val="28"/>
        </w:rPr>
        <w:lastRenderedPageBreak/>
        <w:t>книг, журналов, составление викторин, обсуждение прочитанных книг, статей, изготовление различных наглядных пособий по истории края.</w:t>
      </w:r>
    </w:p>
    <w:p w:rsidR="00AB62F0" w:rsidRDefault="00A35C2A">
      <w:pPr>
        <w:spacing w:line="360" w:lineRule="auto"/>
        <w:ind w:firstLine="540"/>
        <w:jc w:val="both"/>
      </w:pPr>
      <w:r>
        <w:rPr>
          <w:color w:val="000000"/>
          <w:sz w:val="28"/>
        </w:rPr>
        <w:t xml:space="preserve">Заботясь о поддержании </w:t>
      </w:r>
      <w:r w:rsidR="00850C03">
        <w:rPr>
          <w:color w:val="000000"/>
          <w:sz w:val="28"/>
        </w:rPr>
        <w:t>и развитии</w:t>
      </w:r>
      <w:r>
        <w:rPr>
          <w:color w:val="000000"/>
          <w:sz w:val="28"/>
        </w:rPr>
        <w:t xml:space="preserve"> интереса учащихся к занятиям в кружке, нужно не только разнообразить методы и приемы работы, сочетать занятия теоретического и практического характера, но и умело их чередовать. От обязательных уроков такие занятия должны отличаться новизной, большей глубиной содержания, созданием психологической установки у учащихся на творческое, продуктивное усвоение.</w:t>
      </w:r>
    </w:p>
    <w:p w:rsidR="00AB62F0" w:rsidRDefault="00A35C2A">
      <w:pPr>
        <w:spacing w:line="360" w:lineRule="auto"/>
        <w:ind w:firstLine="540"/>
        <w:jc w:val="both"/>
      </w:pPr>
      <w:r>
        <w:rPr>
          <w:color w:val="000000"/>
          <w:sz w:val="28"/>
        </w:rPr>
        <w:t xml:space="preserve">Деятельность кружка может быть ограничена достаточно узкими рамками: кружок литературных краеведов, географического краеведения и т.д. В таком случае и темы занятий определяются его спецификой. </w:t>
      </w:r>
    </w:p>
    <w:p w:rsidR="00AB62F0" w:rsidRDefault="00A35C2A">
      <w:pPr>
        <w:spacing w:line="360" w:lineRule="auto"/>
        <w:ind w:firstLine="560"/>
        <w:jc w:val="both"/>
      </w:pPr>
      <w:r>
        <w:rPr>
          <w:color w:val="000000"/>
          <w:sz w:val="28"/>
        </w:rPr>
        <w:t>Если говорить, например, о литературно-краеведческом кружке, то он должен прививать учащимся любовь к народному творчеству и родной литературе, помогать формированию их художественного вкуса. Краеведческий материал побуждает к сближениям жизненных и литературных фактов, улучшает понимание школьной программы.</w:t>
      </w:r>
    </w:p>
    <w:p w:rsidR="00AB62F0" w:rsidRDefault="00A35C2A">
      <w:pPr>
        <w:spacing w:line="360" w:lineRule="auto"/>
        <w:ind w:firstLine="540"/>
        <w:jc w:val="both"/>
      </w:pPr>
      <w:r>
        <w:rPr>
          <w:i/>
          <w:color w:val="000000"/>
          <w:sz w:val="28"/>
        </w:rPr>
        <w:t>Клубы.</w:t>
      </w:r>
      <w:r>
        <w:rPr>
          <w:b/>
          <w:color w:val="000000"/>
          <w:sz w:val="28"/>
        </w:rPr>
        <w:t xml:space="preserve"> </w:t>
      </w:r>
      <w:r>
        <w:rPr>
          <w:color w:val="000000"/>
          <w:sz w:val="28"/>
        </w:rPr>
        <w:t>Этот вид внеклассной деятельности в современной школе несправедливо забыт.</w:t>
      </w:r>
      <w:r>
        <w:rPr>
          <w:b/>
          <w:color w:val="000000"/>
          <w:sz w:val="28"/>
        </w:rPr>
        <w:t xml:space="preserve"> </w:t>
      </w:r>
      <w:r>
        <w:rPr>
          <w:color w:val="000000"/>
          <w:sz w:val="28"/>
        </w:rPr>
        <w:t xml:space="preserve">По отношению к организации краеведческой деятельности детей, он может оказаться необычным, интересным и привлекательным для детей.  Для младшего школьника осознание того, что оно состоит в краеведческом клубе типа «Моя родословная», «История родного </w:t>
      </w:r>
      <w:proofErr w:type="spellStart"/>
      <w:proofErr w:type="gramStart"/>
      <w:r>
        <w:rPr>
          <w:color w:val="000000"/>
          <w:sz w:val="28"/>
        </w:rPr>
        <w:t>края»и</w:t>
      </w:r>
      <w:proofErr w:type="spellEnd"/>
      <w:proofErr w:type="gramEnd"/>
      <w:r>
        <w:rPr>
          <w:color w:val="000000"/>
          <w:sz w:val="28"/>
        </w:rPr>
        <w:t xml:space="preserve"> т.п. может стать особенно значимым, как приобщение к чему-то более масштабному, глобальному, куда он может внести свой посильный вклад.   В деятельность краеведческих клубов может включаться работа фольклорного плана (разрисовка глиняных игрушек, народное плетение, воссоздание старинных ремёсел и т.д.), а также организация и проведение местных народных праздников. Занятия в таких клубах могут проводиться в разных формах.</w:t>
      </w:r>
    </w:p>
    <w:p w:rsidR="00AB62F0" w:rsidRDefault="00A35C2A">
      <w:pPr>
        <w:spacing w:line="360" w:lineRule="auto"/>
        <w:ind w:firstLine="540"/>
        <w:jc w:val="both"/>
      </w:pPr>
      <w:r>
        <w:rPr>
          <w:color w:val="000000"/>
          <w:sz w:val="28"/>
        </w:rPr>
        <w:lastRenderedPageBreak/>
        <w:t>В таких клубах, благодаря работе малыми заинтересованными группами, дети имеют возможность проводить самые разнообразные исследования, связанные со сборами материалов по истории родного края. В данном случае основой обучения является не запоминание учениками информации, а деятельное участие самих детей в процессе ее приобретения.</w:t>
      </w:r>
    </w:p>
    <w:p w:rsidR="00AB62F0" w:rsidRDefault="00A35C2A">
      <w:pPr>
        <w:spacing w:line="360" w:lineRule="auto"/>
        <w:ind w:firstLine="540"/>
        <w:jc w:val="both"/>
      </w:pPr>
      <w:r>
        <w:rPr>
          <w:color w:val="000000"/>
          <w:sz w:val="28"/>
        </w:rPr>
        <w:t xml:space="preserve">Многие подлинные вещи, собранные юными краеведами </w:t>
      </w:r>
      <w:r w:rsidR="00850C03">
        <w:rPr>
          <w:color w:val="000000"/>
          <w:sz w:val="28"/>
        </w:rPr>
        <w:t>совместно с</w:t>
      </w:r>
      <w:r>
        <w:rPr>
          <w:color w:val="000000"/>
          <w:sz w:val="28"/>
        </w:rPr>
        <w:t xml:space="preserve"> родителями, представляют ценность не только как исторический источник о жизни и событиях прошлого, но и как мемориальный и </w:t>
      </w:r>
      <w:proofErr w:type="spellStart"/>
      <w:r>
        <w:rPr>
          <w:color w:val="000000"/>
          <w:sz w:val="28"/>
        </w:rPr>
        <w:t>реликвенный</w:t>
      </w:r>
      <w:proofErr w:type="spellEnd"/>
      <w:r>
        <w:rPr>
          <w:color w:val="000000"/>
          <w:sz w:val="28"/>
        </w:rPr>
        <w:t xml:space="preserve"> материал. Такая реликвия </w:t>
      </w:r>
      <w:r w:rsidR="00AC6F7A">
        <w:rPr>
          <w:color w:val="000000"/>
          <w:sz w:val="28"/>
        </w:rPr>
        <w:t>может быть,</w:t>
      </w:r>
      <w:r>
        <w:rPr>
          <w:color w:val="000000"/>
          <w:sz w:val="28"/>
        </w:rPr>
        <w:t xml:space="preserve"> как местного значения, так и чисто семейного, например, ордена и медали за трудовые и боевые подвиги членов рода, дипломы, грамоты, извещения о гибели на фронте деда или прадеда «похоронка». Подлинники предметов старины имеют ценность как в педагогическом, так и в научно-познавательном плане. Первоисточники могут помочь </w:t>
      </w:r>
      <w:r w:rsidR="00AC6F7A">
        <w:rPr>
          <w:color w:val="000000"/>
          <w:sz w:val="28"/>
        </w:rPr>
        <w:t>учащимся воссоздать</w:t>
      </w:r>
      <w:r>
        <w:rPr>
          <w:color w:val="000000"/>
          <w:sz w:val="28"/>
        </w:rPr>
        <w:t xml:space="preserve"> события прошлого, понять дела и мысли людей, живших в другие эпохи.</w:t>
      </w:r>
    </w:p>
    <w:p w:rsidR="00AB62F0" w:rsidRDefault="00A35C2A">
      <w:pPr>
        <w:spacing w:line="360" w:lineRule="auto"/>
        <w:ind w:firstLine="540"/>
        <w:jc w:val="both"/>
      </w:pPr>
      <w:r>
        <w:rPr>
          <w:color w:val="000000"/>
          <w:sz w:val="28"/>
        </w:rPr>
        <w:t xml:space="preserve">Необходимо также сказать о важности </w:t>
      </w:r>
      <w:r>
        <w:rPr>
          <w:i/>
          <w:color w:val="000000"/>
          <w:sz w:val="28"/>
        </w:rPr>
        <w:t>приобщения к краеведческой деятельности родителей</w:t>
      </w:r>
      <w:r>
        <w:rPr>
          <w:color w:val="000000"/>
          <w:sz w:val="28"/>
        </w:rPr>
        <w:t xml:space="preserve">. Помимо обшей помощи, которая нужна детям младшего школьного </w:t>
      </w:r>
      <w:r w:rsidR="00AC6F7A">
        <w:rPr>
          <w:color w:val="000000"/>
          <w:sz w:val="28"/>
        </w:rPr>
        <w:t>возраста, постоянное</w:t>
      </w:r>
      <w:r>
        <w:rPr>
          <w:color w:val="000000"/>
          <w:sz w:val="28"/>
        </w:rPr>
        <w:t xml:space="preserve"> общение с родителями не только позволяет решить некоторые проблемы взаимоотношений между детьми и родителями, но и является одним из важнейших факторов успешного приобщения детей к истории родного края. Прикосновение к настоящим документам истории семьи будит мысль учащихся, вызывает сильные эмоции, заставляет сопереживать, внимательно относиться к памяти прошлого, к своим историческим корням. Взаимодействие детей с родителями по данному вопросу способствует бережному отношению к традициям, сохранению вертикальных семейных связей. Родители должны стать непременными участниками внеклассной работы, связанной со сборами материалов по истории родного края, воссозданием местных национально-культурных и трудовых традиций. </w:t>
      </w:r>
      <w:r>
        <w:rPr>
          <w:color w:val="000000"/>
          <w:sz w:val="28"/>
        </w:rPr>
        <w:lastRenderedPageBreak/>
        <w:t xml:space="preserve"> При некоторых школах организуется в помощь родителям специальный лекторий, где они знакомятся с целями данной работы в развитии младших школьников, проблемами взаимоотношений взрослых и детей, с районом школы и </w:t>
      </w:r>
      <w:r w:rsidR="00AC6F7A">
        <w:rPr>
          <w:color w:val="000000"/>
          <w:sz w:val="28"/>
        </w:rPr>
        <w:t>его экологическими особенностями,</w:t>
      </w:r>
      <w:r>
        <w:rPr>
          <w:color w:val="000000"/>
          <w:sz w:val="28"/>
        </w:rPr>
        <w:t xml:space="preserve"> и культурными достопримечательностями.</w:t>
      </w:r>
    </w:p>
    <w:p w:rsidR="00AB62F0" w:rsidRDefault="00A35C2A">
      <w:pPr>
        <w:spacing w:line="360" w:lineRule="auto"/>
        <w:ind w:firstLine="540"/>
        <w:jc w:val="both"/>
      </w:pPr>
      <w:r>
        <w:rPr>
          <w:color w:val="000000"/>
          <w:sz w:val="28"/>
        </w:rPr>
        <w:t>Сплочению членов семьи, пониманию детьми, как тесно связана их семья с жизнью Отечества, помогает работа над такими темами, как:</w:t>
      </w:r>
    </w:p>
    <w:p w:rsidR="00AB62F0" w:rsidRDefault="00A35C2A" w:rsidP="00F22C7F">
      <w:pPr>
        <w:numPr>
          <w:ilvl w:val="0"/>
          <w:numId w:val="2"/>
        </w:numPr>
        <w:tabs>
          <w:tab w:val="left" w:pos="1134"/>
        </w:tabs>
        <w:spacing w:line="360" w:lineRule="auto"/>
        <w:ind w:left="0" w:firstLine="709"/>
        <w:jc w:val="both"/>
        <w:rPr>
          <w:rFonts w:ascii="Arial" w:hAnsi="Arial"/>
          <w:color w:val="000000"/>
          <w:sz w:val="28"/>
        </w:rPr>
      </w:pPr>
      <w:r>
        <w:rPr>
          <w:color w:val="000000"/>
          <w:sz w:val="28"/>
        </w:rPr>
        <w:t>«Вклад моей семьи в дело Победы» (сбор материалов с записью рассказов; приглашение ветеранов на встречу; подготовка подарков; сообщения учащихся; выступления ветеранов; исполнение песен, стихов; просмотр отрывков из кинофильмов и документальных хроник);</w:t>
      </w:r>
    </w:p>
    <w:p w:rsidR="00AB62F0" w:rsidRDefault="00A35C2A" w:rsidP="00F22C7F">
      <w:pPr>
        <w:numPr>
          <w:ilvl w:val="0"/>
          <w:numId w:val="2"/>
        </w:numPr>
        <w:tabs>
          <w:tab w:val="left" w:pos="1134"/>
        </w:tabs>
        <w:spacing w:line="360" w:lineRule="auto"/>
        <w:ind w:left="0" w:firstLine="709"/>
        <w:jc w:val="both"/>
        <w:rPr>
          <w:rFonts w:ascii="Arial" w:hAnsi="Arial"/>
          <w:color w:val="000000"/>
          <w:sz w:val="28"/>
        </w:rPr>
      </w:pPr>
      <w:r>
        <w:rPr>
          <w:color w:val="000000"/>
          <w:sz w:val="28"/>
        </w:rPr>
        <w:t>«Песни родителей, бабушек, дедушек» (совместное исполнение песен, прослушивание музыкальных записей с пояснениями старших, просмотр диафильмов);</w:t>
      </w:r>
    </w:p>
    <w:p w:rsidR="00AB62F0" w:rsidRDefault="00A35C2A" w:rsidP="00F22C7F">
      <w:pPr>
        <w:numPr>
          <w:ilvl w:val="0"/>
          <w:numId w:val="2"/>
        </w:numPr>
        <w:tabs>
          <w:tab w:val="left" w:pos="1134"/>
        </w:tabs>
        <w:spacing w:line="360" w:lineRule="auto"/>
        <w:ind w:left="0" w:firstLine="709"/>
        <w:jc w:val="both"/>
        <w:rPr>
          <w:rFonts w:ascii="Arial" w:hAnsi="Arial"/>
          <w:color w:val="000000"/>
          <w:sz w:val="28"/>
        </w:rPr>
      </w:pPr>
      <w:r>
        <w:rPr>
          <w:color w:val="000000"/>
          <w:sz w:val="28"/>
        </w:rPr>
        <w:t>«Семейные реликвии» (с демонстрацией наград, памятных сувениров, книг, фотографий и прочих памятных вещей)</w:t>
      </w:r>
    </w:p>
    <w:p w:rsidR="00AB62F0" w:rsidRDefault="00A35C2A" w:rsidP="00F22C7F">
      <w:pPr>
        <w:numPr>
          <w:ilvl w:val="0"/>
          <w:numId w:val="2"/>
        </w:numPr>
        <w:tabs>
          <w:tab w:val="left" w:pos="1134"/>
        </w:tabs>
        <w:spacing w:line="360" w:lineRule="auto"/>
        <w:ind w:left="0" w:firstLine="709"/>
        <w:jc w:val="both"/>
        <w:rPr>
          <w:rFonts w:ascii="Arial" w:hAnsi="Arial"/>
          <w:color w:val="000000"/>
          <w:sz w:val="28"/>
        </w:rPr>
      </w:pPr>
      <w:r>
        <w:rPr>
          <w:color w:val="000000"/>
          <w:sz w:val="28"/>
        </w:rPr>
        <w:t>«Профессии членов семьи» (подготовка семейными группами материалов не только о маме и папе, но и о дедушках, бабушках, старших братьях и сестрах, подбор фотографий, и т.д.);</w:t>
      </w:r>
    </w:p>
    <w:p w:rsidR="00AB62F0" w:rsidRDefault="00A35C2A">
      <w:pPr>
        <w:spacing w:line="360" w:lineRule="auto"/>
        <w:ind w:firstLine="540"/>
        <w:jc w:val="both"/>
      </w:pPr>
      <w:r>
        <w:rPr>
          <w:color w:val="000000"/>
          <w:sz w:val="28"/>
        </w:rPr>
        <w:t>Работа с семьей требует от учителя большого такта и аккуратности, особенно, если в школе высок процент детей из «сложных» семей. Не всегда целесообразно включать всех учащихся в обсуждение тех или иных вопросов, в поиск и сбор документов о членах семьи. Добровольность участия к</w:t>
      </w:r>
      <w:r w:rsidR="00F22C7F">
        <w:rPr>
          <w:color w:val="000000"/>
          <w:sz w:val="28"/>
        </w:rPr>
        <w:t xml:space="preserve">аждого ученика и его родителей </w:t>
      </w:r>
      <w:r w:rsidR="00F22C7F" w:rsidRPr="00F22C7F">
        <w:rPr>
          <w:color w:val="000000"/>
          <w:sz w:val="28"/>
        </w:rPr>
        <w:t>−</w:t>
      </w:r>
      <w:r>
        <w:rPr>
          <w:color w:val="000000"/>
          <w:sz w:val="28"/>
        </w:rPr>
        <w:t xml:space="preserve"> обязательное условие данной работы.</w:t>
      </w:r>
    </w:p>
    <w:p w:rsidR="00AB62F0" w:rsidRDefault="00A35C2A">
      <w:pPr>
        <w:spacing w:line="360" w:lineRule="auto"/>
        <w:ind w:firstLine="540"/>
        <w:jc w:val="both"/>
      </w:pPr>
      <w:r>
        <w:rPr>
          <w:color w:val="000000"/>
          <w:sz w:val="28"/>
        </w:rPr>
        <w:t>В настоящее время наблюдается значительное повышение инте</w:t>
      </w:r>
      <w:r w:rsidR="00F22C7F">
        <w:rPr>
          <w:color w:val="000000"/>
          <w:sz w:val="28"/>
        </w:rPr>
        <w:t xml:space="preserve">реса людей к своей родословной </w:t>
      </w:r>
      <w:r w:rsidR="00F22C7F" w:rsidRPr="00F22C7F">
        <w:rPr>
          <w:color w:val="000000"/>
          <w:sz w:val="28"/>
        </w:rPr>
        <w:t>−</w:t>
      </w:r>
      <w:r>
        <w:rPr>
          <w:color w:val="000000"/>
          <w:sz w:val="28"/>
        </w:rPr>
        <w:t xml:space="preserve"> семейной генеалогии. Многие стремятся узнать побольше о прошлом семьи, свои национальные, профессиональные, религиозные и географические корни, жизненный путь и судьбы </w:t>
      </w:r>
      <w:r>
        <w:rPr>
          <w:color w:val="000000"/>
          <w:sz w:val="28"/>
        </w:rPr>
        <w:lastRenderedPageBreak/>
        <w:t xml:space="preserve">представителей разных поколений. Особенно это существенно для сельских школ и школ «малых городов», где сама обстановка многолетнего проживания нескольких семейных поколений в данной местности способствует бережному отношению к традициям, сохранению семейных связей. Очень существенно формирование в процессе диалога нравственной оценки событий, деятельности человека в истории. </w:t>
      </w:r>
    </w:p>
    <w:p w:rsidR="00AB62F0" w:rsidRDefault="00A35C2A">
      <w:pPr>
        <w:spacing w:line="360" w:lineRule="auto"/>
        <w:ind w:firstLine="540"/>
        <w:jc w:val="both"/>
      </w:pPr>
      <w:r>
        <w:rPr>
          <w:color w:val="000000"/>
          <w:sz w:val="28"/>
        </w:rPr>
        <w:t xml:space="preserve">Можно предложить учащимся и их родителям провести совместное мини-исследование. Педагог должен оказать семье помощь в выборе темы исследования, разумно определив ее территориальные и временные рамки, например, исследование истории лишь одной улицы, изучение прошлого дома и судеб его жителей в XX вв. </w:t>
      </w:r>
    </w:p>
    <w:p w:rsidR="00AB62F0" w:rsidRDefault="00A35C2A">
      <w:pPr>
        <w:spacing w:line="360" w:lineRule="auto"/>
        <w:ind w:firstLine="540"/>
        <w:jc w:val="both"/>
      </w:pPr>
      <w:r>
        <w:rPr>
          <w:color w:val="000000"/>
          <w:sz w:val="28"/>
        </w:rPr>
        <w:t xml:space="preserve">Небольшим исследованием, а может быть, и крупным проектом, может стать формирование семейной Книги памяти. Этот вид работы часто заинтересовывает учащихся потому, что нет ни одной семьи, которой бы не коснулась Великая Отечественная война. Многие родственники погибли, некоторые пропали без вести, поэтому каждому будет, что узнать у родителей и рассказать это в классе, а затем в соответствии с правилами оформления исторических документов, записать новые сведения в книгу. </w:t>
      </w:r>
    </w:p>
    <w:p w:rsidR="00AB62F0" w:rsidRDefault="00A35C2A">
      <w:pPr>
        <w:spacing w:line="360" w:lineRule="auto"/>
        <w:ind w:firstLine="540"/>
        <w:jc w:val="both"/>
      </w:pPr>
      <w:r>
        <w:rPr>
          <w:color w:val="000000"/>
          <w:sz w:val="28"/>
        </w:rPr>
        <w:t xml:space="preserve">В рамках краеведческого клуба можно </w:t>
      </w:r>
      <w:r w:rsidR="003A08BD">
        <w:rPr>
          <w:color w:val="000000"/>
          <w:sz w:val="28"/>
        </w:rPr>
        <w:t>организовать</w:t>
      </w:r>
      <w:r>
        <w:rPr>
          <w:color w:val="000000"/>
          <w:sz w:val="28"/>
        </w:rPr>
        <w:t xml:space="preserve"> работу детей по </w:t>
      </w:r>
      <w:r>
        <w:rPr>
          <w:i/>
          <w:color w:val="000000"/>
          <w:sz w:val="28"/>
        </w:rPr>
        <w:t>уходу за памятниками</w:t>
      </w:r>
      <w:r>
        <w:rPr>
          <w:color w:val="000000"/>
          <w:sz w:val="28"/>
        </w:rPr>
        <w:t>. Условно можно выделить памятники природы, которые определяют некоторые особенности развития края, придают неповторимый облик деревне, городу, краю, влияют на</w:t>
      </w:r>
      <w:r w:rsidR="007B2332">
        <w:rPr>
          <w:color w:val="000000"/>
          <w:sz w:val="28"/>
        </w:rPr>
        <w:t xml:space="preserve"> </w:t>
      </w:r>
      <w:r>
        <w:rPr>
          <w:color w:val="000000"/>
          <w:sz w:val="28"/>
        </w:rPr>
        <w:t xml:space="preserve">некоторые </w:t>
      </w:r>
      <w:r w:rsidR="00F22C7F">
        <w:rPr>
          <w:color w:val="000000"/>
          <w:sz w:val="28"/>
        </w:rPr>
        <w:t xml:space="preserve">условия жизни людей (среди них </w:t>
      </w:r>
      <w:r w:rsidR="00F22C7F" w:rsidRPr="00F22C7F">
        <w:rPr>
          <w:color w:val="000000"/>
          <w:sz w:val="28"/>
        </w:rPr>
        <w:t>−</w:t>
      </w:r>
      <w:r>
        <w:rPr>
          <w:color w:val="000000"/>
          <w:sz w:val="28"/>
        </w:rPr>
        <w:t xml:space="preserve"> памятники природы, сохранившиеся в</w:t>
      </w:r>
      <w:r w:rsidR="007B2332">
        <w:rPr>
          <w:color w:val="000000"/>
          <w:sz w:val="28"/>
        </w:rPr>
        <w:t xml:space="preserve"> </w:t>
      </w:r>
      <w:r>
        <w:rPr>
          <w:color w:val="000000"/>
          <w:sz w:val="28"/>
        </w:rPr>
        <w:t>первозданном виде,</w:t>
      </w:r>
      <w:r w:rsidR="00F22C7F">
        <w:rPr>
          <w:color w:val="000000"/>
          <w:sz w:val="28"/>
        </w:rPr>
        <w:t xml:space="preserve"> и </w:t>
      </w:r>
      <w:r>
        <w:rPr>
          <w:color w:val="000000"/>
          <w:sz w:val="28"/>
        </w:rPr>
        <w:t>природно-культурные памятники, созданные рука</w:t>
      </w:r>
      <w:r w:rsidR="007B2332">
        <w:rPr>
          <w:color w:val="000000"/>
          <w:sz w:val="28"/>
        </w:rPr>
        <w:t xml:space="preserve">ми людей) и памятники истории и </w:t>
      </w:r>
      <w:r>
        <w:rPr>
          <w:color w:val="000000"/>
          <w:sz w:val="28"/>
        </w:rPr>
        <w:t xml:space="preserve">культуры, которые </w:t>
      </w:r>
      <w:r w:rsidR="003A08BD">
        <w:rPr>
          <w:color w:val="000000"/>
          <w:sz w:val="28"/>
        </w:rPr>
        <w:t>отражают</w:t>
      </w:r>
      <w:r>
        <w:rPr>
          <w:color w:val="000000"/>
          <w:sz w:val="28"/>
        </w:rPr>
        <w:t xml:space="preserve"> разн</w:t>
      </w:r>
      <w:r w:rsidR="007B2332">
        <w:rPr>
          <w:color w:val="000000"/>
          <w:sz w:val="28"/>
        </w:rPr>
        <w:t xml:space="preserve">ые стороны деятельности людей в </w:t>
      </w:r>
      <w:r>
        <w:rPr>
          <w:color w:val="000000"/>
          <w:sz w:val="28"/>
        </w:rPr>
        <w:t>разные исторические периоды (в нашей стране такие памятники часто связаны с Великой Отечественной войной).</w:t>
      </w:r>
    </w:p>
    <w:p w:rsidR="00AB62F0" w:rsidRDefault="00A35C2A">
      <w:pPr>
        <w:spacing w:line="360" w:lineRule="auto"/>
        <w:ind w:firstLine="540"/>
        <w:jc w:val="both"/>
      </w:pPr>
      <w:r>
        <w:rPr>
          <w:color w:val="000000"/>
          <w:sz w:val="28"/>
        </w:rPr>
        <w:lastRenderedPageBreak/>
        <w:t xml:space="preserve">Кроме ухода за памятниками можно, например, привлечь детей вместе </w:t>
      </w:r>
      <w:r w:rsidR="003A08BD">
        <w:rPr>
          <w:color w:val="000000"/>
          <w:sz w:val="28"/>
        </w:rPr>
        <w:t>с их</w:t>
      </w:r>
      <w:r>
        <w:rPr>
          <w:color w:val="000000"/>
          <w:sz w:val="28"/>
        </w:rPr>
        <w:t xml:space="preserve"> родителями, учителями, ветеранами к возложению венков к захоронению солдат в дни военных праздников и дней памяти. В преддверии такого дня ученики начальных классов школы под руководством учителей могут сделать искусственные цветы и вплести их в каркас венков. Дети хорошо понимают, что они вовлечены в подготовку важного общественного дела.</w:t>
      </w:r>
    </w:p>
    <w:p w:rsidR="00AB62F0" w:rsidRDefault="00A35C2A">
      <w:pPr>
        <w:spacing w:line="360" w:lineRule="auto"/>
        <w:ind w:firstLine="540"/>
        <w:jc w:val="both"/>
      </w:pPr>
      <w:r>
        <w:rPr>
          <w:color w:val="000000"/>
          <w:sz w:val="28"/>
        </w:rPr>
        <w:t>По итогам определенного периода исследовательской работы кружка, общества, клуба с участием взрослых, могут быть проведены краеведческие конференции.</w:t>
      </w:r>
    </w:p>
    <w:p w:rsidR="00AB62F0" w:rsidRDefault="00A35C2A">
      <w:pPr>
        <w:spacing w:line="360" w:lineRule="auto"/>
        <w:ind w:firstLine="540"/>
        <w:jc w:val="both"/>
      </w:pPr>
      <w:r>
        <w:rPr>
          <w:color w:val="000000"/>
          <w:sz w:val="28"/>
        </w:rPr>
        <w:t>Для кружков клубов и иных школьных объединений большую ценность составляют задания, придуманные самими детьми или родителями. В классе будет полезно устроить тематический уголок кружка, где можно будет вывесить выпускаемую объединением газету, работы его участников, подборки познавательного материала, задания.</w:t>
      </w:r>
    </w:p>
    <w:p w:rsidR="00AB62F0" w:rsidRDefault="00A35C2A">
      <w:pPr>
        <w:spacing w:line="360" w:lineRule="auto"/>
        <w:ind w:firstLine="540"/>
        <w:jc w:val="both"/>
      </w:pPr>
      <w:r>
        <w:rPr>
          <w:i/>
          <w:color w:val="000000"/>
          <w:sz w:val="28"/>
        </w:rPr>
        <w:t>Экскурсия.</w:t>
      </w:r>
      <w:r>
        <w:rPr>
          <w:color w:val="000000"/>
          <w:sz w:val="28"/>
        </w:rPr>
        <w:t xml:space="preserve"> Она предполагает изучение местных объектов в их естественной обстановке. Такими являются экскурсии к историческим памятникам и памятным местам, а также историко-производственные экскурсии.</w:t>
      </w:r>
    </w:p>
    <w:p w:rsidR="00AB62F0" w:rsidRDefault="00A35C2A">
      <w:pPr>
        <w:spacing w:line="360" w:lineRule="auto"/>
        <w:ind w:firstLine="540"/>
        <w:jc w:val="both"/>
      </w:pPr>
      <w:r>
        <w:rPr>
          <w:color w:val="000000"/>
          <w:sz w:val="28"/>
        </w:rPr>
        <w:t>Несколько иной характер носят экскурсии в краеведческие музеи. Экспонаты в них специально подобраны и выставлены, согласно замыслу сотрудников музея, уже с учетом их научной ценности, педагогического значения и периодизации, принятой в исторической науке.</w:t>
      </w:r>
    </w:p>
    <w:p w:rsidR="00AB62F0" w:rsidRDefault="00A35C2A">
      <w:pPr>
        <w:spacing w:line="360" w:lineRule="auto"/>
        <w:ind w:firstLine="540"/>
        <w:jc w:val="both"/>
      </w:pPr>
      <w:r>
        <w:rPr>
          <w:color w:val="000000"/>
          <w:sz w:val="28"/>
        </w:rPr>
        <w:t>Экскурсии дают возможность учащимся ознакомиться предметами старины в их естественных условиях, а учитель имеет возможность события прошлого непосредственно связать с конкретн</w:t>
      </w:r>
      <w:r w:rsidR="007B2332">
        <w:rPr>
          <w:color w:val="000000"/>
          <w:sz w:val="28"/>
        </w:rPr>
        <w:t xml:space="preserve">ыми историческими памятниками </w:t>
      </w:r>
      <w:r w:rsidR="007B2332" w:rsidRPr="007B2332">
        <w:rPr>
          <w:color w:val="000000"/>
          <w:sz w:val="28"/>
        </w:rPr>
        <w:t>−</w:t>
      </w:r>
      <w:r w:rsidR="007B2332">
        <w:rPr>
          <w:color w:val="000000"/>
          <w:sz w:val="28"/>
        </w:rPr>
        <w:t xml:space="preserve"> </w:t>
      </w:r>
      <w:r>
        <w:rPr>
          <w:color w:val="000000"/>
          <w:sz w:val="28"/>
        </w:rPr>
        <w:t>свидетелями тех событий, что помогает учащимся создать более верные представления о далеком прошлом. Кроме того, экскурсии вызывают у школьников повышенный интерес.</w:t>
      </w:r>
    </w:p>
    <w:p w:rsidR="00AB62F0" w:rsidRDefault="00A35C2A">
      <w:pPr>
        <w:spacing w:line="360" w:lineRule="auto"/>
        <w:ind w:firstLine="540"/>
        <w:jc w:val="both"/>
      </w:pPr>
      <w:r>
        <w:rPr>
          <w:color w:val="000000"/>
          <w:sz w:val="28"/>
        </w:rPr>
        <w:t>Краеведческие экскурсии можно условно разделить на несколько типов:</w:t>
      </w:r>
    </w:p>
    <w:p w:rsidR="00AB62F0" w:rsidRDefault="00A35C2A" w:rsidP="007B2332">
      <w:pPr>
        <w:numPr>
          <w:ilvl w:val="0"/>
          <w:numId w:val="3"/>
        </w:numPr>
        <w:tabs>
          <w:tab w:val="left" w:pos="1134"/>
        </w:tabs>
        <w:spacing w:line="360" w:lineRule="auto"/>
        <w:ind w:left="0" w:firstLine="709"/>
        <w:jc w:val="both"/>
        <w:rPr>
          <w:rFonts w:ascii="Arial" w:hAnsi="Arial"/>
          <w:color w:val="000000"/>
          <w:sz w:val="28"/>
        </w:rPr>
      </w:pPr>
      <w:r>
        <w:rPr>
          <w:color w:val="000000"/>
          <w:sz w:val="28"/>
        </w:rPr>
        <w:lastRenderedPageBreak/>
        <w:t>вводные экскурсии, которые предваряют изучение учебного материала на уроке (проводятся с целью накопления фактического материала для самостоятельных теоретических обобщений и выводов);</w:t>
      </w:r>
    </w:p>
    <w:p w:rsidR="00AB62F0" w:rsidRDefault="00A35C2A" w:rsidP="007B2332">
      <w:pPr>
        <w:numPr>
          <w:ilvl w:val="0"/>
          <w:numId w:val="3"/>
        </w:numPr>
        <w:tabs>
          <w:tab w:val="left" w:pos="1134"/>
        </w:tabs>
        <w:spacing w:line="360" w:lineRule="auto"/>
        <w:ind w:left="0" w:firstLine="709"/>
        <w:jc w:val="both"/>
        <w:rPr>
          <w:rFonts w:ascii="Arial" w:hAnsi="Arial"/>
          <w:color w:val="000000"/>
          <w:sz w:val="28"/>
        </w:rPr>
      </w:pPr>
      <w:r>
        <w:rPr>
          <w:color w:val="000000"/>
          <w:sz w:val="28"/>
        </w:rPr>
        <w:t xml:space="preserve">экскурсии, являющиеся продолжением изучения материала на уроке (полученные в итоге этих экскурсий сведения конкретизируют и иллюстрируют учебный материал); </w:t>
      </w:r>
    </w:p>
    <w:p w:rsidR="00AB62F0" w:rsidRDefault="00A35C2A" w:rsidP="007B2332">
      <w:pPr>
        <w:numPr>
          <w:ilvl w:val="0"/>
          <w:numId w:val="3"/>
        </w:numPr>
        <w:tabs>
          <w:tab w:val="left" w:pos="1134"/>
        </w:tabs>
        <w:spacing w:line="360" w:lineRule="auto"/>
        <w:ind w:left="0" w:firstLine="709"/>
        <w:jc w:val="both"/>
        <w:rPr>
          <w:rFonts w:ascii="Arial" w:hAnsi="Arial"/>
          <w:color w:val="000000"/>
          <w:sz w:val="28"/>
        </w:rPr>
      </w:pPr>
      <w:r>
        <w:rPr>
          <w:color w:val="000000"/>
          <w:sz w:val="28"/>
        </w:rPr>
        <w:t xml:space="preserve">экскурсии, целью которых является углубление, закрепление и обобщение материала на базе вещественных и письменных исторических памятников (такую экскурсию, например, можно провести тогда, когда изучена тема, имеющая сложный или важный материал); </w:t>
      </w:r>
    </w:p>
    <w:p w:rsidR="00AB62F0" w:rsidRDefault="007B2332">
      <w:pPr>
        <w:spacing w:line="360" w:lineRule="auto"/>
        <w:ind w:firstLine="540"/>
        <w:jc w:val="both"/>
      </w:pPr>
      <w:r>
        <w:rPr>
          <w:color w:val="000000"/>
          <w:sz w:val="28"/>
        </w:rPr>
        <w:t xml:space="preserve">Важная часть </w:t>
      </w:r>
      <w:r w:rsidRPr="007B2332">
        <w:rPr>
          <w:color w:val="000000"/>
          <w:sz w:val="28"/>
        </w:rPr>
        <w:t>−</w:t>
      </w:r>
      <w:r w:rsidR="00A35C2A">
        <w:rPr>
          <w:color w:val="000000"/>
          <w:sz w:val="28"/>
        </w:rPr>
        <w:t xml:space="preserve"> подведение итогов экскурсии. Своими впечатлениями дети могут поделиться как в письменной, так и в устной форме. К устной форме можно отнести опрос на уроке, индивидуальную беседу с учащимися, заслушивание сообщений и докладов учащихся, с которыми они выступают на уроках и на внеклассных </w:t>
      </w:r>
      <w:r>
        <w:rPr>
          <w:color w:val="000000"/>
          <w:sz w:val="28"/>
        </w:rPr>
        <w:t xml:space="preserve">мероприятиях. Письменная форма </w:t>
      </w:r>
      <w:r w:rsidRPr="007B2332">
        <w:rPr>
          <w:color w:val="000000"/>
          <w:sz w:val="28"/>
        </w:rPr>
        <w:t>−</w:t>
      </w:r>
      <w:r w:rsidR="00A35C2A">
        <w:rPr>
          <w:color w:val="000000"/>
          <w:sz w:val="28"/>
        </w:rPr>
        <w:t xml:space="preserve"> это анкеты, сочинения. Формой выявления и закрепления результатов экскурсии также может быть создание рисунков, выпуск бюллетеня, стенгазеты с зарисовками, фотографиями, краткими описаниями экспонатов, экскурсионных объектов.</w:t>
      </w:r>
    </w:p>
    <w:p w:rsidR="00AB62F0" w:rsidRDefault="00A35C2A">
      <w:pPr>
        <w:spacing w:line="360" w:lineRule="auto"/>
        <w:ind w:firstLine="540"/>
        <w:jc w:val="both"/>
      </w:pPr>
      <w:r>
        <w:rPr>
          <w:color w:val="000000"/>
          <w:sz w:val="28"/>
        </w:rPr>
        <w:t>Нельзя забывать об огромном воспитательном потенциале, которым обладает история Великой Отечественной войны, тем более, что практически в каждом регионе есть свои памятные места, мемориальные комплексы, музеи. Иногда музеи боевой славы организованы и в самих школах.</w:t>
      </w:r>
    </w:p>
    <w:p w:rsidR="00AB62F0" w:rsidRDefault="00A35C2A">
      <w:pPr>
        <w:spacing w:line="360" w:lineRule="auto"/>
        <w:ind w:firstLine="540"/>
        <w:jc w:val="both"/>
      </w:pPr>
      <w:r>
        <w:rPr>
          <w:color w:val="000000"/>
          <w:sz w:val="28"/>
        </w:rPr>
        <w:t xml:space="preserve">Большое внимание должно уделяться подготовке к экскурсиям в такие места: ведь даже бабушки и дедушки сегодняшних младших школьников были еще детьми в годы Великой Отечественной войны. Настрою ребят на экскурсию способствуют беседы с педагогом, обращение к материалам различных учебников, изучение фотографий, расспросы детьми своих родителей и родственников по специальной теме, </w:t>
      </w:r>
      <w:r w:rsidR="007B2332">
        <w:rPr>
          <w:color w:val="000000"/>
          <w:sz w:val="28"/>
        </w:rPr>
        <w:t xml:space="preserve">например, «Мои родные </w:t>
      </w:r>
      <w:r w:rsidR="007B2332" w:rsidRPr="007B2332">
        <w:rPr>
          <w:color w:val="000000"/>
          <w:sz w:val="28"/>
        </w:rPr>
        <w:t>−</w:t>
      </w:r>
      <w:r>
        <w:rPr>
          <w:color w:val="000000"/>
          <w:sz w:val="28"/>
        </w:rPr>
        <w:t xml:space="preserve"> участники </w:t>
      </w:r>
      <w:r>
        <w:rPr>
          <w:color w:val="000000"/>
          <w:sz w:val="28"/>
        </w:rPr>
        <w:lastRenderedPageBreak/>
        <w:t>Великой Отечественной войны». Сама экскурсия (а ее может провести при определенной подготовке и сам педагог) должна строиться в соответствии с возрастными особенностями младших школьников:</w:t>
      </w:r>
    </w:p>
    <w:p w:rsidR="00AB62F0" w:rsidRDefault="00A35C2A">
      <w:pPr>
        <w:spacing w:line="360" w:lineRule="auto"/>
        <w:ind w:firstLine="540"/>
        <w:jc w:val="both"/>
      </w:pPr>
      <w:r>
        <w:rPr>
          <w:color w:val="000000"/>
          <w:sz w:val="28"/>
        </w:rPr>
        <w:t>- материал должен подаваться эмоционально, поскольку дети проявляют наибольший интерес к ярким событиям и фактам;</w:t>
      </w:r>
    </w:p>
    <w:p w:rsidR="00AB62F0" w:rsidRDefault="00A35C2A">
      <w:pPr>
        <w:spacing w:line="360" w:lineRule="auto"/>
        <w:ind w:firstLine="540"/>
        <w:jc w:val="both"/>
      </w:pPr>
      <w:r>
        <w:rPr>
          <w:color w:val="000000"/>
          <w:sz w:val="28"/>
        </w:rPr>
        <w:t>- значительная часть важного фактического материала должна быть сконцентрирована в начале экскурсии, так как надо учитывать быструю утомляемость и неустойчивость внимания младших школьников;</w:t>
      </w:r>
    </w:p>
    <w:p w:rsidR="00AB62F0" w:rsidRDefault="00A35C2A">
      <w:pPr>
        <w:spacing w:line="360" w:lineRule="auto"/>
        <w:ind w:firstLine="540"/>
        <w:jc w:val="both"/>
      </w:pPr>
      <w:r>
        <w:rPr>
          <w:color w:val="000000"/>
          <w:sz w:val="28"/>
        </w:rPr>
        <w:t>- должны использоваться знания, уже полученные детьми на уроках и внеклассной работе в школе;</w:t>
      </w:r>
    </w:p>
    <w:p w:rsidR="00AB62F0" w:rsidRDefault="00A35C2A">
      <w:pPr>
        <w:spacing w:line="360" w:lineRule="auto"/>
        <w:ind w:firstLine="540"/>
        <w:jc w:val="both"/>
      </w:pPr>
      <w:r>
        <w:rPr>
          <w:color w:val="000000"/>
          <w:sz w:val="28"/>
        </w:rPr>
        <w:t>- большая часть экскурсии долж</w:t>
      </w:r>
      <w:r w:rsidR="00824A02">
        <w:rPr>
          <w:color w:val="000000"/>
          <w:sz w:val="28"/>
        </w:rPr>
        <w:t xml:space="preserve">на проводиться в форме диалога </w:t>
      </w:r>
      <w:r w:rsidR="00824A02" w:rsidRPr="00824A02">
        <w:rPr>
          <w:color w:val="000000"/>
          <w:sz w:val="28"/>
        </w:rPr>
        <w:t>−</w:t>
      </w:r>
      <w:r>
        <w:rPr>
          <w:color w:val="000000"/>
          <w:sz w:val="28"/>
        </w:rPr>
        <w:t xml:space="preserve"> это стимулирует активность детей и поиск ответов на некоторые посильные для них вопросы; при этом за участие детей в беседе детей надо поощрять;</w:t>
      </w:r>
    </w:p>
    <w:p w:rsidR="00AB62F0" w:rsidRDefault="00A35C2A">
      <w:pPr>
        <w:spacing w:line="360" w:lineRule="auto"/>
        <w:ind w:firstLine="540"/>
        <w:jc w:val="both"/>
      </w:pPr>
      <w:r>
        <w:rPr>
          <w:color w:val="000000"/>
          <w:sz w:val="28"/>
        </w:rPr>
        <w:t>- чтобы не допустить ослабления внимания и интереса детей к экскурсии, нужно использовать наглядные предметы, а также, если позволяют условия, вносить элементы игры при подаче материала;</w:t>
      </w:r>
    </w:p>
    <w:p w:rsidR="00AB62F0" w:rsidRDefault="00A35C2A">
      <w:pPr>
        <w:spacing w:line="360" w:lineRule="auto"/>
        <w:ind w:firstLine="540"/>
        <w:jc w:val="both"/>
      </w:pPr>
      <w:r>
        <w:rPr>
          <w:color w:val="000000"/>
          <w:sz w:val="28"/>
        </w:rPr>
        <w:t>- в конце экскурсии обязательна Минута молчания, возложение цветов к памятникам;</w:t>
      </w:r>
    </w:p>
    <w:p w:rsidR="00AB62F0" w:rsidRDefault="00A35C2A">
      <w:pPr>
        <w:spacing w:line="360" w:lineRule="auto"/>
        <w:ind w:firstLine="540"/>
        <w:jc w:val="both"/>
      </w:pPr>
      <w:r>
        <w:rPr>
          <w:color w:val="000000"/>
          <w:sz w:val="28"/>
        </w:rPr>
        <w:t xml:space="preserve">- в ходе пешеходных экскурсий надо устраивать привалы, можно организовать «перекус». </w:t>
      </w:r>
    </w:p>
    <w:p w:rsidR="00AB62F0" w:rsidRDefault="00A35C2A">
      <w:pPr>
        <w:spacing w:line="360" w:lineRule="auto"/>
        <w:ind w:firstLine="540"/>
        <w:jc w:val="both"/>
      </w:pPr>
      <w:r>
        <w:rPr>
          <w:color w:val="000000"/>
          <w:sz w:val="28"/>
        </w:rPr>
        <w:t>Наибольшего эффекта учебная экскурсия достигает, когда учитель ведет её сам. Он знает силы класса, материал, который он давал на уроке, степень его усвоения.</w:t>
      </w:r>
    </w:p>
    <w:p w:rsidR="00AB62F0" w:rsidRDefault="00824A02">
      <w:pPr>
        <w:spacing w:line="360" w:lineRule="auto"/>
        <w:ind w:firstLine="540"/>
        <w:jc w:val="both"/>
      </w:pPr>
      <w:r>
        <w:rPr>
          <w:color w:val="000000"/>
          <w:sz w:val="28"/>
        </w:rPr>
        <w:t xml:space="preserve">Есть и ещё одна форма экскурсии </w:t>
      </w:r>
      <w:r w:rsidRPr="00824A02">
        <w:rPr>
          <w:color w:val="000000"/>
          <w:sz w:val="28"/>
        </w:rPr>
        <w:t>−</w:t>
      </w:r>
      <w:r w:rsidR="00A35C2A">
        <w:rPr>
          <w:color w:val="000000"/>
          <w:sz w:val="28"/>
        </w:rPr>
        <w:t xml:space="preserve"> проведение мероприятия учащимися. Данная форма работы является одной из важны</w:t>
      </w:r>
      <w:r>
        <w:rPr>
          <w:color w:val="000000"/>
          <w:sz w:val="28"/>
        </w:rPr>
        <w:t xml:space="preserve">х форм привлечения школьников к </w:t>
      </w:r>
      <w:r w:rsidR="00A35C2A">
        <w:rPr>
          <w:color w:val="000000"/>
          <w:sz w:val="28"/>
        </w:rPr>
        <w:t xml:space="preserve">краеведческой работе. Для </w:t>
      </w:r>
      <w:r>
        <w:rPr>
          <w:color w:val="000000"/>
          <w:sz w:val="28"/>
        </w:rPr>
        <w:t xml:space="preserve">ребят это очень ответственная и </w:t>
      </w:r>
      <w:r w:rsidR="00A35C2A">
        <w:rPr>
          <w:color w:val="000000"/>
          <w:sz w:val="28"/>
        </w:rPr>
        <w:t xml:space="preserve">трудная работа, </w:t>
      </w:r>
      <w:r>
        <w:rPr>
          <w:color w:val="000000"/>
          <w:sz w:val="28"/>
        </w:rPr>
        <w:t xml:space="preserve">ведь необходимо не </w:t>
      </w:r>
      <w:r w:rsidR="00A35C2A">
        <w:rPr>
          <w:color w:val="000000"/>
          <w:sz w:val="28"/>
        </w:rPr>
        <w:t>только составить маршрут и</w:t>
      </w:r>
      <w:r>
        <w:rPr>
          <w:color w:val="000000"/>
          <w:sz w:val="28"/>
        </w:rPr>
        <w:t xml:space="preserve"> план, но и </w:t>
      </w:r>
      <w:r w:rsidR="00A35C2A">
        <w:rPr>
          <w:color w:val="000000"/>
          <w:sz w:val="28"/>
        </w:rPr>
        <w:t xml:space="preserve">прочитать большое количество материала по данной теме, исследовать </w:t>
      </w:r>
      <w:r w:rsidR="00A35C2A">
        <w:rPr>
          <w:color w:val="000000"/>
          <w:sz w:val="28"/>
        </w:rPr>
        <w:lastRenderedPageBreak/>
        <w:t>специальную литературу, осмотреть выбранные экспонаты и решить организационные вопросы.</w:t>
      </w:r>
    </w:p>
    <w:p w:rsidR="00AB62F0" w:rsidRDefault="00A35C2A">
      <w:pPr>
        <w:spacing w:line="360" w:lineRule="auto"/>
        <w:ind w:firstLine="540"/>
        <w:jc w:val="both"/>
      </w:pPr>
      <w:r>
        <w:rPr>
          <w:color w:val="000000"/>
          <w:sz w:val="28"/>
        </w:rPr>
        <w:t>Экскурсии вызывают заинтересованность учащихся, воспитывают любознательность, внимательность. Своеобразной школой нравственного воспитания являются экскурсии на природу. Они могут проводиться с учащимися различных возрастных групп и дают учителю возможность воспитывать у школьников бережное отношение к природе.</w:t>
      </w:r>
    </w:p>
    <w:p w:rsidR="00AB62F0" w:rsidRDefault="00A1624D">
      <w:pPr>
        <w:spacing w:line="360" w:lineRule="auto"/>
        <w:ind w:firstLine="540"/>
        <w:jc w:val="both"/>
      </w:pPr>
      <w:r>
        <w:rPr>
          <w:color w:val="000000"/>
          <w:sz w:val="28"/>
        </w:rPr>
        <w:t xml:space="preserve">Примером еще одной формы краеведческой работы </w:t>
      </w:r>
      <w:r w:rsidR="00A35C2A">
        <w:rPr>
          <w:color w:val="000000"/>
          <w:sz w:val="28"/>
        </w:rPr>
        <w:t xml:space="preserve">могут служить </w:t>
      </w:r>
      <w:r w:rsidR="00A35C2A">
        <w:rPr>
          <w:i/>
          <w:color w:val="000000"/>
          <w:sz w:val="28"/>
        </w:rPr>
        <w:t>тематические вечера.</w:t>
      </w:r>
      <w:r w:rsidR="00A35C2A">
        <w:rPr>
          <w:color w:val="000000"/>
          <w:sz w:val="28"/>
        </w:rPr>
        <w:t xml:space="preserve"> Они обладают значительными возможностями эмоционального воздействия на ребенка и могут сочетать в себе элементы духовно-нравственного и патриотического воспитания </w:t>
      </w:r>
      <w:r>
        <w:rPr>
          <w:color w:val="000000"/>
          <w:sz w:val="28"/>
        </w:rPr>
        <w:t xml:space="preserve">с элементами отдыха учащихся. </w:t>
      </w:r>
      <w:r w:rsidR="00A35C2A">
        <w:rPr>
          <w:color w:val="000000"/>
          <w:sz w:val="28"/>
        </w:rPr>
        <w:t>Для их успешного проведения требуется выразить определенное содержание в его тематическом и логико-организационном единстве. Необходима дидактич</w:t>
      </w:r>
      <w:r>
        <w:rPr>
          <w:color w:val="000000"/>
          <w:sz w:val="28"/>
        </w:rPr>
        <w:t xml:space="preserve">еская разработка сценария, где должна </w:t>
      </w:r>
      <w:r w:rsidR="00A35C2A">
        <w:rPr>
          <w:color w:val="000000"/>
          <w:sz w:val="28"/>
        </w:rPr>
        <w:t>быть определена последовательность использования средств воспитания ребенка. Действенность вечера определяется прежде всего комбинированным характером применяемых средств воспитания, возможностями их воздействия на разные стороны внутреннего мира учащегося.</w:t>
      </w:r>
    </w:p>
    <w:p w:rsidR="00AB62F0" w:rsidRDefault="00A35C2A">
      <w:pPr>
        <w:spacing w:line="360" w:lineRule="auto"/>
        <w:ind w:firstLine="540"/>
        <w:jc w:val="both"/>
      </w:pPr>
      <w:r>
        <w:rPr>
          <w:color w:val="000000"/>
          <w:sz w:val="28"/>
        </w:rPr>
        <w:t>Основными специфическими чертами тематического вечера являются публицистичность, документально-художественная образность, наличие четко выраженного сюжета, композиционная стройность сценического действия и лирико-эпическая повествовательность, опора на жизненный опыт детей, их отношение к заданной теме.</w:t>
      </w:r>
    </w:p>
    <w:p w:rsidR="00AB62F0" w:rsidRDefault="00A1624D">
      <w:pPr>
        <w:spacing w:line="360" w:lineRule="auto"/>
        <w:ind w:firstLine="560"/>
        <w:jc w:val="both"/>
      </w:pPr>
      <w:r>
        <w:rPr>
          <w:color w:val="000000"/>
          <w:sz w:val="28"/>
        </w:rPr>
        <w:t>Вариант тематического вечера – литературно-</w:t>
      </w:r>
      <w:r w:rsidR="00A35C2A">
        <w:rPr>
          <w:color w:val="000000"/>
          <w:sz w:val="28"/>
        </w:rPr>
        <w:t>краеведческий вечер.</w:t>
      </w:r>
      <w:r w:rsidR="00A35C2A">
        <w:rPr>
          <w:b/>
          <w:color w:val="000000"/>
          <w:sz w:val="28"/>
        </w:rPr>
        <w:t xml:space="preserve"> </w:t>
      </w:r>
      <w:r w:rsidR="00A35C2A">
        <w:rPr>
          <w:color w:val="000000"/>
          <w:sz w:val="28"/>
        </w:rPr>
        <w:t xml:space="preserve">Основная задача такого вечера — рассказать о </w:t>
      </w:r>
      <w:r>
        <w:rPr>
          <w:color w:val="000000"/>
          <w:sz w:val="28"/>
        </w:rPr>
        <w:t>том,</w:t>
      </w:r>
      <w:r w:rsidR="00A35C2A">
        <w:rPr>
          <w:color w:val="000000"/>
          <w:sz w:val="28"/>
        </w:rPr>
        <w:t xml:space="preserve"> как творчество известного человека связано с родными местами, и на этой основе вызвать у школьников интерес к занятиям краеведением, увлечь их этим сугубо важным делом, пробудить желание больше узнать о литературе родного края. Краеведческие </w:t>
      </w:r>
      <w:r w:rsidR="00A35C2A">
        <w:rPr>
          <w:color w:val="000000"/>
          <w:sz w:val="28"/>
        </w:rPr>
        <w:lastRenderedPageBreak/>
        <w:t>вечера невозможно организовать при отсутствии нужного материала. Требуется обстоятельная подготовка: определение темы и цели вечера, отбор материала, значительного в идейном и художественном отношении, составление программы. Важно, чтобы вечер получил именно краеведческую окраску. Для накопления материала могут быть проведены туристические поездки и походы по литературным местам, организовано изучение литературных произведений местных авторов, переписка и встречи с ними. Все это не может не натолкнуть учащихся на мысль о проведении литературных вечеров: юным краеведам хочется рассказать о том, что они увидели, услышали, узнали в результате занятий краеведением. Вечер и будет своеобразным отчетом о большой работе юных краеведов. Литературно-краеведческие вечера, несомненно, оставляют неизгладимый след в памяти их участников, помогают ближе узнать и полюбить литературу. Возможны классные и общешкольные литературно-краеведческие вечера. Тема классного вечера, как правило, рассчитана на небольшой круг участников и не требует продолжительной подготовки. Наоборот, школьный литературно-краеведческий вечер предполагает длительную и многостороннюю подготовку многих учащихся. Во всех случаях важно, чтобы краеведческий вечер имел четкую идейно-тематическую направленность, способствовал нравственному и эстетическому воспитанию учащихся.</w:t>
      </w:r>
    </w:p>
    <w:p w:rsidR="00AB62F0" w:rsidRDefault="00A35C2A">
      <w:pPr>
        <w:spacing w:line="360" w:lineRule="auto"/>
        <w:ind w:firstLine="560"/>
        <w:jc w:val="both"/>
      </w:pPr>
      <w:r>
        <w:rPr>
          <w:color w:val="000000"/>
          <w:sz w:val="28"/>
        </w:rPr>
        <w:t>На тематических вечерах подводится итог работы по определенной теме занятий в кружке, в классе, в школе. Наиболее интересный материал предлагается затем общешкольной аудитории.</w:t>
      </w:r>
    </w:p>
    <w:p w:rsidR="00AB62F0" w:rsidRDefault="00A35C2A">
      <w:pPr>
        <w:spacing w:line="360" w:lineRule="auto"/>
        <w:ind w:firstLine="560"/>
        <w:jc w:val="both"/>
      </w:pPr>
      <w:r>
        <w:rPr>
          <w:color w:val="000000"/>
          <w:sz w:val="28"/>
        </w:rPr>
        <w:t>В программу входит подготовка художественного чтения и пересказа отрывков из художественных произведений, чтение в лицах, постановка отдельных сцен из пьес. Программа вечера может также включать музыкальные номера и песни в исполнении учащихся; возможно прослушивание произведений писателей в исполнении известных чтецов (в аудио записи), просмотр кино- и диафильмов.</w:t>
      </w:r>
    </w:p>
    <w:p w:rsidR="00AB62F0" w:rsidRDefault="00A35C2A">
      <w:pPr>
        <w:spacing w:line="360" w:lineRule="auto"/>
        <w:ind w:firstLine="560"/>
        <w:jc w:val="both"/>
      </w:pPr>
      <w:r>
        <w:rPr>
          <w:color w:val="000000"/>
          <w:sz w:val="28"/>
        </w:rPr>
        <w:lastRenderedPageBreak/>
        <w:t xml:space="preserve">Пополнению словарно-фразеологического запаса учащихся, проявлению их находчивости помогают различные </w:t>
      </w:r>
      <w:r>
        <w:rPr>
          <w:i/>
          <w:color w:val="000000"/>
          <w:sz w:val="28"/>
        </w:rPr>
        <w:t>игры и викторины.</w:t>
      </w:r>
      <w:r>
        <w:rPr>
          <w:color w:val="000000"/>
          <w:sz w:val="28"/>
        </w:rPr>
        <w:t xml:space="preserve"> Для присуждения премий за лучшие выступления на вечере и ответы на вопросы викторины назначается жюри, куда входят учителя, активные члены кружка и другие заинтересованные участники.</w:t>
      </w:r>
    </w:p>
    <w:p w:rsidR="00AB62F0" w:rsidRDefault="00A35C2A">
      <w:pPr>
        <w:spacing w:line="360" w:lineRule="auto"/>
        <w:ind w:firstLine="560"/>
        <w:jc w:val="both"/>
      </w:pPr>
      <w:r>
        <w:rPr>
          <w:color w:val="000000"/>
          <w:sz w:val="28"/>
        </w:rPr>
        <w:t xml:space="preserve">Роль тематического вечера, </w:t>
      </w:r>
      <w:r w:rsidR="003A08BD">
        <w:rPr>
          <w:color w:val="000000"/>
          <w:sz w:val="28"/>
        </w:rPr>
        <w:t>помимо того, что</w:t>
      </w:r>
      <w:r>
        <w:rPr>
          <w:color w:val="000000"/>
          <w:sz w:val="28"/>
        </w:rPr>
        <w:t xml:space="preserve"> он обогащает учащихся новыми знаниями, заключается и в значительном эмоционально-эстетическом воздействии, которое ребята испытывают как от собственного активного участия, так и от присутствия и выступлений интересных для них гостей; и от «художественной части», и от всей праздничной атмосферы вечера. А главное, конечно, в том, что содержание праздника воспринимается здесь школьниками с исключительной эффективностью. </w:t>
      </w:r>
    </w:p>
    <w:p w:rsidR="00AB62F0" w:rsidRDefault="00A35C2A">
      <w:pPr>
        <w:spacing w:line="360" w:lineRule="auto"/>
        <w:ind w:firstLine="540"/>
        <w:jc w:val="both"/>
      </w:pPr>
      <w:r>
        <w:rPr>
          <w:color w:val="000000"/>
          <w:sz w:val="28"/>
        </w:rPr>
        <w:t xml:space="preserve">Распространенной формой внеклассной работы в школе являются </w:t>
      </w:r>
      <w:r>
        <w:rPr>
          <w:i/>
          <w:color w:val="000000"/>
          <w:sz w:val="28"/>
        </w:rPr>
        <w:t xml:space="preserve">встречи </w:t>
      </w:r>
      <w:r>
        <w:rPr>
          <w:color w:val="000000"/>
          <w:sz w:val="28"/>
        </w:rPr>
        <w:t>с приглашенными гостями. Они органично могут сочетаться с торжественными или тематическими вечерами, однако могут иметь и с</w:t>
      </w:r>
      <w:r w:rsidR="00AD67F8">
        <w:rPr>
          <w:color w:val="000000"/>
          <w:sz w:val="28"/>
        </w:rPr>
        <w:t xml:space="preserve">пециальную воспитательную цель </w:t>
      </w:r>
      <w:r w:rsidR="00AD67F8" w:rsidRPr="00AD67F8">
        <w:rPr>
          <w:color w:val="000000"/>
          <w:sz w:val="28"/>
        </w:rPr>
        <w:t>−</w:t>
      </w:r>
      <w:r>
        <w:rPr>
          <w:color w:val="000000"/>
          <w:sz w:val="28"/>
        </w:rPr>
        <w:t xml:space="preserve"> так, например, возможно устроить встречу учащихся с представителями разных профессий с целью подготовки учащихся к выбору жизненного пути, встречу с ветеранами войны, со священником.</w:t>
      </w:r>
    </w:p>
    <w:p w:rsidR="00AB62F0" w:rsidRDefault="00A35C2A">
      <w:pPr>
        <w:spacing w:line="360" w:lineRule="auto"/>
        <w:ind w:firstLine="400"/>
        <w:jc w:val="both"/>
      </w:pPr>
      <w:r>
        <w:rPr>
          <w:color w:val="000000"/>
          <w:sz w:val="28"/>
        </w:rPr>
        <w:t xml:space="preserve">Важным видом краеведческой деятельности можно считать организацию и работу </w:t>
      </w:r>
      <w:r>
        <w:rPr>
          <w:i/>
          <w:color w:val="000000"/>
          <w:sz w:val="28"/>
        </w:rPr>
        <w:t>школьных музеев.</w:t>
      </w:r>
      <w:r>
        <w:rPr>
          <w:color w:val="000000"/>
          <w:sz w:val="28"/>
        </w:rPr>
        <w:t xml:space="preserve"> В последние годы вместе с расширением учебного и внеурочного краеведения растет число школьных музеев, совершенствуется их деятельность. В сельских школах чаще всего создаются исторические музеи, чаще всего они посвящены событиям Великой Отечественной войны, музеи истории села, города, края, жизни и деятельности земляков, истории семейных династий, родной школы, местного предприятия или учреждения, историко-этнографические и археологические. Краеведческие материалы составляют обычно основу школьных музейных экспозиций. </w:t>
      </w:r>
    </w:p>
    <w:p w:rsidR="00AB62F0" w:rsidRDefault="00A35C2A">
      <w:pPr>
        <w:spacing w:line="360" w:lineRule="auto"/>
        <w:ind w:firstLine="400"/>
        <w:jc w:val="both"/>
      </w:pPr>
      <w:r>
        <w:rPr>
          <w:color w:val="000000"/>
          <w:sz w:val="28"/>
        </w:rPr>
        <w:lastRenderedPageBreak/>
        <w:t>Музей можно встретить и в крупном городе, и в небольшом селе. Сегодня в стране, по данным Банка паспортизации школьных музеев Центра детско-юношеского туризма и краеведения Министерства образования и науки РФ, функционируют около 5850 музеев. Самую большую</w:t>
      </w:r>
      <w:r w:rsidR="00AD67F8">
        <w:rPr>
          <w:color w:val="000000"/>
          <w:sz w:val="28"/>
        </w:rPr>
        <w:t xml:space="preserve"> их группу </w:t>
      </w:r>
      <w:r w:rsidR="00AD67F8" w:rsidRPr="00AD67F8">
        <w:rPr>
          <w:color w:val="000000"/>
          <w:sz w:val="28"/>
        </w:rPr>
        <w:t>−</w:t>
      </w:r>
      <w:r w:rsidR="00AD67F8">
        <w:rPr>
          <w:color w:val="000000"/>
          <w:sz w:val="28"/>
        </w:rPr>
        <w:t xml:space="preserve"> около двух третей </w:t>
      </w:r>
      <w:r w:rsidR="00AD67F8" w:rsidRPr="00AD67F8">
        <w:rPr>
          <w:color w:val="000000"/>
          <w:sz w:val="28"/>
        </w:rPr>
        <w:t>−</w:t>
      </w:r>
      <w:r>
        <w:rPr>
          <w:color w:val="000000"/>
          <w:sz w:val="28"/>
        </w:rPr>
        <w:t xml:space="preserve"> составляют исторические музеи.</w:t>
      </w:r>
    </w:p>
    <w:p w:rsidR="00AB62F0" w:rsidRDefault="00A35C2A">
      <w:pPr>
        <w:spacing w:line="360" w:lineRule="auto"/>
        <w:ind w:firstLine="540"/>
        <w:jc w:val="both"/>
      </w:pPr>
      <w:r>
        <w:rPr>
          <w:color w:val="000000"/>
          <w:sz w:val="28"/>
        </w:rPr>
        <w:t>Кроме перечисленных форм рабо</w:t>
      </w:r>
      <w:r w:rsidR="00AD67F8">
        <w:rPr>
          <w:color w:val="000000"/>
          <w:sz w:val="28"/>
        </w:rPr>
        <w:t xml:space="preserve">ты существует множество других </w:t>
      </w:r>
      <w:r w:rsidR="00AD67F8" w:rsidRPr="00AD67F8">
        <w:rPr>
          <w:color w:val="000000"/>
          <w:sz w:val="28"/>
        </w:rPr>
        <w:t>−</w:t>
      </w:r>
      <w:r w:rsidR="00AD67F8">
        <w:rPr>
          <w:color w:val="000000"/>
          <w:sz w:val="28"/>
        </w:rPr>
        <w:t xml:space="preserve"> </w:t>
      </w:r>
      <w:r>
        <w:rPr>
          <w:color w:val="000000"/>
          <w:sz w:val="28"/>
        </w:rPr>
        <w:t xml:space="preserve">это </w:t>
      </w:r>
      <w:r>
        <w:rPr>
          <w:i/>
          <w:color w:val="000000"/>
          <w:sz w:val="28"/>
        </w:rPr>
        <w:t>и экспедиции по родному краю, ученические конференции, «круглые столы», организация выставок.</w:t>
      </w:r>
      <w:r>
        <w:rPr>
          <w:color w:val="000000"/>
          <w:sz w:val="28"/>
        </w:rPr>
        <w:t xml:space="preserve"> Например, конференции по книге или творчеству писателя ставят в центр внимания учащихся определенное произведение, активизируют их самостоятельность в оценке, суждениях, мнении. Выставки являются результатами детского творчества в области труда, изобразительной деятельности (возможно — на определенную тематику), краеведческих походов. Большое воспитательное значение имеет подготовительная работа, к которой привлекаются школьники. Кроме того, сами дети могут выступить в качестве экскурсоводов на таких выставках: в таком случае они дают пояснения, отвечают на вопросы, организуют на месте обмен опытом творческой деятельности.</w:t>
      </w:r>
    </w:p>
    <w:p w:rsidR="00AB62F0" w:rsidRDefault="00A35C2A">
      <w:pPr>
        <w:spacing w:line="360" w:lineRule="auto"/>
        <w:ind w:firstLine="540"/>
        <w:jc w:val="both"/>
      </w:pPr>
      <w:r>
        <w:rPr>
          <w:i/>
          <w:color w:val="000000"/>
          <w:sz w:val="28"/>
        </w:rPr>
        <w:t>Массовые праздники</w:t>
      </w:r>
      <w:r>
        <w:rPr>
          <w:b/>
          <w:color w:val="000000"/>
          <w:sz w:val="28"/>
        </w:rPr>
        <w:t xml:space="preserve"> </w:t>
      </w:r>
      <w:r>
        <w:rPr>
          <w:color w:val="000000"/>
          <w:sz w:val="28"/>
        </w:rPr>
        <w:t xml:space="preserve">организуются в виде дней, недель, месячников повышенного внимания к творчеству какого-либо писателя, поэта, композитора. Можно, например, устроить дни поэзии Пушкина, Есенина и других известных деятелей русской литературы. Во время таких праздников дети встречаются с писателями, </w:t>
      </w:r>
      <w:r w:rsidR="00AD67F8">
        <w:rPr>
          <w:color w:val="000000"/>
          <w:sz w:val="28"/>
        </w:rPr>
        <w:t xml:space="preserve">композиторами, </w:t>
      </w:r>
      <w:r w:rsidR="003A08BD">
        <w:rPr>
          <w:color w:val="000000"/>
          <w:sz w:val="28"/>
        </w:rPr>
        <w:t>узнают</w:t>
      </w:r>
      <w:r>
        <w:rPr>
          <w:color w:val="000000"/>
          <w:sz w:val="28"/>
        </w:rPr>
        <w:t xml:space="preserve"> новое о различных произведениях искусства.</w:t>
      </w:r>
    </w:p>
    <w:p w:rsidR="00AB62F0" w:rsidRDefault="00A35C2A">
      <w:pPr>
        <w:spacing w:line="360" w:lineRule="auto"/>
        <w:ind w:firstLine="540"/>
        <w:jc w:val="both"/>
      </w:pPr>
      <w:r>
        <w:rPr>
          <w:i/>
          <w:color w:val="000000"/>
          <w:sz w:val="28"/>
        </w:rPr>
        <w:t xml:space="preserve">Олимпиады, конкурсы. </w:t>
      </w:r>
      <w:r>
        <w:rPr>
          <w:color w:val="000000"/>
          <w:sz w:val="28"/>
        </w:rPr>
        <w:t xml:space="preserve">Эти формы внеклассной работы заранее планируются, для участия в них отбираются наиболее инициативные школьники, что дает большой стимул для развития их способностей, задатков в различных отраслях знаний. В конкурсах могут принимать участие все желающие. Хорошо получится, если задания будут более сложными, чем в </w:t>
      </w:r>
      <w:r>
        <w:rPr>
          <w:color w:val="000000"/>
          <w:sz w:val="28"/>
        </w:rPr>
        <w:lastRenderedPageBreak/>
        <w:t xml:space="preserve">учебниках. Конкурсы могут быть как письменные, так и устные, олимпиады могут проводиться как заключительный этап конкурсов. Олимпиады могут проходить в несколько </w:t>
      </w:r>
      <w:r w:rsidR="00AD67F8">
        <w:rPr>
          <w:color w:val="000000"/>
          <w:sz w:val="28"/>
        </w:rPr>
        <w:t xml:space="preserve">туров: сначала классная, затем </w:t>
      </w:r>
      <w:r w:rsidR="00AD67F8" w:rsidRPr="00AD67F8">
        <w:rPr>
          <w:color w:val="000000"/>
          <w:sz w:val="28"/>
        </w:rPr>
        <w:t>−</w:t>
      </w:r>
      <w:r>
        <w:rPr>
          <w:color w:val="000000"/>
          <w:sz w:val="28"/>
        </w:rPr>
        <w:t xml:space="preserve"> параллели, школьная, районная и т.д.</w:t>
      </w:r>
    </w:p>
    <w:p w:rsidR="00AB62F0" w:rsidRDefault="00A35C2A">
      <w:pPr>
        <w:spacing w:line="360" w:lineRule="auto"/>
        <w:ind w:firstLine="560"/>
        <w:jc w:val="both"/>
      </w:pPr>
      <w:r>
        <w:rPr>
          <w:color w:val="000000"/>
          <w:sz w:val="28"/>
        </w:rPr>
        <w:t xml:space="preserve">Перечисленными формами не исчерпываются возможности изучения краеведения во внеклассной работе. Так, краеведческий материал может включаться и в работу различных факультативов и кружков на основе логических связей. В работу общеисторического факультатива местный материал включается в виде отдельных тем в зависимости от особенностей местной истории (например, «Наше село в годы Великой Отечественной войны»). </w:t>
      </w:r>
    </w:p>
    <w:p w:rsidR="00AB62F0" w:rsidRDefault="00A35C2A">
      <w:pPr>
        <w:spacing w:line="360" w:lineRule="auto"/>
        <w:ind w:firstLine="560"/>
        <w:jc w:val="both"/>
      </w:pPr>
      <w:r>
        <w:rPr>
          <w:color w:val="000000"/>
          <w:sz w:val="28"/>
        </w:rPr>
        <w:t>Практические работы детей обязательно должны оцениваться. Но это должно быть или словесное поощрение, или какие-либо дипломы («Лучшему экономисту», «Любознательному историку», «Собирателю фольклора» и т. д.), сделанные детьми медали («Защитнику природы», «За помощь птицам и животным», «За доброе сердце», «За заслуги перед природой» и т. д.). Все зависит от фантазии педагога и детей.</w:t>
      </w:r>
    </w:p>
    <w:p w:rsidR="00AB62F0" w:rsidRDefault="00A35C2A">
      <w:pPr>
        <w:spacing w:line="360" w:lineRule="auto"/>
        <w:ind w:firstLine="540"/>
        <w:jc w:val="both"/>
      </w:pPr>
      <w:r>
        <w:rPr>
          <w:color w:val="000000"/>
          <w:sz w:val="28"/>
        </w:rPr>
        <w:t>В образовательном и воспитательном плане очень важно, чтобы краеведческие занятия были связаны с общественно п</w:t>
      </w:r>
      <w:r w:rsidR="001D0386">
        <w:rPr>
          <w:color w:val="000000"/>
          <w:sz w:val="28"/>
        </w:rPr>
        <w:t xml:space="preserve">олезной деятельностью учащихся </w:t>
      </w:r>
      <w:r w:rsidR="001D0386" w:rsidRPr="001D0386">
        <w:rPr>
          <w:color w:val="000000"/>
          <w:sz w:val="28"/>
        </w:rPr>
        <w:t>−</w:t>
      </w:r>
      <w:r>
        <w:rPr>
          <w:color w:val="000000"/>
          <w:sz w:val="28"/>
        </w:rPr>
        <w:t xml:space="preserve"> чтобы, например, ученические исследования представляли собой и научный интерес (поиск, сбор, изучение краеведческих материалов), чтобы школьники принимали участие в различных общественных делах, проектах: охране и восстановлении памятников истории, культуры и природы, культурно-просветительной работе, возрождении народных традиций, помощи ветеранам войны. </w:t>
      </w:r>
    </w:p>
    <w:p w:rsidR="00342271" w:rsidRDefault="00A35C2A">
      <w:pPr>
        <w:spacing w:line="360" w:lineRule="auto"/>
        <w:ind w:firstLine="540"/>
        <w:jc w:val="both"/>
        <w:rPr>
          <w:color w:val="000000"/>
          <w:sz w:val="28"/>
        </w:rPr>
      </w:pPr>
      <w:r>
        <w:rPr>
          <w:color w:val="000000"/>
          <w:sz w:val="28"/>
        </w:rPr>
        <w:t> </w:t>
      </w:r>
    </w:p>
    <w:p w:rsidR="00342271" w:rsidRDefault="00342271">
      <w:pPr>
        <w:spacing w:line="360" w:lineRule="auto"/>
        <w:ind w:firstLine="540"/>
        <w:jc w:val="both"/>
        <w:rPr>
          <w:color w:val="000000"/>
          <w:sz w:val="28"/>
        </w:rPr>
      </w:pPr>
    </w:p>
    <w:p w:rsidR="00342271" w:rsidRDefault="00342271">
      <w:pPr>
        <w:spacing w:line="360" w:lineRule="auto"/>
        <w:ind w:firstLine="540"/>
        <w:jc w:val="both"/>
        <w:rPr>
          <w:color w:val="000000"/>
          <w:sz w:val="28"/>
        </w:rPr>
      </w:pPr>
    </w:p>
    <w:p w:rsidR="00AB62F0" w:rsidRPr="00342271" w:rsidRDefault="00A35C2A">
      <w:pPr>
        <w:spacing w:line="360" w:lineRule="auto"/>
        <w:ind w:firstLine="540"/>
        <w:jc w:val="both"/>
      </w:pPr>
      <w:r w:rsidRPr="00342271">
        <w:rPr>
          <w:i/>
          <w:sz w:val="28"/>
        </w:rPr>
        <w:lastRenderedPageBreak/>
        <w:t>Рекомендуемая литература:</w:t>
      </w:r>
    </w:p>
    <w:p w:rsidR="00AB62F0" w:rsidRPr="00342271" w:rsidRDefault="00A35C2A">
      <w:pPr>
        <w:spacing w:line="360" w:lineRule="auto"/>
        <w:ind w:firstLine="560"/>
        <w:jc w:val="both"/>
      </w:pPr>
      <w:r w:rsidRPr="00342271">
        <w:rPr>
          <w:sz w:val="28"/>
        </w:rPr>
        <w:t>1. Круглова Т. С. Краеведение в начальной школе: изучение как приключение // Научно-методический электронный</w:t>
      </w:r>
      <w:r w:rsidR="00A21471" w:rsidRPr="00342271">
        <w:rPr>
          <w:sz w:val="28"/>
        </w:rPr>
        <w:t xml:space="preserve"> журнал «Концепт». – 2016. – № С.</w:t>
      </w:r>
      <w:r w:rsidRPr="00342271">
        <w:rPr>
          <w:sz w:val="28"/>
        </w:rPr>
        <w:t xml:space="preserve">18. </w:t>
      </w:r>
    </w:p>
    <w:p w:rsidR="00AB62F0" w:rsidRPr="00342271" w:rsidRDefault="00A35C2A">
      <w:pPr>
        <w:spacing w:line="360" w:lineRule="auto"/>
        <w:ind w:firstLine="560"/>
        <w:jc w:val="both"/>
      </w:pPr>
      <w:r w:rsidRPr="00342271">
        <w:rPr>
          <w:sz w:val="28"/>
        </w:rPr>
        <w:t>2. Матюшин Г.Н. Историческое краеведение / М., «Просвещение», 1987 г.</w:t>
      </w:r>
    </w:p>
    <w:p w:rsidR="00AB62F0" w:rsidRPr="00342271" w:rsidRDefault="00A35C2A">
      <w:pPr>
        <w:spacing w:line="360" w:lineRule="auto"/>
        <w:ind w:firstLine="560"/>
        <w:jc w:val="both"/>
      </w:pPr>
      <w:r w:rsidRPr="00342271">
        <w:rPr>
          <w:sz w:val="28"/>
        </w:rPr>
        <w:t xml:space="preserve">3. Строев К.Ф. Краеведение. / М., «Просвещение», 1974 г. </w:t>
      </w:r>
    </w:p>
    <w:p w:rsidR="00AB62F0" w:rsidRPr="00342271" w:rsidRDefault="00A35C2A">
      <w:pPr>
        <w:spacing w:line="360" w:lineRule="auto"/>
        <w:ind w:firstLine="560"/>
        <w:jc w:val="both"/>
      </w:pPr>
      <w:r w:rsidRPr="00342271">
        <w:rPr>
          <w:sz w:val="28"/>
        </w:rPr>
        <w:t xml:space="preserve">4. </w:t>
      </w:r>
      <w:proofErr w:type="spellStart"/>
      <w:r w:rsidRPr="00342271">
        <w:rPr>
          <w:sz w:val="28"/>
        </w:rPr>
        <w:t>Хайрутдинова</w:t>
      </w:r>
      <w:proofErr w:type="spellEnd"/>
      <w:r w:rsidRPr="00342271">
        <w:rPr>
          <w:sz w:val="28"/>
        </w:rPr>
        <w:t xml:space="preserve"> Р.Р. Организация внеурочной деятельности младших школьников по литературному краеведению в контексте требований ФГОС // Теория и практика общественного развития. -</w:t>
      </w:r>
      <w:r w:rsidR="00BB61B9">
        <w:rPr>
          <w:sz w:val="28"/>
        </w:rPr>
        <w:t xml:space="preserve"> </w:t>
      </w:r>
      <w:bookmarkStart w:id="0" w:name="_GoBack"/>
      <w:bookmarkEnd w:id="0"/>
      <w:r w:rsidRPr="00342271">
        <w:rPr>
          <w:sz w:val="28"/>
        </w:rPr>
        <w:t>№12.</w:t>
      </w:r>
      <w:r w:rsidR="00883695" w:rsidRPr="00342271">
        <w:rPr>
          <w:sz w:val="28"/>
        </w:rPr>
        <w:t xml:space="preserve"> </w:t>
      </w:r>
      <w:r w:rsidRPr="00342271">
        <w:rPr>
          <w:sz w:val="28"/>
        </w:rPr>
        <w:t>- 2012 г. С.195-198</w:t>
      </w:r>
    </w:p>
    <w:p w:rsidR="00AB62F0" w:rsidRDefault="00AB62F0" w:rsidP="001D0386">
      <w:pPr>
        <w:spacing w:line="360" w:lineRule="auto"/>
        <w:ind w:firstLine="540"/>
        <w:jc w:val="both"/>
      </w:pPr>
    </w:p>
    <w:sectPr w:rsidR="00AB62F0">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3CC20"/>
    <w:multiLevelType w:val="hybridMultilevel"/>
    <w:tmpl w:val="BA8C2A96"/>
    <w:lvl w:ilvl="0" w:tplc="569E2476">
      <w:start w:val="1"/>
      <w:numFmt w:val="bullet"/>
      <w:lvlText w:val="·"/>
      <w:lvlJc w:val="left"/>
      <w:pPr>
        <w:ind w:left="720" w:hanging="360"/>
      </w:pPr>
      <w:rPr>
        <w:rFonts w:ascii="Symbol" w:hAnsi="Symbol"/>
      </w:rPr>
    </w:lvl>
    <w:lvl w:ilvl="1" w:tplc="38369295">
      <w:start w:val="1"/>
      <w:numFmt w:val="bullet"/>
      <w:lvlText w:val="o"/>
      <w:lvlJc w:val="left"/>
      <w:pPr>
        <w:ind w:left="1440" w:hanging="360"/>
      </w:pPr>
      <w:rPr>
        <w:rFonts w:ascii="Symbol" w:hAnsi="Symbol"/>
      </w:rPr>
    </w:lvl>
    <w:lvl w:ilvl="2" w:tplc="1E7659E1">
      <w:start w:val="1"/>
      <w:numFmt w:val="bullet"/>
      <w:lvlText w:val="·"/>
      <w:lvlJc w:val="left"/>
      <w:pPr>
        <w:ind w:left="2160" w:hanging="360"/>
      </w:pPr>
      <w:rPr>
        <w:rFonts w:ascii="Symbol" w:hAnsi="Symbol"/>
      </w:rPr>
    </w:lvl>
    <w:lvl w:ilvl="3" w:tplc="22FE47BC">
      <w:start w:val="1"/>
      <w:numFmt w:val="bullet"/>
      <w:lvlText w:val="o"/>
      <w:lvlJc w:val="left"/>
      <w:pPr>
        <w:ind w:left="2880" w:hanging="360"/>
      </w:pPr>
      <w:rPr>
        <w:rFonts w:ascii="Symbol" w:hAnsi="Symbol"/>
      </w:rPr>
    </w:lvl>
    <w:lvl w:ilvl="4" w:tplc="5D794E61">
      <w:start w:val="1"/>
      <w:numFmt w:val="bullet"/>
      <w:lvlText w:val="·"/>
      <w:lvlJc w:val="left"/>
      <w:pPr>
        <w:ind w:left="3600" w:hanging="360"/>
      </w:pPr>
      <w:rPr>
        <w:rFonts w:ascii="Symbol" w:hAnsi="Symbol"/>
      </w:rPr>
    </w:lvl>
    <w:lvl w:ilvl="5" w:tplc="53FD2344">
      <w:start w:val="1"/>
      <w:numFmt w:val="bullet"/>
      <w:lvlText w:val="o"/>
      <w:lvlJc w:val="left"/>
      <w:pPr>
        <w:ind w:left="4320" w:hanging="360"/>
      </w:pPr>
      <w:rPr>
        <w:rFonts w:ascii="Symbol" w:hAnsi="Symbol"/>
      </w:rPr>
    </w:lvl>
    <w:lvl w:ilvl="6" w:tplc="1DC9E618">
      <w:start w:val="1"/>
      <w:numFmt w:val="bullet"/>
      <w:lvlText w:val="·"/>
      <w:lvlJc w:val="left"/>
      <w:pPr>
        <w:ind w:left="5040" w:hanging="360"/>
      </w:pPr>
      <w:rPr>
        <w:rFonts w:ascii="Symbol" w:hAnsi="Symbol"/>
      </w:rPr>
    </w:lvl>
    <w:lvl w:ilvl="7" w:tplc="799DAE94">
      <w:start w:val="1"/>
      <w:numFmt w:val="bullet"/>
      <w:lvlText w:val="o"/>
      <w:lvlJc w:val="left"/>
      <w:pPr>
        <w:ind w:left="5760" w:hanging="360"/>
      </w:pPr>
      <w:rPr>
        <w:rFonts w:ascii="Symbol" w:hAnsi="Symbol"/>
      </w:rPr>
    </w:lvl>
    <w:lvl w:ilvl="8" w:tplc="6F5F23E3">
      <w:start w:val="1"/>
      <w:numFmt w:val="bullet"/>
      <w:lvlText w:val="·"/>
      <w:lvlJc w:val="left"/>
      <w:pPr>
        <w:ind w:left="6480" w:hanging="360"/>
      </w:pPr>
      <w:rPr>
        <w:rFonts w:ascii="Symbol" w:hAnsi="Symbol"/>
      </w:rPr>
    </w:lvl>
  </w:abstractNum>
  <w:abstractNum w:abstractNumId="1" w15:restartNumberingAfterBreak="0">
    <w:nsid w:val="2EA3F9A3"/>
    <w:multiLevelType w:val="hybridMultilevel"/>
    <w:tmpl w:val="BD96CF16"/>
    <w:lvl w:ilvl="0" w:tplc="7936C2F9">
      <w:start w:val="1"/>
      <w:numFmt w:val="bullet"/>
      <w:lvlText w:val="·"/>
      <w:lvlJc w:val="left"/>
      <w:pPr>
        <w:ind w:left="720" w:hanging="360"/>
      </w:pPr>
      <w:rPr>
        <w:rFonts w:ascii="Symbol" w:hAnsi="Symbol"/>
      </w:rPr>
    </w:lvl>
    <w:lvl w:ilvl="1" w:tplc="71202654">
      <w:start w:val="1"/>
      <w:numFmt w:val="bullet"/>
      <w:lvlText w:val="o"/>
      <w:lvlJc w:val="left"/>
      <w:pPr>
        <w:ind w:left="1440" w:hanging="360"/>
      </w:pPr>
      <w:rPr>
        <w:rFonts w:ascii="Symbol" w:hAnsi="Symbol"/>
      </w:rPr>
    </w:lvl>
    <w:lvl w:ilvl="2" w:tplc="32CE3DE5">
      <w:start w:val="1"/>
      <w:numFmt w:val="bullet"/>
      <w:lvlText w:val="·"/>
      <w:lvlJc w:val="left"/>
      <w:pPr>
        <w:ind w:left="2160" w:hanging="360"/>
      </w:pPr>
      <w:rPr>
        <w:rFonts w:ascii="Symbol" w:hAnsi="Symbol"/>
      </w:rPr>
    </w:lvl>
    <w:lvl w:ilvl="3" w:tplc="78CA15E3">
      <w:start w:val="1"/>
      <w:numFmt w:val="bullet"/>
      <w:lvlText w:val="o"/>
      <w:lvlJc w:val="left"/>
      <w:pPr>
        <w:ind w:left="2880" w:hanging="360"/>
      </w:pPr>
      <w:rPr>
        <w:rFonts w:ascii="Symbol" w:hAnsi="Symbol"/>
      </w:rPr>
    </w:lvl>
    <w:lvl w:ilvl="4" w:tplc="48D567C3">
      <w:start w:val="1"/>
      <w:numFmt w:val="bullet"/>
      <w:lvlText w:val="·"/>
      <w:lvlJc w:val="left"/>
      <w:pPr>
        <w:ind w:left="3600" w:hanging="360"/>
      </w:pPr>
      <w:rPr>
        <w:rFonts w:ascii="Symbol" w:hAnsi="Symbol"/>
      </w:rPr>
    </w:lvl>
    <w:lvl w:ilvl="5" w:tplc="1E2FE17D">
      <w:start w:val="1"/>
      <w:numFmt w:val="bullet"/>
      <w:lvlText w:val="o"/>
      <w:lvlJc w:val="left"/>
      <w:pPr>
        <w:ind w:left="4320" w:hanging="360"/>
      </w:pPr>
      <w:rPr>
        <w:rFonts w:ascii="Symbol" w:hAnsi="Symbol"/>
      </w:rPr>
    </w:lvl>
    <w:lvl w:ilvl="6" w:tplc="42D5C085">
      <w:start w:val="1"/>
      <w:numFmt w:val="bullet"/>
      <w:lvlText w:val="·"/>
      <w:lvlJc w:val="left"/>
      <w:pPr>
        <w:ind w:left="5040" w:hanging="360"/>
      </w:pPr>
      <w:rPr>
        <w:rFonts w:ascii="Symbol" w:hAnsi="Symbol"/>
      </w:rPr>
    </w:lvl>
    <w:lvl w:ilvl="7" w:tplc="70701635">
      <w:start w:val="1"/>
      <w:numFmt w:val="bullet"/>
      <w:lvlText w:val="o"/>
      <w:lvlJc w:val="left"/>
      <w:pPr>
        <w:ind w:left="5760" w:hanging="360"/>
      </w:pPr>
      <w:rPr>
        <w:rFonts w:ascii="Symbol" w:hAnsi="Symbol"/>
      </w:rPr>
    </w:lvl>
    <w:lvl w:ilvl="8" w:tplc="36E961DB">
      <w:start w:val="1"/>
      <w:numFmt w:val="bullet"/>
      <w:lvlText w:val="·"/>
      <w:lvlJc w:val="left"/>
      <w:pPr>
        <w:ind w:left="6480" w:hanging="360"/>
      </w:pPr>
      <w:rPr>
        <w:rFonts w:ascii="Symbol" w:hAnsi="Symbol"/>
      </w:rPr>
    </w:lvl>
  </w:abstractNum>
  <w:abstractNum w:abstractNumId="2" w15:restartNumberingAfterBreak="0">
    <w:nsid w:val="67D0BD94"/>
    <w:multiLevelType w:val="hybridMultilevel"/>
    <w:tmpl w:val="96EED47A"/>
    <w:lvl w:ilvl="0" w:tplc="1D7D5256">
      <w:start w:val="1"/>
      <w:numFmt w:val="decimal"/>
      <w:lvlText w:val="%1."/>
      <w:lvlJc w:val="left"/>
      <w:pPr>
        <w:ind w:left="720" w:hanging="360"/>
      </w:pPr>
    </w:lvl>
    <w:lvl w:ilvl="1" w:tplc="768E5D99">
      <w:start w:val="1"/>
      <w:numFmt w:val="decimal"/>
      <w:lvlText w:val="%2."/>
      <w:lvlJc w:val="left"/>
      <w:pPr>
        <w:ind w:left="1440" w:hanging="360"/>
      </w:pPr>
    </w:lvl>
    <w:lvl w:ilvl="2" w:tplc="1C775BC2">
      <w:start w:val="1"/>
      <w:numFmt w:val="decimal"/>
      <w:lvlText w:val="%3."/>
      <w:lvlJc w:val="left"/>
      <w:pPr>
        <w:ind w:left="2160" w:hanging="360"/>
      </w:pPr>
    </w:lvl>
    <w:lvl w:ilvl="3" w:tplc="6F4E3189">
      <w:start w:val="1"/>
      <w:numFmt w:val="decimal"/>
      <w:lvlText w:val="%4."/>
      <w:lvlJc w:val="left"/>
      <w:pPr>
        <w:ind w:left="2880" w:hanging="360"/>
      </w:pPr>
    </w:lvl>
    <w:lvl w:ilvl="4" w:tplc="315D4940">
      <w:start w:val="1"/>
      <w:numFmt w:val="decimal"/>
      <w:lvlText w:val="%5."/>
      <w:lvlJc w:val="left"/>
      <w:pPr>
        <w:ind w:left="3600" w:hanging="360"/>
      </w:pPr>
    </w:lvl>
    <w:lvl w:ilvl="5" w:tplc="50AB507C">
      <w:start w:val="1"/>
      <w:numFmt w:val="decimal"/>
      <w:lvlText w:val="%6."/>
      <w:lvlJc w:val="left"/>
      <w:pPr>
        <w:ind w:left="4320" w:hanging="360"/>
      </w:pPr>
    </w:lvl>
    <w:lvl w:ilvl="6" w:tplc="14677583">
      <w:start w:val="1"/>
      <w:numFmt w:val="decimal"/>
      <w:lvlText w:val="%7."/>
      <w:lvlJc w:val="left"/>
      <w:pPr>
        <w:ind w:left="5040" w:hanging="360"/>
      </w:pPr>
    </w:lvl>
    <w:lvl w:ilvl="7" w:tplc="1F239649">
      <w:start w:val="1"/>
      <w:numFmt w:val="decimal"/>
      <w:lvlText w:val="%8."/>
      <w:lvlJc w:val="left"/>
      <w:pPr>
        <w:ind w:left="5760" w:hanging="360"/>
      </w:pPr>
    </w:lvl>
    <w:lvl w:ilvl="8" w:tplc="27059F24">
      <w:start w:val="1"/>
      <w:numFmt w:val="decimal"/>
      <w:lvlText w:val="%9."/>
      <w:lvlJc w:val="left"/>
      <w:pPr>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B62F0"/>
    <w:rsid w:val="001D0386"/>
    <w:rsid w:val="00342271"/>
    <w:rsid w:val="003A08BD"/>
    <w:rsid w:val="00525777"/>
    <w:rsid w:val="005D1CB6"/>
    <w:rsid w:val="00657941"/>
    <w:rsid w:val="007B2332"/>
    <w:rsid w:val="00824A02"/>
    <w:rsid w:val="00850C03"/>
    <w:rsid w:val="00883695"/>
    <w:rsid w:val="00A1624D"/>
    <w:rsid w:val="00A21471"/>
    <w:rsid w:val="00A3356C"/>
    <w:rsid w:val="00A35C2A"/>
    <w:rsid w:val="00AB62F0"/>
    <w:rsid w:val="00AC6F7A"/>
    <w:rsid w:val="00AD67F8"/>
    <w:rsid w:val="00BB61B9"/>
    <w:rsid w:val="00C028A8"/>
    <w:rsid w:val="00DD1706"/>
    <w:rsid w:val="00F22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C5D4"/>
  <w15:docId w15:val="{CC7EE41E-0E29-40BB-BF68-EFCFB60A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16</Pages>
  <Words>3967</Words>
  <Characters>22617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10</cp:revision>
  <dcterms:created xsi:type="dcterms:W3CDTF">2019-06-11T23:32:00Z</dcterms:created>
  <dcterms:modified xsi:type="dcterms:W3CDTF">2020-04-06T12:47:00Z</dcterms:modified>
</cp:coreProperties>
</file>