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9EB" w:rsidRDefault="00BC59EB" w:rsidP="007A7E17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880FE0">
        <w:rPr>
          <w:rFonts w:ascii="Times New Roman" w:hAnsi="Times New Roman" w:cs="Times New Roman"/>
          <w:b/>
          <w:i/>
          <w:sz w:val="24"/>
        </w:rPr>
        <w:t>Практическая работа №5</w:t>
      </w:r>
    </w:p>
    <w:p w:rsidR="007A7E17" w:rsidRPr="00880FE0" w:rsidRDefault="007A7E17" w:rsidP="007A7E17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04794A" w:rsidRDefault="0004794A" w:rsidP="007A7E1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80FE0">
        <w:rPr>
          <w:rFonts w:ascii="Times New Roman" w:hAnsi="Times New Roman" w:cs="Times New Roman"/>
          <w:b/>
          <w:sz w:val="24"/>
        </w:rPr>
        <w:t>Вопросы к семинару</w:t>
      </w:r>
      <w:r w:rsidR="00104E29" w:rsidRPr="00880FE0">
        <w:rPr>
          <w:rFonts w:ascii="Times New Roman" w:hAnsi="Times New Roman" w:cs="Times New Roman"/>
          <w:b/>
          <w:sz w:val="24"/>
        </w:rPr>
        <w:t xml:space="preserve"> «</w:t>
      </w:r>
      <w:r w:rsidR="007A7E17" w:rsidRPr="00880FE0">
        <w:rPr>
          <w:rFonts w:ascii="Times New Roman" w:hAnsi="Times New Roman" w:cs="Times New Roman"/>
          <w:b/>
          <w:sz w:val="24"/>
        </w:rPr>
        <w:t>МОЯ РОДИНА – ЗАБАЙКАЛЬСКИЙ КРАЙ</w:t>
      </w:r>
      <w:r w:rsidR="00104E29" w:rsidRPr="00880FE0">
        <w:rPr>
          <w:rFonts w:ascii="Times New Roman" w:hAnsi="Times New Roman" w:cs="Times New Roman"/>
          <w:b/>
          <w:sz w:val="24"/>
        </w:rPr>
        <w:t>»</w:t>
      </w:r>
    </w:p>
    <w:p w:rsidR="007A7E17" w:rsidRDefault="007A7E17" w:rsidP="007A7E1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DD7FB3" w:rsidRPr="00423D23" w:rsidRDefault="00DD7FB3" w:rsidP="00DD7FB3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F47B35">
        <w:rPr>
          <w:rFonts w:ascii="Times New Roman" w:hAnsi="Times New Roman" w:cs="Times New Roman"/>
          <w:b/>
          <w:sz w:val="24"/>
          <w:szCs w:val="28"/>
        </w:rPr>
        <w:t>Подготовить письменный доклад</w:t>
      </w:r>
      <w:r w:rsidR="00037EDD" w:rsidRPr="00F47B35">
        <w:rPr>
          <w:rFonts w:ascii="Times New Roman" w:hAnsi="Times New Roman" w:cs="Times New Roman"/>
          <w:b/>
          <w:sz w:val="24"/>
          <w:szCs w:val="28"/>
        </w:rPr>
        <w:t xml:space="preserve"> / сообщение</w:t>
      </w:r>
      <w:r w:rsidRPr="00F47B35">
        <w:rPr>
          <w:rFonts w:ascii="Times New Roman" w:hAnsi="Times New Roman" w:cs="Times New Roman"/>
          <w:b/>
          <w:sz w:val="24"/>
          <w:szCs w:val="28"/>
        </w:rPr>
        <w:t xml:space="preserve"> (</w:t>
      </w:r>
      <w:r w:rsidRPr="00F47B35">
        <w:rPr>
          <w:rFonts w:ascii="Times New Roman" w:hAnsi="Times New Roman" w:cs="Times New Roman"/>
          <w:b/>
          <w:i/>
          <w:sz w:val="24"/>
          <w:szCs w:val="28"/>
        </w:rPr>
        <w:t xml:space="preserve">в формате </w:t>
      </w:r>
      <w:r w:rsidRPr="00F47B35">
        <w:rPr>
          <w:rFonts w:ascii="Times New Roman" w:hAnsi="Times New Roman" w:cs="Times New Roman"/>
          <w:b/>
          <w:i/>
          <w:sz w:val="24"/>
          <w:szCs w:val="28"/>
          <w:lang w:val="en-US"/>
        </w:rPr>
        <w:t>World</w:t>
      </w:r>
      <w:r w:rsidRPr="00F47B35">
        <w:rPr>
          <w:rFonts w:ascii="Times New Roman" w:hAnsi="Times New Roman" w:cs="Times New Roman"/>
          <w:b/>
          <w:sz w:val="24"/>
          <w:szCs w:val="28"/>
        </w:rPr>
        <w:t>) и презентацию к нему (</w:t>
      </w:r>
      <w:r w:rsidRPr="00F47B35">
        <w:rPr>
          <w:rFonts w:ascii="Times New Roman" w:hAnsi="Times New Roman" w:cs="Times New Roman"/>
          <w:b/>
          <w:i/>
          <w:sz w:val="24"/>
          <w:szCs w:val="28"/>
        </w:rPr>
        <w:t xml:space="preserve">в формате </w:t>
      </w:r>
      <w:proofErr w:type="spellStart"/>
      <w:r w:rsidRPr="00F47B35">
        <w:rPr>
          <w:rFonts w:ascii="Times New Roman" w:hAnsi="Times New Roman" w:cs="Times New Roman"/>
          <w:b/>
          <w:i/>
          <w:sz w:val="24"/>
          <w:szCs w:val="28"/>
        </w:rPr>
        <w:t>Power</w:t>
      </w:r>
      <w:proofErr w:type="spellEnd"/>
      <w:r w:rsidRPr="00F47B35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proofErr w:type="spellStart"/>
      <w:r w:rsidRPr="00F47B35">
        <w:rPr>
          <w:rFonts w:ascii="Times New Roman" w:hAnsi="Times New Roman" w:cs="Times New Roman"/>
          <w:b/>
          <w:i/>
          <w:sz w:val="24"/>
          <w:szCs w:val="28"/>
        </w:rPr>
        <w:t>Point</w:t>
      </w:r>
      <w:proofErr w:type="spellEnd"/>
      <w:r w:rsidRPr="00F47B35">
        <w:rPr>
          <w:rFonts w:ascii="Times New Roman" w:hAnsi="Times New Roman" w:cs="Times New Roman"/>
          <w:b/>
          <w:sz w:val="24"/>
          <w:szCs w:val="28"/>
        </w:rPr>
        <w:t>) по следующим вопросам</w:t>
      </w:r>
      <w:r w:rsidR="00F47B35" w:rsidRPr="00F47B35">
        <w:rPr>
          <w:rFonts w:ascii="Times New Roman" w:hAnsi="Times New Roman" w:cs="Times New Roman"/>
          <w:b/>
          <w:sz w:val="24"/>
          <w:szCs w:val="28"/>
        </w:rPr>
        <w:t xml:space="preserve"> (можно объединиться при </w:t>
      </w:r>
      <w:r w:rsidR="00CA2582" w:rsidRPr="00F47B35">
        <w:rPr>
          <w:rFonts w:ascii="Times New Roman" w:hAnsi="Times New Roman" w:cs="Times New Roman"/>
          <w:b/>
          <w:sz w:val="24"/>
          <w:szCs w:val="28"/>
        </w:rPr>
        <w:t>подготовке</w:t>
      </w:r>
      <w:r w:rsidR="00F47B35" w:rsidRPr="00F47B35">
        <w:rPr>
          <w:rFonts w:ascii="Times New Roman" w:hAnsi="Times New Roman" w:cs="Times New Roman"/>
          <w:b/>
          <w:sz w:val="24"/>
          <w:szCs w:val="28"/>
        </w:rPr>
        <w:t xml:space="preserve"> доклада в </w:t>
      </w:r>
      <w:r w:rsidR="00CA2582" w:rsidRPr="00F47B35">
        <w:rPr>
          <w:rFonts w:ascii="Times New Roman" w:hAnsi="Times New Roman" w:cs="Times New Roman"/>
          <w:b/>
          <w:sz w:val="24"/>
          <w:szCs w:val="28"/>
        </w:rPr>
        <w:t>группу</w:t>
      </w:r>
      <w:r w:rsidR="00F47B35" w:rsidRPr="00F47B35">
        <w:rPr>
          <w:rFonts w:ascii="Times New Roman" w:hAnsi="Times New Roman" w:cs="Times New Roman"/>
          <w:b/>
          <w:sz w:val="24"/>
          <w:szCs w:val="28"/>
        </w:rPr>
        <w:t xml:space="preserve"> по 2-3 человека</w:t>
      </w:r>
      <w:r w:rsidR="00CA2582">
        <w:rPr>
          <w:rFonts w:ascii="Times New Roman" w:hAnsi="Times New Roman" w:cs="Times New Roman"/>
          <w:b/>
          <w:sz w:val="24"/>
          <w:szCs w:val="28"/>
        </w:rPr>
        <w:t xml:space="preserve">, при условии, что все вопросы семинара будут рассмотрены студентами. </w:t>
      </w:r>
      <w:r w:rsidR="00CA2582" w:rsidRPr="00423D23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Подготовка доклада и </w:t>
      </w:r>
      <w:r w:rsidR="00423D23" w:rsidRPr="00423D23">
        <w:rPr>
          <w:rFonts w:ascii="Times New Roman" w:hAnsi="Times New Roman" w:cs="Times New Roman"/>
          <w:b/>
          <w:color w:val="FF0000"/>
          <w:sz w:val="24"/>
          <w:szCs w:val="28"/>
        </w:rPr>
        <w:t>презентации, а также выполнение практических работ,</w:t>
      </w:r>
      <w:r w:rsidR="00CA2582" w:rsidRPr="00423D23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будет учитываться при выставлении оценки за экзамен</w:t>
      </w:r>
      <w:r w:rsidR="00741189">
        <w:rPr>
          <w:rFonts w:ascii="Times New Roman" w:hAnsi="Times New Roman" w:cs="Times New Roman"/>
          <w:b/>
          <w:color w:val="FF0000"/>
          <w:sz w:val="24"/>
          <w:szCs w:val="28"/>
        </w:rPr>
        <w:t>, сам экзамен пройдет в форме тестирования</w:t>
      </w:r>
      <w:bookmarkStart w:id="0" w:name="_GoBack"/>
      <w:bookmarkEnd w:id="0"/>
      <w:r w:rsidR="00F47B35" w:rsidRPr="00423D23">
        <w:rPr>
          <w:rFonts w:ascii="Times New Roman" w:hAnsi="Times New Roman" w:cs="Times New Roman"/>
          <w:b/>
          <w:sz w:val="24"/>
          <w:szCs w:val="28"/>
        </w:rPr>
        <w:t>)</w:t>
      </w:r>
      <w:r w:rsidRPr="00423D23">
        <w:rPr>
          <w:rFonts w:ascii="Times New Roman" w:hAnsi="Times New Roman" w:cs="Times New Roman"/>
          <w:b/>
          <w:sz w:val="24"/>
          <w:szCs w:val="28"/>
        </w:rPr>
        <w:t>:</w:t>
      </w:r>
    </w:p>
    <w:p w:rsidR="00DD7FB3" w:rsidRPr="00DD7FB3" w:rsidRDefault="00DD7FB3" w:rsidP="00DD7F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044D" w:rsidRDefault="00BD044D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Забайкальский край. Общая информация.</w:t>
      </w:r>
    </w:p>
    <w:p w:rsidR="005A0900" w:rsidRPr="00880FE0" w:rsidRDefault="008F5A3B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 xml:space="preserve">История </w:t>
      </w:r>
      <w:r w:rsidR="00762931" w:rsidRPr="00880FE0">
        <w:rPr>
          <w:rFonts w:ascii="Times New Roman" w:hAnsi="Times New Roman" w:cs="Times New Roman"/>
          <w:sz w:val="24"/>
        </w:rPr>
        <w:t xml:space="preserve">и культура </w:t>
      </w:r>
      <w:r w:rsidRPr="00880FE0">
        <w:rPr>
          <w:rFonts w:ascii="Times New Roman" w:hAnsi="Times New Roman" w:cs="Times New Roman"/>
          <w:sz w:val="24"/>
        </w:rPr>
        <w:t>Забайкальского края (с древнейших времен до нашего времени)</w:t>
      </w:r>
      <w:r w:rsidR="0033377E" w:rsidRPr="00880FE0">
        <w:rPr>
          <w:rFonts w:ascii="Times New Roman" w:hAnsi="Times New Roman" w:cs="Times New Roman"/>
          <w:sz w:val="24"/>
        </w:rPr>
        <w:t>.</w:t>
      </w:r>
    </w:p>
    <w:p w:rsidR="000000F9" w:rsidRPr="00880FE0" w:rsidRDefault="000000F9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80FE0">
        <w:rPr>
          <w:rFonts w:ascii="Times New Roman" w:hAnsi="Times New Roman" w:cs="Times New Roman"/>
          <w:sz w:val="24"/>
          <w:szCs w:val="28"/>
        </w:rPr>
        <w:t>Город Чита – столица Забайкальского края.</w:t>
      </w:r>
    </w:p>
    <w:p w:rsidR="0050717F" w:rsidRPr="00880FE0" w:rsidRDefault="0050717F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80FE0">
        <w:rPr>
          <w:rFonts w:ascii="Times New Roman" w:hAnsi="Times New Roman" w:cs="Times New Roman"/>
          <w:sz w:val="24"/>
          <w:szCs w:val="28"/>
        </w:rPr>
        <w:t>Обоснование символики Забайкальского края (герб, флаг).</w:t>
      </w:r>
    </w:p>
    <w:p w:rsidR="005C3A5D" w:rsidRPr="00880FE0" w:rsidRDefault="005C3A5D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>Население и населенные пункты Забайкальского края.</w:t>
      </w:r>
    </w:p>
    <w:p w:rsidR="000B5364" w:rsidRPr="00880FE0" w:rsidRDefault="000B5364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80FE0">
        <w:rPr>
          <w:rFonts w:ascii="Times New Roman" w:hAnsi="Times New Roman"/>
          <w:color w:val="000000"/>
          <w:sz w:val="24"/>
          <w:szCs w:val="28"/>
          <w:lang w:eastAsia="zh-CN"/>
        </w:rPr>
        <w:t>Географическое положение и рельеф Забайкальского края.</w:t>
      </w:r>
    </w:p>
    <w:p w:rsidR="000B5364" w:rsidRPr="00880FE0" w:rsidRDefault="000B5364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80FE0">
        <w:rPr>
          <w:rFonts w:ascii="Times New Roman" w:hAnsi="Times New Roman"/>
          <w:color w:val="000000"/>
          <w:sz w:val="24"/>
          <w:szCs w:val="28"/>
          <w:lang w:eastAsia="zh-CN"/>
        </w:rPr>
        <w:t>Полезные ископаемые Забайкальского края.</w:t>
      </w:r>
    </w:p>
    <w:p w:rsidR="001A5035" w:rsidRPr="00880FE0" w:rsidRDefault="000B5364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80FE0">
        <w:rPr>
          <w:rFonts w:ascii="Times New Roman" w:hAnsi="Times New Roman"/>
          <w:color w:val="000000"/>
          <w:sz w:val="24"/>
          <w:szCs w:val="28"/>
          <w:lang w:eastAsia="zh-CN"/>
        </w:rPr>
        <w:t xml:space="preserve">Природно-климатические условия, </w:t>
      </w:r>
      <w:r w:rsidRPr="00880FE0">
        <w:rPr>
          <w:rFonts w:ascii="Times New Roman" w:hAnsi="Times New Roman" w:cs="Times New Roman"/>
          <w:sz w:val="24"/>
          <w:szCs w:val="28"/>
        </w:rPr>
        <w:t xml:space="preserve">природные зоны </w:t>
      </w:r>
      <w:r w:rsidRPr="00880FE0">
        <w:rPr>
          <w:rFonts w:ascii="Times New Roman" w:hAnsi="Times New Roman"/>
          <w:color w:val="000000"/>
          <w:sz w:val="24"/>
          <w:szCs w:val="28"/>
          <w:lang w:eastAsia="zh-CN"/>
        </w:rPr>
        <w:t>Забайкальского края.</w:t>
      </w:r>
    </w:p>
    <w:p w:rsidR="001A5035" w:rsidRPr="00880FE0" w:rsidRDefault="001A5035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80FE0">
        <w:rPr>
          <w:rFonts w:ascii="Times New Roman" w:hAnsi="Times New Roman" w:cs="Times New Roman"/>
          <w:sz w:val="24"/>
          <w:szCs w:val="28"/>
        </w:rPr>
        <w:t>Реки и озера Забайкальского края.</w:t>
      </w:r>
    </w:p>
    <w:p w:rsidR="0050717F" w:rsidRPr="00880FE0" w:rsidRDefault="0050717F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>Знаменитые Забайкальцы.</w:t>
      </w:r>
    </w:p>
    <w:p w:rsidR="0050717F" w:rsidRPr="00880FE0" w:rsidRDefault="0050717F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80FE0">
        <w:rPr>
          <w:rFonts w:ascii="Times New Roman" w:hAnsi="Times New Roman" w:cs="Times New Roman"/>
          <w:sz w:val="24"/>
          <w:szCs w:val="28"/>
        </w:rPr>
        <w:t xml:space="preserve">Достопримечательности Забайкальского края. </w:t>
      </w:r>
    </w:p>
    <w:p w:rsidR="0090001C" w:rsidRPr="00880FE0" w:rsidRDefault="00E63A61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>Особо охраняемые природные территории Забайкальского края</w:t>
      </w:r>
      <w:r w:rsidR="0090001C" w:rsidRPr="00880FE0">
        <w:rPr>
          <w:rFonts w:ascii="Times New Roman" w:hAnsi="Times New Roman" w:cs="Times New Roman"/>
          <w:sz w:val="24"/>
        </w:rPr>
        <w:t>.</w:t>
      </w:r>
    </w:p>
    <w:p w:rsidR="006D7199" w:rsidRPr="00880FE0" w:rsidRDefault="00C44E31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>Ядовитые и лекарственные растения Забайкальского края</w:t>
      </w:r>
      <w:r w:rsidR="0090001C" w:rsidRPr="00880FE0">
        <w:rPr>
          <w:rFonts w:ascii="Times New Roman" w:hAnsi="Times New Roman" w:cs="Times New Roman"/>
          <w:sz w:val="24"/>
        </w:rPr>
        <w:t xml:space="preserve"> (основные ядовитые растения, их отличительные признаки, </w:t>
      </w:r>
      <w:r w:rsidR="000D0C61" w:rsidRPr="00880FE0">
        <w:rPr>
          <w:rFonts w:ascii="Times New Roman" w:hAnsi="Times New Roman" w:cs="Times New Roman"/>
          <w:sz w:val="24"/>
        </w:rPr>
        <w:t>р</w:t>
      </w:r>
      <w:r w:rsidR="0090001C" w:rsidRPr="00880FE0">
        <w:rPr>
          <w:rFonts w:ascii="Times New Roman" w:hAnsi="Times New Roman" w:cs="Times New Roman"/>
          <w:sz w:val="24"/>
        </w:rPr>
        <w:t>азнообразие и хозяйственное значение л</w:t>
      </w:r>
      <w:r w:rsidR="000D0C61" w:rsidRPr="00880FE0">
        <w:rPr>
          <w:rFonts w:ascii="Times New Roman" w:hAnsi="Times New Roman" w:cs="Times New Roman"/>
          <w:sz w:val="24"/>
        </w:rPr>
        <w:t>екарственных растений Забайкальского края)</w:t>
      </w:r>
      <w:r w:rsidR="0090001C" w:rsidRPr="00880FE0">
        <w:rPr>
          <w:rFonts w:ascii="Times New Roman" w:hAnsi="Times New Roman" w:cs="Times New Roman"/>
          <w:sz w:val="24"/>
        </w:rPr>
        <w:t>.</w:t>
      </w:r>
    </w:p>
    <w:p w:rsidR="00A90327" w:rsidRPr="00880FE0" w:rsidRDefault="00C34AB4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>Разнообразие грибов Забайкальского края</w:t>
      </w:r>
      <w:r w:rsidR="006D7199" w:rsidRPr="00880FE0">
        <w:rPr>
          <w:rFonts w:ascii="Times New Roman" w:hAnsi="Times New Roman" w:cs="Times New Roman"/>
          <w:sz w:val="24"/>
        </w:rPr>
        <w:t xml:space="preserve"> (основные ядовитые и съедобные грибы, их отличительные признаки, </w:t>
      </w:r>
      <w:r w:rsidR="007846C4" w:rsidRPr="00880FE0">
        <w:rPr>
          <w:rFonts w:ascii="Times New Roman" w:hAnsi="Times New Roman" w:cs="Times New Roman"/>
          <w:sz w:val="24"/>
        </w:rPr>
        <w:t>хозяйственное значение</w:t>
      </w:r>
      <w:r w:rsidR="006D7199" w:rsidRPr="00880FE0">
        <w:rPr>
          <w:rFonts w:ascii="Times New Roman" w:hAnsi="Times New Roman" w:cs="Times New Roman"/>
          <w:sz w:val="24"/>
        </w:rPr>
        <w:t>)</w:t>
      </w:r>
      <w:r w:rsidR="00A973D7" w:rsidRPr="00880FE0">
        <w:rPr>
          <w:rFonts w:ascii="Times New Roman" w:hAnsi="Times New Roman" w:cs="Times New Roman"/>
          <w:sz w:val="24"/>
        </w:rPr>
        <w:t>.</w:t>
      </w:r>
    </w:p>
    <w:p w:rsidR="00704EA8" w:rsidRPr="00880FE0" w:rsidRDefault="00E96E57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>Разнообразие птиц Забайкальского края</w:t>
      </w:r>
      <w:r w:rsidR="009A66B3" w:rsidRPr="00880FE0">
        <w:rPr>
          <w:rFonts w:ascii="Times New Roman" w:hAnsi="Times New Roman" w:cs="Times New Roman"/>
          <w:sz w:val="24"/>
        </w:rPr>
        <w:t xml:space="preserve"> (птицы лесов, степей, берегов рек и озёр, их отличительные признаки)</w:t>
      </w:r>
      <w:r w:rsidR="00A90327" w:rsidRPr="00880FE0">
        <w:rPr>
          <w:rFonts w:ascii="Times New Roman" w:hAnsi="Times New Roman" w:cs="Times New Roman"/>
          <w:sz w:val="24"/>
        </w:rPr>
        <w:t>. Зимующие и перелётные птицы.</w:t>
      </w:r>
    </w:p>
    <w:p w:rsidR="00AC33B8" w:rsidRPr="00880FE0" w:rsidRDefault="008E30C1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 xml:space="preserve">Редкие </w:t>
      </w:r>
      <w:r w:rsidR="00704EA8" w:rsidRPr="00880FE0">
        <w:rPr>
          <w:rFonts w:ascii="Times New Roman" w:hAnsi="Times New Roman" w:cs="Times New Roman"/>
          <w:sz w:val="24"/>
        </w:rPr>
        <w:t>и нуждающиеся в охране виды</w:t>
      </w:r>
      <w:r w:rsidRPr="00880FE0">
        <w:rPr>
          <w:rFonts w:ascii="Times New Roman" w:hAnsi="Times New Roman" w:cs="Times New Roman"/>
          <w:sz w:val="24"/>
        </w:rPr>
        <w:t xml:space="preserve"> животных и растений Забайкальского края. Красные книги</w:t>
      </w:r>
      <w:r w:rsidR="0093019C" w:rsidRPr="00880FE0">
        <w:rPr>
          <w:rFonts w:ascii="Times New Roman" w:hAnsi="Times New Roman" w:cs="Times New Roman"/>
          <w:sz w:val="24"/>
        </w:rPr>
        <w:t xml:space="preserve"> Забайкальского края</w:t>
      </w:r>
      <w:r w:rsidRPr="00880FE0">
        <w:rPr>
          <w:rFonts w:ascii="Times New Roman" w:hAnsi="Times New Roman" w:cs="Times New Roman"/>
          <w:sz w:val="24"/>
        </w:rPr>
        <w:t>.</w:t>
      </w:r>
    </w:p>
    <w:p w:rsidR="00F20991" w:rsidRPr="00880FE0" w:rsidRDefault="004536A0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 xml:space="preserve">Природа горных районов Забайкальского края </w:t>
      </w:r>
      <w:r w:rsidR="0032656B" w:rsidRPr="00880FE0">
        <w:rPr>
          <w:rFonts w:ascii="Times New Roman" w:hAnsi="Times New Roman" w:cs="Times New Roman"/>
          <w:sz w:val="24"/>
        </w:rPr>
        <w:t xml:space="preserve">(характеристика природных условий горных районов, </w:t>
      </w:r>
      <w:r w:rsidRPr="00880FE0">
        <w:rPr>
          <w:rFonts w:ascii="Times New Roman" w:hAnsi="Times New Roman" w:cs="Times New Roman"/>
          <w:sz w:val="24"/>
        </w:rPr>
        <w:t xml:space="preserve">видовой состав растений </w:t>
      </w:r>
      <w:r w:rsidR="00AC33B8" w:rsidRPr="00880FE0">
        <w:rPr>
          <w:rFonts w:ascii="Times New Roman" w:hAnsi="Times New Roman" w:cs="Times New Roman"/>
          <w:sz w:val="24"/>
        </w:rPr>
        <w:t xml:space="preserve">и животных </w:t>
      </w:r>
      <w:r w:rsidR="007C32F0" w:rsidRPr="00880FE0">
        <w:rPr>
          <w:rFonts w:ascii="Times New Roman" w:hAnsi="Times New Roman" w:cs="Times New Roman"/>
          <w:sz w:val="24"/>
        </w:rPr>
        <w:t>горных районов</w:t>
      </w:r>
      <w:r w:rsidR="00AC33B8" w:rsidRPr="00880FE0">
        <w:rPr>
          <w:rFonts w:ascii="Times New Roman" w:hAnsi="Times New Roman" w:cs="Times New Roman"/>
          <w:sz w:val="24"/>
        </w:rPr>
        <w:t>)</w:t>
      </w:r>
      <w:r w:rsidRPr="00880FE0">
        <w:rPr>
          <w:rFonts w:ascii="Times New Roman" w:hAnsi="Times New Roman" w:cs="Times New Roman"/>
          <w:sz w:val="24"/>
        </w:rPr>
        <w:t>.</w:t>
      </w:r>
    </w:p>
    <w:p w:rsidR="00FE7B46" w:rsidRPr="00880FE0" w:rsidRDefault="00093DC9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7C32F0" w:rsidRPr="00880FE0">
        <w:rPr>
          <w:rFonts w:ascii="Times New Roman" w:hAnsi="Times New Roman" w:cs="Times New Roman"/>
          <w:sz w:val="24"/>
        </w:rPr>
        <w:t>теп</w:t>
      </w:r>
      <w:r>
        <w:rPr>
          <w:rFonts w:ascii="Times New Roman" w:hAnsi="Times New Roman" w:cs="Times New Roman"/>
          <w:sz w:val="24"/>
        </w:rPr>
        <w:t>и</w:t>
      </w:r>
      <w:r w:rsidR="007C32F0" w:rsidRPr="00880FE0">
        <w:rPr>
          <w:rFonts w:ascii="Times New Roman" w:hAnsi="Times New Roman" w:cs="Times New Roman"/>
          <w:sz w:val="24"/>
        </w:rPr>
        <w:t xml:space="preserve"> Забайкальского края (</w:t>
      </w:r>
      <w:r w:rsidR="00F20991" w:rsidRPr="00880FE0">
        <w:rPr>
          <w:rFonts w:ascii="Times New Roman" w:hAnsi="Times New Roman" w:cs="Times New Roman"/>
          <w:sz w:val="24"/>
        </w:rPr>
        <w:t xml:space="preserve">характеристика природных условий степных районов, </w:t>
      </w:r>
      <w:r w:rsidR="0099639A">
        <w:rPr>
          <w:rFonts w:ascii="Times New Roman" w:hAnsi="Times New Roman" w:cs="Times New Roman"/>
          <w:sz w:val="24"/>
        </w:rPr>
        <w:t xml:space="preserve">почвы степей, </w:t>
      </w:r>
      <w:r w:rsidR="007C32F0" w:rsidRPr="00880FE0">
        <w:rPr>
          <w:rFonts w:ascii="Times New Roman" w:hAnsi="Times New Roman" w:cs="Times New Roman"/>
          <w:sz w:val="24"/>
        </w:rPr>
        <w:t>видовой состав растений и животных степных районов).</w:t>
      </w:r>
    </w:p>
    <w:p w:rsidR="004671DF" w:rsidRPr="00880FE0" w:rsidRDefault="00FE7B46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 xml:space="preserve">Основные типы лесов Забайкальского края (основные </w:t>
      </w:r>
      <w:r w:rsidR="00C72E90" w:rsidRPr="00880FE0">
        <w:rPr>
          <w:rFonts w:ascii="Times New Roman" w:hAnsi="Times New Roman" w:cs="Times New Roman"/>
          <w:sz w:val="24"/>
        </w:rPr>
        <w:t>лесообразующие породы, х</w:t>
      </w:r>
      <w:r w:rsidRPr="00880FE0">
        <w:rPr>
          <w:rFonts w:ascii="Times New Roman" w:hAnsi="Times New Roman" w:cs="Times New Roman"/>
          <w:sz w:val="24"/>
        </w:rPr>
        <w:t>а</w:t>
      </w:r>
      <w:r w:rsidR="00040337" w:rsidRPr="00880FE0">
        <w:rPr>
          <w:rFonts w:ascii="Times New Roman" w:hAnsi="Times New Roman" w:cs="Times New Roman"/>
          <w:sz w:val="24"/>
        </w:rPr>
        <w:t>рактерные особенности леса, видовое разнообразие встречающихся в лесу растений и животных)</w:t>
      </w:r>
      <w:r w:rsidR="004671DF" w:rsidRPr="00880FE0">
        <w:rPr>
          <w:rFonts w:ascii="Times New Roman" w:hAnsi="Times New Roman" w:cs="Times New Roman"/>
          <w:sz w:val="24"/>
        </w:rPr>
        <w:t>.</w:t>
      </w:r>
    </w:p>
    <w:p w:rsidR="004671DF" w:rsidRPr="00880FE0" w:rsidRDefault="004671DF" w:rsidP="006A1DCC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</w:rPr>
      </w:pPr>
      <w:r w:rsidRPr="00880FE0">
        <w:rPr>
          <w:rFonts w:ascii="Times New Roman" w:hAnsi="Times New Roman" w:cs="Times New Roman"/>
          <w:sz w:val="24"/>
        </w:rPr>
        <w:t>Основные проблемы сохранения природы Забайкальского края: сохранение лесов, сохранение флоры и фауны, проблемы загрязнения водоёмов и сохранения водных ресурсов, лесные и степные пожары, проблемы сохранения почв, опустынивание, биологическое загрязнение, замусоривание территории.</w:t>
      </w:r>
    </w:p>
    <w:p w:rsidR="00880FE0" w:rsidRDefault="00880FE0" w:rsidP="006A1DCC">
      <w:pPr>
        <w:tabs>
          <w:tab w:val="left" w:pos="426"/>
          <w:tab w:val="left" w:pos="1134"/>
        </w:tabs>
        <w:spacing w:after="0"/>
        <w:ind w:left="-142" w:firstLine="709"/>
        <w:jc w:val="center"/>
        <w:rPr>
          <w:rFonts w:ascii="Times New Roman" w:hAnsi="Times New Roman" w:cs="Times New Roman"/>
          <w:b/>
          <w:sz w:val="24"/>
        </w:rPr>
      </w:pPr>
      <w:r w:rsidRPr="00880FE0">
        <w:rPr>
          <w:rFonts w:ascii="Times New Roman" w:hAnsi="Times New Roman" w:cs="Times New Roman"/>
          <w:b/>
          <w:sz w:val="24"/>
        </w:rPr>
        <w:t>Рекомендуемая литература</w:t>
      </w:r>
    </w:p>
    <w:p w:rsidR="001E2596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Животный мир Забайкалья</w:t>
      </w:r>
      <w:r w:rsidRPr="000001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5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 для чтения по биологии животных / О. В. </w:t>
      </w:r>
      <w:proofErr w:type="spellStart"/>
      <w:r w:rsidRPr="00F56F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Корсун</w:t>
      </w:r>
      <w:proofErr w:type="spellEnd"/>
      <w:r w:rsidRPr="00F56FC8">
        <w:rPr>
          <w:rFonts w:ascii="Times New Roman" w:eastAsia="Times New Roman" w:hAnsi="Times New Roman" w:cs="Times New Roman"/>
          <w:sz w:val="24"/>
          <w:szCs w:val="24"/>
          <w:lang w:eastAsia="ru-RU"/>
        </w:rPr>
        <w:t>; Комитет общего, профессионального образования, науки и молодежной политики Читинской области. - Чита: Экспре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сс-издательство, 2005. - 224 с.</w:t>
      </w:r>
    </w:p>
    <w:p w:rsidR="001E2596" w:rsidRPr="001E2596" w:rsidRDefault="001E2596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96">
        <w:rPr>
          <w:rFonts w:ascii="Times New Roman" w:hAnsi="Times New Roman" w:cs="Times New Roman"/>
          <w:sz w:val="24"/>
          <w:szCs w:val="24"/>
        </w:rPr>
        <w:lastRenderedPageBreak/>
        <w:t>«Забайкалье великолепно…</w:t>
      </w:r>
      <w:r w:rsidR="00EF3F94">
        <w:rPr>
          <w:rFonts w:ascii="Times New Roman" w:hAnsi="Times New Roman" w:cs="Times New Roman"/>
          <w:sz w:val="24"/>
          <w:szCs w:val="24"/>
        </w:rPr>
        <w:t xml:space="preserve">». </w:t>
      </w:r>
      <w:r w:rsidRPr="001E2596">
        <w:rPr>
          <w:rFonts w:ascii="Times New Roman" w:hAnsi="Times New Roman" w:cs="Times New Roman"/>
          <w:sz w:val="24"/>
          <w:szCs w:val="24"/>
        </w:rPr>
        <w:t xml:space="preserve">Интернет-ресурс. </w:t>
      </w:r>
      <w:r w:rsidRPr="001E259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E2596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E25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E259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1E25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E259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E25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nature</w:t>
        </w:r>
        <w:r w:rsidRPr="001E259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E25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chita</w:t>
        </w:r>
        <w:proofErr w:type="spellEnd"/>
        <w:r w:rsidRPr="001E259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E25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1E259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2D1FD5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Зеленый мир Читинской</w:t>
      </w:r>
      <w:r w:rsidRPr="00F96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области: научное издание / М-во образования РФ; Ком. общ., проф. образования, науки и </w:t>
      </w:r>
      <w:proofErr w:type="spellStart"/>
      <w:r w:rsidRPr="00F960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</w:t>
      </w:r>
      <w:proofErr w:type="spellEnd"/>
      <w:r w:rsidRPr="00F96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политики адм. </w:t>
      </w:r>
      <w:proofErr w:type="spellStart"/>
      <w:r w:rsidRPr="00F9600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</w:t>
      </w:r>
      <w:proofErr w:type="spellEnd"/>
      <w:r w:rsidRPr="00F96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обл.; </w:t>
      </w:r>
      <w:proofErr w:type="spellStart"/>
      <w:r w:rsidRPr="00F960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ЗабГГПУ</w:t>
      </w:r>
      <w:proofErr w:type="spellEnd"/>
      <w:r w:rsidRPr="00F96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науч. ред. О. А. Попова. - Чита, 2003. - 111 с. </w:t>
      </w:r>
    </w:p>
    <w:p w:rsidR="002D1FD5" w:rsidRPr="001642D8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Зоологические экскурсии по</w:t>
      </w:r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естностям озера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Арахлей</w:t>
      </w:r>
      <w:proofErr w:type="spellEnd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учеб. пособие / </w:t>
      </w:r>
      <w:proofErr w:type="spellStart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ЗабГГПУ</w:t>
      </w:r>
      <w:proofErr w:type="spellEnd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Н.Г. Чернышевского;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отв. ред. О.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Корсун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Чита</w:t>
      </w:r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2008. - 178 с. </w:t>
      </w:r>
    </w:p>
    <w:p w:rsidR="002D1FD5" w:rsidRPr="00A77026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000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Корсун</w:t>
      </w:r>
      <w:proofErr w:type="spellEnd"/>
      <w:r w:rsidRPr="00000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О. В.</w:t>
      </w:r>
      <w:r w:rsidRPr="0000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Полевой атлас видового разнообразия Забайкалья: атлас / О. В. </w:t>
      </w:r>
      <w:proofErr w:type="spellStart"/>
      <w:r w:rsidRPr="00000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Корсун</w:t>
      </w:r>
      <w:proofErr w:type="spellEnd"/>
      <w:r w:rsidRPr="00000147">
        <w:rPr>
          <w:rFonts w:ascii="Times New Roman" w:eastAsia="Times New Roman" w:hAnsi="Times New Roman" w:cs="Times New Roman"/>
          <w:sz w:val="24"/>
          <w:szCs w:val="24"/>
          <w:lang w:eastAsia="ru-RU"/>
        </w:rPr>
        <w:t>. - Чита: Экспресс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-издательство, 2006. - 271 с. </w:t>
      </w:r>
    </w:p>
    <w:p w:rsidR="002D1FD5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D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книга Забайкальского края. Животные / Ред. коллегия: Е.В. Вишняков, А.Н. Тарабарко, В.Е. Кирилюк и др. – Новосибирск: ООО «Новосибирский издательский дом», 2012. – 344 с.</w:t>
      </w:r>
    </w:p>
    <w:p w:rsidR="002D1FD5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книга Забайкальского края. Растения / Забайкальский край, Министерство природных ресурсов, Забайкальский госуд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арственный университет (Чита); [авторы-составители: Е. А. Андриевская и др.]</w:t>
      </w:r>
      <w:r w:rsidRPr="00F55329">
        <w:rPr>
          <w:rFonts w:ascii="Times New Roman" w:eastAsia="Times New Roman" w:hAnsi="Times New Roman" w:cs="Times New Roman"/>
          <w:sz w:val="24"/>
          <w:szCs w:val="24"/>
          <w:lang w:eastAsia="ru-RU"/>
        </w:rPr>
        <w:t>; редакционная коллегия: О. А. Поляков и др.]. -Официальное издание.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53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53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Новосибирск: Дом мира, 2017.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55329">
        <w:rPr>
          <w:rFonts w:ascii="Times New Roman" w:eastAsia="Times New Roman" w:hAnsi="Times New Roman" w:cs="Times New Roman"/>
          <w:sz w:val="24"/>
          <w:szCs w:val="24"/>
          <w:lang w:eastAsia="ru-RU"/>
        </w:rPr>
        <w:t>366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532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2D1FD5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Красная книга Читинской</w:t>
      </w:r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и Агинского Бурятского авто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номного округа: Растения</w:t>
      </w:r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Редкол</w:t>
      </w:r>
      <w:proofErr w:type="spellEnd"/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А.П. Островский. - Чита: Стиль, 2002. - 280 с.: </w:t>
      </w:r>
    </w:p>
    <w:p w:rsidR="002D1FD5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Красная книга Читинской</w:t>
      </w:r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и Агинского Бурятского автон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омного округа: Животные</w:t>
      </w:r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науч. изд. / </w:t>
      </w:r>
      <w:proofErr w:type="spellStart"/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Госком</w:t>
      </w:r>
      <w:proofErr w:type="spellEnd"/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по охране </w:t>
      </w:r>
      <w:proofErr w:type="spellStart"/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</w:t>
      </w:r>
      <w:proofErr w:type="spellEnd"/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среды. </w:t>
      </w:r>
      <w:proofErr w:type="spellStart"/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Читагоскомэкология</w:t>
      </w:r>
      <w:proofErr w:type="spellEnd"/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др.; Ред.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коллегия А.М.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Возмилов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Чита</w:t>
      </w:r>
      <w:r w:rsidRPr="00D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Поиск, 2000. - 214 с. </w:t>
      </w:r>
    </w:p>
    <w:p w:rsidR="002D1FD5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 энциклопедия Забайкалья.</w:t>
      </w:r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Природное наследие: энциклопедия / СО РАН; Ин-т природ. ресурсов, экологии и криологии; М-во образования и науки РФ; </w:t>
      </w:r>
      <w:proofErr w:type="spellStart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ЗабГГПУ</w:t>
      </w:r>
      <w:proofErr w:type="spellEnd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Н.Г. Чернышевского; Администрация </w:t>
      </w:r>
      <w:proofErr w:type="spellStart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Читин</w:t>
      </w:r>
      <w:proofErr w:type="spellEnd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гл. ред. Р. Ф. </w:t>
      </w:r>
      <w:proofErr w:type="spellStart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Гениатулин</w:t>
      </w:r>
      <w:proofErr w:type="spellEnd"/>
      <w:r w:rsidRPr="0016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Новосибирск: Наука, 2009. - 696 с. </w:t>
      </w:r>
    </w:p>
    <w:p w:rsidR="002D1FD5" w:rsidRPr="001642D8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6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Региональная экология</w:t>
      </w:r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учеб. для </w:t>
      </w:r>
      <w:proofErr w:type="spellStart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заведений </w:t>
      </w:r>
      <w:proofErr w:type="spellStart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Читин</w:t>
      </w:r>
      <w:proofErr w:type="spellEnd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обл. и Агин. Бурят. авт. округа / В. П. </w:t>
      </w:r>
      <w:proofErr w:type="spellStart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Горлачев</w:t>
      </w:r>
      <w:proofErr w:type="spellEnd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В. </w:t>
      </w:r>
      <w:proofErr w:type="spellStart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Корсун</w:t>
      </w:r>
      <w:proofErr w:type="spellEnd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А. Игумнова; М-во образования и науки РФ; Ком. образования, науки и </w:t>
      </w:r>
      <w:proofErr w:type="spellStart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</w:t>
      </w:r>
      <w:proofErr w:type="spellEnd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политики </w:t>
      </w:r>
      <w:proofErr w:type="spellStart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Читин</w:t>
      </w:r>
      <w:proofErr w:type="spellEnd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обл.; </w:t>
      </w:r>
      <w:proofErr w:type="spellStart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ЗабГГПУ</w:t>
      </w:r>
      <w:proofErr w:type="spellEnd"/>
      <w:r w:rsidRPr="001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Н.Г. Чернышевского. - Чита: Экспре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сс-издательство, 2007. - 208 с.</w:t>
      </w:r>
    </w:p>
    <w:p w:rsidR="002D1FD5" w:rsidRPr="001F568D" w:rsidRDefault="002D1FD5" w:rsidP="006A1DC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77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Щёкин</w:t>
      </w:r>
      <w:proofErr w:type="spellEnd"/>
      <w:r w:rsidRPr="00A77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Б. В.</w:t>
      </w:r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Птицы Даурии: научно-популярная литература / Б. В. </w:t>
      </w:r>
      <w:proofErr w:type="spellStart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>Щёкин</w:t>
      </w:r>
      <w:proofErr w:type="spellEnd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отв. ред. О. А. Горошко; отв. ред. О. В. </w:t>
      </w:r>
      <w:proofErr w:type="spellStart"/>
      <w:proofErr w:type="gramStart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Корсун</w:t>
      </w:r>
      <w:proofErr w:type="spellEnd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</w:t>
      </w:r>
      <w:proofErr w:type="spellStart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Читин</w:t>
      </w:r>
      <w:proofErr w:type="spellEnd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обл.; </w:t>
      </w:r>
      <w:proofErr w:type="spellStart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ЗабГГПУ</w:t>
      </w:r>
      <w:proofErr w:type="spellEnd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Н.Г. Чернышевского; </w:t>
      </w:r>
      <w:proofErr w:type="spellStart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Читин</w:t>
      </w:r>
      <w:proofErr w:type="spellEnd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обл. краевед. музей им. А.К. Кузнецова; Гос. природ. биосфер. заповедник "</w:t>
      </w:r>
      <w:proofErr w:type="spellStart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Даурский</w:t>
      </w:r>
      <w:proofErr w:type="spellEnd"/>
      <w:r w:rsidRPr="00A7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- Чита, 2007. - 500 с. </w:t>
      </w:r>
    </w:p>
    <w:p w:rsidR="005246CC" w:rsidRPr="007E3517" w:rsidRDefault="002D1FD5" w:rsidP="00686AC3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E351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Забайкалья</w:t>
      </w:r>
      <w:r w:rsidR="00891BDD" w:rsidRPr="007E3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3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BDD" w:rsidRPr="007E3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</w:t>
      </w:r>
      <w:r w:rsidRPr="007E3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</w:t>
      </w:r>
      <w:r w:rsidR="00891BDD" w:rsidRPr="007E3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="00891BDD" w:rsidRPr="007E351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http://www.encycl.chita.ru/</w:t>
        </w:r>
      </w:hyperlink>
      <w:r w:rsidR="00891BDD" w:rsidRPr="007E3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3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E3517" w:rsidRDefault="007E3517" w:rsidP="0052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6CC" w:rsidRPr="005246CC" w:rsidRDefault="005246CC" w:rsidP="0052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структуре и оформлению презентации доклада</w:t>
      </w:r>
    </w:p>
    <w:p w:rsidR="005246CC" w:rsidRPr="005246CC" w:rsidRDefault="005246CC" w:rsidP="0052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101"/>
        <w:gridCol w:w="7139"/>
      </w:tblGrid>
      <w:tr w:rsidR="005246CC" w:rsidRPr="005246CC" w:rsidTr="00A75D04">
        <w:trPr>
          <w:jc w:val="center"/>
        </w:trPr>
        <w:tc>
          <w:tcPr>
            <w:tcW w:w="9732" w:type="dxa"/>
            <w:gridSpan w:val="3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Структура презентации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5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Титульный слайд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139" w:type="dxa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Наменование</w:t>
            </w:r>
            <w:proofErr w:type="spellEnd"/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учебного заведения, факультета, кафедры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Название доклада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Ф. И. О. автора 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Учебная группа 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Ф. И. О. и должность преподавателя 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Год выполнения доклада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5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Введение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5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5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5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</w:t>
            </w:r>
          </w:p>
        </w:tc>
      </w:tr>
      <w:tr w:rsidR="005246CC" w:rsidRPr="005246CC" w:rsidTr="00A75D04">
        <w:trPr>
          <w:jc w:val="center"/>
        </w:trPr>
        <w:tc>
          <w:tcPr>
            <w:tcW w:w="9732" w:type="dxa"/>
            <w:gridSpan w:val="3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оформлению презентации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6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proofErr w:type="spellStart"/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объем презентации – 10–15 слайдов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6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и лаконичный дизайн слайдов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6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слайд – </w:t>
            </w:r>
            <w:proofErr w:type="gramStart"/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заголовком</w:t>
            </w:r>
            <w:proofErr w:type="gramEnd"/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точки в конце заголовка), 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стиль оформления заголовков (цвет, шрифт, размер, начертание)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6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стиль оформления слайдов</w:t>
            </w:r>
          </w:p>
          <w:p w:rsidR="005246CC" w:rsidRPr="005246CC" w:rsidRDefault="005246CC" w:rsidP="005246CC">
            <w:pPr>
              <w:numPr>
                <w:ilvl w:val="0"/>
                <w:numId w:val="7"/>
              </w:numPr>
              <w:tabs>
                <w:tab w:val="left" w:pos="15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</w:t>
            </w: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шрифты</w:t>
            </w: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Arial, Tahoma, Verdana, Times New Roman, Calibri</w:t>
            </w:r>
          </w:p>
          <w:p w:rsidR="005246CC" w:rsidRPr="005246CC" w:rsidRDefault="005246CC" w:rsidP="005246CC">
            <w:pPr>
              <w:numPr>
                <w:ilvl w:val="0"/>
                <w:numId w:val="7"/>
              </w:numPr>
              <w:tabs>
                <w:tab w:val="left" w:pos="15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шрифта текста заголовков – 24–32 </w:t>
            </w:r>
            <w:proofErr w:type="spellStart"/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информационного текста – 18–22 </w:t>
            </w:r>
            <w:proofErr w:type="spellStart"/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</w:p>
          <w:p w:rsidR="005246CC" w:rsidRPr="005246CC" w:rsidRDefault="005246CC" w:rsidP="005246CC">
            <w:pPr>
              <w:numPr>
                <w:ilvl w:val="0"/>
                <w:numId w:val="7"/>
              </w:numPr>
              <w:tabs>
                <w:tab w:val="left" w:pos="15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одинарный междустрочный интервал</w:t>
            </w:r>
          </w:p>
          <w:p w:rsidR="005246CC" w:rsidRPr="005246CC" w:rsidRDefault="005246CC" w:rsidP="005246CC">
            <w:pPr>
              <w:numPr>
                <w:ilvl w:val="0"/>
                <w:numId w:val="7"/>
              </w:numPr>
              <w:tabs>
                <w:tab w:val="left" w:pos="15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монотонный фон пастельных тонов</w:t>
            </w:r>
          </w:p>
          <w:p w:rsidR="005246CC" w:rsidRPr="005246CC" w:rsidRDefault="005246CC" w:rsidP="005246CC">
            <w:pPr>
              <w:numPr>
                <w:ilvl w:val="0"/>
                <w:numId w:val="7"/>
              </w:numPr>
              <w:tabs>
                <w:tab w:val="left" w:pos="150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цветовая гамма текста – не более чем из 2–3 цветов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6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информационных блоков – сочетание текста с графическими элементами (таблицы, графики, рисунки и другие объекты,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заголовками и ссылками на использованные ресурсы), без эффектов анимации  </w:t>
            </w:r>
          </w:p>
        </w:tc>
      </w:tr>
      <w:tr w:rsidR="005246CC" w:rsidRPr="005246CC" w:rsidTr="00A75D04">
        <w:trPr>
          <w:jc w:val="center"/>
        </w:trPr>
        <w:tc>
          <w:tcPr>
            <w:tcW w:w="492" w:type="dxa"/>
          </w:tcPr>
          <w:p w:rsidR="005246CC" w:rsidRPr="005246CC" w:rsidRDefault="005246CC" w:rsidP="005246CC">
            <w:pPr>
              <w:numPr>
                <w:ilvl w:val="0"/>
                <w:numId w:val="6"/>
              </w:num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240" w:type="dxa"/>
            <w:gridSpan w:val="2"/>
          </w:tcPr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библиографического списка – в соответствии с ГОСТ 7.1-2003 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стандартов по информации, библиотечному и издательскому делу. Библиографическая запись. Библиографическое описание. </w:t>
            </w:r>
          </w:p>
          <w:p w:rsidR="005246CC" w:rsidRPr="005246CC" w:rsidRDefault="005246CC" w:rsidP="005246CC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и правила составления»</w:t>
            </w:r>
          </w:p>
        </w:tc>
      </w:tr>
    </w:tbl>
    <w:p w:rsidR="00A12451" w:rsidRDefault="00A12451" w:rsidP="007972B4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939FC" w:rsidRPr="008939FC" w:rsidRDefault="008939FC" w:rsidP="008939F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39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Критерии и шкала оценивания сообщений / докладов с предоставлением презентацией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6855"/>
      </w:tblGrid>
      <w:tr w:rsidR="008939FC" w:rsidRPr="008939FC" w:rsidTr="00A75D04">
        <w:trPr>
          <w:jc w:val="center"/>
        </w:trPr>
        <w:tc>
          <w:tcPr>
            <w:tcW w:w="2716" w:type="dxa"/>
            <w:vAlign w:val="center"/>
          </w:tcPr>
          <w:p w:rsidR="008939FC" w:rsidRPr="008939FC" w:rsidRDefault="008939FC" w:rsidP="00893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855" w:type="dxa"/>
            <w:vAlign w:val="center"/>
          </w:tcPr>
          <w:p w:rsidR="008939FC" w:rsidRPr="008939FC" w:rsidRDefault="008939FC" w:rsidP="00893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Критерий оценки</w:t>
            </w:r>
          </w:p>
        </w:tc>
      </w:tr>
      <w:tr w:rsidR="008939FC" w:rsidRPr="008939FC" w:rsidTr="00A75D04">
        <w:trPr>
          <w:jc w:val="center"/>
        </w:trPr>
        <w:tc>
          <w:tcPr>
            <w:tcW w:w="2716" w:type="dxa"/>
            <w:vAlign w:val="center"/>
          </w:tcPr>
          <w:p w:rsidR="008939FC" w:rsidRPr="008939FC" w:rsidRDefault="008939FC" w:rsidP="00893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6855" w:type="dxa"/>
          </w:tcPr>
          <w:p w:rsidR="008939FC" w:rsidRPr="008939FC" w:rsidRDefault="008939FC" w:rsidP="008939FC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Сообщение / доклад создан с использованием компьютерных технологий (презентация </w:t>
            </w:r>
            <w:proofErr w:type="spellStart"/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Power</w:t>
            </w:r>
            <w:proofErr w:type="spellEnd"/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Point</w:t>
            </w:r>
            <w:proofErr w:type="spellEnd"/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 Использованы дополнительные источники информации. Содержание заданной темы раскрыто в полном объеме. Отражена структура сообщения/ доклада (вступление, основная часть, заключение, присутствуют выводы и примеры). Оформление работы. Оригинальность выполнения (работа сделана самостоятельно, представлена впервые).</w:t>
            </w:r>
          </w:p>
        </w:tc>
      </w:tr>
      <w:tr w:rsidR="008939FC" w:rsidRPr="008939FC" w:rsidTr="00A75D04">
        <w:trPr>
          <w:jc w:val="center"/>
        </w:trPr>
        <w:tc>
          <w:tcPr>
            <w:tcW w:w="2716" w:type="dxa"/>
            <w:vAlign w:val="center"/>
          </w:tcPr>
          <w:p w:rsidR="008939FC" w:rsidRPr="008939FC" w:rsidRDefault="008939FC" w:rsidP="00893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6855" w:type="dxa"/>
          </w:tcPr>
          <w:p w:rsidR="008939FC" w:rsidRPr="008939FC" w:rsidRDefault="008939FC" w:rsidP="008939FC">
            <w:pPr>
              <w:tabs>
                <w:tab w:val="left" w:pos="237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Сообщение / доклад создан с использованием компьютерных технологий (презентация </w:t>
            </w:r>
            <w:proofErr w:type="spellStart"/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Power</w:t>
            </w:r>
            <w:proofErr w:type="spellEnd"/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Point</w:t>
            </w:r>
            <w:proofErr w:type="spellEnd"/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). Содержание сообщения / доклада включает в себя информацию из основных источников (методическое пособие), дополнительные источники информации не использовались. Содержание заданной темы раскрыто не в полном объеме. Структура сообщения / доклада сохранена (вступление, основная часть, заключение, присутствуют выводы и примеры).</w:t>
            </w:r>
          </w:p>
        </w:tc>
      </w:tr>
      <w:tr w:rsidR="008939FC" w:rsidRPr="008939FC" w:rsidTr="00A75D04">
        <w:trPr>
          <w:jc w:val="center"/>
        </w:trPr>
        <w:tc>
          <w:tcPr>
            <w:tcW w:w="2716" w:type="dxa"/>
            <w:vAlign w:val="center"/>
          </w:tcPr>
          <w:p w:rsidR="008939FC" w:rsidRPr="008939FC" w:rsidRDefault="008939FC" w:rsidP="00893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6855" w:type="dxa"/>
          </w:tcPr>
          <w:p w:rsidR="008939FC" w:rsidRPr="008939FC" w:rsidRDefault="008939FC" w:rsidP="008939FC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Сообщение / доклад сделан устно, без использования компьютерных технологий. Содержание сообщения / доклада ограничено информацией только из методического пособия. Содержание заданной темы раскрыто не в полном объеме. Отсутствуют выводы и примеры. Оригинальность выполнения низкая.</w:t>
            </w:r>
          </w:p>
        </w:tc>
      </w:tr>
      <w:tr w:rsidR="008939FC" w:rsidRPr="008939FC" w:rsidTr="00A75D04">
        <w:trPr>
          <w:jc w:val="center"/>
        </w:trPr>
        <w:tc>
          <w:tcPr>
            <w:tcW w:w="2716" w:type="dxa"/>
            <w:vAlign w:val="center"/>
          </w:tcPr>
          <w:p w:rsidR="008939FC" w:rsidRPr="008939FC" w:rsidRDefault="008939FC" w:rsidP="00893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6855" w:type="dxa"/>
          </w:tcPr>
          <w:p w:rsidR="008939FC" w:rsidRPr="008939FC" w:rsidRDefault="008939FC" w:rsidP="008939FC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93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Сообщение / доклад сделан без использования компьютерных технологий и других наглядных материалов. Содержание ограничено информацией только из методического пособия. Заданная тема доклада не раскрыта, основная мысль сообщения не передана. Сообщение / доклад не подготовлен.</w:t>
            </w:r>
          </w:p>
        </w:tc>
      </w:tr>
    </w:tbl>
    <w:p w:rsidR="00A72241" w:rsidRPr="00880FE0" w:rsidRDefault="00A72241" w:rsidP="00A12451">
      <w:pPr>
        <w:tabs>
          <w:tab w:val="left" w:pos="284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</w:rPr>
      </w:pPr>
    </w:p>
    <w:sectPr w:rsidR="00A72241" w:rsidRPr="00880FE0" w:rsidSect="004B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A5A44"/>
    <w:multiLevelType w:val="hybridMultilevel"/>
    <w:tmpl w:val="B9E2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2865"/>
    <w:multiLevelType w:val="hybridMultilevel"/>
    <w:tmpl w:val="0CA8E06E"/>
    <w:lvl w:ilvl="0" w:tplc="68BE9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A7E4B"/>
    <w:multiLevelType w:val="hybridMultilevel"/>
    <w:tmpl w:val="96467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F7EFA"/>
    <w:multiLevelType w:val="hybridMultilevel"/>
    <w:tmpl w:val="35D2FF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44CCC"/>
    <w:multiLevelType w:val="hybridMultilevel"/>
    <w:tmpl w:val="4C1C3422"/>
    <w:lvl w:ilvl="0" w:tplc="5B74D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5480F"/>
    <w:multiLevelType w:val="hybridMultilevel"/>
    <w:tmpl w:val="34062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478EF"/>
    <w:multiLevelType w:val="hybridMultilevel"/>
    <w:tmpl w:val="11B48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1195"/>
    <w:rsid w:val="000000F9"/>
    <w:rsid w:val="00000147"/>
    <w:rsid w:val="00037EDD"/>
    <w:rsid w:val="00040337"/>
    <w:rsid w:val="0004794A"/>
    <w:rsid w:val="00084133"/>
    <w:rsid w:val="00093DC9"/>
    <w:rsid w:val="000B5364"/>
    <w:rsid w:val="000D0C61"/>
    <w:rsid w:val="0010150D"/>
    <w:rsid w:val="00104E29"/>
    <w:rsid w:val="001642D8"/>
    <w:rsid w:val="001A5035"/>
    <w:rsid w:val="001E2596"/>
    <w:rsid w:val="001F568D"/>
    <w:rsid w:val="00214312"/>
    <w:rsid w:val="002D1FD5"/>
    <w:rsid w:val="00314F64"/>
    <w:rsid w:val="0032656B"/>
    <w:rsid w:val="0033377E"/>
    <w:rsid w:val="00423D23"/>
    <w:rsid w:val="004408B1"/>
    <w:rsid w:val="00441195"/>
    <w:rsid w:val="004536A0"/>
    <w:rsid w:val="00453D56"/>
    <w:rsid w:val="004671DF"/>
    <w:rsid w:val="004B3F94"/>
    <w:rsid w:val="0050717F"/>
    <w:rsid w:val="0052327F"/>
    <w:rsid w:val="005246CC"/>
    <w:rsid w:val="005A0900"/>
    <w:rsid w:val="005C3A5D"/>
    <w:rsid w:val="00660939"/>
    <w:rsid w:val="006740FE"/>
    <w:rsid w:val="006A1DCC"/>
    <w:rsid w:val="006D7199"/>
    <w:rsid w:val="00704EA8"/>
    <w:rsid w:val="00741189"/>
    <w:rsid w:val="00762931"/>
    <w:rsid w:val="007846C4"/>
    <w:rsid w:val="007972B4"/>
    <w:rsid w:val="007A7E17"/>
    <w:rsid w:val="007C32F0"/>
    <w:rsid w:val="007E3517"/>
    <w:rsid w:val="007F5A7E"/>
    <w:rsid w:val="00880990"/>
    <w:rsid w:val="00880FE0"/>
    <w:rsid w:val="00891BDD"/>
    <w:rsid w:val="008939FC"/>
    <w:rsid w:val="008D32BC"/>
    <w:rsid w:val="008E30C1"/>
    <w:rsid w:val="008F5A3B"/>
    <w:rsid w:val="0090001C"/>
    <w:rsid w:val="0093019C"/>
    <w:rsid w:val="0099639A"/>
    <w:rsid w:val="009A66B3"/>
    <w:rsid w:val="009B3DD9"/>
    <w:rsid w:val="00A12451"/>
    <w:rsid w:val="00A60223"/>
    <w:rsid w:val="00A72241"/>
    <w:rsid w:val="00A77026"/>
    <w:rsid w:val="00A90327"/>
    <w:rsid w:val="00A973D7"/>
    <w:rsid w:val="00AC33B8"/>
    <w:rsid w:val="00B30136"/>
    <w:rsid w:val="00B31D57"/>
    <w:rsid w:val="00BB1E0B"/>
    <w:rsid w:val="00BC59EB"/>
    <w:rsid w:val="00BD044D"/>
    <w:rsid w:val="00C34AB4"/>
    <w:rsid w:val="00C44E31"/>
    <w:rsid w:val="00C72E90"/>
    <w:rsid w:val="00CA2582"/>
    <w:rsid w:val="00CE1E4A"/>
    <w:rsid w:val="00D07C45"/>
    <w:rsid w:val="00D46E45"/>
    <w:rsid w:val="00D6343F"/>
    <w:rsid w:val="00DB7A9C"/>
    <w:rsid w:val="00DD7FB3"/>
    <w:rsid w:val="00E47B06"/>
    <w:rsid w:val="00E63A61"/>
    <w:rsid w:val="00E96E57"/>
    <w:rsid w:val="00EE764B"/>
    <w:rsid w:val="00EF3F94"/>
    <w:rsid w:val="00F20991"/>
    <w:rsid w:val="00F47B35"/>
    <w:rsid w:val="00F55329"/>
    <w:rsid w:val="00F56FC8"/>
    <w:rsid w:val="00F96005"/>
    <w:rsid w:val="00FE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2D00"/>
  <w15:docId w15:val="{C21C6EB9-B06B-42D8-B611-EF437601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A3B"/>
    <w:pPr>
      <w:ind w:left="720"/>
      <w:contextualSpacing/>
    </w:pPr>
  </w:style>
  <w:style w:type="character" w:styleId="a4">
    <w:name w:val="Hyperlink"/>
    <w:basedOn w:val="a0"/>
    <w:uiPriority w:val="99"/>
    <w:rsid w:val="001E2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cycl.chita.ru/" TargetMode="External"/><Relationship Id="rId5" Type="http://schemas.openxmlformats.org/officeDocument/2006/relationships/hyperlink" Target="http://www.nature.chit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dcterms:created xsi:type="dcterms:W3CDTF">2019-12-04T14:28:00Z</dcterms:created>
  <dcterms:modified xsi:type="dcterms:W3CDTF">2020-04-06T14:07:00Z</dcterms:modified>
</cp:coreProperties>
</file>