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</w:p>
    <w:p w:rsidR="00A45F21" w:rsidRDefault="00A45F21">
      <w:pPr>
        <w:rPr>
          <w:i w:val="0"/>
        </w:rPr>
      </w:pPr>
      <w:r>
        <w:rPr>
          <w:i w:val="0"/>
        </w:rPr>
        <w:t>ЛАБОРАТОРНЫЕ РАБОТЫ ПО ДИСЦИПЛИНЕ:</w:t>
      </w:r>
    </w:p>
    <w:p w:rsidR="00A45F21" w:rsidRDefault="00A45F21">
      <w:pPr>
        <w:rPr>
          <w:i w:val="0"/>
        </w:rPr>
      </w:pPr>
      <w:r>
        <w:rPr>
          <w:i w:val="0"/>
        </w:rPr>
        <w:t>«</w:t>
      </w:r>
      <w:r w:rsidR="00F33F8D" w:rsidRPr="00A45F21">
        <w:rPr>
          <w:i w:val="0"/>
        </w:rPr>
        <w:t>ПРАКТИКУМ ПО ОЗНАКОМЛЕНИЮ МЛАДШИХ ШКОЛЬНИКОВ</w:t>
      </w:r>
    </w:p>
    <w:p w:rsidR="00F33F8D" w:rsidRDefault="00F33F8D">
      <w:pPr>
        <w:rPr>
          <w:i w:val="0"/>
        </w:rPr>
      </w:pPr>
      <w:r w:rsidRPr="00A45F21">
        <w:rPr>
          <w:i w:val="0"/>
        </w:rPr>
        <w:t>С ОКРУЖАЮЩИМ МИРОМ</w:t>
      </w:r>
      <w:r w:rsidR="00A45F21">
        <w:rPr>
          <w:i w:val="0"/>
        </w:rPr>
        <w:t>»</w:t>
      </w:r>
    </w:p>
    <w:p w:rsidR="00F33F8D" w:rsidRDefault="00F33F8D">
      <w:pPr>
        <w:spacing w:after="160" w:line="259" w:lineRule="auto"/>
        <w:jc w:val="left"/>
        <w:rPr>
          <w:i w:val="0"/>
        </w:rPr>
      </w:pPr>
      <w:r>
        <w:rPr>
          <w:i w:val="0"/>
        </w:rPr>
        <w:br w:type="page"/>
      </w:r>
    </w:p>
    <w:p w:rsidR="00F33F8D" w:rsidRPr="00F33F8D" w:rsidRDefault="00F33F8D" w:rsidP="00F33F8D">
      <w:pPr>
        <w:spacing w:line="276" w:lineRule="auto"/>
        <w:rPr>
          <w:rFonts w:eastAsia="Calibri"/>
          <w:szCs w:val="28"/>
          <w:lang w:eastAsia="en-US"/>
        </w:rPr>
      </w:pPr>
      <w:r w:rsidRPr="00F33F8D">
        <w:rPr>
          <w:rFonts w:eastAsia="Calibri"/>
          <w:szCs w:val="28"/>
          <w:lang w:eastAsia="en-US"/>
        </w:rPr>
        <w:lastRenderedPageBreak/>
        <w:t>Лабораторная работа №1</w:t>
      </w:r>
    </w:p>
    <w:p w:rsidR="00F33F8D" w:rsidRPr="00F33F8D" w:rsidRDefault="00F33F8D" w:rsidP="00F33F8D">
      <w:pPr>
        <w:spacing w:line="276" w:lineRule="auto"/>
        <w:jc w:val="left"/>
        <w:rPr>
          <w:rFonts w:eastAsia="Calibri"/>
          <w:bCs/>
          <w:i w:val="0"/>
          <w:szCs w:val="28"/>
          <w:lang w:eastAsia="en-US"/>
        </w:rPr>
      </w:pPr>
      <w:r w:rsidRPr="00F33F8D">
        <w:rPr>
          <w:rFonts w:eastAsia="Calibri"/>
          <w:bCs/>
          <w:i w:val="0"/>
          <w:szCs w:val="28"/>
          <w:lang w:eastAsia="en-US"/>
        </w:rPr>
        <w:t>Методы ознакомления младших школьников с окружающим миром</w:t>
      </w:r>
    </w:p>
    <w:p w:rsidR="00F33F8D" w:rsidRPr="00F33F8D" w:rsidRDefault="00F33F8D" w:rsidP="00F33F8D">
      <w:pPr>
        <w:spacing w:line="276" w:lineRule="auto"/>
        <w:rPr>
          <w:rFonts w:eastAsia="Calibri"/>
          <w:bCs/>
          <w:i w:val="0"/>
          <w:szCs w:val="28"/>
          <w:lang w:eastAsia="en-US"/>
        </w:rPr>
      </w:pPr>
    </w:p>
    <w:p w:rsidR="00F33F8D" w:rsidRPr="00F33F8D" w:rsidRDefault="00F33F8D" w:rsidP="00F33F8D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F33F8D">
        <w:rPr>
          <w:rFonts w:eastAsia="Calibri"/>
          <w:i w:val="0"/>
          <w:szCs w:val="28"/>
          <w:lang w:eastAsia="en-US"/>
        </w:rPr>
        <w:t>Вопросы и задания для самопроверки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1.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Что такое наблюдение? Какие качества личности оно формирует?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2. Какова роль наблюдений в природе и социуме для формирования представлений и понятий?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3. Что такое модель и моделирование?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4. Перечислите виды моделей, которые изучаются в начальной школе.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5. Охарактеризуйте значение моделирования для развития младшего школьника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>6. Как нужно проводить представление карты? Составьте план представления</w:t>
      </w:r>
      <w:r w:rsidR="0064725A">
        <w:rPr>
          <w:rFonts w:eastAsiaTheme="minorHAnsi"/>
          <w:b w:val="0"/>
          <w:i w:val="0"/>
          <w:color w:val="000000"/>
          <w:szCs w:val="23"/>
          <w:lang w:eastAsia="en-US"/>
        </w:rPr>
        <w:t>.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7. Объясните различия между понятиями «читать карту» и «понимать карту».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8. Сравните обычную бумажную карту с ее цифровой версией. Какие возможности для организации деятельности школьников открывают цифровые карты?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9. Какова роль опытов и экспериментов в естественнонаучном образовании? </w:t>
      </w:r>
    </w:p>
    <w:p w:rsidR="00F33F8D" w:rsidRPr="00F33F8D" w:rsidRDefault="00F33F8D" w:rsidP="00F33F8D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10. Опишите особенности организации и проведения опыта на уроке окружающего мира в начальной школе. </w:t>
      </w:r>
    </w:p>
    <w:p w:rsidR="00F33F8D" w:rsidRPr="00F33F8D" w:rsidRDefault="00F33F8D" w:rsidP="00F33F8D">
      <w:pPr>
        <w:spacing w:line="276" w:lineRule="auto"/>
        <w:jc w:val="left"/>
        <w:rPr>
          <w:rFonts w:asciiTheme="minorHAnsi" w:eastAsiaTheme="minorHAnsi" w:hAnsiTheme="minorHAnsi" w:cstheme="minorBidi"/>
          <w:b w:val="0"/>
          <w:i w:val="0"/>
          <w:sz w:val="22"/>
          <w:lang w:eastAsia="en-US"/>
        </w:rPr>
      </w:pP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>Вопросы для обсуждения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1.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Наблюдения – важный метод изучения природы, применяемый на протяжении многих десятилетий в процессе обучения естествознанию. Можно ли наблюдения считать актуальными в настоящее время? Соответствуют ли наблюдения считать актуальными в настоящее время? Соответствуют ли наблюдения идеям развивающего, личностно-ориентированного обучения?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2.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Попробуйте доказать, что во время наблюдений в природе можно изучить связи по линиям: а) живая природа – живая природа; б) неживая природа – неживая природа; в) неживая природа – человек; г) живая природа – человек.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3.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Как можно прокомментировать высказывание: «Посеешь ощущения – пожнешь мысль».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4.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В методике обучения начальному естествознанию существует точка зрения, что наблюдения связаны со всеми методами обучения. Согласны ли вы с таким мнением?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5.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Разработайте фрагмент урока с использованием моделирования. Проанализируйте его и проведите классификацию моделей. Определите пути введения моделирования в урок. Оцените развивающий потенциал урока.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lastRenderedPageBreak/>
        <w:t>6.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При описании опыта с горением свечи подчеркивается, что горение возможно только при наличии кислорода. Каково значение этого опыта для изучения проблем обеспечения безопасной жизнедеятельности?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7.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Вспомните пример опыта / эксперимента по проращиванию семян (луковиц). Как вы полагаете, этот пример иллюстрируют опыт или эксперимент? Какой метод обучения отражается в нем?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bookmarkStart w:id="0" w:name="_GoBack"/>
      <w:r w:rsidRPr="00F33F8D">
        <w:rPr>
          <w:rFonts w:eastAsiaTheme="minorHAnsi"/>
          <w:b w:val="0"/>
          <w:bCs/>
          <w:i w:val="0"/>
          <w:color w:val="000000"/>
          <w:szCs w:val="23"/>
          <w:lang w:eastAsia="en-US"/>
        </w:rPr>
        <w:t>8.</w:t>
      </w:r>
      <w:bookmarkEnd w:id="0"/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>Ниже представлен пример задания из учебника О.</w:t>
      </w:r>
      <w:r w:rsidR="002A1A30">
        <w:rPr>
          <w:rFonts w:eastAsiaTheme="minorHAnsi"/>
          <w:b w:val="0"/>
          <w:i w:val="0"/>
          <w:color w:val="000000"/>
          <w:szCs w:val="23"/>
          <w:lang w:eastAsia="en-US"/>
        </w:rPr>
        <w:t> 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Т. </w:t>
      </w:r>
      <w:proofErr w:type="spellStart"/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>Поглазовой</w:t>
      </w:r>
      <w:proofErr w:type="spellEnd"/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 «Окружающий мир». Оцените задание (критерии оценки выберите самостоятельно).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 w:val="0"/>
          <w:iCs/>
          <w:color w:val="000000"/>
          <w:szCs w:val="23"/>
          <w:lang w:eastAsia="en-US"/>
        </w:rPr>
        <w:t xml:space="preserve">Четвертый год я хожу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в </w:t>
      </w:r>
      <w:r w:rsidRPr="00F33F8D">
        <w:rPr>
          <w:rFonts w:eastAsiaTheme="minorHAnsi"/>
          <w:b w:val="0"/>
          <w:iCs/>
          <w:color w:val="000000"/>
          <w:szCs w:val="23"/>
          <w:lang w:eastAsia="en-US"/>
        </w:rPr>
        <w:t xml:space="preserve">... одним путем. Раньше, выйдя из дома, я всегда заходил на ... у дороги и выпивал горсточку-другую чистой воды. Далее, за ... через тогда еще глубокую речушку, дорога шла по березовой роще и выводила на широкий ..., за которым виднелась окраина города и моя школа. За последние три года дорога стала неузнаваемой. Город сильно разросся. На прежнем лугу поднялись новые дома. Роща давно стала .... И о ней напоминают только остатки .... Вместо речки по дну ... течет грязный ручей, в который сливают городские отходы. А на его месте возникло топкое .... Как могли люди уничтожить красоту и чистоту моего любимого уголка природы?! 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szCs w:val="23"/>
          <w:lang w:eastAsia="en-US"/>
        </w:rPr>
      </w:pPr>
      <w:r w:rsidRPr="00F33F8D">
        <w:rPr>
          <w:rFonts w:eastAsiaTheme="minorHAnsi"/>
          <w:b w:val="0"/>
          <w:iCs/>
          <w:szCs w:val="23"/>
          <w:lang w:eastAsia="en-US"/>
        </w:rPr>
        <w:t xml:space="preserve">Далее автор предлагает задание: </w:t>
      </w:r>
      <w:r w:rsidRPr="00F33F8D">
        <w:rPr>
          <w:rFonts w:eastAsiaTheme="minorHAnsi"/>
          <w:b w:val="0"/>
          <w:i w:val="0"/>
          <w:szCs w:val="23"/>
          <w:lang w:eastAsia="en-US"/>
        </w:rPr>
        <w:t>Нарисуй с помощью условных знаков, как изменилась местность за четыре года.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szCs w:val="23"/>
          <w:lang w:eastAsia="en-US"/>
        </w:rPr>
      </w:pPr>
    </w:p>
    <w:p w:rsidR="00F33F8D" w:rsidRPr="00F33F8D" w:rsidRDefault="00BC4154" w:rsidP="00F33F8D">
      <w:pPr>
        <w:autoSpaceDE w:val="0"/>
        <w:autoSpaceDN w:val="0"/>
        <w:adjustRightInd w:val="0"/>
        <w:spacing w:line="276" w:lineRule="auto"/>
        <w:rPr>
          <w:rFonts w:eastAsiaTheme="minorHAnsi"/>
          <w:b w:val="0"/>
          <w:i w:val="0"/>
          <w:color w:val="000000"/>
          <w:szCs w:val="23"/>
          <w:lang w:eastAsia="en-US"/>
        </w:rPr>
      </w:pPr>
      <w:r>
        <w:rPr>
          <w:rFonts w:eastAsiaTheme="minorHAnsi"/>
          <w:bCs/>
          <w:i w:val="0"/>
          <w:color w:val="000000"/>
          <w:szCs w:val="23"/>
          <w:lang w:eastAsia="en-US"/>
        </w:rPr>
        <w:t>Практические задания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>Задание 1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. Каково значение наблюдений в процессе изучения окружающего мира? Укажите не менее семи позиций.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Задание 2.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Изучите программу курса «Окружающий мир» (УМК </w:t>
      </w: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 xml:space="preserve">−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по выбору). Какие наблюдения предусмотрены авторами? Какие добавления вы могли бы сделать, т.е. какие наблюдения включить в программу?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3"/>
          <w:lang w:eastAsia="en-US"/>
        </w:rPr>
      </w:pPr>
      <w:r w:rsidRPr="00F33F8D">
        <w:rPr>
          <w:rFonts w:eastAsiaTheme="minorHAnsi"/>
          <w:bCs/>
          <w:i w:val="0"/>
          <w:color w:val="000000"/>
          <w:szCs w:val="23"/>
          <w:lang w:eastAsia="en-US"/>
        </w:rPr>
        <w:t>Задание 3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. Познакомьтесь с методическими рекомендациями к учебникам </w:t>
      </w:r>
      <w:r w:rsidR="00E014D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по окружающему миру 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>(УМК по выбору</w:t>
      </w:r>
      <w:r w:rsidR="00E014D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 студента</w:t>
      </w:r>
      <w:r w:rsidRPr="00F33F8D">
        <w:rPr>
          <w:rFonts w:eastAsiaTheme="minorHAnsi"/>
          <w:b w:val="0"/>
          <w:i w:val="0"/>
          <w:color w:val="000000"/>
          <w:szCs w:val="23"/>
          <w:lang w:eastAsia="en-US"/>
        </w:rPr>
        <w:t xml:space="preserve">). Определите предлагаемые авторами пособий наблюдения. Оцените их. </w:t>
      </w:r>
    </w:p>
    <w:p w:rsidR="00F33F8D" w:rsidRPr="00F33F8D" w:rsidRDefault="00F33F8D" w:rsidP="00E014DD">
      <w:pPr>
        <w:spacing w:after="120" w:line="276" w:lineRule="auto"/>
        <w:ind w:left="-567" w:firstLine="709"/>
        <w:jc w:val="both"/>
        <w:rPr>
          <w:rFonts w:eastAsiaTheme="minorHAnsi"/>
          <w:b w:val="0"/>
          <w:i w:val="0"/>
          <w:szCs w:val="23"/>
          <w:lang w:eastAsia="en-US"/>
        </w:rPr>
      </w:pPr>
      <w:r w:rsidRPr="00F33F8D">
        <w:rPr>
          <w:rFonts w:eastAsiaTheme="minorHAnsi"/>
          <w:bCs/>
          <w:i w:val="0"/>
          <w:szCs w:val="23"/>
          <w:lang w:eastAsia="en-US"/>
        </w:rPr>
        <w:t xml:space="preserve">Задание 4. </w:t>
      </w:r>
      <w:r w:rsidRPr="00F33F8D">
        <w:rPr>
          <w:rFonts w:eastAsiaTheme="minorHAnsi"/>
          <w:b w:val="0"/>
          <w:i w:val="0"/>
          <w:szCs w:val="23"/>
          <w:lang w:eastAsia="en-US"/>
        </w:rPr>
        <w:t>Изучи</w:t>
      </w:r>
      <w:r w:rsidR="0029367B">
        <w:rPr>
          <w:rFonts w:eastAsiaTheme="minorHAnsi"/>
          <w:b w:val="0"/>
          <w:i w:val="0"/>
          <w:szCs w:val="23"/>
          <w:lang w:eastAsia="en-US"/>
        </w:rPr>
        <w:t>те</w:t>
      </w:r>
      <w:r w:rsidRPr="00F33F8D">
        <w:rPr>
          <w:rFonts w:eastAsiaTheme="minorHAnsi"/>
          <w:b w:val="0"/>
          <w:i w:val="0"/>
          <w:szCs w:val="23"/>
          <w:lang w:eastAsia="en-US"/>
        </w:rPr>
        <w:t xml:space="preserve"> содержание журнал</w:t>
      </w:r>
      <w:r w:rsidR="002A1A30">
        <w:rPr>
          <w:rFonts w:eastAsiaTheme="minorHAnsi"/>
          <w:b w:val="0"/>
          <w:i w:val="0"/>
          <w:szCs w:val="23"/>
          <w:lang w:eastAsia="en-US"/>
        </w:rPr>
        <w:t xml:space="preserve">а «Начальная школа» за </w:t>
      </w:r>
      <w:r w:rsidR="00711970">
        <w:rPr>
          <w:rFonts w:eastAsiaTheme="minorHAnsi"/>
          <w:b w:val="0"/>
          <w:i w:val="0"/>
          <w:szCs w:val="23"/>
          <w:lang w:eastAsia="en-US"/>
        </w:rPr>
        <w:t>201</w:t>
      </w:r>
      <w:r w:rsidR="00A63F90">
        <w:rPr>
          <w:rFonts w:eastAsiaTheme="minorHAnsi"/>
          <w:b w:val="0"/>
          <w:i w:val="0"/>
          <w:szCs w:val="23"/>
          <w:lang w:eastAsia="en-US"/>
        </w:rPr>
        <w:t>2-20</w:t>
      </w:r>
      <w:r w:rsidR="00711970">
        <w:rPr>
          <w:rFonts w:eastAsiaTheme="minorHAnsi"/>
          <w:b w:val="0"/>
          <w:i w:val="0"/>
          <w:szCs w:val="23"/>
          <w:lang w:eastAsia="en-US"/>
        </w:rPr>
        <w:t>16</w:t>
      </w:r>
      <w:r w:rsidRPr="00F33F8D">
        <w:rPr>
          <w:rFonts w:eastAsiaTheme="minorHAnsi"/>
          <w:b w:val="0"/>
          <w:i w:val="0"/>
          <w:szCs w:val="23"/>
          <w:lang w:eastAsia="en-US"/>
        </w:rPr>
        <w:t xml:space="preserve"> года (</w:t>
      </w:r>
      <w:hyperlink r:id="rId6" w:history="1">
        <w:r w:rsidR="00711970" w:rsidRPr="00711970">
          <w:rPr>
            <w:rStyle w:val="a5"/>
            <w:rFonts w:eastAsiaTheme="minorHAnsi"/>
            <w:b w:val="0"/>
            <w:i w:val="0"/>
            <w:color w:val="0070C0"/>
            <w:lang w:eastAsia="en-US"/>
          </w:rPr>
          <w:t>https://n-shkola.ru/archive/index/year/2016</w:t>
        </w:r>
      </w:hyperlink>
      <w:r w:rsidRPr="00F33F8D">
        <w:rPr>
          <w:rFonts w:eastAsiaTheme="minorHAnsi"/>
          <w:b w:val="0"/>
          <w:i w:val="0"/>
          <w:szCs w:val="23"/>
          <w:lang w:eastAsia="en-US"/>
        </w:rPr>
        <w:t>), укажите, как на страницах журнала отражена проблематика наблюдений. Результат отразите в таблице.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2691"/>
        <w:gridCol w:w="3115"/>
      </w:tblGrid>
      <w:tr w:rsidR="00F33F8D" w:rsidRPr="00F33F8D" w:rsidTr="00E97147">
        <w:trPr>
          <w:jc w:val="center"/>
        </w:trPr>
        <w:tc>
          <w:tcPr>
            <w:tcW w:w="3539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 w:rsidRPr="00F33F8D"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Номер журнала, год. Автор. Название статьи</w:t>
            </w:r>
          </w:p>
        </w:tc>
        <w:tc>
          <w:tcPr>
            <w:tcW w:w="2691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szCs w:val="24"/>
                <w:lang w:eastAsia="en-US"/>
              </w:rPr>
              <w:t>Основные положения, идеи статьи</w:t>
            </w:r>
          </w:p>
        </w:tc>
        <w:tc>
          <w:tcPr>
            <w:tcW w:w="3115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szCs w:val="24"/>
                <w:lang w:eastAsia="en-US"/>
              </w:rPr>
              <w:t>Возможности использования в практике преподавания</w:t>
            </w:r>
          </w:p>
        </w:tc>
      </w:tr>
      <w:tr w:rsidR="00F33F8D" w:rsidRPr="00F33F8D" w:rsidTr="00E97147">
        <w:trPr>
          <w:jc w:val="center"/>
        </w:trPr>
        <w:tc>
          <w:tcPr>
            <w:tcW w:w="3539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</w:tr>
      <w:tr w:rsidR="00F33F8D" w:rsidRPr="00F33F8D" w:rsidTr="00E97147">
        <w:trPr>
          <w:jc w:val="center"/>
        </w:trPr>
        <w:tc>
          <w:tcPr>
            <w:tcW w:w="3539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</w:tr>
      <w:tr w:rsidR="00F33F8D" w:rsidRPr="00F33F8D" w:rsidTr="00E97147">
        <w:trPr>
          <w:jc w:val="center"/>
        </w:trPr>
        <w:tc>
          <w:tcPr>
            <w:tcW w:w="3539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i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91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  <w:tc>
          <w:tcPr>
            <w:tcW w:w="3115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4"/>
                <w:lang w:eastAsia="en-US"/>
              </w:rPr>
            </w:pPr>
          </w:p>
        </w:tc>
      </w:tr>
    </w:tbl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i w:val="0"/>
          <w:lang w:eastAsia="en-US"/>
        </w:rPr>
        <w:lastRenderedPageBreak/>
        <w:t>Задание 5.</w:t>
      </w:r>
      <w:r w:rsidRPr="00F33F8D">
        <w:rPr>
          <w:rFonts w:eastAsiaTheme="minorHAnsi"/>
          <w:b w:val="0"/>
          <w:i w:val="0"/>
          <w:lang w:eastAsia="en-US"/>
        </w:rPr>
        <w:t xml:space="preserve"> Составьте план по организации и проведению наблюдений </w:t>
      </w:r>
      <w:r w:rsidR="0081399D">
        <w:rPr>
          <w:rFonts w:eastAsiaTheme="minorHAnsi"/>
          <w:b w:val="0"/>
          <w:i w:val="0"/>
          <w:lang w:eastAsia="en-US"/>
        </w:rPr>
        <w:t>об</w:t>
      </w:r>
      <w:r w:rsidRPr="00F33F8D">
        <w:rPr>
          <w:rFonts w:eastAsiaTheme="minorHAnsi"/>
          <w:b w:val="0"/>
          <w:i w:val="0"/>
          <w:lang w:eastAsia="en-US"/>
        </w:rPr>
        <w:t>уча</w:t>
      </w:r>
      <w:r w:rsidR="0081399D">
        <w:rPr>
          <w:rFonts w:eastAsiaTheme="minorHAnsi"/>
          <w:b w:val="0"/>
          <w:i w:val="0"/>
          <w:lang w:eastAsia="en-US"/>
        </w:rPr>
        <w:t>ю</w:t>
      </w:r>
      <w:r w:rsidRPr="00F33F8D">
        <w:rPr>
          <w:rFonts w:eastAsiaTheme="minorHAnsi"/>
          <w:b w:val="0"/>
          <w:i w:val="0"/>
          <w:lang w:eastAsia="en-US"/>
        </w:rPr>
        <w:t>щихся. Разработайте фрагмент урока, опирающийся на результаты наблюдений.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i w:val="0"/>
          <w:lang w:eastAsia="en-US"/>
        </w:rPr>
        <w:t>Задание 6.</w:t>
      </w:r>
      <w:r w:rsidRPr="00F33F8D">
        <w:rPr>
          <w:rFonts w:eastAsiaTheme="minorHAnsi"/>
          <w:b w:val="0"/>
          <w:i w:val="0"/>
          <w:lang w:eastAsia="en-US"/>
        </w:rPr>
        <w:t xml:space="preserve"> Предложите две-три идеи для реализации проектной деятельности </w:t>
      </w:r>
      <w:r w:rsidR="0081399D">
        <w:rPr>
          <w:rFonts w:eastAsiaTheme="minorHAnsi"/>
          <w:b w:val="0"/>
          <w:i w:val="0"/>
          <w:lang w:eastAsia="en-US"/>
        </w:rPr>
        <w:t>об</w:t>
      </w:r>
      <w:r w:rsidRPr="00F33F8D">
        <w:rPr>
          <w:rFonts w:eastAsiaTheme="minorHAnsi"/>
          <w:b w:val="0"/>
          <w:i w:val="0"/>
          <w:lang w:eastAsia="en-US"/>
        </w:rPr>
        <w:t>уча</w:t>
      </w:r>
      <w:r w:rsidR="0081399D">
        <w:rPr>
          <w:rFonts w:eastAsiaTheme="minorHAnsi"/>
          <w:b w:val="0"/>
          <w:i w:val="0"/>
          <w:lang w:eastAsia="en-US"/>
        </w:rPr>
        <w:t>ю</w:t>
      </w:r>
      <w:r w:rsidRPr="00F33F8D">
        <w:rPr>
          <w:rFonts w:eastAsiaTheme="minorHAnsi"/>
          <w:b w:val="0"/>
          <w:i w:val="0"/>
          <w:lang w:eastAsia="en-US"/>
        </w:rPr>
        <w:t>щихся, основанной на проведении наблюдений.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i w:val="0"/>
          <w:lang w:eastAsia="en-US"/>
        </w:rPr>
        <w:t>Задание 7.</w:t>
      </w:r>
      <w:r w:rsidRPr="00F33F8D">
        <w:rPr>
          <w:rFonts w:eastAsiaTheme="minorHAnsi"/>
          <w:b w:val="0"/>
          <w:i w:val="0"/>
          <w:lang w:eastAsia="en-US"/>
        </w:rPr>
        <w:t xml:space="preserve"> Разработайте варианты наблюдений в природе и социуме, в процессе которых дети могли бы не только видеть окружающий мир, но и познавать его с помощью иных органов чувств.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i w:val="0"/>
          <w:lang w:eastAsia="en-US"/>
        </w:rPr>
        <w:t>Задание 8.</w:t>
      </w:r>
      <w:r w:rsidRPr="00F33F8D">
        <w:rPr>
          <w:rFonts w:eastAsiaTheme="minorHAnsi"/>
          <w:b w:val="0"/>
          <w:i w:val="0"/>
          <w:lang w:eastAsia="en-US"/>
        </w:rPr>
        <w:t xml:space="preserve"> Изучите содержание учебника</w:t>
      </w:r>
      <w:r w:rsidR="0081399D">
        <w:rPr>
          <w:rFonts w:eastAsiaTheme="minorHAnsi"/>
          <w:b w:val="0"/>
          <w:i w:val="0"/>
          <w:lang w:eastAsia="en-US"/>
        </w:rPr>
        <w:t xml:space="preserve"> по окружающему миру</w:t>
      </w:r>
      <w:r w:rsidRPr="00F33F8D">
        <w:rPr>
          <w:rFonts w:eastAsiaTheme="minorHAnsi"/>
          <w:b w:val="0"/>
          <w:i w:val="0"/>
          <w:lang w:eastAsia="en-US"/>
        </w:rPr>
        <w:t xml:space="preserve"> (УМК, класс – по выбору</w:t>
      </w:r>
      <w:r w:rsidR="0081399D">
        <w:rPr>
          <w:rFonts w:eastAsiaTheme="minorHAnsi"/>
          <w:b w:val="0"/>
          <w:i w:val="0"/>
          <w:lang w:eastAsia="en-US"/>
        </w:rPr>
        <w:t xml:space="preserve"> студента</w:t>
      </w:r>
      <w:r w:rsidRPr="00F33F8D">
        <w:rPr>
          <w:rFonts w:eastAsiaTheme="minorHAnsi"/>
          <w:b w:val="0"/>
          <w:i w:val="0"/>
          <w:lang w:eastAsia="en-US"/>
        </w:rPr>
        <w:t>). Выпишите темы и примеры заданий, предусматривающих использование или создание моделей. Результаты отразите в таблице.</w:t>
      </w:r>
    </w:p>
    <w:p w:rsidR="00F33F8D" w:rsidRPr="00F33F8D" w:rsidRDefault="00F33F8D" w:rsidP="00A63F90">
      <w:pPr>
        <w:spacing w:after="120"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b w:val="0"/>
          <w:i w:val="0"/>
          <w:lang w:eastAsia="en-US"/>
        </w:rPr>
        <w:t>Моделирование в … классе (УМК…)</w:t>
      </w:r>
    </w:p>
    <w:tbl>
      <w:tblPr>
        <w:tblStyle w:val="a4"/>
        <w:tblW w:w="9778" w:type="dxa"/>
        <w:tblInd w:w="-427" w:type="dxa"/>
        <w:tblLook w:val="04A0" w:firstRow="1" w:lastRow="0" w:firstColumn="1" w:lastColumn="0" w:noHBand="0" w:noVBand="1"/>
      </w:tblPr>
      <w:tblGrid>
        <w:gridCol w:w="4248"/>
        <w:gridCol w:w="5530"/>
      </w:tblGrid>
      <w:tr w:rsidR="00F33F8D" w:rsidRPr="00F33F8D" w:rsidTr="00E97147">
        <w:tc>
          <w:tcPr>
            <w:tcW w:w="4248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szCs w:val="23"/>
                <w:lang w:eastAsia="en-US"/>
              </w:rPr>
              <w:t>Тема урока</w:t>
            </w:r>
          </w:p>
        </w:tc>
        <w:tc>
          <w:tcPr>
            <w:tcW w:w="5530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szCs w:val="23"/>
                <w:lang w:eastAsia="en-US"/>
              </w:rPr>
              <w:t>Примеры использование моделей и моделирования</w:t>
            </w:r>
          </w:p>
        </w:tc>
      </w:tr>
      <w:tr w:rsidR="00F33F8D" w:rsidRPr="00F33F8D" w:rsidTr="00E97147">
        <w:tc>
          <w:tcPr>
            <w:tcW w:w="4248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  <w:tc>
          <w:tcPr>
            <w:tcW w:w="5530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</w:tr>
      <w:tr w:rsidR="00F33F8D" w:rsidRPr="00F33F8D" w:rsidTr="00E97147">
        <w:tc>
          <w:tcPr>
            <w:tcW w:w="4248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  <w:tc>
          <w:tcPr>
            <w:tcW w:w="5530" w:type="dxa"/>
            <w:vAlign w:val="center"/>
          </w:tcPr>
          <w:p w:rsidR="00F33F8D" w:rsidRPr="00F33F8D" w:rsidRDefault="00F33F8D" w:rsidP="00F33F8D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</w:tr>
    </w:tbl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</w:p>
    <w:p w:rsidR="00F33F8D" w:rsidRPr="00F33F8D" w:rsidRDefault="00F33F8D" w:rsidP="008E2092">
      <w:pPr>
        <w:spacing w:after="120"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i w:val="0"/>
          <w:lang w:eastAsia="en-US"/>
        </w:rPr>
        <w:t>Задание 9.</w:t>
      </w:r>
      <w:r w:rsidRPr="00F33F8D">
        <w:rPr>
          <w:rFonts w:eastAsiaTheme="minorHAnsi"/>
          <w:b w:val="0"/>
          <w:i w:val="0"/>
          <w:lang w:eastAsia="en-US"/>
        </w:rPr>
        <w:t xml:space="preserve"> На основе анализа программы и содержания учебника</w:t>
      </w:r>
      <w:r w:rsidR="00E618B1">
        <w:rPr>
          <w:rFonts w:eastAsiaTheme="minorHAnsi"/>
          <w:b w:val="0"/>
          <w:i w:val="0"/>
          <w:lang w:eastAsia="en-US"/>
        </w:rPr>
        <w:t xml:space="preserve"> по окружающему миру</w:t>
      </w:r>
      <w:r w:rsidRPr="00F33F8D">
        <w:rPr>
          <w:rFonts w:eastAsiaTheme="minorHAnsi"/>
          <w:b w:val="0"/>
          <w:i w:val="0"/>
          <w:lang w:eastAsia="en-US"/>
        </w:rPr>
        <w:t xml:space="preserve"> (УМК, класс – по выбору</w:t>
      </w:r>
      <w:r w:rsidR="002D6CA9">
        <w:rPr>
          <w:rFonts w:eastAsiaTheme="minorHAnsi"/>
          <w:b w:val="0"/>
          <w:i w:val="0"/>
          <w:lang w:eastAsia="en-US"/>
        </w:rPr>
        <w:t xml:space="preserve"> студента</w:t>
      </w:r>
      <w:r w:rsidRPr="00F33F8D">
        <w:rPr>
          <w:rFonts w:eastAsiaTheme="minorHAnsi"/>
          <w:b w:val="0"/>
          <w:i w:val="0"/>
          <w:lang w:eastAsia="en-US"/>
        </w:rPr>
        <w:t>) проведите исследование на тему: как развиваются понятия от</w:t>
      </w:r>
      <w:r w:rsidR="002D6CA9">
        <w:rPr>
          <w:rFonts w:eastAsiaTheme="minorHAnsi"/>
          <w:b w:val="0"/>
          <w:i w:val="0"/>
          <w:lang w:eastAsia="en-US"/>
        </w:rPr>
        <w:t xml:space="preserve"> 1 до 4 класса. Выберите понятие</w:t>
      </w:r>
      <w:r w:rsidRPr="00F33F8D">
        <w:rPr>
          <w:rFonts w:eastAsiaTheme="minorHAnsi"/>
          <w:b w:val="0"/>
          <w:i w:val="0"/>
          <w:lang w:eastAsia="en-US"/>
        </w:rPr>
        <w:t xml:space="preserve"> (или группу понятий). Результаты исследования отразите схематически или в таблице.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EB647B" w:rsidRPr="00F33F8D" w:rsidTr="00003479">
        <w:tc>
          <w:tcPr>
            <w:tcW w:w="1702" w:type="dxa"/>
            <w:vAlign w:val="center"/>
          </w:tcPr>
          <w:p w:rsidR="00EB647B" w:rsidRPr="00F33F8D" w:rsidRDefault="00EB647B" w:rsidP="00EB647B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Класс</w:t>
            </w:r>
          </w:p>
        </w:tc>
        <w:tc>
          <w:tcPr>
            <w:tcW w:w="8080" w:type="dxa"/>
            <w:vAlign w:val="center"/>
          </w:tcPr>
          <w:p w:rsidR="00EB647B" w:rsidRPr="00F33F8D" w:rsidRDefault="00EB647B" w:rsidP="00736D6E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Астрономические понятия – Солнце …</w:t>
            </w:r>
            <w:r w:rsidR="004A1D15" w:rsidRPr="001756AC">
              <w:rPr>
                <w:b w:val="0"/>
                <w:i w:val="0"/>
                <w:sz w:val="24"/>
                <w:lang w:eastAsia="en-US"/>
              </w:rPr>
              <w:t xml:space="preserve"> </w:t>
            </w:r>
          </w:p>
        </w:tc>
      </w:tr>
      <w:tr w:rsidR="00EB647B" w:rsidRPr="004A0703" w:rsidTr="00E97147">
        <w:tc>
          <w:tcPr>
            <w:tcW w:w="1702" w:type="dxa"/>
            <w:vAlign w:val="center"/>
          </w:tcPr>
          <w:p w:rsidR="00EB647B" w:rsidRPr="001756AC" w:rsidRDefault="00EB647B" w:rsidP="00EB647B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</w:t>
            </w:r>
          </w:p>
        </w:tc>
        <w:tc>
          <w:tcPr>
            <w:tcW w:w="8080" w:type="dxa"/>
          </w:tcPr>
          <w:p w:rsidR="00EB647B" w:rsidRPr="001756AC" w:rsidRDefault="00EB647B" w:rsidP="00EB647B">
            <w:pPr>
              <w:spacing w:line="276" w:lineRule="auto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EB647B" w:rsidRPr="00F33F8D" w:rsidTr="00E97147">
        <w:tc>
          <w:tcPr>
            <w:tcW w:w="1702" w:type="dxa"/>
            <w:vAlign w:val="center"/>
          </w:tcPr>
          <w:p w:rsidR="00EB647B" w:rsidRPr="00F33F8D" w:rsidRDefault="00EB647B" w:rsidP="00EB647B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II</w:t>
            </w:r>
          </w:p>
        </w:tc>
        <w:tc>
          <w:tcPr>
            <w:tcW w:w="8080" w:type="dxa"/>
          </w:tcPr>
          <w:p w:rsidR="00EB647B" w:rsidRPr="00F33F8D" w:rsidRDefault="00EB647B" w:rsidP="00EB647B">
            <w:pPr>
              <w:spacing w:line="276" w:lineRule="auto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EB647B" w:rsidRPr="00F33F8D" w:rsidTr="00E97147">
        <w:tc>
          <w:tcPr>
            <w:tcW w:w="1702" w:type="dxa"/>
            <w:vAlign w:val="center"/>
          </w:tcPr>
          <w:p w:rsidR="00EB647B" w:rsidRPr="00F33F8D" w:rsidRDefault="00EB647B" w:rsidP="00EB647B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III</w:t>
            </w:r>
          </w:p>
        </w:tc>
        <w:tc>
          <w:tcPr>
            <w:tcW w:w="8080" w:type="dxa"/>
          </w:tcPr>
          <w:p w:rsidR="00EB647B" w:rsidRPr="00F33F8D" w:rsidRDefault="00EB647B" w:rsidP="00EB647B">
            <w:pPr>
              <w:spacing w:line="276" w:lineRule="auto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EB647B" w:rsidRPr="00F33F8D" w:rsidTr="00E97147">
        <w:tc>
          <w:tcPr>
            <w:tcW w:w="1702" w:type="dxa"/>
            <w:vAlign w:val="center"/>
          </w:tcPr>
          <w:p w:rsidR="00EB647B" w:rsidRPr="00F33F8D" w:rsidRDefault="00EB647B" w:rsidP="00EB647B">
            <w:pPr>
              <w:spacing w:line="276" w:lineRule="auto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IV</w:t>
            </w:r>
          </w:p>
        </w:tc>
        <w:tc>
          <w:tcPr>
            <w:tcW w:w="8080" w:type="dxa"/>
          </w:tcPr>
          <w:p w:rsidR="00EB647B" w:rsidRPr="00F33F8D" w:rsidRDefault="00EB647B" w:rsidP="00EB647B">
            <w:pPr>
              <w:spacing w:line="276" w:lineRule="auto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</w:tbl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</w:p>
    <w:p w:rsidR="00F33F8D" w:rsidRPr="00F33F8D" w:rsidRDefault="00DC659B" w:rsidP="008E2092">
      <w:pPr>
        <w:spacing w:after="120"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>
        <w:rPr>
          <w:rFonts w:eastAsiaTheme="minorHAnsi"/>
          <w:i w:val="0"/>
          <w:lang w:eastAsia="en-US"/>
        </w:rPr>
        <w:t>Задание 10</w:t>
      </w:r>
      <w:r w:rsidR="00F33F8D" w:rsidRPr="00F33F8D">
        <w:rPr>
          <w:rFonts w:eastAsiaTheme="minorHAnsi"/>
          <w:i w:val="0"/>
          <w:lang w:eastAsia="en-US"/>
        </w:rPr>
        <w:t>.</w:t>
      </w:r>
      <w:r w:rsidR="00F33F8D" w:rsidRPr="00F33F8D">
        <w:rPr>
          <w:rFonts w:eastAsiaTheme="minorHAnsi"/>
          <w:b w:val="0"/>
          <w:i w:val="0"/>
          <w:lang w:eastAsia="en-US"/>
        </w:rPr>
        <w:t xml:space="preserve"> Изучите содержание программы и УМК «Школа России». Определите место и содержание опытов. Составьте таблицу.</w:t>
      </w:r>
    </w:p>
    <w:tbl>
      <w:tblPr>
        <w:tblStyle w:val="a4"/>
        <w:tblW w:w="9782" w:type="dxa"/>
        <w:tblInd w:w="-431" w:type="dxa"/>
        <w:tblLook w:val="04A0" w:firstRow="1" w:lastRow="0" w:firstColumn="1" w:lastColumn="0" w:noHBand="0" w:noVBand="1"/>
      </w:tblPr>
      <w:tblGrid>
        <w:gridCol w:w="1702"/>
        <w:gridCol w:w="8080"/>
      </w:tblGrid>
      <w:tr w:rsidR="00F33F8D" w:rsidRPr="00F33F8D" w:rsidTr="00E97147">
        <w:tc>
          <w:tcPr>
            <w:tcW w:w="1702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Класс</w:t>
            </w:r>
          </w:p>
        </w:tc>
        <w:tc>
          <w:tcPr>
            <w:tcW w:w="8080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Содержание опытов</w:t>
            </w:r>
          </w:p>
        </w:tc>
      </w:tr>
      <w:tr w:rsidR="00F33F8D" w:rsidRPr="00F33F8D" w:rsidTr="00E97147">
        <w:tc>
          <w:tcPr>
            <w:tcW w:w="1702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</w:t>
            </w:r>
          </w:p>
        </w:tc>
        <w:tc>
          <w:tcPr>
            <w:tcW w:w="8080" w:type="dxa"/>
          </w:tcPr>
          <w:p w:rsidR="00F33F8D" w:rsidRPr="00F33F8D" w:rsidRDefault="00F33F8D" w:rsidP="00F33F8D">
            <w:pPr>
              <w:spacing w:line="276" w:lineRule="auto"/>
              <w:ind w:left="-567" w:firstLine="709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F33F8D" w:rsidRPr="00F33F8D" w:rsidTr="00E97147">
        <w:tc>
          <w:tcPr>
            <w:tcW w:w="1702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II</w:t>
            </w:r>
          </w:p>
        </w:tc>
        <w:tc>
          <w:tcPr>
            <w:tcW w:w="8080" w:type="dxa"/>
          </w:tcPr>
          <w:p w:rsidR="00F33F8D" w:rsidRPr="00F33F8D" w:rsidRDefault="00F33F8D" w:rsidP="00F33F8D">
            <w:pPr>
              <w:spacing w:line="276" w:lineRule="auto"/>
              <w:ind w:left="-567" w:firstLine="709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F33F8D" w:rsidRPr="00F33F8D" w:rsidTr="00E97147">
        <w:tc>
          <w:tcPr>
            <w:tcW w:w="1702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III</w:t>
            </w:r>
          </w:p>
        </w:tc>
        <w:tc>
          <w:tcPr>
            <w:tcW w:w="8080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  <w:tr w:rsidR="00F33F8D" w:rsidRPr="00F33F8D" w:rsidTr="00E97147">
        <w:tc>
          <w:tcPr>
            <w:tcW w:w="1702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rPr>
                <w:b w:val="0"/>
                <w:i w:val="0"/>
                <w:sz w:val="24"/>
                <w:lang w:eastAsia="en-US"/>
              </w:rPr>
            </w:pPr>
            <w:r w:rsidRPr="00F33F8D">
              <w:rPr>
                <w:b w:val="0"/>
                <w:i w:val="0"/>
                <w:sz w:val="24"/>
                <w:lang w:eastAsia="en-US"/>
              </w:rPr>
              <w:t>IV</w:t>
            </w:r>
          </w:p>
        </w:tc>
        <w:tc>
          <w:tcPr>
            <w:tcW w:w="8080" w:type="dxa"/>
            <w:vAlign w:val="center"/>
          </w:tcPr>
          <w:p w:rsidR="00F33F8D" w:rsidRPr="00F33F8D" w:rsidRDefault="00F33F8D" w:rsidP="00F33F8D">
            <w:pPr>
              <w:spacing w:line="276" w:lineRule="auto"/>
              <w:ind w:left="-567" w:firstLine="709"/>
              <w:jc w:val="both"/>
              <w:rPr>
                <w:b w:val="0"/>
                <w:i w:val="0"/>
                <w:sz w:val="24"/>
                <w:lang w:eastAsia="en-US"/>
              </w:rPr>
            </w:pPr>
          </w:p>
        </w:tc>
      </w:tr>
    </w:tbl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</w:p>
    <w:p w:rsidR="00F33F8D" w:rsidRPr="00F33F8D" w:rsidRDefault="00DC659B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lang w:eastAsia="en-US"/>
        </w:rPr>
      </w:pPr>
      <w:r>
        <w:rPr>
          <w:rFonts w:eastAsiaTheme="minorHAnsi"/>
          <w:i w:val="0"/>
          <w:lang w:eastAsia="en-US"/>
        </w:rPr>
        <w:t>Задание 11</w:t>
      </w:r>
      <w:r w:rsidR="00F33F8D" w:rsidRPr="00F33F8D">
        <w:rPr>
          <w:rFonts w:eastAsiaTheme="minorHAnsi"/>
          <w:i w:val="0"/>
          <w:lang w:eastAsia="en-US"/>
        </w:rPr>
        <w:t>.</w:t>
      </w:r>
      <w:r w:rsidR="00F33F8D" w:rsidRPr="00F33F8D">
        <w:rPr>
          <w:rFonts w:eastAsiaTheme="minorHAnsi"/>
          <w:b w:val="0"/>
          <w:i w:val="0"/>
          <w:lang w:eastAsia="en-US"/>
        </w:rPr>
        <w:t xml:space="preserve"> По р</w:t>
      </w:r>
      <w:r>
        <w:rPr>
          <w:rFonts w:eastAsiaTheme="minorHAnsi"/>
          <w:b w:val="0"/>
          <w:i w:val="0"/>
          <w:lang w:eastAsia="en-US"/>
        </w:rPr>
        <w:t>езультатам выполнения задания 10</w:t>
      </w:r>
      <w:r w:rsidR="00F33F8D" w:rsidRPr="00F33F8D">
        <w:rPr>
          <w:rFonts w:eastAsiaTheme="minorHAnsi"/>
          <w:b w:val="0"/>
          <w:i w:val="0"/>
          <w:lang w:eastAsia="en-US"/>
        </w:rPr>
        <w:t xml:space="preserve"> составьте классификационную таблицу по приведенному образцу. Дополните таблицу примерами.</w:t>
      </w:r>
    </w:p>
    <w:p w:rsidR="00DC659B" w:rsidRDefault="00DC659B" w:rsidP="00F33F8D">
      <w:pPr>
        <w:spacing w:line="276" w:lineRule="auto"/>
        <w:ind w:left="-567" w:firstLine="709"/>
        <w:rPr>
          <w:rFonts w:eastAsiaTheme="minorHAnsi"/>
          <w:b w:val="0"/>
          <w:i w:val="0"/>
          <w:lang w:eastAsia="en-US"/>
        </w:rPr>
      </w:pPr>
    </w:p>
    <w:p w:rsidR="00F33F8D" w:rsidRPr="00F33F8D" w:rsidRDefault="00F33F8D" w:rsidP="00F33F8D">
      <w:pPr>
        <w:spacing w:line="276" w:lineRule="auto"/>
        <w:ind w:left="-567" w:firstLine="709"/>
        <w:rPr>
          <w:rFonts w:eastAsiaTheme="minorHAnsi"/>
          <w:b w:val="0"/>
          <w:i w:val="0"/>
          <w:lang w:eastAsia="en-US"/>
        </w:rPr>
      </w:pPr>
      <w:r w:rsidRPr="00F33F8D">
        <w:rPr>
          <w:rFonts w:eastAsiaTheme="minorHAnsi"/>
          <w:b w:val="0"/>
          <w:i w:val="0"/>
          <w:lang w:eastAsia="en-US"/>
        </w:rPr>
        <w:lastRenderedPageBreak/>
        <w:t>Опыты в процессе изучения предмета «Окружающий мир»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9"/>
        <w:gridCol w:w="4894"/>
      </w:tblGrid>
      <w:tr w:rsidR="00F33F8D" w:rsidRPr="00F33F8D" w:rsidTr="00E97147">
        <w:trPr>
          <w:trHeight w:val="109"/>
        </w:trPr>
        <w:tc>
          <w:tcPr>
            <w:tcW w:w="5029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>Цель опыта</w:t>
            </w:r>
          </w:p>
        </w:tc>
        <w:tc>
          <w:tcPr>
            <w:tcW w:w="4894" w:type="dxa"/>
            <w:vAlign w:val="center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>Примеры</w:t>
            </w:r>
          </w:p>
        </w:tc>
      </w:tr>
      <w:tr w:rsidR="00F33F8D" w:rsidRPr="00F33F8D" w:rsidTr="00E97147">
        <w:trPr>
          <w:trHeight w:val="247"/>
        </w:trPr>
        <w:tc>
          <w:tcPr>
            <w:tcW w:w="5029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Свойства объектов </w:t>
            </w:r>
          </w:p>
        </w:tc>
        <w:tc>
          <w:tcPr>
            <w:tcW w:w="4894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1. Изучение свойств воды (прозрачная, без запаха и вкуса, принимает различную форму и т.д.) </w:t>
            </w:r>
          </w:p>
        </w:tc>
      </w:tr>
      <w:tr w:rsidR="00F33F8D" w:rsidRPr="00F33F8D" w:rsidTr="00E97147">
        <w:trPr>
          <w:trHeight w:val="385"/>
        </w:trPr>
        <w:tc>
          <w:tcPr>
            <w:tcW w:w="5029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Выявление процессов в объектах природы </w:t>
            </w:r>
          </w:p>
        </w:tc>
        <w:tc>
          <w:tcPr>
            <w:tcW w:w="4894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1. Срез стебля – появление жидкости </w:t>
            </w:r>
          </w:p>
        </w:tc>
      </w:tr>
      <w:tr w:rsidR="00F33F8D" w:rsidRPr="00F33F8D" w:rsidTr="00E97147">
        <w:trPr>
          <w:trHeight w:val="311"/>
        </w:trPr>
        <w:tc>
          <w:tcPr>
            <w:tcW w:w="5029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Выявление факторов среды </w:t>
            </w:r>
          </w:p>
        </w:tc>
        <w:tc>
          <w:tcPr>
            <w:tcW w:w="4894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1. Горение свечи. </w:t>
            </w:r>
          </w:p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2. Проращивание семени </w:t>
            </w:r>
          </w:p>
        </w:tc>
      </w:tr>
      <w:tr w:rsidR="00F33F8D" w:rsidRPr="00F33F8D" w:rsidTr="00E97147">
        <w:trPr>
          <w:trHeight w:val="523"/>
        </w:trPr>
        <w:tc>
          <w:tcPr>
            <w:tcW w:w="5029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Воздействие жизнедеятельности человека на окружающую среду </w:t>
            </w:r>
          </w:p>
        </w:tc>
        <w:tc>
          <w:tcPr>
            <w:tcW w:w="4894" w:type="dxa"/>
          </w:tcPr>
          <w:p w:rsidR="00F33F8D" w:rsidRPr="00F33F8D" w:rsidRDefault="00F33F8D" w:rsidP="00F33F8D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</w:pPr>
            <w:r w:rsidRPr="00F33F8D">
              <w:rPr>
                <w:rFonts w:eastAsiaTheme="minorHAnsi"/>
                <w:b w:val="0"/>
                <w:i w:val="0"/>
                <w:color w:val="000000"/>
                <w:sz w:val="24"/>
                <w:szCs w:val="23"/>
                <w:lang w:eastAsia="en-US"/>
              </w:rPr>
              <w:t xml:space="preserve">1. Почему снег серый? Исследование образца снега. Установление причин его загрязнения </w:t>
            </w:r>
          </w:p>
        </w:tc>
      </w:tr>
    </w:tbl>
    <w:p w:rsidR="00F33F8D" w:rsidRPr="00F33F8D" w:rsidRDefault="00F33F8D" w:rsidP="00F33F8D">
      <w:pPr>
        <w:spacing w:line="276" w:lineRule="auto"/>
        <w:ind w:left="-567" w:firstLine="709"/>
        <w:rPr>
          <w:rFonts w:eastAsiaTheme="minorHAnsi"/>
          <w:b w:val="0"/>
          <w:i w:val="0"/>
          <w:lang w:eastAsia="en-US"/>
        </w:rPr>
      </w:pPr>
    </w:p>
    <w:p w:rsidR="00F33F8D" w:rsidRPr="00F33F8D" w:rsidRDefault="00DC659B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8"/>
          <w:lang w:eastAsia="en-US"/>
        </w:rPr>
      </w:pPr>
      <w:r>
        <w:rPr>
          <w:rFonts w:eastAsiaTheme="minorHAnsi"/>
          <w:bCs/>
          <w:i w:val="0"/>
          <w:color w:val="000000"/>
          <w:szCs w:val="28"/>
          <w:lang w:eastAsia="en-US"/>
        </w:rPr>
        <w:t>Задание 12</w:t>
      </w:r>
      <w:r w:rsidR="00F33F8D" w:rsidRPr="00F33F8D">
        <w:rPr>
          <w:rFonts w:eastAsiaTheme="minorHAnsi"/>
          <w:bCs/>
          <w:i w:val="0"/>
          <w:color w:val="000000"/>
          <w:szCs w:val="28"/>
          <w:lang w:eastAsia="en-US"/>
        </w:rPr>
        <w:t xml:space="preserve">. 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Разработайте для начинающего преподавателя памятку-инструкцию по организации опытов и экспериментов. </w:t>
      </w:r>
    </w:p>
    <w:p w:rsidR="00F33F8D" w:rsidRPr="00F33F8D" w:rsidRDefault="00DC659B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8"/>
          <w:lang w:eastAsia="en-US"/>
        </w:rPr>
      </w:pPr>
      <w:r>
        <w:rPr>
          <w:rFonts w:eastAsiaTheme="minorHAnsi"/>
          <w:bCs/>
          <w:i w:val="0"/>
          <w:color w:val="000000"/>
          <w:szCs w:val="28"/>
          <w:lang w:eastAsia="en-US"/>
        </w:rPr>
        <w:t>Задание 13</w:t>
      </w:r>
      <w:r w:rsidR="00F33F8D" w:rsidRPr="00F33F8D">
        <w:rPr>
          <w:rFonts w:eastAsiaTheme="minorHAnsi"/>
          <w:bCs/>
          <w:i w:val="0"/>
          <w:color w:val="000000"/>
          <w:szCs w:val="28"/>
          <w:lang w:eastAsia="en-US"/>
        </w:rPr>
        <w:t xml:space="preserve">. 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>Проведите анализ карт из учебника</w:t>
      </w:r>
      <w:r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 «Окружающий мир»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 (УМК − по выбору</w:t>
      </w:r>
      <w:r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 студента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). Составьте их классификацию (по масштабу, содержанию, охвату территории). </w:t>
      </w:r>
    </w:p>
    <w:p w:rsidR="00F33F8D" w:rsidRPr="00F33F8D" w:rsidRDefault="00F3303F" w:rsidP="00F3303F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8"/>
          <w:lang w:eastAsia="en-US"/>
        </w:rPr>
      </w:pPr>
      <w:r>
        <w:rPr>
          <w:rFonts w:eastAsiaTheme="minorHAnsi"/>
          <w:bCs/>
          <w:i w:val="0"/>
          <w:color w:val="000000"/>
          <w:szCs w:val="28"/>
          <w:lang w:eastAsia="en-US"/>
        </w:rPr>
        <w:t>Задание 14</w:t>
      </w:r>
      <w:r w:rsidR="00F33F8D" w:rsidRPr="00F33F8D">
        <w:rPr>
          <w:rFonts w:eastAsiaTheme="minorHAnsi"/>
          <w:bCs/>
          <w:i w:val="0"/>
          <w:color w:val="000000"/>
          <w:szCs w:val="28"/>
          <w:lang w:eastAsia="en-US"/>
        </w:rPr>
        <w:t xml:space="preserve">. 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Разработайте фрагмент урока с применением карты. </w:t>
      </w:r>
      <w:r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Продемонстрируйте </w:t>
      </w:r>
      <w:r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в нём </w:t>
      </w:r>
      <w:r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прием «представление карты». 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Покажите варианты работы с картой в составе объяснительно иллюстративного частично-поискового методов. </w:t>
      </w:r>
    </w:p>
    <w:p w:rsidR="00F33F8D" w:rsidRPr="00F33F8D" w:rsidRDefault="00F3303F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8"/>
          <w:lang w:eastAsia="en-US"/>
        </w:rPr>
      </w:pPr>
      <w:r>
        <w:rPr>
          <w:rFonts w:eastAsiaTheme="minorHAnsi"/>
          <w:bCs/>
          <w:i w:val="0"/>
          <w:color w:val="000000"/>
          <w:szCs w:val="28"/>
          <w:lang w:eastAsia="en-US"/>
        </w:rPr>
        <w:t>Задание 15</w:t>
      </w:r>
      <w:r w:rsidR="00F33F8D" w:rsidRPr="00F33F8D">
        <w:rPr>
          <w:rFonts w:eastAsiaTheme="minorHAnsi"/>
          <w:bCs/>
          <w:i w:val="0"/>
          <w:color w:val="000000"/>
          <w:szCs w:val="28"/>
          <w:lang w:eastAsia="en-US"/>
        </w:rPr>
        <w:t xml:space="preserve">. </w:t>
      </w:r>
      <w:r w:rsidR="00F33F8D"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Разработайте фрагмент урока на основе работы с картой «Природные зоны России». </w:t>
      </w:r>
    </w:p>
    <w:p w:rsidR="00F33F8D" w:rsidRPr="00F33F8D" w:rsidRDefault="00F33F8D" w:rsidP="00F33F8D">
      <w:pPr>
        <w:autoSpaceDE w:val="0"/>
        <w:autoSpaceDN w:val="0"/>
        <w:adjustRightInd w:val="0"/>
        <w:spacing w:line="276" w:lineRule="auto"/>
        <w:ind w:left="-567" w:firstLine="709"/>
        <w:jc w:val="both"/>
        <w:rPr>
          <w:rFonts w:eastAsiaTheme="minorHAnsi"/>
          <w:b w:val="0"/>
          <w:i w:val="0"/>
          <w:color w:val="000000"/>
          <w:szCs w:val="28"/>
          <w:lang w:eastAsia="en-US"/>
        </w:rPr>
      </w:pPr>
      <w:r w:rsidRPr="00F33F8D">
        <w:rPr>
          <w:rFonts w:eastAsiaTheme="minorHAnsi"/>
          <w:bCs/>
          <w:i w:val="0"/>
          <w:color w:val="000000"/>
          <w:szCs w:val="28"/>
          <w:lang w:eastAsia="en-US"/>
        </w:rPr>
        <w:t>Задание 1</w:t>
      </w:r>
      <w:r w:rsidR="00075CC3">
        <w:rPr>
          <w:rFonts w:eastAsiaTheme="minorHAnsi"/>
          <w:bCs/>
          <w:i w:val="0"/>
          <w:color w:val="000000"/>
          <w:szCs w:val="28"/>
          <w:lang w:eastAsia="en-US"/>
        </w:rPr>
        <w:t>6</w:t>
      </w:r>
      <w:r w:rsidRPr="00F33F8D">
        <w:rPr>
          <w:rFonts w:eastAsiaTheme="minorHAnsi"/>
          <w:bCs/>
          <w:i w:val="0"/>
          <w:color w:val="000000"/>
          <w:szCs w:val="28"/>
          <w:lang w:eastAsia="en-US"/>
        </w:rPr>
        <w:t xml:space="preserve">. </w:t>
      </w:r>
      <w:r w:rsidR="00E04BC3">
        <w:rPr>
          <w:rFonts w:eastAsiaTheme="minorHAnsi"/>
          <w:b w:val="0"/>
          <w:i w:val="0"/>
          <w:color w:val="000000"/>
          <w:szCs w:val="28"/>
          <w:lang w:eastAsia="en-US"/>
        </w:rPr>
        <w:t>Разработайте четыре-</w:t>
      </w:r>
      <w:r w:rsidRPr="00F33F8D">
        <w:rPr>
          <w:rFonts w:eastAsiaTheme="minorHAnsi"/>
          <w:b w:val="0"/>
          <w:i w:val="0"/>
          <w:color w:val="000000"/>
          <w:szCs w:val="28"/>
          <w:lang w:eastAsia="en-US"/>
        </w:rPr>
        <w:t>шесть вопросов</w:t>
      </w:r>
      <w:r w:rsidR="00E04BC3">
        <w:rPr>
          <w:rFonts w:eastAsiaTheme="minorHAnsi"/>
          <w:b w:val="0"/>
          <w:i w:val="0"/>
          <w:color w:val="000000"/>
          <w:szCs w:val="28"/>
          <w:lang w:eastAsia="en-US"/>
        </w:rPr>
        <w:t> </w:t>
      </w:r>
      <w:r w:rsidRPr="00F33F8D">
        <w:rPr>
          <w:rFonts w:eastAsiaTheme="minorHAnsi"/>
          <w:b w:val="0"/>
          <w:i w:val="0"/>
          <w:color w:val="000000"/>
          <w:szCs w:val="28"/>
          <w:lang w:eastAsia="en-US"/>
        </w:rPr>
        <w:t>/</w:t>
      </w:r>
      <w:r w:rsidR="00E04BC3">
        <w:rPr>
          <w:rFonts w:eastAsiaTheme="minorHAnsi"/>
          <w:b w:val="0"/>
          <w:i w:val="0"/>
          <w:color w:val="000000"/>
          <w:szCs w:val="28"/>
          <w:lang w:eastAsia="en-US"/>
        </w:rPr>
        <w:t> </w:t>
      </w:r>
      <w:r w:rsidRPr="00F33F8D">
        <w:rPr>
          <w:rFonts w:eastAsiaTheme="minorHAnsi"/>
          <w:b w:val="0"/>
          <w:i w:val="0"/>
          <w:color w:val="000000"/>
          <w:szCs w:val="28"/>
          <w:lang w:eastAsia="en-US"/>
        </w:rPr>
        <w:t xml:space="preserve">заданий, предусматривающих работу с картой и картосхемами при изучении темы «По городам и странам». </w:t>
      </w:r>
    </w:p>
    <w:p w:rsidR="00F33F8D" w:rsidRPr="00F33F8D" w:rsidRDefault="00F33F8D" w:rsidP="00F33F8D">
      <w:pPr>
        <w:spacing w:line="276" w:lineRule="auto"/>
        <w:ind w:left="-567" w:firstLine="709"/>
        <w:jc w:val="both"/>
        <w:rPr>
          <w:rFonts w:eastAsiaTheme="minorHAnsi"/>
          <w:b w:val="0"/>
          <w:i w:val="0"/>
          <w:szCs w:val="28"/>
          <w:lang w:eastAsia="en-US"/>
        </w:rPr>
      </w:pPr>
    </w:p>
    <w:p w:rsidR="00F33F8D" w:rsidRPr="00F33F8D" w:rsidRDefault="00F33F8D" w:rsidP="00F33F8D">
      <w:pPr>
        <w:spacing w:line="276" w:lineRule="auto"/>
        <w:ind w:left="-567" w:firstLine="709"/>
        <w:rPr>
          <w:rFonts w:eastAsiaTheme="minorHAnsi"/>
          <w:i w:val="0"/>
          <w:szCs w:val="28"/>
          <w:lang w:eastAsia="en-US"/>
        </w:rPr>
      </w:pPr>
      <w:r w:rsidRPr="00F33F8D">
        <w:rPr>
          <w:rFonts w:eastAsiaTheme="minorHAnsi"/>
          <w:i w:val="0"/>
          <w:szCs w:val="28"/>
          <w:lang w:eastAsia="en-US"/>
        </w:rPr>
        <w:t>Список рекомендуемой литературы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Барышева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 xml:space="preserve"> Ю. А. Наблюдение как метод познания окружающего мира младшими школьниками // Начальная школа. – 2011. – No7. – С. 36-40.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>Гайсина Р. С. Моделируя − познаем мир // Начальная школа. − 2006. № 9. С. 67 - 71.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>Григорьева Е. В. Методика преподавания естествознания / Учеб. Пособие для студентов вузов, обучающихся по специальности «Педагогика и методика начального образования» – М.: ВЛАДОС, 2008. – 253 с.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 xml:space="preserve">Козина Е. Ф. Методика преподавания естествознания: учебное пособия для </w:t>
      </w:r>
      <w:proofErr w:type="spellStart"/>
      <w:proofErr w:type="gramStart"/>
      <w:r w:rsidRPr="00F33F8D">
        <w:rPr>
          <w:rFonts w:eastAsiaTheme="minorHAnsi"/>
          <w:b w:val="0"/>
          <w:i w:val="0"/>
          <w:szCs w:val="28"/>
          <w:lang w:eastAsia="en-US"/>
        </w:rPr>
        <w:t>студ.высш</w:t>
      </w:r>
      <w:proofErr w:type="gramEnd"/>
      <w:r w:rsidRPr="00F33F8D">
        <w:rPr>
          <w:rFonts w:eastAsiaTheme="minorHAnsi"/>
          <w:b w:val="0"/>
          <w:i w:val="0"/>
          <w:szCs w:val="28"/>
          <w:lang w:eastAsia="en-US"/>
        </w:rPr>
        <w:t>.пед.учеб.заведений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 xml:space="preserve"> / Е.Н. Степанян. – М.: Издательский цент «Академия», 2004. С. 104-123.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 xml:space="preserve">Курапова И. И. Окружающий мир. Мои первые опыты: 1 и 2 </w:t>
      </w: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кл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 xml:space="preserve">. / И. И. Курапова. – М.: </w:t>
      </w: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Баласс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>, 2003. — 48 с.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lastRenderedPageBreak/>
        <w:t xml:space="preserve">Миронов А. В. Приобщение школьников к постановке опытов, экспериментированию // «Окружающий мир» в начальной школе как реализовать ФГОС. – М.: Издательство </w:t>
      </w: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Баласс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>, 2011. – 17 с.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 xml:space="preserve">Смирнова Е. А. </w:t>
      </w:r>
      <w:r w:rsidRPr="00F33F8D">
        <w:rPr>
          <w:b w:val="0"/>
          <w:i w:val="0"/>
          <w:color w:val="000000"/>
          <w:szCs w:val="28"/>
        </w:rPr>
        <w:t xml:space="preserve">Формирование исследовательских умений младших школьников на уроках окружающего мира.  Методические рекомендации. </w:t>
      </w:r>
      <w:r w:rsidRPr="00F33F8D">
        <w:rPr>
          <w:b w:val="0"/>
          <w:i w:val="0"/>
          <w:color w:val="000000"/>
          <w:szCs w:val="28"/>
          <w:lang w:val="en-US"/>
        </w:rPr>
        <w:t>URL</w:t>
      </w:r>
      <w:r w:rsidRPr="00F33F8D">
        <w:rPr>
          <w:b w:val="0"/>
          <w:i w:val="0"/>
          <w:color w:val="000000"/>
          <w:szCs w:val="28"/>
        </w:rPr>
        <w:t>:</w:t>
      </w:r>
      <w:r w:rsidRPr="00F33F8D">
        <w:rPr>
          <w:rFonts w:asciiTheme="minorHAnsi" w:eastAsiaTheme="minorHAnsi" w:hAnsiTheme="minorHAnsi" w:cstheme="minorBidi"/>
          <w:b w:val="0"/>
          <w:i w:val="0"/>
          <w:sz w:val="22"/>
          <w:lang w:eastAsia="en-US"/>
        </w:rPr>
        <w:t xml:space="preserve"> </w:t>
      </w:r>
      <w:hyperlink r:id="rId7" w:history="1"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http</w:t>
        </w:r>
        <w:r w:rsidRPr="00F33F8D">
          <w:rPr>
            <w:b w:val="0"/>
            <w:i w:val="0"/>
            <w:color w:val="0563C1" w:themeColor="hyperlink"/>
            <w:szCs w:val="28"/>
            <w:u w:val="single"/>
          </w:rPr>
          <w:t>://</w:t>
        </w:r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school</w:t>
        </w:r>
        <w:r w:rsidRPr="00F33F8D">
          <w:rPr>
            <w:b w:val="0"/>
            <w:i w:val="0"/>
            <w:color w:val="0563C1" w:themeColor="hyperlink"/>
            <w:szCs w:val="28"/>
            <w:u w:val="single"/>
          </w:rPr>
          <w:t>196.</w:t>
        </w:r>
        <w:proofErr w:type="spellStart"/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tomsk</w:t>
        </w:r>
        <w:proofErr w:type="spellEnd"/>
        <w:r w:rsidRPr="00F33F8D">
          <w:rPr>
            <w:b w:val="0"/>
            <w:i w:val="0"/>
            <w:color w:val="0563C1" w:themeColor="hyperlink"/>
            <w:szCs w:val="28"/>
            <w:u w:val="single"/>
          </w:rPr>
          <w:t>.</w:t>
        </w:r>
        <w:proofErr w:type="spellStart"/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ru</w:t>
        </w:r>
        <w:proofErr w:type="spellEnd"/>
        <w:r w:rsidRPr="00F33F8D">
          <w:rPr>
            <w:b w:val="0"/>
            <w:i w:val="0"/>
            <w:color w:val="0563C1" w:themeColor="hyperlink"/>
            <w:szCs w:val="28"/>
            <w:u w:val="single"/>
          </w:rPr>
          <w:t>/</w:t>
        </w:r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files</w:t>
        </w:r>
        <w:r w:rsidRPr="00F33F8D">
          <w:rPr>
            <w:b w:val="0"/>
            <w:i w:val="0"/>
            <w:color w:val="0563C1" w:themeColor="hyperlink"/>
            <w:szCs w:val="28"/>
            <w:u w:val="single"/>
          </w:rPr>
          <w:t>/</w:t>
        </w:r>
        <w:proofErr w:type="spellStart"/>
        <w:r w:rsidRPr="00F33F8D">
          <w:rPr>
            <w:b w:val="0"/>
            <w:i w:val="0"/>
            <w:color w:val="0563C1" w:themeColor="hyperlink"/>
            <w:szCs w:val="28"/>
            <w:u w:val="single"/>
          </w:rPr>
          <w:t>методслужба</w:t>
        </w:r>
        <w:proofErr w:type="spellEnd"/>
        <w:r w:rsidRPr="00F33F8D">
          <w:rPr>
            <w:b w:val="0"/>
            <w:i w:val="0"/>
            <w:color w:val="0563C1" w:themeColor="hyperlink"/>
            <w:szCs w:val="28"/>
            <w:u w:val="single"/>
          </w:rPr>
          <w:t>/</w:t>
        </w:r>
        <w:proofErr w:type="spellStart"/>
        <w:r w:rsidRPr="00F33F8D">
          <w:rPr>
            <w:b w:val="0"/>
            <w:i w:val="0"/>
            <w:color w:val="0563C1" w:themeColor="hyperlink"/>
            <w:szCs w:val="28"/>
            <w:u w:val="single"/>
          </w:rPr>
          <w:t>Методиче</w:t>
        </w:r>
        <w:proofErr w:type="spellEnd"/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c</w:t>
        </w:r>
        <w:proofErr w:type="spellStart"/>
        <w:r w:rsidRPr="00F33F8D">
          <w:rPr>
            <w:b w:val="0"/>
            <w:i w:val="0"/>
            <w:color w:val="0563C1" w:themeColor="hyperlink"/>
            <w:szCs w:val="28"/>
            <w:u w:val="single"/>
          </w:rPr>
          <w:t>кая_разработка_Смирнова_Е.А</w:t>
        </w:r>
        <w:proofErr w:type="spellEnd"/>
        <w:r w:rsidRPr="00F33F8D">
          <w:rPr>
            <w:b w:val="0"/>
            <w:i w:val="0"/>
            <w:color w:val="0563C1" w:themeColor="hyperlink"/>
            <w:szCs w:val="28"/>
            <w:u w:val="single"/>
          </w:rPr>
          <w:t>.</w:t>
        </w:r>
        <w:r w:rsidRPr="00F33F8D">
          <w:rPr>
            <w:b w:val="0"/>
            <w:i w:val="0"/>
            <w:color w:val="0563C1" w:themeColor="hyperlink"/>
            <w:szCs w:val="28"/>
            <w:u w:val="single"/>
            <w:lang w:val="en-US"/>
          </w:rPr>
          <w:t>pdf</w:t>
        </w:r>
      </w:hyperlink>
      <w:r w:rsidRPr="00F33F8D">
        <w:rPr>
          <w:b w:val="0"/>
          <w:i w:val="0"/>
          <w:color w:val="000000"/>
          <w:szCs w:val="28"/>
        </w:rPr>
        <w:t xml:space="preserve"> </w:t>
      </w:r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val="en-US" w:eastAsia="en-US"/>
        </w:rPr>
      </w:pP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Сысолятина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 xml:space="preserve"> Т. В. Формирование универсальных учебных действий методом «моделирование» на уроках ознакомления с окружающим миром. </w:t>
      </w:r>
      <w:r w:rsidRPr="00F33F8D">
        <w:rPr>
          <w:rFonts w:eastAsiaTheme="minorHAnsi"/>
          <w:b w:val="0"/>
          <w:i w:val="0"/>
          <w:szCs w:val="28"/>
          <w:lang w:val="en-US" w:eastAsia="en-US"/>
        </w:rPr>
        <w:t xml:space="preserve">URL: </w:t>
      </w:r>
      <w:hyperlink r:id="rId8" w:history="1">
        <w:r w:rsidRPr="00F33F8D">
          <w:rPr>
            <w:rFonts w:eastAsiaTheme="minorHAnsi"/>
            <w:b w:val="0"/>
            <w:i w:val="0"/>
            <w:color w:val="0563C1" w:themeColor="hyperlink"/>
            <w:szCs w:val="28"/>
            <w:u w:val="single"/>
            <w:lang w:val="en-US" w:eastAsia="en-US"/>
          </w:rPr>
          <w:t>https://cyberleninka.ru/article/n/formirovanie-universalnyh-uchebnyh-deystviy-metodom-modelirovanie-na-urokah-oznakomleniya-s-okruzhayuschim-mirom/viewer</w:t>
        </w:r>
      </w:hyperlink>
    </w:p>
    <w:p w:rsidR="00F33F8D" w:rsidRPr="00F33F8D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 xml:space="preserve">Тимошкина Н. В., </w:t>
      </w:r>
      <w:proofErr w:type="spellStart"/>
      <w:r w:rsidRPr="00F33F8D">
        <w:rPr>
          <w:rFonts w:eastAsiaTheme="minorHAnsi"/>
          <w:b w:val="0"/>
          <w:i w:val="0"/>
          <w:szCs w:val="28"/>
          <w:lang w:eastAsia="en-US"/>
        </w:rPr>
        <w:t>Черткоева</w:t>
      </w:r>
      <w:proofErr w:type="spellEnd"/>
      <w:r w:rsidRPr="00F33F8D">
        <w:rPr>
          <w:rFonts w:eastAsiaTheme="minorHAnsi"/>
          <w:b w:val="0"/>
          <w:i w:val="0"/>
          <w:szCs w:val="28"/>
          <w:lang w:eastAsia="en-US"/>
        </w:rPr>
        <w:t xml:space="preserve"> Е. Г. Наблюдение как метод изучения окружающего мира в начальной школе // Международный студенческий научный вестник. – 2016. – № 2. URL: </w:t>
      </w:r>
      <w:hyperlink r:id="rId9" w:history="1">
        <w:r w:rsidRPr="00F33F8D">
          <w:rPr>
            <w:rFonts w:eastAsiaTheme="minorHAnsi"/>
            <w:b w:val="0"/>
            <w:i w:val="0"/>
            <w:color w:val="0563C1" w:themeColor="hyperlink"/>
            <w:szCs w:val="28"/>
            <w:u w:val="single"/>
            <w:lang w:eastAsia="en-US"/>
          </w:rPr>
          <w:t>http://eduherald.ru/ru/article/view?id=14338</w:t>
        </w:r>
      </w:hyperlink>
      <w:r w:rsidRPr="00F33F8D">
        <w:rPr>
          <w:rFonts w:eastAsiaTheme="minorHAnsi"/>
          <w:b w:val="0"/>
          <w:i w:val="0"/>
          <w:szCs w:val="28"/>
          <w:lang w:eastAsia="en-US"/>
        </w:rPr>
        <w:t xml:space="preserve"> (дата обращения: 23.03.2020).</w:t>
      </w:r>
    </w:p>
    <w:p w:rsidR="00C006A3" w:rsidRDefault="00F33F8D" w:rsidP="00F33F8D">
      <w:pPr>
        <w:numPr>
          <w:ilvl w:val="0"/>
          <w:numId w:val="1"/>
        </w:numPr>
        <w:spacing w:after="160" w:line="276" w:lineRule="auto"/>
        <w:ind w:left="-567" w:firstLine="709"/>
        <w:contextualSpacing/>
        <w:jc w:val="both"/>
        <w:rPr>
          <w:rFonts w:eastAsiaTheme="minorHAnsi"/>
          <w:b w:val="0"/>
          <w:i w:val="0"/>
          <w:szCs w:val="28"/>
          <w:lang w:val="en-US" w:eastAsia="en-US"/>
        </w:rPr>
      </w:pPr>
      <w:r w:rsidRPr="00F33F8D">
        <w:rPr>
          <w:rFonts w:eastAsiaTheme="minorHAnsi"/>
          <w:b w:val="0"/>
          <w:i w:val="0"/>
          <w:szCs w:val="28"/>
          <w:lang w:eastAsia="en-US"/>
        </w:rPr>
        <w:t xml:space="preserve">Фролова Ю. В. Приёмы работы с географической картой на уроках окружающего мира. </w:t>
      </w:r>
      <w:r w:rsidRPr="00F33F8D">
        <w:rPr>
          <w:rFonts w:eastAsiaTheme="minorHAnsi"/>
          <w:b w:val="0"/>
          <w:i w:val="0"/>
          <w:szCs w:val="28"/>
          <w:lang w:val="en-US" w:eastAsia="en-US"/>
        </w:rPr>
        <w:t xml:space="preserve">URL: </w:t>
      </w:r>
      <w:hyperlink r:id="rId10" w:history="1">
        <w:r w:rsidRPr="00F33F8D">
          <w:rPr>
            <w:rFonts w:eastAsiaTheme="minorHAnsi"/>
            <w:b w:val="0"/>
            <w:i w:val="0"/>
            <w:color w:val="0563C1" w:themeColor="hyperlink"/>
            <w:szCs w:val="28"/>
            <w:u w:val="single"/>
            <w:lang w:val="en-US" w:eastAsia="en-US"/>
          </w:rPr>
          <w:t>https://pedportal.net/nachalnye-klassy/okruzhayuschiy-mir/statya-quot-priemy-raboty-s-geograficheskoy-kartoy-na-urokah-okruzhayuschego-mira-quot-845672</w:t>
        </w:r>
      </w:hyperlink>
      <w:r w:rsidRPr="00F33F8D">
        <w:rPr>
          <w:rFonts w:eastAsiaTheme="minorHAnsi"/>
          <w:b w:val="0"/>
          <w:i w:val="0"/>
          <w:szCs w:val="28"/>
          <w:lang w:val="en-US" w:eastAsia="en-US"/>
        </w:rPr>
        <w:t xml:space="preserve"> </w:t>
      </w:r>
    </w:p>
    <w:p w:rsidR="00C006A3" w:rsidRDefault="00C006A3">
      <w:pPr>
        <w:spacing w:after="160" w:line="259" w:lineRule="auto"/>
        <w:jc w:val="left"/>
        <w:rPr>
          <w:rFonts w:eastAsiaTheme="minorHAnsi"/>
          <w:b w:val="0"/>
          <w:i w:val="0"/>
          <w:szCs w:val="28"/>
          <w:lang w:val="en-US" w:eastAsia="en-US"/>
        </w:rPr>
      </w:pPr>
      <w:r>
        <w:rPr>
          <w:rFonts w:eastAsiaTheme="minorHAnsi"/>
          <w:b w:val="0"/>
          <w:i w:val="0"/>
          <w:szCs w:val="28"/>
          <w:lang w:val="en-US" w:eastAsia="en-US"/>
        </w:rPr>
        <w:br w:type="page"/>
      </w:r>
    </w:p>
    <w:p w:rsidR="00C006A3" w:rsidRPr="00C006A3" w:rsidRDefault="00C006A3" w:rsidP="00E04DE7">
      <w:pPr>
        <w:spacing w:line="276" w:lineRule="auto"/>
        <w:rPr>
          <w:rFonts w:eastAsia="Calibri"/>
          <w:szCs w:val="28"/>
          <w:lang w:eastAsia="en-US"/>
        </w:rPr>
      </w:pPr>
      <w:r w:rsidRPr="00C006A3">
        <w:rPr>
          <w:rFonts w:eastAsia="Calibri"/>
          <w:szCs w:val="28"/>
          <w:lang w:eastAsia="en-US"/>
        </w:rPr>
        <w:lastRenderedPageBreak/>
        <w:t>Лабораторная работа №2</w:t>
      </w:r>
    </w:p>
    <w:p w:rsidR="00C006A3" w:rsidRPr="00C006A3" w:rsidRDefault="00C006A3" w:rsidP="00C006A3">
      <w:pPr>
        <w:spacing w:line="276" w:lineRule="auto"/>
        <w:rPr>
          <w:rFonts w:eastAsia="Calibri"/>
          <w:bCs/>
          <w:i w:val="0"/>
          <w:szCs w:val="28"/>
          <w:lang w:eastAsia="en-US"/>
        </w:rPr>
      </w:pPr>
      <w:r w:rsidRPr="00C006A3">
        <w:rPr>
          <w:rFonts w:eastAsia="Calibri"/>
          <w:bCs/>
          <w:i w:val="0"/>
          <w:szCs w:val="28"/>
          <w:lang w:eastAsia="en-US"/>
        </w:rPr>
        <w:t>Технология проблемного обучения младших школьников на уроках окружающего мира</w:t>
      </w:r>
    </w:p>
    <w:p w:rsidR="00C006A3" w:rsidRPr="00C006A3" w:rsidRDefault="00C006A3" w:rsidP="00C006A3">
      <w:pPr>
        <w:spacing w:line="276" w:lineRule="auto"/>
        <w:rPr>
          <w:rFonts w:eastAsia="Calibri"/>
          <w:bCs/>
          <w:i w:val="0"/>
          <w:szCs w:val="28"/>
          <w:lang w:eastAsia="en-US"/>
        </w:rPr>
      </w:pPr>
    </w:p>
    <w:p w:rsidR="00C006A3" w:rsidRPr="00C006A3" w:rsidRDefault="00C006A3" w:rsidP="00C006A3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C006A3">
        <w:rPr>
          <w:rFonts w:eastAsia="Calibri"/>
          <w:i w:val="0"/>
          <w:szCs w:val="28"/>
          <w:lang w:eastAsia="en-US"/>
        </w:rPr>
        <w:t>Вопросы и задания для самопроверки</w:t>
      </w:r>
    </w:p>
    <w:p w:rsidR="00C006A3" w:rsidRPr="00C006A3" w:rsidRDefault="00C006A3" w:rsidP="00C006A3">
      <w:pPr>
        <w:numPr>
          <w:ilvl w:val="0"/>
          <w:numId w:val="2"/>
        </w:numPr>
        <w:tabs>
          <w:tab w:val="left" w:pos="851"/>
        </w:tabs>
        <w:spacing w:after="120" w:line="276" w:lineRule="auto"/>
        <w:ind w:left="0" w:firstLine="567"/>
        <w:contextualSpacing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Сравнить основные понятия технологии проблемного обучения, заполнить таблицу: </w:t>
      </w: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2339"/>
        <w:gridCol w:w="2340"/>
        <w:gridCol w:w="2326"/>
        <w:gridCol w:w="2340"/>
      </w:tblGrid>
      <w:tr w:rsidR="00C006A3" w:rsidRPr="00C006A3" w:rsidTr="00E97147">
        <w:trPr>
          <w:jc w:val="center"/>
        </w:trPr>
        <w:tc>
          <w:tcPr>
            <w:tcW w:w="2392" w:type="dxa"/>
            <w:vAlign w:val="center"/>
          </w:tcPr>
          <w:p w:rsidR="00C006A3" w:rsidRPr="00C006A3" w:rsidRDefault="00C006A3" w:rsidP="00C006A3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006A3">
              <w:rPr>
                <w:b w:val="0"/>
                <w:i w:val="0"/>
                <w:sz w:val="24"/>
                <w:szCs w:val="24"/>
                <w:lang w:eastAsia="en-US"/>
              </w:rPr>
              <w:t>Проблемное обучение</w:t>
            </w: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006A3">
              <w:rPr>
                <w:b w:val="0"/>
                <w:i w:val="0"/>
                <w:sz w:val="24"/>
                <w:szCs w:val="24"/>
                <w:lang w:eastAsia="en-US"/>
              </w:rPr>
              <w:t>Проблемная ситуация</w:t>
            </w: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006A3">
              <w:rPr>
                <w:b w:val="0"/>
                <w:i w:val="0"/>
                <w:sz w:val="24"/>
                <w:szCs w:val="24"/>
                <w:lang w:eastAsia="en-US"/>
              </w:rPr>
              <w:t>Проблема</w:t>
            </w: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C006A3">
              <w:rPr>
                <w:b w:val="0"/>
                <w:i w:val="0"/>
                <w:sz w:val="24"/>
                <w:szCs w:val="24"/>
                <w:lang w:eastAsia="en-US"/>
              </w:rPr>
              <w:t>Проблемная задача</w:t>
            </w:r>
          </w:p>
        </w:tc>
      </w:tr>
      <w:tr w:rsidR="00C006A3" w:rsidRPr="00C006A3" w:rsidTr="00E97147">
        <w:trPr>
          <w:jc w:val="center"/>
        </w:trPr>
        <w:tc>
          <w:tcPr>
            <w:tcW w:w="2392" w:type="dxa"/>
            <w:vAlign w:val="center"/>
          </w:tcPr>
          <w:p w:rsidR="00C006A3" w:rsidRPr="00C006A3" w:rsidRDefault="00C006A3" w:rsidP="00C006A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  <w:vAlign w:val="center"/>
          </w:tcPr>
          <w:p w:rsidR="00C006A3" w:rsidRPr="00C006A3" w:rsidRDefault="00C006A3" w:rsidP="00C006A3">
            <w:pPr>
              <w:spacing w:line="240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2. Чем поиск отличается от исследования?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3. Назовите алгоритм технологии проблемного обучения.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4. Каким образом педагог может управлять классом при обсуждении детьми поставленной проблемы?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5. Назовите достоинства и недостатки проблемного обучения.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</w:p>
    <w:p w:rsidR="00C006A3" w:rsidRPr="00C006A3" w:rsidRDefault="00C006A3" w:rsidP="00C006A3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C006A3">
        <w:rPr>
          <w:rFonts w:eastAsia="Calibri"/>
          <w:i w:val="0"/>
          <w:szCs w:val="28"/>
          <w:lang w:eastAsia="en-US"/>
        </w:rPr>
        <w:t>Выполните задание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1. Придумайте проблему на одну из тем урока окружающе</w:t>
      </w:r>
      <w:r w:rsidR="004B2278">
        <w:rPr>
          <w:rFonts w:eastAsia="Calibri"/>
          <w:b w:val="0"/>
          <w:i w:val="0"/>
          <w:szCs w:val="28"/>
          <w:lang w:eastAsia="en-US"/>
        </w:rPr>
        <w:t>го</w:t>
      </w:r>
      <w:r w:rsidRPr="00C006A3">
        <w:rPr>
          <w:rFonts w:eastAsia="Calibri"/>
          <w:b w:val="0"/>
          <w:i w:val="0"/>
          <w:szCs w:val="28"/>
          <w:lang w:eastAsia="en-US"/>
        </w:rPr>
        <w:t xml:space="preserve"> мир</w:t>
      </w:r>
      <w:r w:rsidR="004B2278">
        <w:rPr>
          <w:rFonts w:eastAsia="Calibri"/>
          <w:b w:val="0"/>
          <w:i w:val="0"/>
          <w:szCs w:val="28"/>
          <w:lang w:eastAsia="en-US"/>
        </w:rPr>
        <w:t>а</w:t>
      </w:r>
      <w:r w:rsidR="00B1581E">
        <w:rPr>
          <w:rFonts w:eastAsia="Calibri"/>
          <w:b w:val="0"/>
          <w:i w:val="0"/>
          <w:szCs w:val="28"/>
          <w:lang w:eastAsia="en-US"/>
        </w:rPr>
        <w:t xml:space="preserve"> (УМК по выбору студента)</w:t>
      </w:r>
      <w:r w:rsidRPr="00C006A3">
        <w:rPr>
          <w:rFonts w:eastAsia="Calibri"/>
          <w:b w:val="0"/>
          <w:i w:val="0"/>
          <w:szCs w:val="28"/>
          <w:lang w:eastAsia="en-US"/>
        </w:rPr>
        <w:t>. Разработайте к данной теме по одному вопросу на каждый из типов вопросов</w:t>
      </w:r>
      <w:r w:rsidR="00B1581E">
        <w:rPr>
          <w:rFonts w:eastAsia="Calibri"/>
          <w:b w:val="0"/>
          <w:i w:val="0"/>
          <w:szCs w:val="28"/>
          <w:lang w:eastAsia="en-US"/>
        </w:rPr>
        <w:t xml:space="preserve"> (простые, уточняющие, вопрос-интерпретация,</w:t>
      </w:r>
      <w:r w:rsidR="004B2278">
        <w:rPr>
          <w:rFonts w:eastAsia="Calibri"/>
          <w:b w:val="0"/>
          <w:i w:val="0"/>
          <w:szCs w:val="28"/>
          <w:lang w:eastAsia="en-US"/>
        </w:rPr>
        <w:t xml:space="preserve"> оценочный</w:t>
      </w:r>
      <w:r w:rsidR="00B1581E">
        <w:rPr>
          <w:rFonts w:eastAsia="Calibri"/>
          <w:b w:val="0"/>
          <w:i w:val="0"/>
          <w:szCs w:val="28"/>
          <w:lang w:eastAsia="en-US"/>
        </w:rPr>
        <w:t xml:space="preserve">, </w:t>
      </w:r>
      <w:r w:rsidR="004B2278">
        <w:rPr>
          <w:rFonts w:eastAsia="Calibri"/>
          <w:b w:val="0"/>
          <w:i w:val="0"/>
          <w:szCs w:val="28"/>
          <w:lang w:eastAsia="en-US"/>
        </w:rPr>
        <w:t>творческий</w:t>
      </w:r>
      <w:r w:rsidR="00B1581E">
        <w:rPr>
          <w:rFonts w:eastAsia="Calibri"/>
          <w:b w:val="0"/>
          <w:i w:val="0"/>
          <w:szCs w:val="28"/>
          <w:lang w:eastAsia="en-US"/>
        </w:rPr>
        <w:t>,</w:t>
      </w:r>
      <w:r w:rsidR="004B2278">
        <w:rPr>
          <w:rFonts w:eastAsia="Calibri"/>
          <w:b w:val="0"/>
          <w:i w:val="0"/>
          <w:szCs w:val="28"/>
          <w:lang w:eastAsia="en-US"/>
        </w:rPr>
        <w:t xml:space="preserve"> практический</w:t>
      </w:r>
      <w:r w:rsidR="00B1581E">
        <w:rPr>
          <w:rFonts w:eastAsia="Calibri"/>
          <w:b w:val="0"/>
          <w:i w:val="0"/>
          <w:szCs w:val="28"/>
          <w:lang w:eastAsia="en-US"/>
        </w:rPr>
        <w:t>)</w:t>
      </w:r>
      <w:r w:rsidRPr="00C006A3">
        <w:rPr>
          <w:rFonts w:eastAsia="Calibri"/>
          <w:b w:val="0"/>
          <w:i w:val="0"/>
          <w:szCs w:val="28"/>
          <w:lang w:eastAsia="en-US"/>
        </w:rPr>
        <w:t xml:space="preserve">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2. Найдите статью, в которой описывается опыт проблемного обучения, и проанализируйте его (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например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: М.С. Смирнова Проблемное обучение на уроках окружающего мира. Ссылка на ресурс: </w:t>
      </w:r>
      <w:hyperlink r:id="rId11" w:history="1">
        <w:r w:rsidRPr="00C006A3">
          <w:rPr>
            <w:rFonts w:eastAsia="Calibri"/>
            <w:b w:val="0"/>
            <w:i w:val="0"/>
            <w:color w:val="0000FF"/>
            <w:szCs w:val="28"/>
            <w:u w:val="single"/>
            <w:lang w:eastAsia="en-US"/>
          </w:rPr>
          <w:t>https://n-shkola.ru/storage/archive/1460384319-17</w:t>
        </w:r>
        <w:r w:rsidRPr="00C006A3">
          <w:rPr>
            <w:rFonts w:eastAsia="Calibri"/>
            <w:b w:val="0"/>
            <w:i w:val="0"/>
            <w:color w:val="0000FF"/>
            <w:szCs w:val="28"/>
            <w:u w:val="single"/>
            <w:lang w:eastAsia="en-US"/>
          </w:rPr>
          <w:t>7</w:t>
        </w:r>
        <w:r w:rsidRPr="00C006A3">
          <w:rPr>
            <w:rFonts w:eastAsia="Calibri"/>
            <w:b w:val="0"/>
            <w:i w:val="0"/>
            <w:color w:val="0000FF"/>
            <w:szCs w:val="28"/>
            <w:u w:val="single"/>
            <w:lang w:eastAsia="en-US"/>
          </w:rPr>
          <w:t>7904443.pdf</w:t>
        </w:r>
      </w:hyperlink>
      <w:r w:rsidRPr="00C006A3">
        <w:rPr>
          <w:rFonts w:eastAsia="Calibri"/>
          <w:b w:val="0"/>
          <w:i w:val="0"/>
          <w:szCs w:val="28"/>
          <w:lang w:eastAsia="en-US"/>
        </w:rPr>
        <w:t xml:space="preserve">).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>3. Напишите эссе на тему «Отличия занятия, построенного по технологии проблемного обучения, от традиционного урока», используя в качестве примеров материалы из опыта работы школьных педагогов.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</w:p>
    <w:p w:rsidR="00C006A3" w:rsidRPr="00C006A3" w:rsidRDefault="00C006A3" w:rsidP="00C006A3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C006A3">
        <w:rPr>
          <w:rFonts w:eastAsia="Calibri"/>
          <w:i w:val="0"/>
          <w:szCs w:val="28"/>
          <w:lang w:eastAsia="en-US"/>
        </w:rPr>
        <w:t>Список рекомендуемой литературы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Бойкова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И.Н. Организация исследовательской деятельности младших </w:t>
      </w:r>
      <w:r w:rsidR="0062001F" w:rsidRPr="00C006A3">
        <w:rPr>
          <w:rFonts w:eastAsia="Calibri"/>
          <w:b w:val="0"/>
          <w:i w:val="0"/>
          <w:szCs w:val="28"/>
          <w:lang w:eastAsia="en-US"/>
        </w:rPr>
        <w:t>школьников /</w:t>
      </w:r>
      <w:r w:rsidRPr="00C006A3">
        <w:rPr>
          <w:rFonts w:eastAsia="Calibri"/>
          <w:b w:val="0"/>
          <w:i w:val="0"/>
          <w:szCs w:val="28"/>
          <w:lang w:eastAsia="en-US"/>
        </w:rPr>
        <w:t xml:space="preserve">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11. − С. 37–40.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2.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Долян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Е.И. Исследовательская деятельность младших школьников как средство их интеллектуально-творческого развития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11. − С. 33–37.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3. Ерохина Е.Л. Исследовательская и проектная деятельность школьника: разграничение </w:t>
      </w:r>
      <w:r w:rsidR="00AF093B" w:rsidRPr="00C006A3">
        <w:rPr>
          <w:rFonts w:eastAsia="Calibri"/>
          <w:b w:val="0"/>
          <w:i w:val="0"/>
          <w:szCs w:val="28"/>
          <w:lang w:eastAsia="en-US"/>
        </w:rPr>
        <w:t>понятий /</w:t>
      </w:r>
      <w:r w:rsidRPr="00C006A3">
        <w:rPr>
          <w:rFonts w:eastAsia="Calibri"/>
          <w:b w:val="0"/>
          <w:i w:val="0"/>
          <w:szCs w:val="28"/>
          <w:lang w:eastAsia="en-US"/>
        </w:rPr>
        <w:t>/ Начальная школа Плюс До и после. − 2013. − № 8. − С.3–6.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lastRenderedPageBreak/>
        <w:t xml:space="preserve">4. Коваленко О.А. Методы формирования исследовательских умений младших школьников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− 2011. − № 2. − С. 83–87.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5.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Коноводова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Ю.А. Активизация самостоятельности учащихся на уроках естественно-научного цикла // Начальная школа. − 2011. − № 1. − С. 62–65.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6.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Кропочева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Т.Б. Проведение экологических исследований в начальной школе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− 2008. − № 3. − С. 81–84.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7. Кузьмина Е.Г. Формирование контрольно-оценочной самостоятельности обучающихся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− 2011. − № 2. − С. 16–20.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8. Ляхова Л.В. Из опыта работы по организации научно-исследовательской деятельности младших школьников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− 2010. − № 1. − С. 71–76.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9. Миронов А.В. «Берёт от природы то, что хочет» (Опыты при изучении окружающего мира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7. − С. 20–24.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10. Никитина О.В. Исследовательская деятельность младших школьников на уроках окружающего мира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− 2012. − № 4. − С. 59–61.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11. Никитина Э.К., Коваленко О.А. Технология создания исследовательских ситуаций на уроках в начальной школе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− 2013. − № 9. − С. 83–88.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12.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Подласый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И.П. Педагогика. − М.: «Просвещение», 1996. − 630 с.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13. Савинова С.В. Роль исследовательской деятельности в формировании социального здоровья младших школьников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− 2012. − № 3. − С. 85–87.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14.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Семёнова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Л.В. Исследовательская деятельность как развитие познавательной активности младшего школьника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− 2013. − № 1. − С. 1–4.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15. Скворцова Г.В. Первые шаги к исследовательской деятельности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8. − С. 28–29.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16. Тимошкина Н.В. Решение познавательных задач на уроках окружающего мира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− 2010. − № 1. − С. 71–76.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17.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Трубайчук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Л.В. Развивающий урок: поиски, инновации, перспективы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11. − С. 29–32. </w:t>
      </w:r>
    </w:p>
    <w:p w:rsidR="00C006A3" w:rsidRPr="00C006A3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18. Чернявская А.П.,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Байбородова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Л.В., И.Г. Харисова Технологии педагогической деятельности. − Ч. 1: Образовательные технологии: учеб. пос. </w:t>
      </w:r>
      <w:r w:rsidRPr="00C006A3">
        <w:rPr>
          <w:rFonts w:eastAsia="Calibri"/>
          <w:b w:val="0"/>
          <w:i w:val="0"/>
          <w:szCs w:val="28"/>
          <w:lang w:eastAsia="en-US"/>
        </w:rPr>
        <w:lastRenderedPageBreak/>
        <w:t xml:space="preserve">/ Под ред. Л.В. </w:t>
      </w:r>
      <w:proofErr w:type="spellStart"/>
      <w:r w:rsidRPr="00C006A3">
        <w:rPr>
          <w:rFonts w:eastAsia="Calibri"/>
          <w:b w:val="0"/>
          <w:i w:val="0"/>
          <w:szCs w:val="28"/>
          <w:lang w:eastAsia="en-US"/>
        </w:rPr>
        <w:t>Байбородовой</w:t>
      </w:r>
      <w:proofErr w:type="spellEnd"/>
      <w:r w:rsidRPr="00C006A3">
        <w:rPr>
          <w:rFonts w:eastAsia="Calibri"/>
          <w:b w:val="0"/>
          <w:i w:val="0"/>
          <w:szCs w:val="28"/>
          <w:lang w:eastAsia="en-US"/>
        </w:rPr>
        <w:t xml:space="preserve"> и А.П. Чернявской. − Ярославль: Изд-во ЯГПУ, 2012. − 311 с. </w:t>
      </w:r>
    </w:p>
    <w:p w:rsidR="00AF093B" w:rsidRDefault="00C006A3" w:rsidP="00C006A3">
      <w:pPr>
        <w:spacing w:line="276" w:lineRule="auto"/>
        <w:ind w:firstLine="567"/>
        <w:jc w:val="both"/>
        <w:rPr>
          <w:rFonts w:eastAsia="Calibri"/>
          <w:b w:val="0"/>
          <w:i w:val="0"/>
          <w:szCs w:val="28"/>
          <w:lang w:eastAsia="en-US"/>
        </w:rPr>
      </w:pPr>
      <w:r w:rsidRPr="00C006A3">
        <w:rPr>
          <w:rFonts w:eastAsia="Calibri"/>
          <w:b w:val="0"/>
          <w:i w:val="0"/>
          <w:szCs w:val="28"/>
          <w:lang w:eastAsia="en-US"/>
        </w:rPr>
        <w:t xml:space="preserve">19. Юркина С.В. Место проблемной ситуации в обучении младших школьников // Начальная школа плюс </w:t>
      </w:r>
      <w:proofErr w:type="gramStart"/>
      <w:r w:rsidRPr="00C006A3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C006A3">
        <w:rPr>
          <w:rFonts w:eastAsia="Calibri"/>
          <w:b w:val="0"/>
          <w:i w:val="0"/>
          <w:szCs w:val="28"/>
          <w:lang w:eastAsia="en-US"/>
        </w:rPr>
        <w:t xml:space="preserve"> и После. − 2009. − № 8. − С. 29–32.</w:t>
      </w:r>
    </w:p>
    <w:p w:rsidR="00AF093B" w:rsidRDefault="00AF093B">
      <w:pPr>
        <w:spacing w:after="160" w:line="259" w:lineRule="auto"/>
        <w:jc w:val="left"/>
        <w:rPr>
          <w:rFonts w:eastAsia="Calibri"/>
          <w:b w:val="0"/>
          <w:i w:val="0"/>
          <w:szCs w:val="28"/>
          <w:lang w:eastAsia="en-US"/>
        </w:rPr>
      </w:pPr>
      <w:r>
        <w:rPr>
          <w:rFonts w:eastAsia="Calibri"/>
          <w:b w:val="0"/>
          <w:i w:val="0"/>
          <w:szCs w:val="28"/>
          <w:lang w:eastAsia="en-US"/>
        </w:rPr>
        <w:br w:type="page"/>
      </w:r>
    </w:p>
    <w:p w:rsidR="00DE11BB" w:rsidRPr="00DE11BB" w:rsidRDefault="00DE11BB" w:rsidP="00DE11BB">
      <w:pPr>
        <w:tabs>
          <w:tab w:val="left" w:pos="426"/>
        </w:tabs>
        <w:spacing w:line="276" w:lineRule="auto"/>
        <w:contextualSpacing/>
      </w:pPr>
      <w:r w:rsidRPr="00DE11BB">
        <w:lastRenderedPageBreak/>
        <w:t>Лабораторная работа № 3</w:t>
      </w:r>
    </w:p>
    <w:p w:rsidR="00DE11BB" w:rsidRPr="00DE11BB" w:rsidRDefault="00DE11BB" w:rsidP="00DE11BB">
      <w:pPr>
        <w:tabs>
          <w:tab w:val="left" w:pos="426"/>
        </w:tabs>
        <w:spacing w:line="276" w:lineRule="auto"/>
        <w:contextualSpacing/>
        <w:rPr>
          <w:i w:val="0"/>
        </w:rPr>
      </w:pPr>
      <w:r w:rsidRPr="00DE11BB">
        <w:rPr>
          <w:i w:val="0"/>
        </w:rPr>
        <w:t>Проектная и исследовательская деятельность младших школьников при ознакомлении с окружающим миром</w:t>
      </w:r>
    </w:p>
    <w:p w:rsidR="00DE11BB" w:rsidRPr="00DE11BB" w:rsidRDefault="00DE11BB" w:rsidP="00DE11BB">
      <w:pPr>
        <w:spacing w:line="276" w:lineRule="auto"/>
        <w:jc w:val="left"/>
        <w:rPr>
          <w:rFonts w:eastAsia="Calibri"/>
          <w:b w:val="0"/>
          <w:i w:val="0"/>
          <w:szCs w:val="28"/>
          <w:lang w:eastAsia="en-US"/>
        </w:rPr>
      </w:pPr>
    </w:p>
    <w:p w:rsidR="00DE11BB" w:rsidRPr="00DE11BB" w:rsidRDefault="00DE11BB" w:rsidP="00DE11BB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DE11BB">
        <w:rPr>
          <w:rFonts w:eastAsia="Calibri"/>
          <w:i w:val="0"/>
          <w:szCs w:val="28"/>
          <w:lang w:eastAsia="en-US"/>
        </w:rPr>
        <w:t>Вопросы и задания для самопроверки</w:t>
      </w:r>
    </w:p>
    <w:p w:rsidR="00DE11BB" w:rsidRPr="00DE11BB" w:rsidRDefault="00DE11BB" w:rsidP="00DE11BB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1. Почему проектную деятельность детей можно отнести к образовательной технологии?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2. В чём отличие проектной деятельности школьников от других технологий?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3. С какими трудностями могут столкнуться учащиеся при выполнении проекта?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4. Какова роль, функции педагогов при организации проектной деятельности?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5. Назовите отличительные педагогические средства, которые используются при организации проектной деятельности?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>6. Как определить эффективность проектной деятельности детей?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</w:p>
    <w:p w:rsidR="00DE11BB" w:rsidRPr="00DE11BB" w:rsidRDefault="00DE11BB" w:rsidP="00DE11BB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DE11BB">
        <w:rPr>
          <w:rFonts w:eastAsia="Calibri"/>
          <w:i w:val="0"/>
          <w:szCs w:val="28"/>
          <w:lang w:eastAsia="en-US"/>
        </w:rPr>
        <w:t>Выполните задания</w:t>
      </w:r>
    </w:p>
    <w:p w:rsidR="00DE11BB" w:rsidRPr="00DE11BB" w:rsidRDefault="00DE11BB" w:rsidP="00DE11BB">
      <w:pPr>
        <w:numPr>
          <w:ilvl w:val="0"/>
          <w:numId w:val="3"/>
        </w:numPr>
        <w:tabs>
          <w:tab w:val="left" w:pos="1134"/>
        </w:tabs>
        <w:spacing w:after="200" w:line="276" w:lineRule="auto"/>
        <w:ind w:left="0" w:firstLine="709"/>
        <w:contextualSpacing/>
        <w:jc w:val="both"/>
        <w:rPr>
          <w:b w:val="0"/>
          <w:i w:val="0"/>
          <w:szCs w:val="28"/>
        </w:rPr>
      </w:pPr>
      <w:r w:rsidRPr="00DE11BB">
        <w:rPr>
          <w:b w:val="0"/>
          <w:i w:val="0"/>
          <w:szCs w:val="28"/>
        </w:rPr>
        <w:t>Составьте список проектов по окружающему миру, используя следующую таблицу:</w:t>
      </w: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1232"/>
        <w:gridCol w:w="1026"/>
        <w:gridCol w:w="1330"/>
        <w:gridCol w:w="1237"/>
        <w:gridCol w:w="1447"/>
        <w:gridCol w:w="1236"/>
        <w:gridCol w:w="1837"/>
      </w:tblGrid>
      <w:tr w:rsidR="00DE11BB" w:rsidRPr="00DE11BB" w:rsidTr="00512A66">
        <w:trPr>
          <w:jc w:val="center"/>
        </w:trPr>
        <w:tc>
          <w:tcPr>
            <w:tcW w:w="1423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Название проекта</w:t>
            </w:r>
          </w:p>
        </w:tc>
        <w:tc>
          <w:tcPr>
            <w:tcW w:w="1049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Тип проекта</w:t>
            </w:r>
          </w:p>
        </w:tc>
        <w:tc>
          <w:tcPr>
            <w:tcW w:w="1342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1188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Проблема</w:t>
            </w:r>
          </w:p>
        </w:tc>
        <w:tc>
          <w:tcPr>
            <w:tcW w:w="1458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 xml:space="preserve">Связь с другими учебными предметами </w:t>
            </w:r>
          </w:p>
        </w:tc>
        <w:tc>
          <w:tcPr>
            <w:tcW w:w="1297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Результат</w:t>
            </w:r>
          </w:p>
        </w:tc>
        <w:tc>
          <w:tcPr>
            <w:tcW w:w="1877" w:type="dxa"/>
            <w:vAlign w:val="center"/>
          </w:tcPr>
          <w:p w:rsidR="00DE11BB" w:rsidRPr="00DE11BB" w:rsidRDefault="00DE11BB" w:rsidP="001756AC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Эффективность</w:t>
            </w:r>
          </w:p>
        </w:tc>
      </w:tr>
      <w:tr w:rsidR="00DE11BB" w:rsidRPr="00DE11BB" w:rsidTr="00512A66">
        <w:trPr>
          <w:jc w:val="center"/>
        </w:trPr>
        <w:tc>
          <w:tcPr>
            <w:tcW w:w="1423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DE11BB" w:rsidRPr="00DE11BB" w:rsidTr="00512A66">
        <w:trPr>
          <w:jc w:val="center"/>
        </w:trPr>
        <w:tc>
          <w:tcPr>
            <w:tcW w:w="1423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42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88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58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97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77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E11BB" w:rsidRPr="00DE11BB" w:rsidRDefault="00DE11BB" w:rsidP="00DE11BB">
      <w:pPr>
        <w:spacing w:line="276" w:lineRule="auto"/>
        <w:ind w:firstLine="709"/>
        <w:jc w:val="left"/>
        <w:rPr>
          <w:rFonts w:ascii="Calibri" w:eastAsia="Calibri" w:hAnsi="Calibri"/>
          <w:b w:val="0"/>
          <w:i w:val="0"/>
          <w:sz w:val="22"/>
          <w:szCs w:val="28"/>
          <w:lang w:eastAsia="en-US"/>
        </w:rPr>
      </w:pPr>
    </w:p>
    <w:p w:rsidR="00DE11BB" w:rsidRPr="00DE11BB" w:rsidRDefault="00DE11BB" w:rsidP="00DE11BB">
      <w:pPr>
        <w:spacing w:after="120"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>2. Используя материалы, рассмотренные на занятии и публикации в научно-практических журналах, заполните таблицу «Технологические приёмы, используемые в проектном обучении»: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17"/>
        <w:gridCol w:w="3120"/>
        <w:gridCol w:w="3108"/>
      </w:tblGrid>
      <w:tr w:rsidR="00DE11BB" w:rsidRPr="00DE11BB" w:rsidTr="00E97147">
        <w:tc>
          <w:tcPr>
            <w:tcW w:w="3190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Название этапа проектной деятельности</w:t>
            </w:r>
          </w:p>
        </w:tc>
        <w:tc>
          <w:tcPr>
            <w:tcW w:w="3190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Приёмы, используемые на данном этапе</w:t>
            </w:r>
          </w:p>
        </w:tc>
        <w:tc>
          <w:tcPr>
            <w:tcW w:w="3191" w:type="dxa"/>
            <w:vAlign w:val="center"/>
          </w:tcPr>
          <w:p w:rsidR="00DE11BB" w:rsidRPr="00DE11BB" w:rsidRDefault="00DE11BB" w:rsidP="00DE11BB">
            <w:pPr>
              <w:spacing w:line="276" w:lineRule="auto"/>
              <w:rPr>
                <w:b w:val="0"/>
                <w:i w:val="0"/>
                <w:sz w:val="24"/>
                <w:szCs w:val="24"/>
                <w:lang w:eastAsia="en-US"/>
              </w:rPr>
            </w:pPr>
            <w:r w:rsidRPr="00DE11BB">
              <w:rPr>
                <w:b w:val="0"/>
                <w:i w:val="0"/>
                <w:sz w:val="24"/>
                <w:szCs w:val="24"/>
                <w:lang w:eastAsia="en-US"/>
              </w:rPr>
              <w:t>Примеры реализации приёмов на занятиях</w:t>
            </w:r>
          </w:p>
        </w:tc>
      </w:tr>
      <w:tr w:rsidR="00DE11BB" w:rsidRPr="00DE11BB" w:rsidTr="00E97147">
        <w:tc>
          <w:tcPr>
            <w:tcW w:w="3190" w:type="dxa"/>
          </w:tcPr>
          <w:p w:rsidR="00DE11BB" w:rsidRPr="00DE11BB" w:rsidRDefault="00DE11BB" w:rsidP="00DE11B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DE11BB" w:rsidRPr="00DE11BB" w:rsidRDefault="00DE11BB" w:rsidP="00DE11B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191" w:type="dxa"/>
          </w:tcPr>
          <w:p w:rsidR="00DE11BB" w:rsidRPr="00DE11BB" w:rsidRDefault="00DE11BB" w:rsidP="00DE11BB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DE11BB" w:rsidRPr="00DE11BB" w:rsidRDefault="00DE11BB" w:rsidP="00DE11BB">
      <w:pPr>
        <w:spacing w:after="200" w:line="276" w:lineRule="auto"/>
        <w:jc w:val="both"/>
        <w:rPr>
          <w:rFonts w:eastAsia="Calibri"/>
          <w:b w:val="0"/>
          <w:i w:val="0"/>
          <w:szCs w:val="28"/>
          <w:lang w:eastAsia="en-US"/>
        </w:rPr>
      </w:pPr>
    </w:p>
    <w:p w:rsidR="00DE11BB" w:rsidRPr="00DE11BB" w:rsidRDefault="00DE11BB" w:rsidP="002728DB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DE11BB">
        <w:rPr>
          <w:rFonts w:eastAsia="Calibri"/>
          <w:i w:val="0"/>
          <w:szCs w:val="28"/>
          <w:lang w:eastAsia="en-US"/>
        </w:rPr>
        <w:t>Список рекомендуемой литературы</w:t>
      </w:r>
    </w:p>
    <w:p w:rsidR="00DE11BB" w:rsidRPr="00DE11BB" w:rsidRDefault="00DE11BB" w:rsidP="002728D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1. Астахов С.В. Актуальные методы и приёмы вовлечения родителей в образовательный </w:t>
      </w:r>
      <w:r w:rsidR="00C4749F" w:rsidRPr="00DE11BB">
        <w:rPr>
          <w:rFonts w:eastAsia="Calibri"/>
          <w:b w:val="0"/>
          <w:i w:val="0"/>
          <w:szCs w:val="28"/>
          <w:lang w:eastAsia="en-US"/>
        </w:rPr>
        <w:t>процесс /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/ Начальная школа плюс </w:t>
      </w:r>
      <w:proofErr w:type="gramStart"/>
      <w:r w:rsidRPr="00DE11BB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DE11BB">
        <w:rPr>
          <w:rFonts w:eastAsia="Calibri"/>
          <w:b w:val="0"/>
          <w:i w:val="0"/>
          <w:szCs w:val="28"/>
          <w:lang w:eastAsia="en-US"/>
        </w:rPr>
        <w:t xml:space="preserve"> и После. − 2012. − № 3. − С. 26–29.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lastRenderedPageBreak/>
        <w:t xml:space="preserve">2. Боголюбов А.С., Глушенков О.В., Фёдорова Д.А. Полевые экологические практикумы и исследовательская (проектная) деятельность школьников в природе // Начальная школа. − 2013. − № 11. − С. 15–20.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3. Дубова М.В.,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Котина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М.С. Практико-ориентированные задания на уроках окружающего мира как средство диагностики здоровья младших </w:t>
      </w:r>
      <w:r w:rsidR="00C4749F" w:rsidRPr="00DE11BB">
        <w:rPr>
          <w:rFonts w:eastAsia="Calibri"/>
          <w:b w:val="0"/>
          <w:i w:val="0"/>
          <w:szCs w:val="28"/>
          <w:lang w:eastAsia="en-US"/>
        </w:rPr>
        <w:t>школьников /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/ Начальная школа Плюс До и после. − 2013. − № 8. − С. 42–46.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4. Ерохина Е.Л. Исследовательская и проектная деятельность школьника: разграничение </w:t>
      </w:r>
      <w:r w:rsidR="00C4749F" w:rsidRPr="00DE11BB">
        <w:rPr>
          <w:rFonts w:eastAsia="Calibri"/>
          <w:b w:val="0"/>
          <w:i w:val="0"/>
          <w:szCs w:val="28"/>
          <w:lang w:eastAsia="en-US"/>
        </w:rPr>
        <w:t>понятий /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/ Начальная школа Плюс До и после. − 2013. − № 8. − С. 3–6.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5. Зинченко О.В. Использование технологии проектного обучения на уроках окружающего мира как средство самореализации младших школьников [Электронный ресурс]. URL: </w:t>
      </w:r>
      <w:hyperlink r:id="rId12" w:history="1">
        <w:r w:rsidR="00C4749F" w:rsidRPr="003B2FCA">
          <w:rPr>
            <w:rStyle w:val="a5"/>
            <w:rFonts w:eastAsia="Calibri"/>
            <w:b w:val="0"/>
            <w:i w:val="0"/>
            <w:szCs w:val="28"/>
            <w:lang w:eastAsia="en-US"/>
          </w:rPr>
          <w:t>http://gigabaza.ru/doc/52178.html</w:t>
        </w:r>
      </w:hyperlink>
      <w:r w:rsidR="00C4749F">
        <w:rPr>
          <w:rFonts w:eastAsia="Calibri"/>
          <w:b w:val="0"/>
          <w:i w:val="0"/>
          <w:szCs w:val="28"/>
          <w:lang w:eastAsia="en-US"/>
        </w:rPr>
        <w:t xml:space="preserve"> 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  (дата обращения 18.07.2018).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6. Измайлова О.С. Защита исследовательского проекта во 2-ом классе // Начальная школа Плюс До и после. − 2009. − № 1. − С. 18–19.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7.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Камерилова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Г.С., Родыгина О.А. Технология проектной деятельности как условие развития учебного сотрудничества // Начальная школа Плюс До и после. − 2013. − № 8. − С. 7–12.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8. Коваленко О.А. Методы формирования исследовательских умений младших школьников // Начальная школа плюс </w:t>
      </w:r>
      <w:proofErr w:type="gramStart"/>
      <w:r w:rsidRPr="00DE11BB">
        <w:rPr>
          <w:rFonts w:eastAsia="Calibri"/>
          <w:b w:val="0"/>
          <w:i w:val="0"/>
          <w:szCs w:val="28"/>
          <w:lang w:eastAsia="en-US"/>
        </w:rPr>
        <w:t>До</w:t>
      </w:r>
      <w:proofErr w:type="gramEnd"/>
      <w:r w:rsidRPr="00DE11BB">
        <w:rPr>
          <w:rFonts w:eastAsia="Calibri"/>
          <w:b w:val="0"/>
          <w:i w:val="0"/>
          <w:szCs w:val="28"/>
          <w:lang w:eastAsia="en-US"/>
        </w:rPr>
        <w:t xml:space="preserve"> и После. − 2011. − № 2. − С. 83–87.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9.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Корепанова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О.В. Работа в группах как фактор эффективного обучения // Начальная школа. − 2011. − № 1. − С.57–61.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10. Курапова И.И. Метод проектов в экологическом образовании (Из опыта работы) // Начальная школа. − 2013. − № 11. − С. 25–29.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11. Мурашко В.П. Экологическое воспитание в </w:t>
      </w:r>
      <w:r w:rsidR="00C4749F" w:rsidRPr="00DE11BB">
        <w:rPr>
          <w:rFonts w:eastAsia="Calibri"/>
          <w:b w:val="0"/>
          <w:i w:val="0"/>
          <w:szCs w:val="28"/>
          <w:lang w:eastAsia="en-US"/>
        </w:rPr>
        <w:t>школе средствами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 сетевого проекта // Начальная школа. − 2013. − № 11. − С. 21–24.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12.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Новолодская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Е. Г. Исследовательский проект «Моё </w:t>
      </w:r>
      <w:r w:rsidR="00C4749F" w:rsidRPr="00DE11BB">
        <w:rPr>
          <w:rFonts w:eastAsia="Calibri"/>
          <w:b w:val="0"/>
          <w:i w:val="0"/>
          <w:szCs w:val="28"/>
          <w:lang w:eastAsia="en-US"/>
        </w:rPr>
        <w:t>дерево» (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Школьный экологический мониторинг для 3–6 классов) // Начальная школа Плюс До и после. − 2009. − № 10. − С. 50–56.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13.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Новолодская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Е.Г. Организация проектной деятельности учащихся (К вопросу о креативных образовательных </w:t>
      </w:r>
      <w:r w:rsidR="00B6125F" w:rsidRPr="00DE11BB">
        <w:rPr>
          <w:rFonts w:eastAsia="Calibri"/>
          <w:b w:val="0"/>
          <w:i w:val="0"/>
          <w:szCs w:val="28"/>
          <w:lang w:eastAsia="en-US"/>
        </w:rPr>
        <w:t>технологиях) /</w:t>
      </w:r>
      <w:r w:rsidRPr="00DE11BB">
        <w:rPr>
          <w:rFonts w:eastAsia="Calibri"/>
          <w:b w:val="0"/>
          <w:i w:val="0"/>
          <w:szCs w:val="28"/>
          <w:lang w:eastAsia="en-US"/>
        </w:rPr>
        <w:t>/ Начальная школа Плюс До и после. − 2009. − № 1. − С. 3–6.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14. Пахомова Н.Ю.  Рефлексивные умения младших школьников в проектном обучении // Начальная школа. − 2011. − № 1. − С. 81–83.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15.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Скандарова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Н.Б. Метод проектов на уроках технологии (трудового обучения) в начальной школе // Начальная школа Плюс До и после. − 2005. — № 4. − С. 1–4.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lastRenderedPageBreak/>
        <w:t xml:space="preserve">16. Суслова А.А. День защиты проектов в начальной школе // Начальная школа Плюс До и после. − 2009. − № 1. − С. 6–9. </w:t>
      </w:r>
    </w:p>
    <w:p w:rsidR="00DE11BB" w:rsidRPr="00DE11BB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17.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Хирьянова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И.С.  Информационные технологии и организация учебных проектов в начальной школе // Начальная школа Плюс До и после. − 2009. − № 1. − С. 10–15. </w:t>
      </w:r>
    </w:p>
    <w:p w:rsidR="00E33499" w:rsidRDefault="00DE11BB" w:rsidP="00DE11BB">
      <w:pPr>
        <w:spacing w:line="276" w:lineRule="auto"/>
        <w:ind w:firstLine="709"/>
        <w:jc w:val="both"/>
        <w:rPr>
          <w:rFonts w:eastAsia="Calibri"/>
          <w:b w:val="0"/>
          <w:i w:val="0"/>
          <w:szCs w:val="28"/>
          <w:lang w:eastAsia="en-US"/>
        </w:rPr>
      </w:pPr>
      <w:r w:rsidRPr="00DE11BB">
        <w:rPr>
          <w:rFonts w:eastAsia="Calibri"/>
          <w:b w:val="0"/>
          <w:i w:val="0"/>
          <w:szCs w:val="28"/>
          <w:lang w:eastAsia="en-US"/>
        </w:rPr>
        <w:t xml:space="preserve">18. Чернявская А.П.,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Байбородова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Л.В.</w:t>
      </w:r>
      <w:r w:rsidR="00B6125F" w:rsidRPr="00DE11BB">
        <w:rPr>
          <w:rFonts w:eastAsia="Calibri"/>
          <w:b w:val="0"/>
          <w:i w:val="0"/>
          <w:szCs w:val="28"/>
          <w:lang w:eastAsia="en-US"/>
        </w:rPr>
        <w:t>, Харисова</w:t>
      </w:r>
      <w:r w:rsidRPr="00DE11BB">
        <w:rPr>
          <w:rFonts w:eastAsia="Calibri"/>
          <w:b w:val="0"/>
          <w:i w:val="0"/>
          <w:szCs w:val="28"/>
          <w:lang w:eastAsia="en-US"/>
        </w:rPr>
        <w:t xml:space="preserve"> И.Г. Технологии педагогической деятельности. Ч. 1: Образовательные технологии: учеб. пос. / Под ред. Л.В. </w:t>
      </w:r>
      <w:proofErr w:type="spellStart"/>
      <w:r w:rsidRPr="00DE11BB">
        <w:rPr>
          <w:rFonts w:eastAsia="Calibri"/>
          <w:b w:val="0"/>
          <w:i w:val="0"/>
          <w:szCs w:val="28"/>
          <w:lang w:eastAsia="en-US"/>
        </w:rPr>
        <w:t>Байбородовой</w:t>
      </w:r>
      <w:proofErr w:type="spellEnd"/>
      <w:r w:rsidRPr="00DE11BB">
        <w:rPr>
          <w:rFonts w:eastAsia="Calibri"/>
          <w:b w:val="0"/>
          <w:i w:val="0"/>
          <w:szCs w:val="28"/>
          <w:lang w:eastAsia="en-US"/>
        </w:rPr>
        <w:t xml:space="preserve"> и А.П. Чернявской. − Ярославль: Изд-во ЯГПУ, 2012. −311 с.</w:t>
      </w:r>
    </w:p>
    <w:p w:rsidR="00E33499" w:rsidRDefault="00E33499">
      <w:pPr>
        <w:spacing w:after="160" w:line="259" w:lineRule="auto"/>
        <w:jc w:val="left"/>
        <w:rPr>
          <w:rFonts w:eastAsia="Calibri"/>
          <w:b w:val="0"/>
          <w:i w:val="0"/>
          <w:szCs w:val="28"/>
          <w:lang w:eastAsia="en-US"/>
        </w:rPr>
      </w:pPr>
      <w:r>
        <w:rPr>
          <w:rFonts w:eastAsia="Calibri"/>
          <w:b w:val="0"/>
          <w:i w:val="0"/>
          <w:szCs w:val="28"/>
          <w:lang w:eastAsia="en-US"/>
        </w:rPr>
        <w:br w:type="page"/>
      </w:r>
    </w:p>
    <w:p w:rsidR="00E33499" w:rsidRPr="00E33499" w:rsidRDefault="00E33499" w:rsidP="005D1861">
      <w:pPr>
        <w:tabs>
          <w:tab w:val="left" w:pos="426"/>
        </w:tabs>
        <w:spacing w:line="276" w:lineRule="auto"/>
        <w:contextualSpacing/>
      </w:pPr>
      <w:r w:rsidRPr="00E33499">
        <w:lastRenderedPageBreak/>
        <w:t>Лабораторная работа №4</w:t>
      </w:r>
    </w:p>
    <w:p w:rsidR="00E33499" w:rsidRPr="00E33499" w:rsidRDefault="00E33499" w:rsidP="005D1861">
      <w:pPr>
        <w:tabs>
          <w:tab w:val="left" w:pos="426"/>
        </w:tabs>
        <w:spacing w:line="276" w:lineRule="auto"/>
        <w:contextualSpacing/>
        <w:rPr>
          <w:i w:val="0"/>
        </w:rPr>
      </w:pPr>
      <w:r w:rsidRPr="00E33499">
        <w:rPr>
          <w:i w:val="0"/>
        </w:rPr>
        <w:t>Игровые технологии обучения</w:t>
      </w:r>
    </w:p>
    <w:p w:rsidR="00E33499" w:rsidRPr="00E33499" w:rsidRDefault="00E33499" w:rsidP="005D1861">
      <w:pPr>
        <w:tabs>
          <w:tab w:val="left" w:pos="426"/>
        </w:tabs>
        <w:spacing w:line="276" w:lineRule="auto"/>
        <w:contextualSpacing/>
        <w:rPr>
          <w:i w:val="0"/>
        </w:rPr>
      </w:pPr>
    </w:p>
    <w:p w:rsidR="00E33499" w:rsidRPr="00E33499" w:rsidRDefault="00E33499" w:rsidP="005D1861">
      <w:pPr>
        <w:spacing w:line="276" w:lineRule="auto"/>
        <w:rPr>
          <w:rFonts w:eastAsia="Calibri"/>
          <w:i w:val="0"/>
          <w:szCs w:val="28"/>
          <w:lang w:eastAsia="en-US"/>
        </w:rPr>
      </w:pPr>
      <w:r w:rsidRPr="00E33499">
        <w:rPr>
          <w:rFonts w:eastAsia="Calibri"/>
          <w:i w:val="0"/>
          <w:szCs w:val="28"/>
          <w:lang w:eastAsia="en-US"/>
        </w:rPr>
        <w:t>Вопросы и задания для самоконтроля</w:t>
      </w:r>
    </w:p>
    <w:p w:rsidR="00E33499" w:rsidRPr="00E33499" w:rsidRDefault="00E33499" w:rsidP="005D1861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Что понимается под термином «игра»?</w:t>
      </w:r>
    </w:p>
    <w:p w:rsidR="00E33499" w:rsidRPr="00E33499" w:rsidRDefault="00E33499" w:rsidP="005D1861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Назовите типы игр, которые целесообразно использовать в обучении предмету «Окружающий мир».</w:t>
      </w:r>
    </w:p>
    <w:p w:rsidR="00E33499" w:rsidRPr="00E33499" w:rsidRDefault="00E33499" w:rsidP="005D1861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Какого значение игровой деятельности в системе личностно-ориентированного обучения младшего школьника?</w:t>
      </w:r>
    </w:p>
    <w:p w:rsidR="00E33499" w:rsidRPr="00E33499" w:rsidRDefault="00E33499" w:rsidP="005D1861">
      <w:pPr>
        <w:numPr>
          <w:ilvl w:val="0"/>
          <w:numId w:val="4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Назовите универсальные учебные действия, формируемые в процессе игровой деятельности младшего школьника.</w:t>
      </w:r>
    </w:p>
    <w:p w:rsidR="00E33499" w:rsidRPr="00E33499" w:rsidRDefault="00E33499" w:rsidP="005D1861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b w:val="0"/>
          <w:i w:val="0"/>
          <w:szCs w:val="28"/>
        </w:rPr>
      </w:pPr>
    </w:p>
    <w:p w:rsidR="00E33499" w:rsidRPr="00E33499" w:rsidRDefault="00E33499" w:rsidP="005D1861">
      <w:pPr>
        <w:tabs>
          <w:tab w:val="left" w:pos="426"/>
          <w:tab w:val="left" w:pos="851"/>
        </w:tabs>
        <w:spacing w:line="276" w:lineRule="auto"/>
        <w:rPr>
          <w:rFonts w:eastAsia="Calibri"/>
          <w:i w:val="0"/>
          <w:szCs w:val="28"/>
          <w:lang w:eastAsia="en-US"/>
        </w:rPr>
      </w:pPr>
      <w:r w:rsidRPr="00E33499">
        <w:rPr>
          <w:rFonts w:eastAsia="Calibri"/>
          <w:i w:val="0"/>
          <w:szCs w:val="28"/>
          <w:lang w:eastAsia="en-US"/>
        </w:rPr>
        <w:t>Вопросы для обсуждения</w:t>
      </w:r>
    </w:p>
    <w:p w:rsidR="00E33499" w:rsidRPr="00E33499" w:rsidRDefault="00E33499" w:rsidP="005D1861">
      <w:pPr>
        <w:numPr>
          <w:ilvl w:val="0"/>
          <w:numId w:val="5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Какие аргументы вы бы ввели, чтобы убедить своего коллегу в том, что игры, а не только игровые моменты надо использовать в преподавании предмета «Окружающий мир»?</w:t>
      </w:r>
    </w:p>
    <w:p w:rsidR="00E33499" w:rsidRPr="00E33499" w:rsidRDefault="005D1861" w:rsidP="00025F66">
      <w:pPr>
        <w:tabs>
          <w:tab w:val="left" w:pos="426"/>
          <w:tab w:val="left" w:pos="851"/>
        </w:tabs>
        <w:spacing w:line="276" w:lineRule="auto"/>
        <w:contextualSpacing/>
        <w:rPr>
          <w:i w:val="0"/>
          <w:szCs w:val="28"/>
        </w:rPr>
      </w:pPr>
      <w:r>
        <w:rPr>
          <w:i w:val="0"/>
          <w:szCs w:val="28"/>
        </w:rPr>
        <w:t>Практические задания</w:t>
      </w:r>
    </w:p>
    <w:p w:rsidR="00E33499" w:rsidRPr="00E33499" w:rsidRDefault="00E33499" w:rsidP="005D1861">
      <w:pPr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Проанализируйте примерные программы и планируемые результаты обучения предмету «Окружающий мир» (УМК и класс – по выбору</w:t>
      </w:r>
      <w:r w:rsidR="005D1861">
        <w:rPr>
          <w:b w:val="0"/>
          <w:i w:val="0"/>
          <w:szCs w:val="28"/>
        </w:rPr>
        <w:t xml:space="preserve"> студента</w:t>
      </w:r>
      <w:r w:rsidRPr="00E33499">
        <w:rPr>
          <w:b w:val="0"/>
          <w:i w:val="0"/>
          <w:szCs w:val="28"/>
        </w:rPr>
        <w:t>). Определите темы, при изучении которых целесообразно использовать игру. Обоснуйте свою точку зрения.</w:t>
      </w:r>
    </w:p>
    <w:p w:rsidR="00F24E3C" w:rsidRDefault="00E33499" w:rsidP="001C45AD">
      <w:pPr>
        <w:numPr>
          <w:ilvl w:val="0"/>
          <w:numId w:val="6"/>
        </w:numPr>
        <w:tabs>
          <w:tab w:val="left" w:pos="426"/>
          <w:tab w:val="left" w:pos="851"/>
        </w:tabs>
        <w:spacing w:before="120"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Проведите анализ действующих учебников</w:t>
      </w:r>
      <w:r w:rsidR="00DA5A34">
        <w:rPr>
          <w:b w:val="0"/>
          <w:i w:val="0"/>
          <w:szCs w:val="28"/>
        </w:rPr>
        <w:t xml:space="preserve"> </w:t>
      </w:r>
      <w:r w:rsidRPr="00E33499">
        <w:rPr>
          <w:b w:val="0"/>
          <w:i w:val="0"/>
          <w:szCs w:val="28"/>
        </w:rPr>
        <w:t>(</w:t>
      </w:r>
      <w:r w:rsidR="00B85D84">
        <w:rPr>
          <w:b w:val="0"/>
          <w:i w:val="0"/>
          <w:szCs w:val="28"/>
        </w:rPr>
        <w:t xml:space="preserve">УМК </w:t>
      </w:r>
      <w:r w:rsidRPr="00E33499">
        <w:rPr>
          <w:b w:val="0"/>
          <w:i w:val="0"/>
          <w:szCs w:val="28"/>
        </w:rPr>
        <w:t>по выбору</w:t>
      </w:r>
      <w:r w:rsidR="00B85D84">
        <w:rPr>
          <w:b w:val="0"/>
          <w:i w:val="0"/>
          <w:szCs w:val="28"/>
        </w:rPr>
        <w:t xml:space="preserve"> студента</w:t>
      </w:r>
      <w:r w:rsidRPr="00E33499">
        <w:rPr>
          <w:b w:val="0"/>
          <w:i w:val="0"/>
          <w:szCs w:val="28"/>
        </w:rPr>
        <w:t>) и методических пособий к ним. Определит наличие (отсутствие) игр в их структуре.</w:t>
      </w:r>
    </w:p>
    <w:p w:rsidR="001C45AD" w:rsidRPr="00F33F8D" w:rsidRDefault="001C45AD" w:rsidP="001C45AD">
      <w:pPr>
        <w:tabs>
          <w:tab w:val="left" w:pos="426"/>
          <w:tab w:val="left" w:pos="851"/>
        </w:tabs>
        <w:spacing w:before="120" w:line="276" w:lineRule="auto"/>
        <w:contextualSpacing/>
        <w:jc w:val="both"/>
        <w:rPr>
          <w:b w:val="0"/>
          <w:i w:val="0"/>
          <w:sz w:val="8"/>
          <w:szCs w:val="8"/>
        </w:rPr>
      </w:pPr>
    </w:p>
    <w:tbl>
      <w:tblPr>
        <w:tblStyle w:val="a4"/>
        <w:tblW w:w="9778" w:type="dxa"/>
        <w:tblInd w:w="-427" w:type="dxa"/>
        <w:tblLook w:val="04A0" w:firstRow="1" w:lastRow="0" w:firstColumn="1" w:lastColumn="0" w:noHBand="0" w:noVBand="1"/>
      </w:tblPr>
      <w:tblGrid>
        <w:gridCol w:w="4248"/>
        <w:gridCol w:w="5530"/>
      </w:tblGrid>
      <w:tr w:rsidR="00F24E3C" w:rsidRPr="00F33F8D" w:rsidTr="00E97147">
        <w:tc>
          <w:tcPr>
            <w:tcW w:w="4248" w:type="dxa"/>
            <w:vAlign w:val="center"/>
          </w:tcPr>
          <w:p w:rsidR="00F24E3C" w:rsidRPr="00F33F8D" w:rsidRDefault="00025F66" w:rsidP="00025F66">
            <w:pPr>
              <w:spacing w:line="276" w:lineRule="auto"/>
              <w:rPr>
                <w:i w:val="0"/>
                <w:sz w:val="24"/>
                <w:lang w:eastAsia="en-US"/>
              </w:rPr>
            </w:pPr>
            <w:r w:rsidRPr="00025F66">
              <w:rPr>
                <w:i w:val="0"/>
                <w:sz w:val="24"/>
                <w:szCs w:val="23"/>
                <w:lang w:eastAsia="en-US"/>
              </w:rPr>
              <w:t>Учебник</w:t>
            </w:r>
            <w:r w:rsidR="00DA5A34">
              <w:rPr>
                <w:i w:val="0"/>
                <w:sz w:val="24"/>
                <w:szCs w:val="23"/>
                <w:lang w:eastAsia="en-US"/>
              </w:rPr>
              <w:t xml:space="preserve"> (</w:t>
            </w:r>
            <w:r w:rsidRPr="00025F66">
              <w:rPr>
                <w:i w:val="0"/>
                <w:sz w:val="24"/>
                <w:szCs w:val="23"/>
                <w:lang w:eastAsia="en-US"/>
              </w:rPr>
              <w:t>методически</w:t>
            </w:r>
            <w:r>
              <w:rPr>
                <w:i w:val="0"/>
                <w:sz w:val="24"/>
                <w:szCs w:val="23"/>
                <w:lang w:eastAsia="en-US"/>
              </w:rPr>
              <w:t>е</w:t>
            </w:r>
            <w:r w:rsidRPr="00025F66">
              <w:rPr>
                <w:i w:val="0"/>
                <w:sz w:val="24"/>
                <w:szCs w:val="23"/>
                <w:lang w:eastAsia="en-US"/>
              </w:rPr>
              <w:t xml:space="preserve"> пособи</w:t>
            </w:r>
            <w:r>
              <w:rPr>
                <w:i w:val="0"/>
                <w:sz w:val="24"/>
                <w:szCs w:val="23"/>
                <w:lang w:eastAsia="en-US"/>
              </w:rPr>
              <w:t>е</w:t>
            </w:r>
            <w:r w:rsidR="00DA5A34">
              <w:rPr>
                <w:i w:val="0"/>
                <w:sz w:val="24"/>
                <w:szCs w:val="23"/>
                <w:lang w:eastAsia="en-US"/>
              </w:rPr>
              <w:t>)</w:t>
            </w:r>
          </w:p>
        </w:tc>
        <w:tc>
          <w:tcPr>
            <w:tcW w:w="5530" w:type="dxa"/>
            <w:vAlign w:val="center"/>
          </w:tcPr>
          <w:p w:rsidR="00F24E3C" w:rsidRPr="00F33F8D" w:rsidRDefault="00B85D84" w:rsidP="00CD2936">
            <w:pPr>
              <w:spacing w:line="276" w:lineRule="auto"/>
              <w:rPr>
                <w:i w:val="0"/>
                <w:sz w:val="24"/>
                <w:lang w:eastAsia="en-US"/>
              </w:rPr>
            </w:pPr>
            <w:r w:rsidRPr="00B85D84">
              <w:rPr>
                <w:i w:val="0"/>
                <w:sz w:val="24"/>
                <w:szCs w:val="23"/>
                <w:lang w:eastAsia="en-US"/>
              </w:rPr>
              <w:t xml:space="preserve">Наличие </w:t>
            </w:r>
            <w:r w:rsidR="00DD6276">
              <w:rPr>
                <w:i w:val="0"/>
                <w:sz w:val="24"/>
                <w:szCs w:val="23"/>
                <w:lang w:eastAsia="en-US"/>
              </w:rPr>
              <w:t>(отсутствие) игр, тема</w:t>
            </w:r>
          </w:p>
        </w:tc>
      </w:tr>
      <w:tr w:rsidR="00F24E3C" w:rsidRPr="00F33F8D" w:rsidTr="00E97147">
        <w:tc>
          <w:tcPr>
            <w:tcW w:w="4248" w:type="dxa"/>
            <w:vAlign w:val="center"/>
          </w:tcPr>
          <w:p w:rsidR="00F24E3C" w:rsidRPr="00F33F8D" w:rsidRDefault="00F24E3C" w:rsidP="00E97147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  <w:tc>
          <w:tcPr>
            <w:tcW w:w="5530" w:type="dxa"/>
            <w:vAlign w:val="center"/>
          </w:tcPr>
          <w:p w:rsidR="00F24E3C" w:rsidRPr="00F33F8D" w:rsidRDefault="00F24E3C" w:rsidP="00E97147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</w:tr>
      <w:tr w:rsidR="00F24E3C" w:rsidRPr="00F33F8D" w:rsidTr="00E97147">
        <w:tc>
          <w:tcPr>
            <w:tcW w:w="4248" w:type="dxa"/>
            <w:vAlign w:val="center"/>
          </w:tcPr>
          <w:p w:rsidR="00F24E3C" w:rsidRPr="00F33F8D" w:rsidRDefault="00F24E3C" w:rsidP="00E97147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  <w:tc>
          <w:tcPr>
            <w:tcW w:w="5530" w:type="dxa"/>
            <w:vAlign w:val="center"/>
          </w:tcPr>
          <w:p w:rsidR="00F24E3C" w:rsidRPr="00F33F8D" w:rsidRDefault="00F24E3C" w:rsidP="00E97147">
            <w:pPr>
              <w:spacing w:line="276" w:lineRule="auto"/>
              <w:rPr>
                <w:i w:val="0"/>
                <w:sz w:val="24"/>
                <w:szCs w:val="23"/>
                <w:lang w:eastAsia="en-US"/>
              </w:rPr>
            </w:pPr>
          </w:p>
        </w:tc>
      </w:tr>
    </w:tbl>
    <w:p w:rsidR="00C5693D" w:rsidRPr="00E33499" w:rsidRDefault="00C5693D" w:rsidP="00C5693D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b w:val="0"/>
          <w:i w:val="0"/>
          <w:szCs w:val="28"/>
        </w:rPr>
      </w:pPr>
    </w:p>
    <w:p w:rsidR="00E33499" w:rsidRPr="00E33499" w:rsidRDefault="00E33499" w:rsidP="005D1861">
      <w:pPr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Создайте сценарий дидактической игры (УМК, тема – по выбору</w:t>
      </w:r>
      <w:r w:rsidR="0015352E">
        <w:rPr>
          <w:b w:val="0"/>
          <w:i w:val="0"/>
          <w:szCs w:val="28"/>
        </w:rPr>
        <w:t xml:space="preserve"> студента</w:t>
      </w:r>
      <w:r w:rsidRPr="00E33499">
        <w:rPr>
          <w:b w:val="0"/>
          <w:i w:val="0"/>
          <w:szCs w:val="28"/>
        </w:rPr>
        <w:t>). Попросите сокурсников оценить его.</w:t>
      </w:r>
    </w:p>
    <w:p w:rsidR="00E33499" w:rsidRPr="00E33499" w:rsidRDefault="00E33499" w:rsidP="005D1861">
      <w:pPr>
        <w:numPr>
          <w:ilvl w:val="0"/>
          <w:numId w:val="6"/>
        </w:numPr>
        <w:tabs>
          <w:tab w:val="left" w:pos="426"/>
          <w:tab w:val="left" w:pos="851"/>
        </w:tabs>
        <w:spacing w:line="276" w:lineRule="auto"/>
        <w:ind w:left="-567" w:firstLine="567"/>
        <w:contextualSpacing/>
        <w:jc w:val="both"/>
        <w:rPr>
          <w:b w:val="0"/>
          <w:i w:val="0"/>
          <w:szCs w:val="28"/>
        </w:rPr>
      </w:pPr>
      <w:r w:rsidRPr="00E33499">
        <w:rPr>
          <w:b w:val="0"/>
          <w:i w:val="0"/>
          <w:szCs w:val="28"/>
        </w:rPr>
        <w:t>По представленному ниже заданию в таблице 7.8. подготовьте план-конспект ролевой игры по теме «Природные зоны России» (см. статью М.</w:t>
      </w:r>
      <w:r w:rsidR="0015352E">
        <w:rPr>
          <w:b w:val="0"/>
          <w:i w:val="0"/>
          <w:szCs w:val="28"/>
        </w:rPr>
        <w:t> </w:t>
      </w:r>
      <w:r w:rsidRPr="00E33499">
        <w:rPr>
          <w:b w:val="0"/>
          <w:i w:val="0"/>
          <w:szCs w:val="28"/>
        </w:rPr>
        <w:t>С.</w:t>
      </w:r>
      <w:r w:rsidR="0015352E">
        <w:rPr>
          <w:b w:val="0"/>
          <w:i w:val="0"/>
          <w:szCs w:val="28"/>
        </w:rPr>
        <w:t> </w:t>
      </w:r>
      <w:r w:rsidRPr="00E33499">
        <w:rPr>
          <w:b w:val="0"/>
          <w:i w:val="0"/>
          <w:szCs w:val="28"/>
        </w:rPr>
        <w:t>Смирновой «Изучение природных зон на уроках окружающего мира»</w:t>
      </w:r>
      <w:r w:rsidRPr="00E33499">
        <w:rPr>
          <w:b w:val="0"/>
          <w:i w:val="0"/>
        </w:rPr>
        <w:t xml:space="preserve"> Ссылка на ресурс: </w:t>
      </w:r>
      <w:hyperlink r:id="rId13" w:history="1">
        <w:r w:rsidRPr="00E33499">
          <w:rPr>
            <w:b w:val="0"/>
            <w:i w:val="0"/>
            <w:color w:val="0000FF"/>
            <w:szCs w:val="28"/>
            <w:u w:val="single"/>
          </w:rPr>
          <w:t>https://n-shkola.ru/archive</w:t>
        </w:r>
        <w:r w:rsidRPr="00E33499">
          <w:rPr>
            <w:b w:val="0"/>
            <w:i w:val="0"/>
            <w:color w:val="0000FF"/>
            <w:szCs w:val="28"/>
            <w:u w:val="single"/>
          </w:rPr>
          <w:t>/</w:t>
        </w:r>
        <w:r w:rsidRPr="00E33499">
          <w:rPr>
            <w:b w:val="0"/>
            <w:i w:val="0"/>
            <w:color w:val="0000FF"/>
            <w:szCs w:val="28"/>
            <w:u w:val="single"/>
          </w:rPr>
          <w:t>viewarticle/2911</w:t>
        </w:r>
      </w:hyperlink>
      <w:r w:rsidRPr="00E33499">
        <w:rPr>
          <w:b w:val="0"/>
          <w:i w:val="0"/>
          <w:szCs w:val="28"/>
        </w:rPr>
        <w:t xml:space="preserve"> ).</w:t>
      </w:r>
    </w:p>
    <w:p w:rsidR="00E33499" w:rsidRPr="00E33499" w:rsidRDefault="00E33499" w:rsidP="005D1861">
      <w:pPr>
        <w:tabs>
          <w:tab w:val="left" w:pos="426"/>
          <w:tab w:val="left" w:pos="851"/>
        </w:tabs>
        <w:spacing w:line="276" w:lineRule="auto"/>
        <w:jc w:val="left"/>
        <w:rPr>
          <w:rFonts w:ascii="Calibri" w:eastAsia="Calibri" w:hAnsi="Calibri"/>
          <w:b w:val="0"/>
          <w:i w:val="0"/>
          <w:sz w:val="22"/>
          <w:szCs w:val="28"/>
          <w:lang w:eastAsia="en-US"/>
        </w:rPr>
      </w:pPr>
    </w:p>
    <w:p w:rsidR="00E33499" w:rsidRPr="00E33499" w:rsidRDefault="00E33499" w:rsidP="00E33499">
      <w:pPr>
        <w:tabs>
          <w:tab w:val="left" w:pos="426"/>
          <w:tab w:val="left" w:pos="851"/>
        </w:tabs>
        <w:spacing w:after="200" w:line="276" w:lineRule="auto"/>
        <w:rPr>
          <w:rFonts w:ascii="Calibri" w:eastAsia="Calibri" w:hAnsi="Calibri"/>
          <w:b w:val="0"/>
          <w:i w:val="0"/>
          <w:sz w:val="22"/>
          <w:szCs w:val="28"/>
          <w:lang w:eastAsia="en-US"/>
        </w:rPr>
      </w:pPr>
      <w:r w:rsidRPr="00E33499">
        <w:rPr>
          <w:rFonts w:ascii="Calibri" w:eastAsia="Calibri" w:hAnsi="Calibri"/>
          <w:b w:val="0"/>
          <w:i w:val="0"/>
          <w:noProof/>
          <w:sz w:val="22"/>
          <w:szCs w:val="28"/>
        </w:rPr>
        <w:lastRenderedPageBreak/>
        <w:drawing>
          <wp:inline distT="0" distB="0" distL="0" distR="0" wp14:anchorId="729A90E5" wp14:editId="2EB58885">
            <wp:extent cx="5984273" cy="6553200"/>
            <wp:effectExtent l="0" t="0" r="0" b="0"/>
            <wp:docPr id="1" name="Рисунок 1" descr="C:\Users\Администратор.FMF343-2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.FMF343-2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273" cy="65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68E" w:rsidRDefault="00B5268E">
      <w:pPr>
        <w:spacing w:after="160" w:line="259" w:lineRule="auto"/>
        <w:jc w:val="left"/>
        <w:rPr>
          <w:rFonts w:eastAsia="Calibri"/>
          <w:i w:val="0"/>
          <w:szCs w:val="28"/>
          <w:lang w:eastAsia="en-US"/>
        </w:rPr>
      </w:pPr>
      <w:r>
        <w:rPr>
          <w:rFonts w:eastAsia="Calibri"/>
          <w:i w:val="0"/>
          <w:szCs w:val="28"/>
          <w:lang w:eastAsia="en-US"/>
        </w:rPr>
        <w:br w:type="page"/>
      </w:r>
    </w:p>
    <w:p w:rsidR="007B42BF" w:rsidRPr="007B42BF" w:rsidRDefault="007B42BF" w:rsidP="007B42BF">
      <w:pPr>
        <w:spacing w:line="276" w:lineRule="auto"/>
        <w:rPr>
          <w:rFonts w:eastAsiaTheme="minorHAnsi"/>
          <w:bCs/>
          <w:szCs w:val="28"/>
          <w:lang w:eastAsia="en-US"/>
        </w:rPr>
      </w:pPr>
      <w:r w:rsidRPr="007B42BF">
        <w:rPr>
          <w:rFonts w:eastAsiaTheme="minorHAnsi"/>
          <w:bCs/>
          <w:szCs w:val="28"/>
          <w:lang w:eastAsia="en-US"/>
        </w:rPr>
        <w:lastRenderedPageBreak/>
        <w:t>Лабораторная</w:t>
      </w:r>
      <w:r>
        <w:rPr>
          <w:rFonts w:eastAsiaTheme="minorHAnsi"/>
          <w:bCs/>
          <w:szCs w:val="28"/>
          <w:lang w:eastAsia="en-US"/>
        </w:rPr>
        <w:t xml:space="preserve"> работа №5</w:t>
      </w:r>
    </w:p>
    <w:p w:rsidR="007B42BF" w:rsidRPr="007B42BF" w:rsidRDefault="007B42BF" w:rsidP="007B42BF">
      <w:pPr>
        <w:spacing w:line="276" w:lineRule="auto"/>
        <w:rPr>
          <w:rFonts w:eastAsiaTheme="minorHAnsi"/>
          <w:bCs/>
          <w:i w:val="0"/>
          <w:szCs w:val="28"/>
          <w:lang w:eastAsia="en-US"/>
        </w:rPr>
      </w:pPr>
      <w:r w:rsidRPr="007B42BF">
        <w:rPr>
          <w:rFonts w:eastAsiaTheme="minorHAnsi"/>
          <w:bCs/>
          <w:i w:val="0"/>
          <w:szCs w:val="28"/>
          <w:lang w:eastAsia="en-US"/>
        </w:rPr>
        <w:t>Организация и методика проведения экскурсий по изучению сезонных явлений в природе</w:t>
      </w:r>
    </w:p>
    <w:p w:rsidR="007B42BF" w:rsidRPr="007B42BF" w:rsidRDefault="007B42BF" w:rsidP="007B42BF">
      <w:pPr>
        <w:spacing w:line="276" w:lineRule="auto"/>
        <w:rPr>
          <w:rFonts w:eastAsiaTheme="minorHAnsi"/>
          <w:b w:val="0"/>
          <w:i w:val="0"/>
          <w:szCs w:val="28"/>
          <w:lang w:eastAsia="en-US"/>
        </w:rPr>
      </w:pPr>
    </w:p>
    <w:p w:rsidR="007B42BF" w:rsidRPr="007B42BF" w:rsidRDefault="007B42BF" w:rsidP="007B42BF">
      <w:pPr>
        <w:tabs>
          <w:tab w:val="left" w:pos="567"/>
        </w:tabs>
        <w:spacing w:line="276" w:lineRule="auto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Cs/>
          <w:i w:val="0"/>
          <w:iCs/>
          <w:szCs w:val="28"/>
          <w:lang w:eastAsia="en-US"/>
        </w:rPr>
        <w:t>Вопросы для обсуждения:</w:t>
      </w:r>
    </w:p>
    <w:p w:rsidR="007B42BF" w:rsidRPr="007B42BF" w:rsidRDefault="007B42BF" w:rsidP="007B42BF">
      <w:pPr>
        <w:numPr>
          <w:ilvl w:val="0"/>
          <w:numId w:val="7"/>
        </w:numPr>
        <w:tabs>
          <w:tab w:val="num" w:pos="360"/>
          <w:tab w:val="left" w:pos="567"/>
          <w:tab w:val="left" w:pos="1134"/>
        </w:tabs>
        <w:spacing w:line="276" w:lineRule="auto"/>
        <w:ind w:left="0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Цель, задачи и место природоведческих экскурсий в курсе начального естествознания. Развивающая функция экскурсий.</w:t>
      </w:r>
    </w:p>
    <w:p w:rsidR="007B42BF" w:rsidRPr="007B42BF" w:rsidRDefault="007B42BF" w:rsidP="007B42BF">
      <w:pPr>
        <w:numPr>
          <w:ilvl w:val="0"/>
          <w:numId w:val="7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Подготовка учителя к экскурсии (характеристика основных этапов подготовки).</w:t>
      </w:r>
    </w:p>
    <w:p w:rsidR="007B42BF" w:rsidRPr="007B42BF" w:rsidRDefault="007B42BF" w:rsidP="007B42BF">
      <w:pPr>
        <w:numPr>
          <w:ilvl w:val="0"/>
          <w:numId w:val="7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Оборудование и материалы.</w:t>
      </w:r>
    </w:p>
    <w:p w:rsidR="007B42BF" w:rsidRPr="007B42BF" w:rsidRDefault="007B42BF" w:rsidP="007B42BF">
      <w:pPr>
        <w:numPr>
          <w:ilvl w:val="0"/>
          <w:numId w:val="7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Этапы проведения экскурсии.</w:t>
      </w:r>
    </w:p>
    <w:p w:rsidR="007B42BF" w:rsidRPr="007B42BF" w:rsidRDefault="007B42BF" w:rsidP="007B42BF">
      <w:pPr>
        <w:numPr>
          <w:ilvl w:val="0"/>
          <w:numId w:val="7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Особенности деятельности учителя и </w:t>
      </w:r>
      <w:r w:rsidR="00DE7CDF">
        <w:rPr>
          <w:rFonts w:eastAsiaTheme="minorHAnsi"/>
          <w:b w:val="0"/>
          <w:i w:val="0"/>
          <w:szCs w:val="28"/>
          <w:lang w:eastAsia="en-US"/>
        </w:rPr>
        <w:t>об</w:t>
      </w:r>
      <w:r w:rsidRPr="007B42BF">
        <w:rPr>
          <w:rFonts w:eastAsiaTheme="minorHAnsi"/>
          <w:b w:val="0"/>
          <w:i w:val="0"/>
          <w:szCs w:val="28"/>
          <w:lang w:eastAsia="en-US"/>
        </w:rPr>
        <w:t>уча</w:t>
      </w:r>
      <w:r w:rsidR="00DE7CDF">
        <w:rPr>
          <w:rFonts w:eastAsiaTheme="minorHAnsi"/>
          <w:b w:val="0"/>
          <w:i w:val="0"/>
          <w:szCs w:val="28"/>
          <w:lang w:eastAsia="en-US"/>
        </w:rPr>
        <w:t>ю</w:t>
      </w:r>
      <w:r w:rsidRPr="007B42BF">
        <w:rPr>
          <w:rFonts w:eastAsiaTheme="minorHAnsi"/>
          <w:b w:val="0"/>
          <w:i w:val="0"/>
          <w:szCs w:val="28"/>
          <w:lang w:eastAsia="en-US"/>
        </w:rPr>
        <w:t>щихся на экскурсии.</w:t>
      </w:r>
    </w:p>
    <w:p w:rsidR="007B42BF" w:rsidRPr="007B42BF" w:rsidRDefault="007B42BF" w:rsidP="007B42BF">
      <w:pPr>
        <w:numPr>
          <w:ilvl w:val="0"/>
          <w:numId w:val="7"/>
        </w:numPr>
        <w:tabs>
          <w:tab w:val="left" w:pos="567"/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Анализ результатов экскурсии.</w:t>
      </w:r>
    </w:p>
    <w:p w:rsidR="007B42BF" w:rsidRPr="007B42BF" w:rsidRDefault="007B42BF" w:rsidP="007B42BF">
      <w:pPr>
        <w:tabs>
          <w:tab w:val="left" w:pos="567"/>
          <w:tab w:val="left" w:pos="1134"/>
        </w:tabs>
        <w:spacing w:line="276" w:lineRule="auto"/>
        <w:ind w:left="709"/>
        <w:jc w:val="both"/>
        <w:rPr>
          <w:rFonts w:eastAsiaTheme="minorHAnsi"/>
          <w:b w:val="0"/>
          <w:i w:val="0"/>
          <w:szCs w:val="28"/>
          <w:lang w:eastAsia="en-US"/>
        </w:rPr>
      </w:pPr>
    </w:p>
    <w:p w:rsidR="007B42BF" w:rsidRPr="007B42BF" w:rsidRDefault="007B42BF" w:rsidP="007B42BF">
      <w:pPr>
        <w:spacing w:line="276" w:lineRule="auto"/>
        <w:rPr>
          <w:rFonts w:eastAsiaTheme="minorHAnsi"/>
          <w:i w:val="0"/>
          <w:szCs w:val="28"/>
          <w:lang w:eastAsia="en-US"/>
        </w:rPr>
      </w:pPr>
      <w:r w:rsidRPr="007B42BF">
        <w:rPr>
          <w:rFonts w:eastAsiaTheme="minorHAnsi"/>
          <w:i w:val="0"/>
          <w:szCs w:val="28"/>
          <w:lang w:eastAsia="en-US"/>
        </w:rPr>
        <w:t>Вопросы и задания для самоконтроля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Как в современной научно-методической литературе трактуется понятие «экскурсия»? Каковы ее специфические признаки? Чем экскурсия отличается от учебной прогулки? Оцените значение экскурсий в природу для обучения, воспитания и развития </w:t>
      </w:r>
      <w:r w:rsidR="00DE7CDF">
        <w:rPr>
          <w:rFonts w:eastAsiaTheme="minorHAnsi"/>
          <w:b w:val="0"/>
          <w:i w:val="0"/>
          <w:szCs w:val="28"/>
          <w:lang w:eastAsia="en-US"/>
        </w:rPr>
        <w:t>об</w:t>
      </w:r>
      <w:r w:rsidRPr="007B42BF">
        <w:rPr>
          <w:rFonts w:eastAsiaTheme="minorHAnsi"/>
          <w:b w:val="0"/>
          <w:i w:val="0"/>
          <w:szCs w:val="28"/>
          <w:lang w:eastAsia="en-US"/>
        </w:rPr>
        <w:t>уча</w:t>
      </w:r>
      <w:r w:rsidR="00DE7CDF">
        <w:rPr>
          <w:rFonts w:eastAsiaTheme="minorHAnsi"/>
          <w:b w:val="0"/>
          <w:i w:val="0"/>
          <w:szCs w:val="28"/>
          <w:lang w:eastAsia="en-US"/>
        </w:rPr>
        <w:t>ю</w:t>
      </w:r>
      <w:r w:rsidRPr="007B42BF">
        <w:rPr>
          <w:rFonts w:eastAsiaTheme="minorHAnsi"/>
          <w:b w:val="0"/>
          <w:i w:val="0"/>
          <w:szCs w:val="28"/>
          <w:lang w:eastAsia="en-US"/>
        </w:rPr>
        <w:t>щихся.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На основе анализа литературы суммируйте методические приемы, активизирующие познавательную деятельность младших школьников на экскурсии в природу. Каковы общие требования к проведению экскурсий в начальной школе?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Проследите в курсе «Окружающий мир» УМК «Школа России» тематику и последовательность проведения экскурсий. Объясните, с какой целью проводятся экскурсии, какие знания и умения отрабатываются у младших школьников?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Определите возможности и место применения экскурсий в процессе ознакомления младших школьников с окружающей действительностью.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Определите содержание экскурсий по изучению сезонных явлений в природе (осень, зима, весна, лето).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Подберите и выпишите дидактические игры, загадки, стихи и другие занимательные материалы и упражнения, которые можно использовать на экскурсиях. Укажите, с какой целью их можно использовать.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Разработайте план различных наблюдений за природой для </w:t>
      </w:r>
      <w:r w:rsidR="00B010B7">
        <w:rPr>
          <w:rFonts w:eastAsiaTheme="minorHAnsi"/>
          <w:b w:val="0"/>
          <w:i w:val="0"/>
          <w:szCs w:val="28"/>
          <w:lang w:eastAsia="en-US"/>
        </w:rPr>
        <w:t>об</w:t>
      </w:r>
      <w:r w:rsidRPr="007B42BF">
        <w:rPr>
          <w:rFonts w:eastAsiaTheme="minorHAnsi"/>
          <w:b w:val="0"/>
          <w:i w:val="0"/>
          <w:szCs w:val="28"/>
          <w:lang w:eastAsia="en-US"/>
        </w:rPr>
        <w:t>уча</w:t>
      </w:r>
      <w:r w:rsidR="00B010B7">
        <w:rPr>
          <w:rFonts w:eastAsiaTheme="minorHAnsi"/>
          <w:b w:val="0"/>
          <w:i w:val="0"/>
          <w:szCs w:val="28"/>
          <w:lang w:eastAsia="en-US"/>
        </w:rPr>
        <w:t>ю</w:t>
      </w:r>
      <w:r w:rsidRPr="007B42BF">
        <w:rPr>
          <w:rFonts w:eastAsiaTheme="minorHAnsi"/>
          <w:b w:val="0"/>
          <w:i w:val="0"/>
          <w:szCs w:val="28"/>
          <w:lang w:eastAsia="en-US"/>
        </w:rPr>
        <w:t>щихся (задания для самостоятельной работы). Обоснуйте целесообразность использования плана наблюдения. Продумайте рассуждения детей при выполнении этих заданий.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lastRenderedPageBreak/>
        <w:t xml:space="preserve">Проработайте 3 статьи </w:t>
      </w:r>
      <w:r w:rsidR="00DD6276">
        <w:rPr>
          <w:rFonts w:eastAsiaTheme="minorHAnsi"/>
          <w:b w:val="0"/>
          <w:i w:val="0"/>
          <w:szCs w:val="28"/>
          <w:lang w:eastAsia="en-US"/>
        </w:rPr>
        <w:t xml:space="preserve">из </w:t>
      </w:r>
      <w:r w:rsidRPr="007B42BF">
        <w:rPr>
          <w:rFonts w:eastAsiaTheme="minorHAnsi"/>
          <w:b w:val="0"/>
          <w:i w:val="0"/>
          <w:szCs w:val="28"/>
          <w:lang w:eastAsia="en-US"/>
        </w:rPr>
        <w:t>журнала «Начальная школа». Подберите материал:</w:t>
      </w:r>
    </w:p>
    <w:p w:rsidR="007B42BF" w:rsidRPr="007B42BF" w:rsidRDefault="007B42BF" w:rsidP="007B42BF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1134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на содержание наблюдений за сезонными изменениями в природе;</w:t>
      </w:r>
    </w:p>
    <w:p w:rsidR="007B42BF" w:rsidRPr="007B42BF" w:rsidRDefault="007B42BF" w:rsidP="007B42BF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1134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на организацию деятельности учащихся во время экскурсии;</w:t>
      </w:r>
    </w:p>
    <w:p w:rsidR="007B42BF" w:rsidRPr="007B42BF" w:rsidRDefault="007B42BF" w:rsidP="007B42BF">
      <w:pPr>
        <w:numPr>
          <w:ilvl w:val="0"/>
          <w:numId w:val="9"/>
        </w:numPr>
        <w:tabs>
          <w:tab w:val="left" w:pos="1134"/>
        </w:tabs>
        <w:spacing w:line="276" w:lineRule="auto"/>
        <w:ind w:left="0" w:firstLine="1134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отражающий эффективные приемы работы учащихся по изучению сезонных изменений в природе.</w:t>
      </w:r>
    </w:p>
    <w:p w:rsidR="007B42BF" w:rsidRPr="007B42BF" w:rsidRDefault="007B42BF" w:rsidP="007B42BF">
      <w:pPr>
        <w:numPr>
          <w:ilvl w:val="0"/>
          <w:numId w:val="8"/>
        </w:numPr>
        <w:tabs>
          <w:tab w:val="left" w:pos="1134"/>
        </w:tabs>
        <w:spacing w:line="276" w:lineRule="auto"/>
        <w:ind w:left="0" w:firstLine="709"/>
        <w:contextualSpacing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Разработайте модель исследовательской экскурсии по изучению сезонных изменений в природе.</w:t>
      </w:r>
    </w:p>
    <w:p w:rsidR="007B42BF" w:rsidRPr="007B42BF" w:rsidRDefault="007B42BF" w:rsidP="007B42BF">
      <w:pPr>
        <w:spacing w:line="276" w:lineRule="auto"/>
        <w:jc w:val="left"/>
        <w:rPr>
          <w:rFonts w:eastAsiaTheme="minorHAnsi"/>
          <w:bCs/>
          <w:i w:val="0"/>
          <w:szCs w:val="28"/>
          <w:lang w:eastAsia="en-US"/>
        </w:rPr>
      </w:pPr>
    </w:p>
    <w:p w:rsidR="007B42BF" w:rsidRPr="007B42BF" w:rsidRDefault="007B42BF" w:rsidP="007B42BF">
      <w:pPr>
        <w:spacing w:line="276" w:lineRule="auto"/>
        <w:rPr>
          <w:rFonts w:eastAsiaTheme="minorHAnsi"/>
          <w:bCs/>
          <w:i w:val="0"/>
          <w:szCs w:val="28"/>
          <w:lang w:eastAsia="en-US"/>
        </w:rPr>
      </w:pPr>
      <w:r w:rsidRPr="007B42BF">
        <w:rPr>
          <w:rFonts w:eastAsiaTheme="minorHAnsi"/>
          <w:bCs/>
          <w:i w:val="0"/>
          <w:szCs w:val="28"/>
          <w:lang w:eastAsia="en-US"/>
        </w:rPr>
        <w:t>Рекомендуемая литература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Аквилева Г.Н.,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Клепинина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З.А. Методика преподавания естествознания в начальной школе: Учеб. Пособие для студ.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Пед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>. профиля. – М.:  ВЛАДОС, 2001. – 240с.  {Гл. 6, С. 170-177}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Петросова Р.А., Голов В.П.,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Сивоглазов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В.И. Методика обучения естествознанию и экологическое воспитание в начальной школе: Учеб.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пособ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. Для студ. Сред.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Пед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>. учеб. Заведений. – М.: «Академия», 1999. - 176с. {Гл. 10}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Виноградова Н.Ф. «Окружающий мир в начальной школе: Беседы с будущим учителем. – М.: Изд-во «Академия», 1998. – С. 49-54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Максимова Л.И. Календарь наблюдений за погодой / НШ. – 1998. – № 8. – с. 67.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Холомкина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А.И. Осенняя экскурсия в парк // НШ. – 1984. - №9. – с. 63.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Губарь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Е.Е. Птицы – наши друзья // НШ. – 1984. - №4. – с. 69.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Клепинина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З.А. Наблюдения в природе // НШ. – 1986. - №9. – с. 44.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Плешаков А. О жабах и лягушках // НШ. –1986. - №5. – с. 34.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Дерим-Оглу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Е.Н., Фролова П.А. Материалы к проведению экскурсий в смешанный лес // НШ. – 1986. - №3. – с. 36.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Мереминский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А. Фенологические и экологические рассказы-загадки // НШ. – 1992. - №4. – с. 40.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Золотухин А.И. Азбука зимнего леса // НШ. – 1993. - № 9. -  с.58.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Свешников В.Г. Совершенствование подготовки учителя к проведению экскурсий в природу // НШ. – 1992. - №1. – с. 25.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Архипова Г.М., </w:t>
      </w: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Тютяева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И.В. Золотая волшебница осень // НШ. –  1992. - №7-8. –с. 71.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Кропочева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Т.Б. Исследовательские экскурсии в начальной школе // НШ. – 2007. - № 11. – с. 48.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Кириллова З.П. Экологическое образование и воспитание школьников в процессе изучения природы // НШ. – 1989. - №5. – с. 25.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Пономарева О.Н. Организация подведения итогов наблюдений за погодой и другими явлениями природы // НШ. – 1989. - №9. – с. 43.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lastRenderedPageBreak/>
        <w:t>Дерим-Оглу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Е.Н., Фролова П.А. Зимняя экскурсия // НШ. – 1996. - №5. – с. 21.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Шептуховский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М.В. Методика наблюдения за птицами на природоведческих экскурсиях // НШ. – 1996. - №3. – с. 45.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Герасимов В.П. Зимние экскурсии в природу // НШ. – 1981. - №2. – с. 35.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Герасимов В.П. Весенняя зоологическая экскурсия // НШ. – 1981. - №5. – с. 33.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Плешаков А.А. Как знакомить детей с правилами поведения   в природе // НШ. – 1988. - №8. – с. 40.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 Проничева Н.Н. Элементы занимательности на занятиях и во время экскурсии в природу // НШ. – 1988. - №3. – с. 50.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Герасимов В.П. Учитель готовится к осенней экскурсии в лес // НШ. – 1980. - №8. – с. 70.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Прохорова Е.Б., Никишина Е.П. Развитие у учащихся умения наблюдать на экскурсиях в природу // НШ. – 1990. - №8. – с. 41.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Солонько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Г.Н. Особенности осенних наблюдений за растениями // НШ. – 1990. - №10. – с. 90.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Тихонова А.Е. Учебная природная тропа для младших школьников // НШ. – 1991. - №9. – с. 10.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Богданец Т.П. Летние наблюдения по природоведению // НШ. – 1991. - №4. – с. 27.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Исаева Е.В. Роль наблюдений за животными и растениями при изучении родной природы младшими школьниками // НШ. – 1994. - №1 – с. 38.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Башилова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Р.Е., Лобачева Л.П. Дневники наблюдений и их </w:t>
      </w:r>
      <w:r w:rsidR="0081176D" w:rsidRPr="007B42BF">
        <w:rPr>
          <w:rFonts w:eastAsiaTheme="minorHAnsi"/>
          <w:b w:val="0"/>
          <w:i w:val="0"/>
          <w:szCs w:val="28"/>
          <w:lang w:eastAsia="en-US"/>
        </w:rPr>
        <w:t>роль в</w:t>
      </w:r>
      <w:r w:rsidRPr="007B42BF">
        <w:rPr>
          <w:rFonts w:eastAsiaTheme="minorHAnsi"/>
          <w:b w:val="0"/>
          <w:i w:val="0"/>
          <w:szCs w:val="28"/>
          <w:lang w:eastAsia="en-US"/>
        </w:rPr>
        <w:t xml:space="preserve"> обучении // НШ. – 1995. - №10. – с. 71.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 xml:space="preserve">Харина В.А. Урок-экскурсия в 3 классе // НШ плюс, минус </w:t>
      </w:r>
      <w:proofErr w:type="gramStart"/>
      <w:r w:rsidRPr="007B42BF">
        <w:rPr>
          <w:rFonts w:eastAsiaTheme="minorHAnsi"/>
          <w:b w:val="0"/>
          <w:i w:val="0"/>
          <w:szCs w:val="28"/>
          <w:lang w:eastAsia="en-US"/>
        </w:rPr>
        <w:t>До</w:t>
      </w:r>
      <w:proofErr w:type="gram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и после. – 2004. - №12. – с. 62.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Харитонова Л.А. Определение растений в зимний период // НШ. – 2001. - №12. – с. 36.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r w:rsidRPr="007B42BF">
        <w:rPr>
          <w:rFonts w:eastAsiaTheme="minorHAnsi"/>
          <w:b w:val="0"/>
          <w:i w:val="0"/>
          <w:szCs w:val="28"/>
          <w:lang w:eastAsia="en-US"/>
        </w:rPr>
        <w:t>Поляк Н.Ф. Осенняя экскурсия // НШ. – 2003. - №2. – с. 103.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Кропочева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Т.Б. Исследовательские экскурсии в начальной школе // НШ. – 2007. - № 11. -  с.48.</w:t>
      </w:r>
    </w:p>
    <w:p w:rsidR="007B42BF" w:rsidRPr="007B42BF" w:rsidRDefault="007B42BF" w:rsidP="007B42BF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b w:val="0"/>
          <w:i w:val="0"/>
          <w:szCs w:val="28"/>
          <w:lang w:eastAsia="en-US"/>
        </w:rPr>
      </w:pPr>
      <w:proofErr w:type="spellStart"/>
      <w:r w:rsidRPr="007B42BF">
        <w:rPr>
          <w:rFonts w:eastAsiaTheme="minorHAnsi"/>
          <w:b w:val="0"/>
          <w:i w:val="0"/>
          <w:szCs w:val="28"/>
          <w:lang w:eastAsia="en-US"/>
        </w:rPr>
        <w:t>Почекутова</w:t>
      </w:r>
      <w:proofErr w:type="spellEnd"/>
      <w:r w:rsidRPr="007B42BF">
        <w:rPr>
          <w:rFonts w:eastAsiaTheme="minorHAnsi"/>
          <w:b w:val="0"/>
          <w:i w:val="0"/>
          <w:szCs w:val="28"/>
          <w:lang w:eastAsia="en-US"/>
        </w:rPr>
        <w:t xml:space="preserve"> Г.А. Осень в жизни растений и животных // НШ. – 2007. - № 10. -  с.47.</w:t>
      </w:r>
    </w:p>
    <w:p w:rsidR="005A0900" w:rsidRPr="00B5268E" w:rsidRDefault="005A0900" w:rsidP="007B42BF">
      <w:pPr>
        <w:spacing w:line="240" w:lineRule="auto"/>
        <w:jc w:val="both"/>
        <w:rPr>
          <w:i w:val="0"/>
        </w:rPr>
      </w:pPr>
    </w:p>
    <w:sectPr w:rsidR="005A0900" w:rsidRPr="00B5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7433F"/>
    <w:multiLevelType w:val="multilevel"/>
    <w:tmpl w:val="2ABE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44CC0"/>
    <w:multiLevelType w:val="multilevel"/>
    <w:tmpl w:val="5E380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462025"/>
    <w:multiLevelType w:val="hybridMultilevel"/>
    <w:tmpl w:val="6DFE3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102A5"/>
    <w:multiLevelType w:val="hybridMultilevel"/>
    <w:tmpl w:val="D6E6BDAC"/>
    <w:lvl w:ilvl="0" w:tplc="9B823EE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AF1258"/>
    <w:multiLevelType w:val="multilevel"/>
    <w:tmpl w:val="2320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16764"/>
    <w:multiLevelType w:val="hybridMultilevel"/>
    <w:tmpl w:val="FF562110"/>
    <w:lvl w:ilvl="0" w:tplc="8A94B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DF7D52"/>
    <w:multiLevelType w:val="hybridMultilevel"/>
    <w:tmpl w:val="449C9396"/>
    <w:lvl w:ilvl="0" w:tplc="8A94B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853C11"/>
    <w:multiLevelType w:val="hybridMultilevel"/>
    <w:tmpl w:val="FF562110"/>
    <w:lvl w:ilvl="0" w:tplc="8A94B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C7E97"/>
    <w:multiLevelType w:val="multilevel"/>
    <w:tmpl w:val="59B03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BEE2038"/>
    <w:multiLevelType w:val="hybridMultilevel"/>
    <w:tmpl w:val="8D043B6E"/>
    <w:lvl w:ilvl="0" w:tplc="93B4F9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90"/>
    <w:rsid w:val="00010628"/>
    <w:rsid w:val="0001779B"/>
    <w:rsid w:val="00025F66"/>
    <w:rsid w:val="00075CC3"/>
    <w:rsid w:val="000E5E9B"/>
    <w:rsid w:val="0015352E"/>
    <w:rsid w:val="001756AC"/>
    <w:rsid w:val="00196090"/>
    <w:rsid w:val="001A0C30"/>
    <w:rsid w:val="001C45AD"/>
    <w:rsid w:val="001F3CEB"/>
    <w:rsid w:val="00222379"/>
    <w:rsid w:val="002728DB"/>
    <w:rsid w:val="0029367B"/>
    <w:rsid w:val="002A1A30"/>
    <w:rsid w:val="002D412E"/>
    <w:rsid w:val="002D6CA9"/>
    <w:rsid w:val="00304D00"/>
    <w:rsid w:val="00322E03"/>
    <w:rsid w:val="003C175D"/>
    <w:rsid w:val="00453D56"/>
    <w:rsid w:val="00460519"/>
    <w:rsid w:val="004A0703"/>
    <w:rsid w:val="004A1D15"/>
    <w:rsid w:val="004B2278"/>
    <w:rsid w:val="00512A66"/>
    <w:rsid w:val="00585776"/>
    <w:rsid w:val="005A0900"/>
    <w:rsid w:val="005D1861"/>
    <w:rsid w:val="00614398"/>
    <w:rsid w:val="0062001F"/>
    <w:rsid w:val="00623A1C"/>
    <w:rsid w:val="0062784B"/>
    <w:rsid w:val="0064725A"/>
    <w:rsid w:val="00651403"/>
    <w:rsid w:val="00657425"/>
    <w:rsid w:val="006C738E"/>
    <w:rsid w:val="006D2333"/>
    <w:rsid w:val="00711970"/>
    <w:rsid w:val="00736D6E"/>
    <w:rsid w:val="00786011"/>
    <w:rsid w:val="007B42BF"/>
    <w:rsid w:val="0081176D"/>
    <w:rsid w:val="0081399D"/>
    <w:rsid w:val="008967A3"/>
    <w:rsid w:val="008B00EA"/>
    <w:rsid w:val="008E2092"/>
    <w:rsid w:val="009F3E4F"/>
    <w:rsid w:val="00A45F21"/>
    <w:rsid w:val="00A63F90"/>
    <w:rsid w:val="00A73481"/>
    <w:rsid w:val="00AF093B"/>
    <w:rsid w:val="00B010B7"/>
    <w:rsid w:val="00B13D9D"/>
    <w:rsid w:val="00B1581E"/>
    <w:rsid w:val="00B36D0F"/>
    <w:rsid w:val="00B5268E"/>
    <w:rsid w:val="00B6125F"/>
    <w:rsid w:val="00B85D84"/>
    <w:rsid w:val="00BB1E0B"/>
    <w:rsid w:val="00BC4154"/>
    <w:rsid w:val="00C006A3"/>
    <w:rsid w:val="00C4749F"/>
    <w:rsid w:val="00C5693D"/>
    <w:rsid w:val="00CD2936"/>
    <w:rsid w:val="00CE551E"/>
    <w:rsid w:val="00D46E45"/>
    <w:rsid w:val="00DA5A34"/>
    <w:rsid w:val="00DC659B"/>
    <w:rsid w:val="00DD6276"/>
    <w:rsid w:val="00DE11BB"/>
    <w:rsid w:val="00DE7CDF"/>
    <w:rsid w:val="00E014DD"/>
    <w:rsid w:val="00E04BC3"/>
    <w:rsid w:val="00E04DE7"/>
    <w:rsid w:val="00E33499"/>
    <w:rsid w:val="00E4384F"/>
    <w:rsid w:val="00E618B1"/>
    <w:rsid w:val="00EB647B"/>
    <w:rsid w:val="00EB715A"/>
    <w:rsid w:val="00F24E3C"/>
    <w:rsid w:val="00F25182"/>
    <w:rsid w:val="00F3303F"/>
    <w:rsid w:val="00F33F8D"/>
    <w:rsid w:val="00FD1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CA007"/>
  <w15:chartTrackingRefBased/>
  <w15:docId w15:val="{8B0D5BC9-FC76-45D1-8C1F-6A22FD2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774"/>
    <w:pPr>
      <w:spacing w:after="0" w:line="360" w:lineRule="auto"/>
      <w:jc w:val="center"/>
    </w:pPr>
    <w:rPr>
      <w:rFonts w:ascii="Times New Roman" w:hAnsi="Times New Roman" w:cs="Times New Roman"/>
      <w:b/>
      <w:i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784B"/>
    <w:pPr>
      <w:keepNext/>
      <w:spacing w:line="240" w:lineRule="auto"/>
      <w:ind w:firstLine="709"/>
      <w:outlineLvl w:val="0"/>
    </w:pPr>
    <w:rPr>
      <w:bCs/>
      <w:kern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85776"/>
    <w:pPr>
      <w:keepNext/>
      <w:spacing w:before="240" w:after="60" w:line="276" w:lineRule="auto"/>
      <w:outlineLvl w:val="1"/>
    </w:pPr>
    <w:rPr>
      <w:rFonts w:eastAsiaTheme="majorEastAsia" w:cstheme="majorBidi"/>
      <w:b w:val="0"/>
      <w:bCs/>
      <w:i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2784B"/>
    <w:rPr>
      <w:rFonts w:ascii="Times New Roman" w:hAnsi="Times New Roman" w:cs="Times New Roman"/>
      <w:b/>
      <w:bCs/>
      <w:i/>
      <w:kern w:val="3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585776"/>
    <w:rPr>
      <w:rFonts w:ascii="Times New Roman" w:eastAsiaTheme="majorEastAsia" w:hAnsi="Times New Roman" w:cstheme="majorBidi"/>
      <w:b/>
      <w:bCs/>
      <w:iCs/>
      <w:sz w:val="28"/>
      <w:szCs w:val="28"/>
    </w:rPr>
  </w:style>
  <w:style w:type="paragraph" w:styleId="a3">
    <w:name w:val="No Spacing"/>
    <w:uiPriority w:val="1"/>
    <w:qFormat/>
    <w:rsid w:val="006C738E"/>
    <w:pPr>
      <w:spacing w:after="0" w:line="360" w:lineRule="auto"/>
      <w:jc w:val="center"/>
    </w:pPr>
    <w:rPr>
      <w:rFonts w:ascii="Times New Roman" w:hAnsi="Times New Roman" w:cs="Times New Roman"/>
      <w:b/>
      <w:sz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13D9D"/>
  </w:style>
  <w:style w:type="table" w:styleId="a4">
    <w:name w:val="Table Grid"/>
    <w:basedOn w:val="a1"/>
    <w:uiPriority w:val="39"/>
    <w:rsid w:val="00F33F8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1197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63F90"/>
    <w:rPr>
      <w:color w:val="954F72" w:themeColor="followedHyperlink"/>
      <w:u w:val="single"/>
    </w:rPr>
  </w:style>
  <w:style w:type="table" w:customStyle="1" w:styleId="12">
    <w:name w:val="Сетка таблицы1"/>
    <w:basedOn w:val="a1"/>
    <w:next w:val="a4"/>
    <w:uiPriority w:val="59"/>
    <w:rsid w:val="00C006A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4"/>
    <w:uiPriority w:val="59"/>
    <w:rsid w:val="00DE11B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formirovanie-universalnyh-uchebnyh-deystviy-metodom-modelirovanie-na-urokah-oznakomleniya-s-okruzhayuschim-mirom/viewer" TargetMode="External"/><Relationship Id="rId13" Type="http://schemas.openxmlformats.org/officeDocument/2006/relationships/hyperlink" Target="https://n-shkola.ru/archive/viewarticle/2911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196.tomsk.ru/files/&#1084;&#1077;&#1090;&#1086;&#1076;&#1089;&#1083;&#1091;&#1078;&#1073;&#1072;/&#1052;&#1077;&#1090;&#1086;&#1076;&#1080;&#1095;&#1077;c&#1082;&#1072;&#1103;_&#1088;&#1072;&#1079;&#1088;&#1072;&#1073;&#1086;&#1090;&#1082;&#1072;_&#1057;&#1084;&#1080;&#1088;&#1085;&#1086;&#1074;&#1072;_&#1045;.&#1040;.pdf" TargetMode="External"/><Relationship Id="rId12" Type="http://schemas.openxmlformats.org/officeDocument/2006/relationships/hyperlink" Target="http://gigabaza.ru/doc/52178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n-shkola.ru/archive/index/year/2016" TargetMode="External"/><Relationship Id="rId11" Type="http://schemas.openxmlformats.org/officeDocument/2006/relationships/hyperlink" Target="https://n-shkola.ru/storage/archive/1460384319-177790444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edportal.net/nachalnye-klassy/okruzhayuschiy-mir/statya-quot-priemy-raboty-s-geograficheskoy-kartoy-na-urokah-okruzhayuschego-mira-quot-84567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herald.ru/ru/article/view?id=1433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FC15E-B4FC-4520-8781-5BFC71BE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17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dcterms:created xsi:type="dcterms:W3CDTF">2020-12-15T11:08:00Z</dcterms:created>
  <dcterms:modified xsi:type="dcterms:W3CDTF">2020-12-15T13:13:00Z</dcterms:modified>
</cp:coreProperties>
</file>