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24" w:rsidRPr="00A24254" w:rsidRDefault="00D84C24" w:rsidP="00D84C2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24254">
        <w:rPr>
          <w:b/>
          <w:color w:val="000000"/>
          <w:sz w:val="28"/>
          <w:szCs w:val="28"/>
        </w:rPr>
        <w:t>ТЕМА «СИММЕТРИЯ»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i/>
          <w:iCs/>
          <w:color w:val="000000"/>
          <w:sz w:val="28"/>
          <w:szCs w:val="28"/>
        </w:rPr>
        <w:t xml:space="preserve">Симметрия - </w:t>
      </w:r>
      <w:r w:rsidRPr="00A24254">
        <w:rPr>
          <w:color w:val="000000"/>
          <w:sz w:val="28"/>
          <w:szCs w:val="28"/>
        </w:rPr>
        <w:t>понятие, отображающее существующий в объективной действительности порядок, определенное равновесное состояние, относительную устойчивость, пропорциональность и соразмерность между составными частями целого.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В широком смысле симметрия - инвариантность (неизменность) структуры, свойств, форм материального объекта относительно его преобразований. </w:t>
      </w:r>
      <w:r w:rsidRPr="00A24254">
        <w:rPr>
          <w:i/>
          <w:iCs/>
          <w:color w:val="000000"/>
          <w:sz w:val="28"/>
          <w:szCs w:val="28"/>
        </w:rPr>
        <w:t xml:space="preserve">«Симметричным называется такой предмет, который можно как-то изменить, получая в результате то же, с чего начали» </w:t>
      </w:r>
      <w:r w:rsidRPr="00A24254">
        <w:rPr>
          <w:color w:val="000000"/>
          <w:sz w:val="28"/>
          <w:szCs w:val="28"/>
        </w:rPr>
        <w:t>(Р. Фейнман)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Говоря о симметрии, надо иметь в виду следующее:</w:t>
      </w:r>
    </w:p>
    <w:p w:rsidR="00D84C24" w:rsidRPr="00A24254" w:rsidRDefault="00D84C24" w:rsidP="00D84C24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A24254">
        <w:rPr>
          <w:color w:val="000000"/>
          <w:sz w:val="28"/>
          <w:szCs w:val="28"/>
        </w:rPr>
        <w:t>Объект или явление, симметрия которого исследуется.</w:t>
      </w:r>
    </w:p>
    <w:p w:rsidR="00D84C24" w:rsidRPr="00A24254" w:rsidRDefault="00D84C24" w:rsidP="00D84C24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24254">
        <w:rPr>
          <w:color w:val="000000"/>
          <w:sz w:val="28"/>
          <w:szCs w:val="28"/>
        </w:rPr>
        <w:t>Преобразование,   по   отношению   к   которому   рассматривается симметрия.</w:t>
      </w:r>
    </w:p>
    <w:p w:rsidR="00D84C24" w:rsidRPr="00A24254" w:rsidRDefault="00D84C24" w:rsidP="00D84C24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r w:rsidRPr="00A24254">
        <w:rPr>
          <w:color w:val="000000"/>
          <w:sz w:val="28"/>
          <w:szCs w:val="28"/>
        </w:rPr>
        <w:t>Инвариантность (неизменность, сохранение) каких-либо свойств объекта или явления, выражающая рассматриваемую симметрию.</w:t>
      </w:r>
    </w:p>
    <w:p w:rsidR="00D84C24" w:rsidRPr="00A24254" w:rsidRDefault="00D84C24" w:rsidP="00D84C24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4.   Границы применимости данного преобразования.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В зависимости от того, какие преобразования сохраняют объект </w:t>
      </w:r>
      <w:proofErr w:type="gramStart"/>
      <w:r w:rsidRPr="00A24254">
        <w:rPr>
          <w:color w:val="000000"/>
          <w:sz w:val="28"/>
          <w:szCs w:val="28"/>
        </w:rPr>
        <w:t>инвариантным</w:t>
      </w:r>
      <w:proofErr w:type="gramEnd"/>
      <w:r w:rsidRPr="00A24254">
        <w:rPr>
          <w:color w:val="000000"/>
          <w:sz w:val="28"/>
          <w:szCs w:val="28"/>
        </w:rPr>
        <w:t>, его симметрию относят к тому или иному виду. В физике общепринято выделять две формы симметрии: геометрическую и динамическую.</w:t>
      </w:r>
    </w:p>
    <w:p w:rsidR="00D84C24" w:rsidRPr="00A24254" w:rsidRDefault="00D84C24" w:rsidP="00D84C24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88280" cy="40538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24254">
        <w:rPr>
          <w:color w:val="000000"/>
          <w:sz w:val="28"/>
          <w:szCs w:val="28"/>
        </w:rPr>
        <w:lastRenderedPageBreak/>
        <w:t>Основные формы геометрической симметрии представлены на схеме 2.</w:t>
      </w:r>
    </w:p>
    <w:p w:rsidR="00D84C24" w:rsidRPr="00A24254" w:rsidRDefault="00D84C24" w:rsidP="00D84C24">
      <w:pPr>
        <w:shd w:val="clear" w:color="auto" w:fill="FFFFFF"/>
        <w:ind w:firstLine="567"/>
        <w:jc w:val="right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Схема 2</w:t>
      </w:r>
    </w:p>
    <w:p w:rsidR="00D84C24" w:rsidRPr="00A24254" w:rsidRDefault="00D84C24" w:rsidP="00D84C24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5420" cy="25831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Законы природы характеризуются определенными видами симметрии. Под симметрией физических законов, устанавливающих соотношения между величинами, характеризующими исследуемую систему, понимают их инвариантность (неизменность) по отношению к определенным преобразованиям.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Здесь следует выделить различные свойства симметрии физических законов: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симметрия по отношению к переносам во времени (законы природы со временем не меняются);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 симметрия по отношению к переносам в пространстве (законы природы не зависят от выбора начала системы отсчета);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симметрия по отношению к поворотам в пространстве;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  симметрия по отношению  к переходу от одной инерциальной системы отсчета к другой (принцип относительности Эйнштейна);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 симметрия относительно зеркального отражения (изотопическая инвариантность);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симметрия относительно замены частиц на античастицы (зарядовая симметрия) и т.д.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Рассмотренные типы симметрии физических законов имеют определенные границы применимости. Например, симметрия правого и левого существует только в области сильных и электромагнитных взаимодействий, но решительным образом нарушается при слабых взаимодействиях. Изотопическая инвариантность справедлива только при наличии электромагнитных сил. Таким образом, в современной физике обнаруживается определенная иерархия симметрии. Одни выполняются   при   любых   взаимодействиях,   другие   же   только   </w:t>
      </w:r>
      <w:proofErr w:type="gramStart"/>
      <w:r w:rsidRPr="00A24254">
        <w:rPr>
          <w:color w:val="000000"/>
          <w:sz w:val="28"/>
          <w:szCs w:val="28"/>
        </w:rPr>
        <w:t>при</w:t>
      </w:r>
      <w:proofErr w:type="gramEnd"/>
      <w:r w:rsidRPr="00A24254">
        <w:rPr>
          <w:color w:val="000000"/>
          <w:sz w:val="28"/>
          <w:szCs w:val="28"/>
        </w:rPr>
        <w:t xml:space="preserve"> сильных и электромагнитных. Эта иерархия еще отчетливее проявляется во внутренних (динамических) симметриях и вытекающих из них законов сохранения.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Исследование симметрии природных объектов и взаимодействий является важнейшим методом естественных наук, т.к.: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lastRenderedPageBreak/>
        <w:t>1)  это один из способов сведения многообразия окружающего мира к ограниченному набору закономерностей;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2)  симметрия свойств объектов отражает симметрию их внутренней структуры;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3)  анализ симметрии - один из наиболее мощных эвристических, приемов научного поиска;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4)  свойства симметрии объектов и взаимодействий тесно связаны с законами сохранения - важнейшими законами природы.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Согласно теореме, доказанной в 1918 г. Эмми Нётер: наличие у системы любой симметрии приводит к сохранению определенной величины, характеризующей эту систему. На схеме 3 приведены простейшие симметрии пространства и времени (геометрические симметрии) и связанные с ними фундаментальные законы сохранения.</w:t>
      </w:r>
    </w:p>
    <w:p w:rsidR="00D84C24" w:rsidRDefault="00D84C24" w:rsidP="00D84C24">
      <w:pPr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394960" cy="32080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24" w:rsidRPr="007869A3" w:rsidRDefault="00D84C24" w:rsidP="00D84C24">
      <w:pPr>
        <w:ind w:firstLine="567"/>
        <w:jc w:val="both"/>
        <w:rPr>
          <w:sz w:val="28"/>
          <w:szCs w:val="28"/>
          <w:lang w:val="en-US"/>
        </w:rPr>
      </w:pP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Закон сохранения энергии есть следствие однородности времени, т.е., следствие симметрии законов природы по отношению к переносам во времени.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Закон сохранения импульса есть следствие однородности прост</w:t>
      </w:r>
      <w:r w:rsidRPr="00A24254">
        <w:rPr>
          <w:color w:val="000000"/>
          <w:sz w:val="28"/>
          <w:szCs w:val="28"/>
        </w:rPr>
        <w:softHyphen/>
        <w:t>ранства, т.е. следствие симметрии законов природы по отношению к переносам в пространстве.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Закон сохранения момента импульса есть следствие </w:t>
      </w:r>
      <w:proofErr w:type="spellStart"/>
      <w:r w:rsidRPr="00A24254">
        <w:rPr>
          <w:color w:val="000000"/>
          <w:sz w:val="28"/>
          <w:szCs w:val="28"/>
        </w:rPr>
        <w:t>изотропности</w:t>
      </w:r>
      <w:proofErr w:type="spellEnd"/>
      <w:r w:rsidRPr="00A24254">
        <w:rPr>
          <w:color w:val="000000"/>
          <w:sz w:val="28"/>
          <w:szCs w:val="28"/>
        </w:rPr>
        <w:t xml:space="preserve"> пространства, т.е. следствие симметрии законов природы по отношению к поворотам в пространстве.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b/>
          <w:bCs/>
          <w:i/>
          <w:iCs/>
          <w:color w:val="000000"/>
          <w:sz w:val="28"/>
          <w:szCs w:val="28"/>
        </w:rPr>
        <w:t>Динамические симметрии и связанные с ними законы сохранения: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i/>
          <w:iCs/>
          <w:color w:val="000000"/>
          <w:sz w:val="28"/>
          <w:szCs w:val="28"/>
        </w:rPr>
        <w:t xml:space="preserve">-  </w:t>
      </w:r>
      <w:r w:rsidRPr="00A24254">
        <w:rPr>
          <w:color w:val="000000"/>
          <w:sz w:val="28"/>
          <w:szCs w:val="28"/>
        </w:rPr>
        <w:t>с симметрией законов природы относительно зеркального отраже</w:t>
      </w:r>
      <w:r w:rsidRPr="00A24254">
        <w:rPr>
          <w:color w:val="000000"/>
          <w:sz w:val="28"/>
          <w:szCs w:val="28"/>
        </w:rPr>
        <w:softHyphen/>
        <w:t>ния связан закон сохранения пространственной четности;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закон сохранения зарядовой независимости есть следствие симмет</w:t>
      </w:r>
      <w:r w:rsidRPr="00A24254">
        <w:rPr>
          <w:color w:val="000000"/>
          <w:sz w:val="28"/>
          <w:szCs w:val="28"/>
        </w:rPr>
        <w:softHyphen/>
        <w:t>рии физических законов относительно замены частиц на античастицы;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lastRenderedPageBreak/>
        <w:t>-   закон   сохранения   электрического   заряда   (при   превращениях элементарных  частиц сумма электрических зарядов  частиц остается неизменной) есть следствие симметрии электрического заряда;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- закон сохранения лептонного заряда (при превращениях элементар</w:t>
      </w:r>
      <w:r w:rsidRPr="00A24254">
        <w:rPr>
          <w:color w:val="000000"/>
          <w:sz w:val="28"/>
          <w:szCs w:val="28"/>
        </w:rPr>
        <w:softHyphen/>
        <w:t xml:space="preserve">ных частиц разность числа лептонов и </w:t>
      </w:r>
      <w:proofErr w:type="spellStart"/>
      <w:r w:rsidRPr="00A24254">
        <w:rPr>
          <w:color w:val="000000"/>
          <w:sz w:val="28"/>
          <w:szCs w:val="28"/>
        </w:rPr>
        <w:t>антилептонов</w:t>
      </w:r>
      <w:proofErr w:type="spellEnd"/>
      <w:r w:rsidRPr="00A24254">
        <w:rPr>
          <w:color w:val="000000"/>
          <w:sz w:val="28"/>
          <w:szCs w:val="28"/>
        </w:rPr>
        <w:t xml:space="preserve"> не меняется) и т.д.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Симметрии могут быть неполными, или нарушенными (асимметрия). </w:t>
      </w:r>
      <w:r w:rsidRPr="00A24254">
        <w:rPr>
          <w:i/>
          <w:iCs/>
          <w:color w:val="000000"/>
          <w:sz w:val="28"/>
          <w:szCs w:val="28"/>
        </w:rPr>
        <w:t xml:space="preserve">«Не будет большим преувеличением сказать, что наиболее интересные результаты достигались в физике именно тогда, когда выяснились законы нарушения симметрии» </w:t>
      </w:r>
      <w:r w:rsidRPr="00A24254">
        <w:rPr>
          <w:b/>
          <w:bCs/>
          <w:color w:val="000000"/>
          <w:sz w:val="28"/>
          <w:szCs w:val="28"/>
        </w:rPr>
        <w:t>(Я.</w:t>
      </w:r>
      <w:r w:rsidRPr="00A24254">
        <w:rPr>
          <w:color w:val="000000"/>
          <w:sz w:val="28"/>
          <w:szCs w:val="28"/>
        </w:rPr>
        <w:t xml:space="preserve">С. </w:t>
      </w:r>
      <w:proofErr w:type="spellStart"/>
      <w:r w:rsidRPr="00A24254">
        <w:rPr>
          <w:color w:val="000000"/>
          <w:sz w:val="28"/>
          <w:szCs w:val="28"/>
        </w:rPr>
        <w:t>Смородинский</w:t>
      </w:r>
      <w:proofErr w:type="spellEnd"/>
      <w:r w:rsidRPr="00A24254">
        <w:rPr>
          <w:color w:val="000000"/>
          <w:sz w:val="28"/>
          <w:szCs w:val="28"/>
        </w:rPr>
        <w:t>).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i/>
          <w:iCs/>
          <w:color w:val="000000"/>
          <w:sz w:val="28"/>
          <w:szCs w:val="28"/>
        </w:rPr>
        <w:t xml:space="preserve">Асимметрия - </w:t>
      </w:r>
      <w:r w:rsidRPr="00A24254">
        <w:rPr>
          <w:color w:val="000000"/>
          <w:sz w:val="28"/>
          <w:szCs w:val="28"/>
        </w:rPr>
        <w:t>понятие, противоположное симметрии, отражающее существующее в объективном мире нарушение порядка, равновесия, относительной устойчивости, пропорциональности, соразмерности между составными частями целого, связанное с изменением, развитием и организационной перестройкой.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Все формы симметрии одновременно являются и формами асимметрии. Например: различие между частицами и античастицами по электрическому, барионному и лептонному заряду; различие между протонами и нейтронами в электромагнитных взаимодействиях; </w:t>
      </w:r>
      <w:proofErr w:type="spellStart"/>
      <w:r w:rsidRPr="00A24254">
        <w:rPr>
          <w:color w:val="000000"/>
          <w:sz w:val="28"/>
          <w:szCs w:val="28"/>
        </w:rPr>
        <w:t>анизотропность</w:t>
      </w:r>
      <w:proofErr w:type="spellEnd"/>
      <w:r w:rsidRPr="00A24254">
        <w:rPr>
          <w:color w:val="000000"/>
          <w:sz w:val="28"/>
          <w:szCs w:val="28"/>
        </w:rPr>
        <w:t xml:space="preserve"> пространства; необратимость физических процессов на уровне микромира, имеющая статистическое происхождение и связанная с неравновесным состоянием Вселенной.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Нарушение симметрии, т.е. проявление асимметрии, тесно связано с процессами эволюции, развития, возникновения упорядоченных структур. Например, в отличие от пространства время не изотропно: направления «но течению» времени и «против течения» не эквивалентны. Поскольку такой симметрии нет, то, согласно теореме Нётер, нет величины, которая сохраняется. «Закон </w:t>
      </w:r>
      <w:proofErr w:type="spellStart"/>
      <w:r w:rsidRPr="00A24254">
        <w:rPr>
          <w:color w:val="000000"/>
          <w:sz w:val="28"/>
          <w:szCs w:val="28"/>
        </w:rPr>
        <w:t>несохранения</w:t>
      </w:r>
      <w:proofErr w:type="spellEnd"/>
      <w:r w:rsidRPr="00A24254">
        <w:rPr>
          <w:color w:val="000000"/>
          <w:sz w:val="28"/>
          <w:szCs w:val="28"/>
        </w:rPr>
        <w:t xml:space="preserve">», обусловленный </w:t>
      </w:r>
      <w:proofErr w:type="spellStart"/>
      <w:r w:rsidRPr="00A24254">
        <w:rPr>
          <w:color w:val="000000"/>
          <w:sz w:val="28"/>
          <w:szCs w:val="28"/>
        </w:rPr>
        <w:t>анизотропностью</w:t>
      </w:r>
      <w:proofErr w:type="spellEnd"/>
      <w:r w:rsidRPr="00A24254">
        <w:rPr>
          <w:color w:val="000000"/>
          <w:sz w:val="28"/>
          <w:szCs w:val="28"/>
        </w:rPr>
        <w:t xml:space="preserve"> времени, существует (</w:t>
      </w:r>
      <w:proofErr w:type="gramStart"/>
      <w:r w:rsidRPr="00A24254">
        <w:rPr>
          <w:color w:val="000000"/>
          <w:sz w:val="28"/>
          <w:szCs w:val="28"/>
        </w:rPr>
        <w:t>см</w:t>
      </w:r>
      <w:proofErr w:type="gramEnd"/>
      <w:r w:rsidRPr="00A24254">
        <w:rPr>
          <w:color w:val="000000"/>
          <w:sz w:val="28"/>
          <w:szCs w:val="28"/>
        </w:rPr>
        <w:t>. схему 3) и играет важную роль в современной эволюционной картине мира.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Именно благодаря нарушению симметрии и проявлению асимметричных условий возможно существование Вселенной, в которой мы живем. Абсолютно симметричная Вселенная была бы очень странной.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>Специалисты считают, что жизнь в ней, скорее всего, стала бы невозможной, да и само ее существование оказалось бы весьма проблематичным.</w:t>
      </w:r>
    </w:p>
    <w:p w:rsidR="00D84C24" w:rsidRPr="00A24254" w:rsidRDefault="00D84C24" w:rsidP="00D84C24">
      <w:pPr>
        <w:shd w:val="clear" w:color="auto" w:fill="FFFFFF"/>
        <w:ind w:firstLine="567"/>
        <w:jc w:val="both"/>
        <w:rPr>
          <w:sz w:val="28"/>
          <w:szCs w:val="28"/>
        </w:rPr>
      </w:pPr>
      <w:r w:rsidRPr="00A24254">
        <w:rPr>
          <w:color w:val="000000"/>
          <w:sz w:val="28"/>
          <w:szCs w:val="28"/>
        </w:rPr>
        <w:t xml:space="preserve">Во всех реальных явлениях симметрия и асимметрия сочетаются </w:t>
      </w:r>
      <w:proofErr w:type="gramStart"/>
      <w:r w:rsidRPr="00A24254">
        <w:rPr>
          <w:color w:val="000000"/>
          <w:sz w:val="28"/>
          <w:szCs w:val="28"/>
        </w:rPr>
        <w:t>с</w:t>
      </w:r>
      <w:proofErr w:type="gramEnd"/>
      <w:r w:rsidRPr="00A24254">
        <w:rPr>
          <w:color w:val="000000"/>
          <w:sz w:val="28"/>
          <w:szCs w:val="28"/>
        </w:rPr>
        <w:t xml:space="preserve"> </w:t>
      </w:r>
      <w:proofErr w:type="gramStart"/>
      <w:r w:rsidRPr="00A24254">
        <w:rPr>
          <w:color w:val="000000"/>
          <w:sz w:val="28"/>
          <w:szCs w:val="28"/>
        </w:rPr>
        <w:t>друг</w:t>
      </w:r>
      <w:proofErr w:type="gramEnd"/>
      <w:r w:rsidRPr="00A24254">
        <w:rPr>
          <w:color w:val="000000"/>
          <w:sz w:val="28"/>
          <w:szCs w:val="28"/>
        </w:rPr>
        <w:t xml:space="preserve"> другом, т.е. в реальных явлениях присутствуют не просто те или иные симметрии или асимметрии, а определенные формы их единства.</w:t>
      </w:r>
    </w:p>
    <w:p w:rsidR="00D84C24" w:rsidRDefault="00D84C2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1A1A" w:rsidRPr="001E6C84" w:rsidRDefault="00891A1A" w:rsidP="00891A1A">
      <w:pPr>
        <w:jc w:val="center"/>
        <w:rPr>
          <w:b/>
          <w:sz w:val="28"/>
          <w:szCs w:val="28"/>
        </w:rPr>
      </w:pPr>
      <w:r w:rsidRPr="001E6C84">
        <w:rPr>
          <w:b/>
          <w:sz w:val="28"/>
          <w:szCs w:val="28"/>
        </w:rPr>
        <w:lastRenderedPageBreak/>
        <w:t>Принцип симметрии, законы сохранения</w:t>
      </w:r>
    </w:p>
    <w:p w:rsidR="00891A1A" w:rsidRDefault="00F4436E" w:rsidP="00891A1A">
      <w:pPr>
        <w:spacing w:line="312" w:lineRule="auto"/>
        <w:ind w:firstLine="720"/>
      </w:pPr>
      <w:r>
        <w:rPr>
          <w:noProof/>
        </w:rPr>
        <w:pict>
          <v:group id="_x0000_s1026" style="position:absolute;left:0;text-align:left;margin-left:-3.75pt;margin-top:8.9pt;width:442pt;height:666pt;z-index:251660288" coordorigin="1603,698" coordsize="8820,133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03;top:698;width:3960;height:2160">
              <v:textbox>
                <w:txbxContent>
                  <w:p w:rsidR="00891A1A" w:rsidRPr="00941973" w:rsidRDefault="00891A1A" w:rsidP="00891A1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41973">
                      <w:rPr>
                        <w:b/>
                        <w:i/>
                        <w:sz w:val="28"/>
                        <w:szCs w:val="28"/>
                      </w:rPr>
                      <w:t xml:space="preserve">Симметрия </w:t>
                    </w:r>
                    <w:r w:rsidRPr="00941973">
                      <w:rPr>
                        <w:sz w:val="28"/>
                        <w:szCs w:val="28"/>
                      </w:rPr>
                      <w:t>– инвариантность (неизменность) объекта по отношению к каким-либо преобразованиям, выполняемым над ним</w:t>
                    </w:r>
                  </w:p>
                </w:txbxContent>
              </v:textbox>
            </v:shape>
            <v:shape id="_x0000_s1028" type="#_x0000_t202" style="position:absolute;left:6463;top:698;width:3960;height:2160">
              <v:textbox>
                <w:txbxContent>
                  <w:p w:rsidR="00891A1A" w:rsidRDefault="00891A1A" w:rsidP="00891A1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>Ас</w:t>
                    </w:r>
                    <w:r w:rsidRPr="00941973">
                      <w:rPr>
                        <w:b/>
                        <w:i/>
                        <w:sz w:val="28"/>
                        <w:szCs w:val="28"/>
                      </w:rPr>
                      <w:t xml:space="preserve">имметрия </w:t>
                    </w:r>
                    <w:r w:rsidRPr="00941973">
                      <w:rPr>
                        <w:sz w:val="28"/>
                        <w:szCs w:val="28"/>
                      </w:rPr>
                      <w:t>–</w:t>
                    </w:r>
                  </w:p>
                  <w:p w:rsidR="00891A1A" w:rsidRPr="00941973" w:rsidRDefault="00891A1A" w:rsidP="00891A1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D390A">
                      <w:rPr>
                        <w:sz w:val="26"/>
                        <w:szCs w:val="26"/>
                      </w:rPr>
                      <w:t>понятие,  отражающее нарушение порядка, относительной устойчивости, равновесия, связанное с изменением, развитием</w:t>
                    </w:r>
                  </w:p>
                </w:txbxContent>
              </v:textbox>
            </v:shape>
            <v:line id="_x0000_s1029" style="position:absolute" from="5563,1598" to="6463,1598" strokeweight="1.5pt">
              <v:stroke startarrow="block" endarrow="block"/>
            </v:line>
            <v:shape id="_x0000_s1030" type="#_x0000_t202" style="position:absolute;left:2503;top:3218;width:7920;height:1980">
              <v:textbox>
                <w:txbxContent>
                  <w:p w:rsidR="00891A1A" w:rsidRPr="00F64548" w:rsidRDefault="00891A1A" w:rsidP="00891A1A">
                    <w:pPr>
                      <w:rPr>
                        <w:b/>
                      </w:rPr>
                    </w:pPr>
                    <w:r w:rsidRPr="00F64548">
                      <w:rPr>
                        <w:b/>
                      </w:rPr>
                      <w:t>Предполагает:</w:t>
                    </w:r>
                  </w:p>
                  <w:p w:rsidR="00891A1A" w:rsidRDefault="00891A1A" w:rsidP="00891A1A">
                    <w:r>
                      <w:t xml:space="preserve">- </w:t>
                    </w:r>
                    <w:r w:rsidRPr="00F64548">
                      <w:rPr>
                        <w:u w:val="single"/>
                      </w:rPr>
                      <w:t xml:space="preserve">объект </w:t>
                    </w:r>
                    <w:r>
                      <w:t>(материальный объект, явление, закон, уравнение, формула);</w:t>
                    </w:r>
                  </w:p>
                  <w:p w:rsidR="00891A1A" w:rsidRDefault="00891A1A" w:rsidP="00891A1A">
                    <w:r w:rsidRPr="00F64548">
                      <w:t>-</w:t>
                    </w:r>
                    <w:r w:rsidRPr="00F64548">
                      <w:rPr>
                        <w:u w:val="single"/>
                      </w:rPr>
                      <w:t xml:space="preserve"> изменение</w:t>
                    </w:r>
                    <w:r>
                      <w:t xml:space="preserve"> (преобразование) по отношению к которому рассматривается симметрия;</w:t>
                    </w:r>
                  </w:p>
                  <w:p w:rsidR="00891A1A" w:rsidRDefault="00891A1A" w:rsidP="00891A1A">
                    <w:r>
                      <w:t xml:space="preserve">- </w:t>
                    </w:r>
                    <w:r w:rsidRPr="00F64548">
                      <w:rPr>
                        <w:u w:val="single"/>
                      </w:rPr>
                      <w:t>инвариантность</w:t>
                    </w:r>
                    <w:r>
                      <w:t xml:space="preserve"> (сохранение) каких-либо свойств объекта, выражающих данную симметрию</w:t>
                    </w:r>
                  </w:p>
                </w:txbxContent>
              </v:textbox>
            </v:shape>
            <v:shape id="_x0000_s1031" type="#_x0000_t202" style="position:absolute;left:1783;top:5918;width:1980;height:1260">
              <v:textbox>
                <w:txbxContent>
                  <w:p w:rsidR="00891A1A" w:rsidRDefault="00891A1A" w:rsidP="00891A1A">
                    <w:pPr>
                      <w:spacing w:before="120"/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64548">
                      <w:rPr>
                        <w:b/>
                        <w:i/>
                        <w:sz w:val="28"/>
                        <w:szCs w:val="28"/>
                      </w:rPr>
                      <w:t>Виды</w:t>
                    </w:r>
                  </w:p>
                  <w:p w:rsidR="00891A1A" w:rsidRPr="00F64548" w:rsidRDefault="00891A1A" w:rsidP="00891A1A">
                    <w:pPr>
                      <w:spacing w:before="60"/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64548">
                      <w:rPr>
                        <w:b/>
                        <w:i/>
                        <w:sz w:val="28"/>
                        <w:szCs w:val="28"/>
                      </w:rPr>
                      <w:t>симметрии</w:t>
                    </w:r>
                  </w:p>
                </w:txbxContent>
              </v:textbox>
            </v:shape>
            <v:shape id="_x0000_s1032" type="#_x0000_t202" style="position:absolute;left:4483;top:5558;width:5940;height:2160">
              <v:textbox>
                <w:txbxContent>
                  <w:p w:rsidR="00891A1A" w:rsidRDefault="00891A1A" w:rsidP="00891A1A">
                    <w:pPr>
                      <w:ind w:right="-121"/>
                    </w:pPr>
                    <w:r w:rsidRPr="00F64548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Внутренние</w:t>
                    </w:r>
                    <w:r>
                      <w:t xml:space="preserve"> – симметрии непосредственно несвязанные с пространством – временем (микромир)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ind w:hanging="720"/>
                    </w:pPr>
                    <w:r>
                      <w:t>симметрия электрического заряда;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ind w:hanging="720"/>
                      <w:jc w:val="both"/>
                    </w:pPr>
                    <w:r>
                      <w:t>симметрия спина;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ind w:hanging="720"/>
                    </w:pPr>
                    <w:r>
                      <w:t>симметрия изотопического спина;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ind w:hanging="720"/>
                    </w:pPr>
                    <w:r>
                      <w:t>«странность» и т.д.</w:t>
                    </w:r>
                  </w:p>
                  <w:p w:rsidR="00891A1A" w:rsidRDefault="00891A1A" w:rsidP="00891A1A"/>
                </w:txbxContent>
              </v:textbox>
            </v:shape>
            <v:shape id="_x0000_s1033" type="#_x0000_t202" style="position:absolute;left:1783;top:8798;width:3960;height:2160">
              <v:textbox style="mso-next-textbox:#_x0000_s1033">
                <w:txbxContent>
                  <w:p w:rsidR="00891A1A" w:rsidRPr="00F64548" w:rsidRDefault="00891A1A" w:rsidP="00891A1A">
                    <w:pPr>
                      <w:rPr>
                        <w:i/>
                        <w:sz w:val="26"/>
                        <w:szCs w:val="26"/>
                        <w:u w:val="single"/>
                      </w:rPr>
                    </w:pPr>
                    <w:r w:rsidRPr="00F64548">
                      <w:rPr>
                        <w:i/>
                        <w:sz w:val="26"/>
                        <w:szCs w:val="26"/>
                        <w:u w:val="single"/>
                      </w:rPr>
                      <w:t>Геометрические симметрии (симметрии положения):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360"/>
                        <w:tab w:val="left" w:pos="540"/>
                      </w:tabs>
                      <w:ind w:left="360" w:hanging="180"/>
                    </w:pPr>
                    <w:r>
                      <w:t>центральная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360"/>
                        <w:tab w:val="left" w:pos="540"/>
                      </w:tabs>
                      <w:ind w:left="360" w:hanging="180"/>
                    </w:pPr>
                    <w:r>
                      <w:t>осевая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360"/>
                        <w:tab w:val="left" w:pos="540"/>
                      </w:tabs>
                      <w:ind w:left="360" w:hanging="180"/>
                    </w:pPr>
                    <w:r>
                      <w:t>зеркальная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360"/>
                        <w:tab w:val="left" w:pos="540"/>
                      </w:tabs>
                      <w:ind w:left="360" w:hanging="180"/>
                    </w:pPr>
                    <w:r>
                      <w:t>поворотная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360"/>
                        <w:tab w:val="left" w:pos="540"/>
                      </w:tabs>
                      <w:ind w:left="360" w:hanging="180"/>
                    </w:pPr>
                    <w:r>
                      <w:t>переносная (трансляционная)</w:t>
                    </w:r>
                  </w:p>
                </w:txbxContent>
              </v:textbox>
            </v:shape>
            <v:shape id="_x0000_s1034" type="#_x0000_t202" style="position:absolute;left:6463;top:8798;width:3960;height:2160">
              <v:textbox style="mso-next-textbox:#_x0000_s1034">
                <w:txbxContent>
                  <w:p w:rsidR="00891A1A" w:rsidRPr="00F64548" w:rsidRDefault="00891A1A" w:rsidP="00891A1A">
                    <w:pPr>
                      <w:rPr>
                        <w:i/>
                        <w:sz w:val="26"/>
                        <w:szCs w:val="26"/>
                        <w:u w:val="single"/>
                      </w:rPr>
                    </w:pPr>
                    <w:r w:rsidRPr="00F64548">
                      <w:rPr>
                        <w:i/>
                        <w:sz w:val="26"/>
                        <w:szCs w:val="26"/>
                        <w:u w:val="single"/>
                      </w:rPr>
                      <w:t>Симметрия в природе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3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>
                      <w:t>симметрия кристаллов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3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>
                      <w:t>симметрия в растительном мире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3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>
                      <w:t>симметрия в животном мире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3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>
                      <w:t>спиральность в природе</w:t>
                    </w:r>
                  </w:p>
                </w:txbxContent>
              </v:textbox>
            </v:shape>
            <v:shape id="_x0000_s1035" type="#_x0000_t202" style="position:absolute;left:1783;top:11318;width:8640;height:2700">
              <v:textbox>
                <w:txbxContent>
                  <w:p w:rsidR="00891A1A" w:rsidRPr="00B84EE0" w:rsidRDefault="00891A1A" w:rsidP="00891A1A">
                    <w:pPr>
                      <w:rPr>
                        <w:i/>
                        <w:sz w:val="26"/>
                        <w:szCs w:val="26"/>
                        <w:u w:val="single"/>
                      </w:rPr>
                    </w:pPr>
                    <w:r w:rsidRPr="00B84EE0">
                      <w:rPr>
                        <w:i/>
                        <w:sz w:val="26"/>
                        <w:szCs w:val="26"/>
                        <w:u w:val="single"/>
                      </w:rPr>
                      <w:t>Пространственно-временная симметрия физических законов:</w:t>
                    </w:r>
                  </w:p>
                  <w:p w:rsidR="00891A1A" w:rsidRPr="00B84EE0" w:rsidRDefault="00891A1A" w:rsidP="00891A1A">
                    <w:pPr>
                      <w:numPr>
                        <w:ilvl w:val="0"/>
                        <w:numId w:val="4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 w:rsidRPr="000D0905">
                      <w:rPr>
                        <w:u w:val="single"/>
                      </w:rPr>
                      <w:t xml:space="preserve">Симметрия </w:t>
                    </w:r>
                    <w:r>
                      <w:t xml:space="preserve">по отношению </w:t>
                    </w:r>
                    <w:r w:rsidRPr="000D0905">
                      <w:t>к</w:t>
                    </w:r>
                    <w:r w:rsidRPr="000D0905">
                      <w:rPr>
                        <w:u w:val="single"/>
                      </w:rPr>
                      <w:t xml:space="preserve"> переносам во времени</w:t>
                    </w:r>
                    <w:r>
                      <w:t xml:space="preserve"> – означает, что законы природы не меняются со временем, т.е. что все моменты времени равнозначны → </w:t>
                    </w:r>
                    <w:r w:rsidRPr="00B84EE0">
                      <w:rPr>
                        <w:b/>
                      </w:rPr>
                      <w:t>время однородно</w:t>
                    </w:r>
                    <w:r w:rsidRPr="00B84EE0">
                      <w:t xml:space="preserve">. 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4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 w:rsidRPr="000D0905">
                      <w:rPr>
                        <w:u w:val="single"/>
                      </w:rPr>
                      <w:t>Симметрия</w:t>
                    </w:r>
                    <w:r>
                      <w:t xml:space="preserve"> относительно </w:t>
                    </w:r>
                    <w:r w:rsidRPr="000D0905">
                      <w:rPr>
                        <w:u w:val="single"/>
                      </w:rPr>
                      <w:t>переноса в пространстве</w:t>
                    </w:r>
                    <w:r>
                      <w:t xml:space="preserve"> – означает, что законы природы не зависят от места → </w:t>
                    </w:r>
                    <w:r w:rsidRPr="00B84EE0">
                      <w:rPr>
                        <w:b/>
                      </w:rPr>
                      <w:t>пространство однородно</w:t>
                    </w:r>
                    <w:r>
                      <w:t>.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4"/>
                      </w:numPr>
                      <w:tabs>
                        <w:tab w:val="clear" w:pos="720"/>
                        <w:tab w:val="num" w:pos="540"/>
                      </w:tabs>
                      <w:ind w:left="540"/>
                    </w:pPr>
                    <w:r w:rsidRPr="000D0905">
                      <w:rPr>
                        <w:b/>
                      </w:rPr>
                      <w:t>Симметрия</w:t>
                    </w:r>
                    <w:r>
                      <w:t xml:space="preserve"> по </w:t>
                    </w:r>
                    <w:proofErr w:type="spellStart"/>
                    <w:r>
                      <w:t>отношнению</w:t>
                    </w:r>
                    <w:proofErr w:type="spellEnd"/>
                    <w:r>
                      <w:t xml:space="preserve"> к </w:t>
                    </w:r>
                    <w:r w:rsidRPr="000D0905">
                      <w:rPr>
                        <w:u w:val="single"/>
                      </w:rPr>
                      <w:t>поворотам в пространстве</w:t>
                    </w:r>
                    <w:r>
                      <w:t xml:space="preserve"> – означает, что все законы </w:t>
                    </w:r>
                    <w:proofErr w:type="spellStart"/>
                    <w:r>
                      <w:t>инваривнтны</w:t>
                    </w:r>
                    <w:proofErr w:type="spellEnd"/>
                    <w:r>
                      <w:t xml:space="preserve"> относительно поворотов в пространстве → </w:t>
                    </w:r>
                    <w:r w:rsidRPr="00B84EE0">
                      <w:rPr>
                        <w:b/>
                      </w:rPr>
                      <w:t>пространство изотропно</w:t>
                    </w:r>
                    <w:r>
                      <w:t>.</w:t>
                    </w:r>
                  </w:p>
                </w:txbxContent>
              </v:textbox>
            </v:shape>
            <v:line id="_x0000_s1036" style="position:absolute" from="6103,8438" to="6103,11318">
              <v:stroke endarrow="block"/>
            </v:line>
            <v:line id="_x0000_s1037" style="position:absolute" from="3583,8438" to="3583,8798">
              <v:stroke endarrow="block"/>
            </v:line>
            <v:line id="_x0000_s1038" style="position:absolute" from="8263,8438" to="8263,8798">
              <v:stroke endarrow="block"/>
            </v:line>
            <v:shape id="_x0000_s1039" type="#_x0000_t202" style="position:absolute;left:2323;top:7898;width:7560;height:605">
              <v:textbox>
                <w:txbxContent>
                  <w:p w:rsidR="00891A1A" w:rsidRPr="00F64548" w:rsidRDefault="00891A1A" w:rsidP="00891A1A">
                    <w:pPr>
                      <w:jc w:val="center"/>
                      <w:rPr>
                        <w:b/>
                        <w:i/>
                        <w:sz w:val="28"/>
                        <w:szCs w:val="28"/>
                        <w:u w:val="single"/>
                      </w:rPr>
                    </w:pPr>
                    <w:r w:rsidRPr="00F64548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Пространственно-временные симметрии (внешние)</w:t>
                    </w:r>
                  </w:p>
                </w:txbxContent>
              </v:textbox>
            </v:shape>
            <v:line id="_x0000_s1040" style="position:absolute" from="4123,2858" to="4123,3218">
              <v:stroke endarrow="block"/>
            </v:line>
            <v:line id="_x0000_s1041" style="position:absolute" from="3763,6458" to="4483,6458">
              <v:stroke endarrow="block"/>
            </v:line>
            <v:line id="_x0000_s1042" style="position:absolute" from="2863,7178" to="2863,7898">
              <v:stroke endarrow="block"/>
            </v:line>
            <v:line id="_x0000_s1043" style="position:absolute" from="2143,2858" to="2143,5918"/>
          </v:group>
        </w:pict>
      </w: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366A1C" w:rsidRDefault="00366A1C">
      <w:pPr>
        <w:rPr>
          <w:lang w:val="en-US"/>
        </w:rPr>
      </w:pPr>
    </w:p>
    <w:p w:rsidR="00891A1A" w:rsidRDefault="00891A1A">
      <w:pPr>
        <w:rPr>
          <w:lang w:val="en-US"/>
        </w:rPr>
      </w:pPr>
    </w:p>
    <w:p w:rsidR="00891A1A" w:rsidRDefault="00F4436E" w:rsidP="00891A1A">
      <w:pPr>
        <w:spacing w:line="312" w:lineRule="auto"/>
        <w:ind w:firstLine="720"/>
      </w:pPr>
      <w:r>
        <w:rPr>
          <w:noProof/>
        </w:rPr>
        <w:lastRenderedPageBreak/>
        <w:pict>
          <v:group id="_x0000_s1044" style="position:absolute;left:0;text-align:left;margin-left:12.6pt;margin-top:4.3pt;width:441pt;height:693pt;z-index:251662336" coordorigin="1783,698" coordsize="9000,12060">
            <v:shape id="_x0000_s1045" type="#_x0000_t202" style="position:absolute;left:4123;top:4838;width:4680;height:900" strokeweight="3pt">
              <v:stroke linestyle="thinThin"/>
              <v:textbox style="mso-next-textbox:#_x0000_s1045">
                <w:txbxContent>
                  <w:p w:rsidR="00891A1A" w:rsidRPr="00D6421C" w:rsidRDefault="00891A1A" w:rsidP="00891A1A">
                    <w:pPr>
                      <w:spacing w:before="120"/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D6421C">
                      <w:rPr>
                        <w:b/>
                        <w:i/>
                        <w:sz w:val="28"/>
                        <w:szCs w:val="28"/>
                      </w:rPr>
                      <w:t>Законы сохранения</w:t>
                    </w:r>
                  </w:p>
                </w:txbxContent>
              </v:textbox>
            </v:shape>
            <v:shape id="_x0000_s1046" type="#_x0000_t202" style="position:absolute;left:2323;top:698;width:3240;height:900" strokeweight="3pt">
              <v:stroke linestyle="thinThin"/>
              <v:textbox style="mso-next-textbox:#_x0000_s1046">
                <w:txbxContent>
                  <w:p w:rsidR="00891A1A" w:rsidRPr="000D0905" w:rsidRDefault="00891A1A" w:rsidP="00891A1A">
                    <w:pPr>
                      <w:spacing w:before="120"/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0D0905">
                      <w:rPr>
                        <w:b/>
                        <w:i/>
                        <w:sz w:val="28"/>
                        <w:szCs w:val="28"/>
                      </w:rPr>
                      <w:t>Симметрия</w:t>
                    </w:r>
                  </w:p>
                </w:txbxContent>
              </v:textbox>
            </v:shape>
            <v:shape id="_x0000_s1047" type="#_x0000_t202" style="position:absolute;left:6643;top:698;width:3780;height:900" strokeweight="3pt">
              <v:stroke linestyle="thinThin"/>
              <v:textbox style="mso-next-textbox:#_x0000_s1047">
                <w:txbxContent>
                  <w:p w:rsidR="00891A1A" w:rsidRDefault="00891A1A" w:rsidP="00891A1A">
                    <w:pPr>
                      <w:spacing w:before="120"/>
                      <w:jc w:val="center"/>
                    </w:pPr>
                    <w:r w:rsidRPr="000D0905">
                      <w:rPr>
                        <w:b/>
                        <w:i/>
                        <w:sz w:val="28"/>
                        <w:szCs w:val="28"/>
                      </w:rPr>
                      <w:t>Асимметрия</w:t>
                    </w:r>
                  </w:p>
                </w:txbxContent>
              </v:textbox>
            </v:shape>
            <v:shape id="_x0000_s1048" type="#_x0000_t202" style="position:absolute;left:4663;top:2138;width:5760;height:900">
              <v:textbox style="mso-next-textbox:#_x0000_s1048">
                <w:txbxContent>
                  <w:p w:rsidR="00891A1A" w:rsidRDefault="00891A1A" w:rsidP="00891A1A">
                    <w:pPr>
                      <w:jc w:val="center"/>
                    </w:pPr>
                    <w:r w:rsidRPr="00B84EE0">
                      <w:rPr>
                        <w:i/>
                        <w:sz w:val="26"/>
                        <w:szCs w:val="26"/>
                        <w:u w:val="single"/>
                      </w:rPr>
                      <w:t>Пространственно-временная симметрия физических законов</w:t>
                    </w:r>
                  </w:p>
                </w:txbxContent>
              </v:textbox>
            </v:shape>
            <v:shape id="_x0000_s1049" type="#_x0000_t202" style="position:absolute;left:2323;top:3578;width:8100;height:900">
              <v:textbox style="mso-next-textbox:#_x0000_s1049">
                <w:txbxContent>
                  <w:p w:rsidR="00891A1A" w:rsidRPr="00A57AAC" w:rsidRDefault="00891A1A" w:rsidP="00891A1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57AAC">
                      <w:rPr>
                        <w:sz w:val="28"/>
                        <w:szCs w:val="28"/>
                      </w:rPr>
                      <w:t xml:space="preserve">Теорема </w:t>
                    </w:r>
                    <w:r>
                      <w:rPr>
                        <w:sz w:val="28"/>
                        <w:szCs w:val="28"/>
                      </w:rPr>
                      <w:t xml:space="preserve">Э. </w:t>
                    </w:r>
                    <w:r w:rsidRPr="00A57AAC">
                      <w:rPr>
                        <w:sz w:val="28"/>
                        <w:szCs w:val="28"/>
                      </w:rPr>
                      <w:t xml:space="preserve">Нётер (общее утверждение </w:t>
                    </w:r>
                    <w:r>
                      <w:rPr>
                        <w:sz w:val="28"/>
                        <w:szCs w:val="28"/>
                      </w:rPr>
                      <w:t>о взаимосвязи симметрий с законами сохранения</w:t>
                    </w:r>
                    <w:r w:rsidRPr="00A57AAC">
                      <w:rPr>
                        <w:sz w:val="28"/>
                        <w:szCs w:val="28"/>
                      </w:rPr>
                      <w:t>)</w:t>
                    </w:r>
                  </w:p>
                  <w:p w:rsidR="00891A1A" w:rsidRDefault="00891A1A" w:rsidP="00891A1A"/>
                </w:txbxContent>
              </v:textbox>
            </v:shape>
            <v:line id="_x0000_s1050" style="position:absolute" from="5563,1058" to="6643,1058">
              <v:stroke startarrow="block" endarrow="block"/>
            </v:line>
            <v:line id="_x0000_s1051" style="position:absolute" from="7003,3038" to="7003,3578">
              <v:stroke startarrow="block" endarrow="block"/>
            </v:line>
            <v:shape id="_x0000_s1052" style="position:absolute;left:1956;top:1238;width:2167;height:3780" coordsize="2167,3720" path="m387,hdc258,,129,,,hal7,3720r2160,hde" filled="f">
              <v:stroke startarrow="block" endarrow="block"/>
              <v:path arrowok="t"/>
            </v:shape>
            <v:line id="_x0000_s1053" style="position:absolute" from="5203,1598" to="5203,2138">
              <v:stroke endarrow="block"/>
            </v:line>
            <v:shape id="_x0000_s1054" type="#_x0000_t202" style="position:absolute;left:5203;top:6098;width:2520;height:1620" strokecolor="white">
              <v:textbox>
                <w:txbxContent>
                  <w:p w:rsidR="00891A1A" w:rsidRPr="00E11882" w:rsidRDefault="00891A1A" w:rsidP="00891A1A">
                    <w:pPr>
                      <w:spacing w:before="120" w:after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11882">
                      <w:rPr>
                        <w:b/>
                        <w:sz w:val="28"/>
                        <w:szCs w:val="28"/>
                      </w:rPr>
                      <w:t>Пространство</w:t>
                    </w:r>
                  </w:p>
                  <w:p w:rsidR="00891A1A" w:rsidRPr="00D6421C" w:rsidRDefault="00891A1A" w:rsidP="00891A1A">
                    <w:pPr>
                      <w:spacing w:before="120" w:after="120"/>
                      <w:rPr>
                        <w:i/>
                      </w:rPr>
                    </w:pPr>
                    <w:r w:rsidRPr="00D6421C">
                      <w:rPr>
                        <w:i/>
                      </w:rPr>
                      <w:t xml:space="preserve">← </w:t>
                    </w:r>
                    <w:r w:rsidRPr="00713091">
                      <w:rPr>
                        <w:i/>
                        <w:sz w:val="28"/>
                        <w:szCs w:val="28"/>
                      </w:rPr>
                      <w:t>однородно</w:t>
                    </w:r>
                  </w:p>
                  <w:p w:rsidR="00891A1A" w:rsidRDefault="00891A1A" w:rsidP="00891A1A">
                    <w:pPr>
                      <w:spacing w:before="120" w:after="120"/>
                      <w:jc w:val="right"/>
                    </w:pPr>
                    <w:r>
                      <w:rPr>
                        <w:i/>
                        <w:sz w:val="28"/>
                        <w:szCs w:val="28"/>
                      </w:rPr>
                      <w:t xml:space="preserve">    </w:t>
                    </w:r>
                    <w:r w:rsidRPr="00713091">
                      <w:rPr>
                        <w:i/>
                        <w:sz w:val="28"/>
                        <w:szCs w:val="28"/>
                      </w:rPr>
                      <w:t xml:space="preserve">  изотропно</w:t>
                    </w:r>
                    <w:r>
                      <w:t xml:space="preserve"> →</w:t>
                    </w:r>
                  </w:p>
                </w:txbxContent>
              </v:textbox>
            </v:shape>
            <v:shape id="_x0000_s1055" type="#_x0000_t202" style="position:absolute;left:7723;top:6278;width:2880;height:1620">
              <v:textbox>
                <w:txbxContent>
                  <w:p w:rsidR="00891A1A" w:rsidRDefault="00891A1A" w:rsidP="00891A1A">
                    <w:pPr>
                      <w:jc w:val="center"/>
                    </w:pPr>
                    <w:r w:rsidRPr="00713091">
                      <w:rPr>
                        <w:b/>
                        <w:u w:val="single"/>
                      </w:rPr>
                      <w:t>Закон сохранения момента импульса</w:t>
                    </w:r>
                    <w:r>
                      <w:t xml:space="preserve"> – симметрия законов природы по отношению к поворотам в пространстве</w:t>
                    </w:r>
                  </w:p>
                </w:txbxContent>
              </v:textbox>
            </v:shape>
            <v:shape id="_x0000_s1056" type="#_x0000_t202" style="position:absolute;left:2143;top:6278;width:3060;height:1620">
              <v:textbox>
                <w:txbxContent>
                  <w:p w:rsidR="00891A1A" w:rsidRDefault="00891A1A" w:rsidP="00891A1A">
                    <w:pPr>
                      <w:jc w:val="center"/>
                    </w:pPr>
                    <w:r w:rsidRPr="00D6421C">
                      <w:rPr>
                        <w:b/>
                        <w:u w:val="single"/>
                      </w:rPr>
                      <w:t>Закон сохранения импульса</w:t>
                    </w:r>
                    <w:r>
                      <w:t xml:space="preserve"> – симметрия законов природы по отношению к переносам в пространстве</w:t>
                    </w:r>
                  </w:p>
                </w:txbxContent>
              </v:textbox>
            </v:shape>
            <v:shape id="_x0000_s1057" type="#_x0000_t202" style="position:absolute;left:5203;top:8258;width:2520;height:1800" strokecolor="white">
              <v:textbox>
                <w:txbxContent>
                  <w:p w:rsidR="00891A1A" w:rsidRPr="00E11882" w:rsidRDefault="00891A1A" w:rsidP="00891A1A">
                    <w:pPr>
                      <w:spacing w:before="120" w:after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11882">
                      <w:rPr>
                        <w:b/>
                        <w:sz w:val="28"/>
                        <w:szCs w:val="28"/>
                      </w:rPr>
                      <w:t>Время</w:t>
                    </w:r>
                  </w:p>
                  <w:p w:rsidR="00891A1A" w:rsidRDefault="00891A1A" w:rsidP="00891A1A">
                    <w:pPr>
                      <w:spacing w:before="120" w:after="120"/>
                      <w:rPr>
                        <w:i/>
                        <w:sz w:val="26"/>
                        <w:szCs w:val="26"/>
                      </w:rPr>
                    </w:pPr>
                    <w:r w:rsidRPr="00D6421C">
                      <w:rPr>
                        <w:i/>
                      </w:rPr>
                      <w:t xml:space="preserve">← </w:t>
                    </w:r>
                    <w:r w:rsidRPr="00713091">
                      <w:rPr>
                        <w:i/>
                        <w:sz w:val="26"/>
                        <w:szCs w:val="26"/>
                      </w:rPr>
                      <w:t xml:space="preserve">однородно </w:t>
                    </w:r>
                  </w:p>
                  <w:p w:rsidR="00891A1A" w:rsidRPr="00713091" w:rsidRDefault="00891A1A" w:rsidP="00891A1A">
                    <w:pPr>
                      <w:spacing w:before="120" w:after="120"/>
                      <w:jc w:val="right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6"/>
                        <w:szCs w:val="26"/>
                      </w:rPr>
                      <w:t>н</w:t>
                    </w:r>
                    <w:r w:rsidRPr="00713091">
                      <w:rPr>
                        <w:i/>
                        <w:sz w:val="26"/>
                        <w:szCs w:val="26"/>
                      </w:rPr>
                      <w:t>еобратимо</w:t>
                    </w:r>
                    <w:r>
                      <w:rPr>
                        <w:i/>
                        <w:sz w:val="26"/>
                        <w:szCs w:val="26"/>
                      </w:rPr>
                      <w:t xml:space="preserve">    </w:t>
                    </w:r>
                    <w:r w:rsidRPr="00713091">
                      <w:rPr>
                        <w:i/>
                        <w:sz w:val="26"/>
                        <w:szCs w:val="26"/>
                      </w:rPr>
                      <w:t xml:space="preserve"> (</w:t>
                    </w:r>
                    <w:proofErr w:type="spellStart"/>
                    <w:r w:rsidRPr="00713091">
                      <w:rPr>
                        <w:i/>
                        <w:sz w:val="26"/>
                        <w:szCs w:val="26"/>
                      </w:rPr>
                      <w:t>анизотропно</w:t>
                    </w:r>
                    <w:proofErr w:type="spellEnd"/>
                    <w:r w:rsidRPr="00713091">
                      <w:rPr>
                        <w:i/>
                        <w:sz w:val="26"/>
                        <w:szCs w:val="26"/>
                      </w:rPr>
                      <w:t>)</w:t>
                    </w:r>
                    <w:r>
                      <w:t xml:space="preserve"> →</w:t>
                    </w:r>
                  </w:p>
                </w:txbxContent>
              </v:textbox>
            </v:shape>
            <v:shape id="_x0000_s1058" type="#_x0000_t202" style="position:absolute;left:2143;top:8438;width:3060;height:1620">
              <v:textbox>
                <w:txbxContent>
                  <w:p w:rsidR="00891A1A" w:rsidRDefault="00891A1A" w:rsidP="00891A1A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D6421C">
                      <w:rPr>
                        <w:b/>
                        <w:u w:val="single"/>
                      </w:rPr>
                      <w:t xml:space="preserve">Закон сохранения </w:t>
                    </w:r>
                  </w:p>
                  <w:p w:rsidR="00891A1A" w:rsidRDefault="00891A1A" w:rsidP="00891A1A">
                    <w:pPr>
                      <w:jc w:val="center"/>
                    </w:pPr>
                    <w:r>
                      <w:rPr>
                        <w:b/>
                        <w:u w:val="single"/>
                      </w:rPr>
                      <w:t>энергии</w:t>
                    </w:r>
                    <w:r>
                      <w:t xml:space="preserve"> – симметрия законов природы по отношению к переносам </w:t>
                    </w:r>
                  </w:p>
                  <w:p w:rsidR="00891A1A" w:rsidRDefault="00891A1A" w:rsidP="00891A1A">
                    <w:pPr>
                      <w:jc w:val="center"/>
                    </w:pPr>
                    <w:r>
                      <w:t>во времени</w:t>
                    </w:r>
                  </w:p>
                </w:txbxContent>
              </v:textbox>
            </v:shape>
            <v:shape id="_x0000_s1059" type="#_x0000_t202" style="position:absolute;left:7723;top:8438;width:2880;height:1620">
              <v:textbox style="mso-next-textbox:#_x0000_s1059">
                <w:txbxContent>
                  <w:p w:rsidR="00891A1A" w:rsidRDefault="00891A1A" w:rsidP="00891A1A">
                    <w:pPr>
                      <w:jc w:val="center"/>
                      <w:rPr>
                        <w:b/>
                        <w:u w:val="single"/>
                      </w:rPr>
                    </w:pPr>
                  </w:p>
                  <w:p w:rsidR="00891A1A" w:rsidRDefault="00891A1A" w:rsidP="00891A1A">
                    <w:pPr>
                      <w:jc w:val="center"/>
                    </w:pPr>
                    <w:r w:rsidRPr="00713091">
                      <w:rPr>
                        <w:b/>
                        <w:u w:val="single"/>
                      </w:rPr>
                      <w:t xml:space="preserve">Закон </w:t>
                    </w:r>
                    <w:r>
                      <w:rPr>
                        <w:b/>
                        <w:u w:val="single"/>
                      </w:rPr>
                      <w:t>возрастания энтропии</w:t>
                    </w:r>
                  </w:p>
                </w:txbxContent>
              </v:textbox>
            </v:shape>
            <v:line id="_x0000_s1060" style="position:absolute" from="4483,5738" to="4483,6278" strokeweight="1pt">
              <v:stroke endarrow="block"/>
            </v:line>
            <v:line id="_x0000_s1061" style="position:absolute" from="8083,5738" to="8083,6278" strokeweight="1pt">
              <v:stroke endarrow="block"/>
            </v:line>
            <v:shape id="_x0000_s1062" type="#_x0000_t202" style="position:absolute;left:2143;top:10418;width:8460;height:2340">
              <v:textbox>
                <w:txbxContent>
                  <w:p w:rsidR="00891A1A" w:rsidRPr="00713091" w:rsidRDefault="00891A1A" w:rsidP="00891A1A">
                    <w:pPr>
                      <w:rPr>
                        <w:i/>
                        <w:sz w:val="28"/>
                        <w:szCs w:val="28"/>
                      </w:rPr>
                    </w:pPr>
                    <w:r w:rsidRPr="00713091">
                      <w:rPr>
                        <w:i/>
                        <w:sz w:val="28"/>
                        <w:szCs w:val="28"/>
                      </w:rPr>
                      <w:t>Значение симметрии в естествознании: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5"/>
                      </w:numPr>
                    </w:pPr>
                    <w:r>
                      <w:t>Один из способов сведения многообразия окружающего мира к ограниченному набору закономерностей.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6"/>
                      </w:numPr>
                    </w:pPr>
                    <w:r>
                      <w:t>Симметрия свойств объектов отражает симметрию их внутренней структуры.</w:t>
                    </w:r>
                  </w:p>
                  <w:p w:rsidR="00891A1A" w:rsidRDefault="00891A1A" w:rsidP="00891A1A">
                    <w:pPr>
                      <w:numPr>
                        <w:ilvl w:val="0"/>
                        <w:numId w:val="6"/>
                      </w:numPr>
                    </w:pPr>
                    <w:r>
                      <w:t>Анализ симметрий – один из моментов эвристических приемов научного поиска</w:t>
                    </w:r>
                  </w:p>
                </w:txbxContent>
              </v:textbox>
            </v:shape>
            <v:shape id="_x0000_s1063" style="position:absolute;left:1963;top:5378;width:2160;height:3780" coordsize="2160,3600" path="m2160,l,,,3600r180,e" filled="f">
              <v:stroke startarrow="block" endarrow="block"/>
              <v:path arrowok="t"/>
            </v:shape>
            <v:shape id="_x0000_s1064" style="position:absolute;left:10423;top:1058;width:360;height:8100" coordsize="360,8100" path="m,l360,r,8100l180,8100e" filled="f">
              <v:stroke startarrow="block" endarrow="block"/>
              <v:path arrowok="t"/>
            </v:shape>
            <v:shape id="_x0000_s1065" style="position:absolute;left:1783;top:1058;width:540;height:10440" coordsize="540,10800" path="m540,l,,,10800r360,e" filled="f">
              <v:stroke startarrow="block" endarrow="block"/>
              <v:path arrowok="t"/>
            </v:shape>
            <v:line id="_x0000_s1066" style="position:absolute" from="6463,4478" to="6463,4838">
              <v:stroke startarrow="block" endarrow="block"/>
            </v:line>
          </v:group>
        </w:pict>
      </w: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Default="00891A1A" w:rsidP="00891A1A">
      <w:pPr>
        <w:spacing w:line="312" w:lineRule="auto"/>
        <w:ind w:firstLine="720"/>
      </w:pPr>
    </w:p>
    <w:p w:rsidR="00891A1A" w:rsidRPr="00D84C24" w:rsidRDefault="00891A1A">
      <w:pPr>
        <w:rPr>
          <w:lang w:val="en-US"/>
        </w:rPr>
      </w:pPr>
    </w:p>
    <w:sectPr w:rsidR="00891A1A" w:rsidRPr="00D84C24" w:rsidSect="0036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482F"/>
    <w:multiLevelType w:val="hybridMultilevel"/>
    <w:tmpl w:val="01768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F7A1B"/>
    <w:multiLevelType w:val="hybridMultilevel"/>
    <w:tmpl w:val="62E8F1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706B30"/>
    <w:multiLevelType w:val="hybridMultilevel"/>
    <w:tmpl w:val="166459E6"/>
    <w:lvl w:ilvl="0" w:tplc="A352E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81BB0"/>
    <w:multiLevelType w:val="hybridMultilevel"/>
    <w:tmpl w:val="E9C02E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87386"/>
    <w:multiLevelType w:val="hybridMultilevel"/>
    <w:tmpl w:val="B4C2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A6F50"/>
    <w:multiLevelType w:val="hybridMultilevel"/>
    <w:tmpl w:val="B4C2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A1A"/>
    <w:rsid w:val="0000620B"/>
    <w:rsid w:val="001E0FEC"/>
    <w:rsid w:val="00232EB5"/>
    <w:rsid w:val="00366A1C"/>
    <w:rsid w:val="006D1379"/>
    <w:rsid w:val="00891A1A"/>
    <w:rsid w:val="00BE6DC8"/>
    <w:rsid w:val="00C343CD"/>
    <w:rsid w:val="00D84C24"/>
    <w:rsid w:val="00F4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991</Words>
  <Characters>5654</Characters>
  <Application>Microsoft Office Word</Application>
  <DocSecurity>0</DocSecurity>
  <Lines>47</Lines>
  <Paragraphs>13</Paragraphs>
  <ScaleCrop>false</ScaleCrop>
  <Company>Microsoft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2020-04-06T00:51:00Z</dcterms:created>
  <dcterms:modified xsi:type="dcterms:W3CDTF">2020-04-06T01:38:00Z</dcterms:modified>
</cp:coreProperties>
</file>