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02" w:rsidRDefault="006C4A02" w:rsidP="006C4A02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 xml:space="preserve">Вопросы к экзамену по Педагогике </w:t>
      </w: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 xml:space="preserve"> семестр</w:t>
      </w:r>
    </w:p>
    <w:p w:rsidR="006C4A02" w:rsidRPr="00020D74" w:rsidRDefault="006C4A02" w:rsidP="006C4A02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Раздел 1 «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В</w:t>
      </w:r>
      <w:r w:rsidRPr="008060A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ведение в профессию</w:t>
      </w: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»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 w:rsidRPr="008060AC">
        <w:rPr>
          <w:rFonts w:ascii="Times New Roman" w:hAnsi="Times New Roman" w:cs="Times New Roman"/>
          <w:color w:val="auto"/>
          <w:lang w:eastAsia="en-US" w:bidi="en-US"/>
        </w:rPr>
        <w:t>1. Сущность понятий: «профессия», «специальность». Назначение педагогической профессии.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 w:rsidRPr="008060AC">
        <w:rPr>
          <w:rFonts w:ascii="Times New Roman" w:hAnsi="Times New Roman" w:cs="Times New Roman"/>
          <w:color w:val="auto"/>
          <w:lang w:eastAsia="en-US" w:bidi="en-US"/>
        </w:rPr>
        <w:t>2. Особенности педагогической деятельности, ее виды.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3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>. Сущность понятия «педагогическое мастерство», его компоненты.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4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Гуманистическая направленность личности педагога.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5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Педагогическая техника, ее компоненты.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6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Сущность понятия «педагогические способности», их краткая характеристика.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7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Сущность понятия «педагогическое общение», его функции и этапы.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8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Коммуникативные «барьеры» в системе учитель – ученик.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9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Характеристика стилей педагогического общения.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 w:rsidRPr="008060AC">
        <w:rPr>
          <w:rFonts w:ascii="Times New Roman" w:hAnsi="Times New Roman" w:cs="Times New Roman"/>
          <w:color w:val="auto"/>
          <w:lang w:eastAsia="en-US" w:bidi="en-US"/>
        </w:rPr>
        <w:t>1</w:t>
      </w:r>
      <w:r>
        <w:rPr>
          <w:rFonts w:ascii="Times New Roman" w:hAnsi="Times New Roman" w:cs="Times New Roman"/>
          <w:color w:val="auto"/>
          <w:lang w:eastAsia="en-US" w:bidi="en-US"/>
        </w:rPr>
        <w:t>0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Профессиональная культура, этика и такт педагога.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 w:rsidRPr="008060AC">
        <w:rPr>
          <w:rFonts w:ascii="Times New Roman" w:hAnsi="Times New Roman" w:cs="Times New Roman"/>
          <w:color w:val="auto"/>
          <w:lang w:eastAsia="en-US" w:bidi="en-US"/>
        </w:rPr>
        <w:t>1</w:t>
      </w:r>
      <w:r>
        <w:rPr>
          <w:rFonts w:ascii="Times New Roman" w:hAnsi="Times New Roman" w:cs="Times New Roman"/>
          <w:color w:val="auto"/>
          <w:lang w:eastAsia="en-US" w:bidi="en-US"/>
        </w:rPr>
        <w:t>1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>. Сущность понятия «самообразования», источники самообразования.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 w:rsidRPr="008060AC">
        <w:rPr>
          <w:rFonts w:ascii="Times New Roman" w:hAnsi="Times New Roman" w:cs="Times New Roman"/>
          <w:color w:val="auto"/>
          <w:lang w:eastAsia="en-US" w:bidi="en-US"/>
        </w:rPr>
        <w:t>1</w:t>
      </w:r>
      <w:r>
        <w:rPr>
          <w:rFonts w:ascii="Times New Roman" w:hAnsi="Times New Roman" w:cs="Times New Roman"/>
          <w:color w:val="auto"/>
          <w:lang w:eastAsia="en-US" w:bidi="en-US"/>
        </w:rPr>
        <w:t>2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>. Сущность понятия «профессиональная компетентность педагога», ее компоненты. 1</w:t>
      </w:r>
      <w:r>
        <w:rPr>
          <w:rFonts w:ascii="Times New Roman" w:hAnsi="Times New Roman" w:cs="Times New Roman"/>
          <w:color w:val="auto"/>
          <w:lang w:eastAsia="en-US" w:bidi="en-US"/>
        </w:rPr>
        <w:t>3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Содержание теоретической готовности педагога.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 w:rsidRPr="008060AC">
        <w:rPr>
          <w:rFonts w:ascii="Times New Roman" w:hAnsi="Times New Roman" w:cs="Times New Roman"/>
          <w:color w:val="auto"/>
          <w:lang w:eastAsia="en-US" w:bidi="en-US"/>
        </w:rPr>
        <w:t>1</w:t>
      </w:r>
      <w:r>
        <w:rPr>
          <w:rFonts w:ascii="Times New Roman" w:hAnsi="Times New Roman" w:cs="Times New Roman"/>
          <w:color w:val="auto"/>
          <w:lang w:eastAsia="en-US" w:bidi="en-US"/>
        </w:rPr>
        <w:t>4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Содержание практической готовности педагога.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15</w:t>
      </w:r>
      <w:r w:rsidRPr="008060AC">
        <w:rPr>
          <w:rFonts w:ascii="Times New Roman" w:hAnsi="Times New Roman" w:cs="Times New Roman"/>
          <w:color w:val="auto"/>
          <w:lang w:eastAsia="en-US" w:bidi="en-US"/>
        </w:rPr>
        <w:t xml:space="preserve">. Сущность понятия «профессионализм», составляющие профессионализма педагога. </w:t>
      </w:r>
    </w:p>
    <w:p w:rsidR="006C4A02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</w:p>
    <w:p w:rsidR="006C4A02" w:rsidRPr="006804C5" w:rsidRDefault="006C4A02" w:rsidP="006C4A02">
      <w:pPr>
        <w:ind w:left="567" w:right="-284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 xml:space="preserve"> </w:t>
      </w:r>
    </w:p>
    <w:p w:rsidR="006C4A02" w:rsidRPr="00020D74" w:rsidRDefault="006C4A02" w:rsidP="006C4A02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2</w:t>
      </w: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 «Теория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воспитания</w:t>
      </w: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» 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Целостный педагогический процесс и его характеристика, движущие силы, закономерности и принципы. Логика проектирования педагогического процесса.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Воспитание как социокультурный феномен и как педагогический процесс. 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Структура процесса воспитания. Движущие силы, закономерности и принципы воспитания.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 Педагогическое взаимодействие в воспитании. 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Ценности как основа цели и содержания воспитания. 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Классификация методов воспитания. 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  <w:lang w:eastAsia="en-US"/>
        </w:rPr>
        <w:t>Организационные формы воспитания.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Классические и современные концепции воспитания. 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Теория детского воспитательного коллектива: воспитание личности в коллективе и через коллектив.  </w:t>
      </w:r>
    </w:p>
    <w:p w:rsidR="006C4A02" w:rsidRPr="00C01AF0" w:rsidRDefault="006C4A02" w:rsidP="006C4A02">
      <w:pPr>
        <w:widowControl/>
        <w:numPr>
          <w:ilvl w:val="0"/>
          <w:numId w:val="5"/>
        </w:numPr>
        <w:jc w:val="both"/>
        <w:textAlignment w:val="baseline"/>
        <w:rPr>
          <w:rFonts w:ascii="Times New Roman" w:eastAsia="Calibri" w:hAnsi="Times New Roman" w:cs="Times New Roman"/>
          <w:color w:val="auto"/>
        </w:rPr>
      </w:pPr>
      <w:r w:rsidRPr="00C01AF0">
        <w:rPr>
          <w:rFonts w:ascii="Times New Roman" w:eastAsia="Calibri" w:hAnsi="Times New Roman" w:cs="Times New Roman"/>
          <w:color w:val="auto"/>
        </w:rPr>
        <w:t>Общественное и семейное воспитание. </w:t>
      </w:r>
    </w:p>
    <w:p w:rsidR="006C4A02" w:rsidRDefault="006C4A02" w:rsidP="006C4A02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p w:rsidR="006C4A02" w:rsidRPr="00020D74" w:rsidRDefault="006C4A02" w:rsidP="006C4A02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3</w:t>
      </w: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 «Теория обучения» 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en-US" w:bidi="en-US"/>
        </w:rPr>
        <w:t>Основные понятия дидактики: образование, обучение, преподавание, учение, знания, умения, навыки, цель, содержание, организация, вид, форма, метод, средство, закономерности, принципы и правила обучения, результат (продукт) обучения.</w:t>
      </w:r>
      <w:proofErr w:type="gramEnd"/>
    </w:p>
    <w:p w:rsidR="006C4A02" w:rsidRDefault="006C4A02" w:rsidP="006C4A02">
      <w:pPr>
        <w:widowControl/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Дидактические системы и модели обучения.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Понятие, сущность, цель, содержание и виды обучения.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Учебно-воспитательный (педагогический) процесс, его структура и этапы.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Функции обучения (воспитательная, образовательная, развивающая) и их единство.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Классификация закономерностей обучения. Система дидактических принципов. Правила обучения. Соотношение закономерностей, принципов и правил обучения.</w:t>
      </w:r>
    </w:p>
    <w:p w:rsidR="006C4A02" w:rsidRDefault="006C4A02" w:rsidP="006C4A02">
      <w:pPr>
        <w:numPr>
          <w:ilvl w:val="0"/>
          <w:numId w:val="1"/>
        </w:numPr>
        <w:ind w:left="0" w:right="-284" w:firstLine="567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lastRenderedPageBreak/>
        <w:t xml:space="preserve">Ведущие подходы к обучению (системный подход как совокупность общенаучных методологических принципов, основанных на рассмотрении объекта как системы; характеристика синергетического подхода как общенаучной теории самоорганизации открытых систем; сущность гуманистического и </w:t>
      </w:r>
      <w:proofErr w:type="spellStart"/>
      <w:r>
        <w:rPr>
          <w:rFonts w:ascii="Times New Roman" w:hAnsi="Times New Roman" w:cs="Times New Roman"/>
          <w:color w:val="auto"/>
          <w:lang w:eastAsia="en-US" w:bidi="en-US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lang w:eastAsia="en-US" w:bidi="en-US"/>
        </w:rPr>
        <w:t xml:space="preserve"> подходов).</w:t>
      </w:r>
    </w:p>
    <w:p w:rsidR="006C4A02" w:rsidRDefault="006C4A02" w:rsidP="006C4A02">
      <w:pPr>
        <w:numPr>
          <w:ilvl w:val="0"/>
          <w:numId w:val="1"/>
        </w:numPr>
        <w:ind w:left="0" w:right="-284" w:firstLine="567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proofErr w:type="gramStart"/>
      <w:r>
        <w:rPr>
          <w:rFonts w:ascii="Times New Roman" w:hAnsi="Times New Roman" w:cs="Times New Roman"/>
          <w:color w:val="auto"/>
          <w:lang w:eastAsia="en-US" w:bidi="en-US"/>
        </w:rPr>
        <w:t>Технологический</w:t>
      </w:r>
      <w:proofErr w:type="gramEnd"/>
      <w:r>
        <w:rPr>
          <w:rFonts w:ascii="Times New Roman" w:hAnsi="Times New Roman" w:cs="Times New Roman"/>
          <w:color w:val="auto"/>
          <w:lang w:eastAsia="en-US" w:bidi="en-US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lang w:eastAsia="en-US" w:bidi="en-US"/>
        </w:rPr>
        <w:t>компетентностный</w:t>
      </w:r>
      <w:proofErr w:type="spellEnd"/>
      <w:r>
        <w:rPr>
          <w:rFonts w:ascii="Times New Roman" w:hAnsi="Times New Roman" w:cs="Times New Roman"/>
          <w:color w:val="auto"/>
          <w:lang w:eastAsia="en-US" w:bidi="en-US"/>
        </w:rPr>
        <w:t xml:space="preserve"> подходы в образовании.</w:t>
      </w:r>
    </w:p>
    <w:p w:rsidR="006C4A02" w:rsidRDefault="006C4A02" w:rsidP="006C4A02">
      <w:pPr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Государственный образовательный стандарт и Федеральный государственный образовательный стандарт: понятие, сходства и различия.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0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i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Основные требования к разделам (целевому, содержательному, организационному) в структуре основной образовательной программы (обязательная часть и часть, формируемая участниками образовательного процесса).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0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Различные подходы к классификации методов и средств обучения. Материальные и материализованные средства, программные педагогические средства.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0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>Сравнительная эффективность различных методов и средств обучения.</w:t>
      </w:r>
    </w:p>
    <w:p w:rsidR="006C4A02" w:rsidRDefault="006C4A02" w:rsidP="006C4A02">
      <w:pPr>
        <w:widowControl/>
        <w:numPr>
          <w:ilvl w:val="0"/>
          <w:numId w:val="1"/>
        </w:numPr>
        <w:tabs>
          <w:tab w:val="left" w:pos="0"/>
        </w:tabs>
        <w:ind w:left="0" w:right="-284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Современные диагностические методы и средства оценивания результатов обучения. Диагностика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en-US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 w:bidi="en-US"/>
        </w:rPr>
        <w:t>, контроль успеваемости, тестирование достижений и развития, диагностирование обучаемости.</w:t>
      </w:r>
    </w:p>
    <w:p w:rsidR="006C4A02" w:rsidRDefault="006C4A02" w:rsidP="006C4A02">
      <w:pPr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Метод, приём, средство обучения: общее, особенное, единичное.</w:t>
      </w:r>
    </w:p>
    <w:p w:rsidR="006C4A02" w:rsidRDefault="006C4A02" w:rsidP="006C4A02">
      <w:pPr>
        <w:numPr>
          <w:ilvl w:val="0"/>
          <w:numId w:val="1"/>
        </w:numPr>
        <w:tabs>
          <w:tab w:val="left" w:pos="132"/>
        </w:tabs>
        <w:ind w:left="0" w:right="-284" w:firstLine="567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Классификация методов и средств обучения.</w:t>
      </w:r>
    </w:p>
    <w:p w:rsidR="006C4A02" w:rsidRDefault="006C4A02" w:rsidP="006C4A02">
      <w:pPr>
        <w:numPr>
          <w:ilvl w:val="0"/>
          <w:numId w:val="1"/>
        </w:numPr>
        <w:ind w:left="0" w:right="-284" w:firstLine="567"/>
        <w:contextualSpacing/>
        <w:jc w:val="both"/>
        <w:rPr>
          <w:rFonts w:ascii="Times New Roman" w:hAnsi="Times New Roman" w:cs="Times New Roman"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Особенности образовательной технологии: понятие, сущность, структура, классификация.</w:t>
      </w:r>
    </w:p>
    <w:p w:rsidR="006C4A02" w:rsidRDefault="006C4A02" w:rsidP="006C4A02">
      <w:pPr>
        <w:numPr>
          <w:ilvl w:val="0"/>
          <w:numId w:val="1"/>
        </w:numPr>
        <w:ind w:left="0" w:right="-284" w:firstLine="567"/>
        <w:contextualSpacing/>
        <w:jc w:val="both"/>
        <w:rPr>
          <w:rFonts w:ascii="Times New Roman" w:hAnsi="Times New Roman" w:cs="Times New Roman"/>
          <w:i/>
          <w:color w:val="auto"/>
          <w:lang w:eastAsia="en-US" w:bidi="en-US"/>
        </w:rPr>
      </w:pPr>
      <w:r>
        <w:rPr>
          <w:rFonts w:ascii="Times New Roman" w:hAnsi="Times New Roman" w:cs="Times New Roman"/>
          <w:color w:val="auto"/>
          <w:lang w:eastAsia="en-US" w:bidi="en-US"/>
        </w:rPr>
        <w:t>Педагогическое проектирование: понятие, структура, требования к организации.</w:t>
      </w:r>
      <w:r>
        <w:rPr>
          <w:rFonts w:ascii="Times New Roman" w:hAnsi="Times New Roman" w:cs="Times New Roman"/>
          <w:i/>
          <w:color w:val="auto"/>
          <w:lang w:eastAsia="en-US" w:bidi="en-US"/>
        </w:rPr>
        <w:t xml:space="preserve"> </w:t>
      </w:r>
    </w:p>
    <w:p w:rsidR="006C4A02" w:rsidRDefault="006C4A02" w:rsidP="006C4A02">
      <w:pPr>
        <w:widowControl/>
        <w:jc w:val="center"/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</w:pPr>
    </w:p>
    <w:p w:rsidR="006C4A02" w:rsidRDefault="006C4A02" w:rsidP="006C4A02">
      <w:pPr>
        <w:widowControl/>
        <w:jc w:val="center"/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</w:pP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4</w:t>
      </w: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  «История </w:t>
      </w:r>
      <w:r w:rsidRPr="006C4A02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педагогики и </w:t>
      </w:r>
      <w:r w:rsidRPr="00020D74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образования»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 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Физическое воспитание в Древней Греции.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Спартанская и афинская системы воспитания и образования. Античная философско-педагогическая мысль.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Философия и педагогика воспитания человека в Древней Греции.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2"/>
        </w:rPr>
        <w:t xml:space="preserve">Просвещение и обучение на Руси (10-17 вв.). 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1"/>
        </w:rPr>
        <w:t xml:space="preserve">Педагогическая система </w:t>
      </w:r>
      <w:bookmarkStart w:id="0" w:name="_GoBack"/>
      <w:bookmarkEnd w:id="0"/>
      <w:proofErr w:type="spellStart"/>
      <w:r>
        <w:rPr>
          <w:rFonts w:ascii="Times New Roman" w:eastAsia="MS Mincho" w:hAnsi="Times New Roman" w:cs="Times New Roman"/>
          <w:color w:val="auto"/>
          <w:spacing w:val="1"/>
        </w:rPr>
        <w:t>Я.А.Коменского</w:t>
      </w:r>
      <w:proofErr w:type="spellEnd"/>
      <w:r>
        <w:rPr>
          <w:rFonts w:ascii="Times New Roman" w:eastAsia="MS Mincho" w:hAnsi="Times New Roman" w:cs="Times New Roman"/>
          <w:color w:val="auto"/>
          <w:spacing w:val="1"/>
        </w:rPr>
        <w:t xml:space="preserve">. </w:t>
      </w:r>
      <w:r>
        <w:rPr>
          <w:rFonts w:ascii="Times New Roman" w:eastAsia="MS Mincho" w:hAnsi="Times New Roman" w:cs="Times New Roman"/>
          <w:color w:val="auto"/>
          <w:spacing w:val="3"/>
        </w:rPr>
        <w:t xml:space="preserve">Современность идей </w:t>
      </w:r>
      <w:r>
        <w:rPr>
          <w:rFonts w:ascii="Times New Roman" w:eastAsia="MS Mincho" w:hAnsi="Times New Roman" w:cs="Times New Roman"/>
          <w:color w:val="auto"/>
        </w:rPr>
        <w:t>Коменского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Проблема возрастной периодизации у Я.А. Коменского и Ж.-Ж. Руссо.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Решение проблемы нравственного воспитания у Я.А. Коменского и Д. Локка.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 xml:space="preserve">Философия и история принципа </w:t>
      </w:r>
      <w:proofErr w:type="spellStart"/>
      <w:r>
        <w:rPr>
          <w:rFonts w:ascii="Times New Roman" w:eastAsia="MS Mincho" w:hAnsi="Times New Roman" w:cs="Times New Roman"/>
          <w:color w:val="auto"/>
        </w:rPr>
        <w:t>природосообразности</w:t>
      </w:r>
      <w:proofErr w:type="spellEnd"/>
      <w:r>
        <w:rPr>
          <w:rFonts w:ascii="Times New Roman" w:eastAsia="MS Mincho" w:hAnsi="Times New Roman" w:cs="Times New Roman"/>
          <w:color w:val="auto"/>
        </w:rPr>
        <w:t xml:space="preserve"> в западноевропейской педагогике (Я.А. Коменский, Ж. - Ж. Руссо, И.Г. Песталоцци).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Школа и педагогическая мысль средневековой цивилизации: типы школ и особенности воспитания. Гуманистические концепции детства в эпоху Возрождения.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 xml:space="preserve">Э. </w:t>
      </w:r>
      <w:proofErr w:type="spellStart"/>
      <w:r>
        <w:rPr>
          <w:rFonts w:ascii="Times New Roman" w:eastAsia="MS Mincho" w:hAnsi="Times New Roman" w:cs="Times New Roman"/>
          <w:color w:val="auto"/>
        </w:rPr>
        <w:t>Роттердамский</w:t>
      </w:r>
      <w:proofErr w:type="spellEnd"/>
      <w:r>
        <w:rPr>
          <w:rFonts w:ascii="Times New Roman" w:eastAsia="MS Mincho" w:hAnsi="Times New Roman" w:cs="Times New Roman"/>
          <w:color w:val="auto"/>
        </w:rPr>
        <w:t xml:space="preserve"> и </w:t>
      </w:r>
      <w:proofErr w:type="spellStart"/>
      <w:r>
        <w:rPr>
          <w:rFonts w:ascii="Times New Roman" w:eastAsia="MS Mincho" w:hAnsi="Times New Roman" w:cs="Times New Roman"/>
          <w:color w:val="auto"/>
        </w:rPr>
        <w:t>М.Монтень</w:t>
      </w:r>
      <w:proofErr w:type="spellEnd"/>
      <w:r>
        <w:rPr>
          <w:rFonts w:ascii="Times New Roman" w:eastAsia="MS Mincho" w:hAnsi="Times New Roman" w:cs="Times New Roman"/>
          <w:color w:val="auto"/>
        </w:rPr>
        <w:t xml:space="preserve"> о целях и задачах гуманистического воспитания.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2"/>
        </w:rPr>
        <w:t xml:space="preserve">Педагогика Германии: И.Ф. </w:t>
      </w:r>
      <w:proofErr w:type="spellStart"/>
      <w:r>
        <w:rPr>
          <w:rFonts w:ascii="Times New Roman" w:eastAsia="MS Mincho" w:hAnsi="Times New Roman" w:cs="Times New Roman"/>
          <w:color w:val="auto"/>
          <w:spacing w:val="2"/>
        </w:rPr>
        <w:t>Гербарт</w:t>
      </w:r>
      <w:proofErr w:type="spellEnd"/>
      <w:r>
        <w:rPr>
          <w:rFonts w:ascii="Times New Roman" w:eastAsia="MS Mincho" w:hAnsi="Times New Roman" w:cs="Times New Roman"/>
          <w:color w:val="auto"/>
          <w:spacing w:val="2"/>
        </w:rPr>
        <w:t xml:space="preserve"> и А. </w:t>
      </w:r>
      <w:proofErr w:type="spellStart"/>
      <w:r>
        <w:rPr>
          <w:rFonts w:ascii="Times New Roman" w:eastAsia="MS Mincho" w:hAnsi="Times New Roman" w:cs="Times New Roman"/>
          <w:color w:val="auto"/>
          <w:spacing w:val="2"/>
        </w:rPr>
        <w:t>Дистервег</w:t>
      </w:r>
      <w:proofErr w:type="spellEnd"/>
      <w:r>
        <w:rPr>
          <w:rFonts w:ascii="Times New Roman" w:eastAsia="MS Mincho" w:hAnsi="Times New Roman" w:cs="Times New Roman"/>
          <w:color w:val="auto"/>
          <w:spacing w:val="2"/>
        </w:rPr>
        <w:t>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2"/>
        </w:rPr>
        <w:t xml:space="preserve">Социально-педагогический эксперимент </w:t>
      </w:r>
      <w:proofErr w:type="spellStart"/>
      <w:r>
        <w:rPr>
          <w:rFonts w:ascii="Times New Roman" w:eastAsia="MS Mincho" w:hAnsi="Times New Roman" w:cs="Times New Roman"/>
          <w:color w:val="auto"/>
          <w:spacing w:val="2"/>
        </w:rPr>
        <w:t>И.Г.Песталоцци</w:t>
      </w:r>
      <w:proofErr w:type="spellEnd"/>
      <w:r>
        <w:rPr>
          <w:rFonts w:ascii="Times New Roman" w:eastAsia="MS Mincho" w:hAnsi="Times New Roman" w:cs="Times New Roman"/>
          <w:color w:val="auto"/>
          <w:spacing w:val="2"/>
        </w:rPr>
        <w:t xml:space="preserve">. Теория </w:t>
      </w:r>
      <w:r>
        <w:rPr>
          <w:rFonts w:ascii="Times New Roman" w:eastAsia="MS Mincho" w:hAnsi="Times New Roman" w:cs="Times New Roman"/>
          <w:color w:val="auto"/>
          <w:spacing w:val="1"/>
        </w:rPr>
        <w:t>элементарного образования.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 xml:space="preserve">Петровские реформы в России. Педагогические взгляды и деятельность </w:t>
      </w:r>
      <w:r>
        <w:rPr>
          <w:rFonts w:ascii="Times New Roman" w:eastAsia="MS Mincho" w:hAnsi="Times New Roman" w:cs="Times New Roman"/>
          <w:color w:val="auto"/>
          <w:spacing w:val="1"/>
        </w:rPr>
        <w:t>просветителей 18 века.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 xml:space="preserve"> </w:t>
      </w:r>
      <w:r>
        <w:rPr>
          <w:rFonts w:ascii="Times New Roman" w:eastAsia="MS Mincho" w:hAnsi="Times New Roman" w:cs="Times New Roman"/>
          <w:color w:val="auto"/>
          <w:spacing w:val="4"/>
        </w:rPr>
        <w:t xml:space="preserve">Педагогическая деятельность </w:t>
      </w:r>
      <w:proofErr w:type="spellStart"/>
      <w:r>
        <w:rPr>
          <w:rFonts w:ascii="Times New Roman" w:eastAsia="MS Mincho" w:hAnsi="Times New Roman" w:cs="Times New Roman"/>
          <w:color w:val="auto"/>
          <w:spacing w:val="4"/>
        </w:rPr>
        <w:t>Н.И.Пирогова</w:t>
      </w:r>
      <w:proofErr w:type="spellEnd"/>
      <w:r>
        <w:rPr>
          <w:rFonts w:ascii="Times New Roman" w:eastAsia="MS Mincho" w:hAnsi="Times New Roman" w:cs="Times New Roman"/>
          <w:color w:val="auto"/>
          <w:spacing w:val="4"/>
        </w:rPr>
        <w:t xml:space="preserve"> и его идея </w:t>
      </w:r>
      <w:r>
        <w:rPr>
          <w:rFonts w:ascii="Times New Roman" w:eastAsia="MS Mincho" w:hAnsi="Times New Roman" w:cs="Times New Roman"/>
          <w:color w:val="auto"/>
          <w:spacing w:val="2"/>
        </w:rPr>
        <w:t>общечеловеческого воспитания.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3"/>
        </w:rPr>
        <w:t xml:space="preserve">Реализация идей свободного воспитания в деятельности </w:t>
      </w:r>
      <w:proofErr w:type="spellStart"/>
      <w:r>
        <w:rPr>
          <w:rFonts w:ascii="Times New Roman" w:eastAsia="MS Mincho" w:hAnsi="Times New Roman" w:cs="Times New Roman"/>
          <w:color w:val="auto"/>
          <w:spacing w:val="3"/>
        </w:rPr>
        <w:t>Л.Н.Толстого</w:t>
      </w:r>
      <w:proofErr w:type="spellEnd"/>
      <w:r>
        <w:rPr>
          <w:rFonts w:ascii="Times New Roman" w:eastAsia="MS Mincho" w:hAnsi="Times New Roman" w:cs="Times New Roman"/>
          <w:color w:val="auto"/>
          <w:spacing w:val="3"/>
        </w:rPr>
        <w:t xml:space="preserve">. </w:t>
      </w:r>
      <w:r>
        <w:rPr>
          <w:rFonts w:ascii="Times New Roman" w:eastAsia="MS Mincho" w:hAnsi="Times New Roman" w:cs="Times New Roman"/>
          <w:color w:val="auto"/>
          <w:spacing w:val="2"/>
        </w:rPr>
        <w:t>Яснополянская школа как педагогическая лаборатория.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proofErr w:type="spellStart"/>
      <w:r>
        <w:rPr>
          <w:rFonts w:ascii="Times New Roman" w:eastAsia="MS Mincho" w:hAnsi="Times New Roman" w:cs="Times New Roman"/>
          <w:color w:val="auto"/>
        </w:rPr>
        <w:t>П.Ф.Лесгафт</w:t>
      </w:r>
      <w:proofErr w:type="spellEnd"/>
      <w:r>
        <w:rPr>
          <w:rFonts w:ascii="Times New Roman" w:eastAsia="MS Mincho" w:hAnsi="Times New Roman" w:cs="Times New Roman"/>
          <w:color w:val="auto"/>
        </w:rPr>
        <w:t xml:space="preserve"> о физическом воспитании.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4"/>
        </w:rPr>
        <w:t>Система образования дореволюционной и современной России.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8"/>
        </w:rPr>
        <w:t xml:space="preserve">Разработка проблемы дисциплины в советской педагогике 20-30-50-х гг. </w:t>
      </w:r>
      <w:r>
        <w:rPr>
          <w:rFonts w:ascii="Times New Roman" w:eastAsia="MS Mincho" w:hAnsi="Times New Roman" w:cs="Times New Roman"/>
          <w:color w:val="auto"/>
          <w:spacing w:val="4"/>
        </w:rPr>
        <w:t xml:space="preserve">(Н.К. Крупская, П.П. </w:t>
      </w:r>
      <w:proofErr w:type="spellStart"/>
      <w:r>
        <w:rPr>
          <w:rFonts w:ascii="Times New Roman" w:eastAsia="MS Mincho" w:hAnsi="Times New Roman" w:cs="Times New Roman"/>
          <w:color w:val="auto"/>
          <w:spacing w:val="4"/>
        </w:rPr>
        <w:t>Блонский</w:t>
      </w:r>
      <w:proofErr w:type="spellEnd"/>
      <w:r>
        <w:rPr>
          <w:rFonts w:ascii="Times New Roman" w:eastAsia="MS Mincho" w:hAnsi="Times New Roman" w:cs="Times New Roman"/>
          <w:color w:val="auto"/>
          <w:spacing w:val="4"/>
        </w:rPr>
        <w:t>, А.С. Макаренко, В.А. Сухомлинский).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3"/>
        </w:rPr>
        <w:lastRenderedPageBreak/>
        <w:t xml:space="preserve">Разработка проблемы цели воспитания в трудах Н.К. Крупской, </w:t>
      </w:r>
      <w:r>
        <w:rPr>
          <w:rFonts w:ascii="Times New Roman" w:eastAsia="MS Mincho" w:hAnsi="Times New Roman" w:cs="Times New Roman"/>
          <w:color w:val="auto"/>
          <w:spacing w:val="5"/>
        </w:rPr>
        <w:t xml:space="preserve">С.Т. </w:t>
      </w:r>
      <w:proofErr w:type="spellStart"/>
      <w:r>
        <w:rPr>
          <w:rFonts w:ascii="Times New Roman" w:eastAsia="MS Mincho" w:hAnsi="Times New Roman" w:cs="Times New Roman"/>
          <w:color w:val="auto"/>
          <w:spacing w:val="5"/>
        </w:rPr>
        <w:t>Шацкого</w:t>
      </w:r>
      <w:proofErr w:type="spellEnd"/>
      <w:r>
        <w:rPr>
          <w:rFonts w:ascii="Times New Roman" w:eastAsia="MS Mincho" w:hAnsi="Times New Roman" w:cs="Times New Roman"/>
          <w:color w:val="auto"/>
          <w:spacing w:val="5"/>
        </w:rPr>
        <w:t>, А.С. Макаренко.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2"/>
        </w:rPr>
        <w:t xml:space="preserve">С.Т. </w:t>
      </w:r>
      <w:proofErr w:type="spellStart"/>
      <w:r>
        <w:rPr>
          <w:rFonts w:ascii="Times New Roman" w:eastAsia="MS Mincho" w:hAnsi="Times New Roman" w:cs="Times New Roman"/>
          <w:color w:val="auto"/>
          <w:spacing w:val="2"/>
        </w:rPr>
        <w:t>Шацкий</w:t>
      </w:r>
      <w:proofErr w:type="spellEnd"/>
      <w:r>
        <w:rPr>
          <w:rFonts w:ascii="Times New Roman" w:eastAsia="MS Mincho" w:hAnsi="Times New Roman" w:cs="Times New Roman"/>
          <w:color w:val="auto"/>
          <w:spacing w:val="2"/>
        </w:rPr>
        <w:t xml:space="preserve"> и П.П. </w:t>
      </w:r>
      <w:proofErr w:type="spellStart"/>
      <w:r>
        <w:rPr>
          <w:rFonts w:ascii="Times New Roman" w:eastAsia="MS Mincho" w:hAnsi="Times New Roman" w:cs="Times New Roman"/>
          <w:color w:val="auto"/>
          <w:spacing w:val="2"/>
        </w:rPr>
        <w:t>Блонский</w:t>
      </w:r>
      <w:proofErr w:type="spellEnd"/>
      <w:r>
        <w:rPr>
          <w:rFonts w:ascii="Times New Roman" w:eastAsia="MS Mincho" w:hAnsi="Times New Roman" w:cs="Times New Roman"/>
          <w:color w:val="auto"/>
          <w:spacing w:val="2"/>
        </w:rPr>
        <w:t>: педагогические взгляды и деятельность.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5"/>
        </w:rPr>
        <w:t xml:space="preserve">Социально-педагогический опыт работы </w:t>
      </w:r>
      <w:proofErr w:type="spellStart"/>
      <w:r>
        <w:rPr>
          <w:rFonts w:ascii="Times New Roman" w:eastAsia="MS Mincho" w:hAnsi="Times New Roman" w:cs="Times New Roman"/>
          <w:color w:val="auto"/>
          <w:spacing w:val="5"/>
        </w:rPr>
        <w:t>А.С.Макаренко</w:t>
      </w:r>
      <w:proofErr w:type="spellEnd"/>
      <w:r>
        <w:rPr>
          <w:rFonts w:ascii="Times New Roman" w:eastAsia="MS Mincho" w:hAnsi="Times New Roman" w:cs="Times New Roman"/>
          <w:color w:val="auto"/>
          <w:spacing w:val="5"/>
        </w:rPr>
        <w:t xml:space="preserve"> и оценка его </w:t>
      </w:r>
      <w:r>
        <w:rPr>
          <w:rFonts w:ascii="Times New Roman" w:eastAsia="MS Mincho" w:hAnsi="Times New Roman" w:cs="Times New Roman"/>
          <w:color w:val="auto"/>
          <w:spacing w:val="2"/>
        </w:rPr>
        <w:t>деятельности в отечественной и зарубежной педагогике.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6"/>
        </w:rPr>
        <w:t xml:space="preserve">Уникальная система работы с «трудными» подростками В.Н. Сороки - </w:t>
      </w:r>
      <w:proofErr w:type="spellStart"/>
      <w:r>
        <w:rPr>
          <w:rFonts w:ascii="Times New Roman" w:eastAsia="MS Mincho" w:hAnsi="Times New Roman" w:cs="Times New Roman"/>
          <w:color w:val="auto"/>
          <w:spacing w:val="-1"/>
        </w:rPr>
        <w:t>Росинского</w:t>
      </w:r>
      <w:proofErr w:type="spellEnd"/>
      <w:r>
        <w:rPr>
          <w:rFonts w:ascii="Times New Roman" w:eastAsia="MS Mincho" w:hAnsi="Times New Roman" w:cs="Times New Roman"/>
          <w:color w:val="auto"/>
          <w:spacing w:val="-1"/>
        </w:rPr>
        <w:t>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3"/>
        </w:rPr>
        <w:t xml:space="preserve">Школьная реформа 1918 г. Деятельность </w:t>
      </w:r>
      <w:proofErr w:type="spellStart"/>
      <w:r>
        <w:rPr>
          <w:rFonts w:ascii="Times New Roman" w:eastAsia="MS Mincho" w:hAnsi="Times New Roman" w:cs="Times New Roman"/>
          <w:color w:val="auto"/>
          <w:spacing w:val="3"/>
        </w:rPr>
        <w:t>А.В.Луначарского</w:t>
      </w:r>
      <w:proofErr w:type="spellEnd"/>
      <w:r>
        <w:rPr>
          <w:rFonts w:ascii="Times New Roman" w:eastAsia="MS Mincho" w:hAnsi="Times New Roman" w:cs="Times New Roman"/>
          <w:color w:val="auto"/>
          <w:spacing w:val="3"/>
        </w:rPr>
        <w:t xml:space="preserve"> как </w:t>
      </w:r>
      <w:r>
        <w:rPr>
          <w:rFonts w:ascii="Times New Roman" w:eastAsia="MS Mincho" w:hAnsi="Times New Roman" w:cs="Times New Roman"/>
          <w:color w:val="auto"/>
          <w:spacing w:val="1"/>
        </w:rPr>
        <w:t>наркома просвещения.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proofErr w:type="spellStart"/>
      <w:r>
        <w:rPr>
          <w:rFonts w:ascii="Times New Roman" w:eastAsia="MS Mincho" w:hAnsi="Times New Roman" w:cs="Times New Roman"/>
          <w:color w:val="auto"/>
          <w:spacing w:val="4"/>
        </w:rPr>
        <w:t>Вальдорфская</w:t>
      </w:r>
      <w:proofErr w:type="spellEnd"/>
      <w:r>
        <w:rPr>
          <w:rFonts w:ascii="Times New Roman" w:eastAsia="MS Mincho" w:hAnsi="Times New Roman" w:cs="Times New Roman"/>
          <w:color w:val="auto"/>
          <w:spacing w:val="4"/>
        </w:rPr>
        <w:t xml:space="preserve"> педагогика Р. Штейнера.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5"/>
        </w:rPr>
        <w:t xml:space="preserve">А.С. Макаренко и В.А. Сухомлинский о роли коллектива в воспитании </w:t>
      </w:r>
      <w:r>
        <w:rPr>
          <w:rFonts w:ascii="Times New Roman" w:eastAsia="MS Mincho" w:hAnsi="Times New Roman" w:cs="Times New Roman"/>
          <w:color w:val="auto"/>
          <w:spacing w:val="3"/>
        </w:rPr>
        <w:t>личности.</w:t>
      </w:r>
    </w:p>
    <w:p w:rsidR="006C4A02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 xml:space="preserve">Авторская школа </w:t>
      </w:r>
      <w:proofErr w:type="spellStart"/>
      <w:r>
        <w:rPr>
          <w:rFonts w:ascii="Times New Roman" w:eastAsia="MS Mincho" w:hAnsi="Times New Roman" w:cs="Times New Roman"/>
          <w:color w:val="auto"/>
        </w:rPr>
        <w:t>В.А.Сухомлинского</w:t>
      </w:r>
      <w:proofErr w:type="spellEnd"/>
      <w:r>
        <w:rPr>
          <w:rFonts w:ascii="Times New Roman" w:eastAsia="MS Mincho" w:hAnsi="Times New Roman" w:cs="Times New Roman"/>
          <w:color w:val="auto"/>
        </w:rPr>
        <w:t>. Сухомлинский как педагог-</w:t>
      </w:r>
      <w:r>
        <w:rPr>
          <w:rFonts w:ascii="Times New Roman" w:eastAsia="MS Mincho" w:hAnsi="Times New Roman" w:cs="Times New Roman"/>
          <w:color w:val="auto"/>
          <w:spacing w:val="-2"/>
        </w:rPr>
        <w:t>новатор.</w:t>
      </w:r>
    </w:p>
    <w:p w:rsidR="006C4A02" w:rsidRDefault="006C4A02" w:rsidP="006C4A02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proofErr w:type="spellStart"/>
      <w:r>
        <w:rPr>
          <w:rFonts w:ascii="Times New Roman" w:eastAsia="MS Mincho" w:hAnsi="Times New Roman" w:cs="Times New Roman"/>
          <w:color w:val="auto"/>
          <w:spacing w:val="2"/>
        </w:rPr>
        <w:t>Януш</w:t>
      </w:r>
      <w:proofErr w:type="spellEnd"/>
      <w:r>
        <w:rPr>
          <w:rFonts w:ascii="Times New Roman" w:eastAsia="MS Mincho" w:hAnsi="Times New Roman" w:cs="Times New Roman"/>
          <w:color w:val="auto"/>
          <w:spacing w:val="2"/>
        </w:rPr>
        <w:t xml:space="preserve"> Корчак и его концепция любви к детям.</w:t>
      </w:r>
      <w:r>
        <w:rPr>
          <w:rFonts w:ascii="Times New Roman" w:eastAsia="MS Mincho" w:hAnsi="Times New Roman" w:cs="Times New Roman"/>
          <w:color w:val="auto"/>
          <w:spacing w:val="5"/>
        </w:rPr>
        <w:t xml:space="preserve"> </w:t>
      </w:r>
    </w:p>
    <w:p w:rsidR="006C4A02" w:rsidRPr="00020D74" w:rsidRDefault="006C4A02" w:rsidP="006C4A02">
      <w:pPr>
        <w:widowControl/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  <w:spacing w:val="4"/>
        </w:rPr>
        <w:t xml:space="preserve">Педагогика любви Я. Корчака, В.А. Сухомлинского и Ш.А. </w:t>
      </w:r>
      <w:proofErr w:type="spellStart"/>
      <w:r>
        <w:rPr>
          <w:rFonts w:ascii="Times New Roman" w:eastAsia="MS Mincho" w:hAnsi="Times New Roman" w:cs="Times New Roman"/>
          <w:color w:val="auto"/>
          <w:spacing w:val="4"/>
        </w:rPr>
        <w:t>Амонашвили</w:t>
      </w:r>
      <w:proofErr w:type="spellEnd"/>
      <w:r>
        <w:rPr>
          <w:rFonts w:ascii="Times New Roman" w:eastAsia="MS Mincho" w:hAnsi="Times New Roman" w:cs="Times New Roman"/>
          <w:color w:val="auto"/>
          <w:spacing w:val="4"/>
        </w:rPr>
        <w:t>.</w:t>
      </w:r>
    </w:p>
    <w:p w:rsidR="006C4A02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</w:p>
    <w:p w:rsidR="006C4A02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</w:p>
    <w:p w:rsidR="006C4A02" w:rsidRPr="002C1D2D" w:rsidRDefault="006C4A02" w:rsidP="006C4A02">
      <w:pPr>
        <w:ind w:left="426"/>
        <w:jc w:val="center"/>
        <w:rPr>
          <w:rFonts w:ascii="Times New Roman" w:hAnsi="Times New Roman" w:cs="Times New Roman"/>
          <w:b/>
          <w:color w:val="333333"/>
        </w:rPr>
      </w:pPr>
      <w:r w:rsidRPr="002C1D2D">
        <w:rPr>
          <w:rFonts w:ascii="Times New Roman" w:hAnsi="Times New Roman" w:cs="Times New Roman"/>
          <w:b/>
          <w:color w:val="333333"/>
        </w:rPr>
        <w:tab/>
        <w:t xml:space="preserve">Раздел 1 «Введение в профессию» 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1. Блинов В.И. Введение в педагогическую деятельность: учебное пособие для вузов /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В.И. Блинов.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М.: Издательство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 129 с. (Серия: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Образовательный процесс).</w:t>
      </w:r>
      <w:proofErr w:type="gramEnd"/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ISBN 978-5-534-00089-4.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2.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Лапыгин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Ю.Н. Методы активного обучения: учебник и практикум для вузов / Ю.Н.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Лапыгин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М.: Издательство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 248 с. (Образовательный процесс). ISBN 978-5-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534-02216-2.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3.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Лисейчикова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Л.З. Введение в педагогическую деятельность: учеб. Пособие. Уфа: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БГПУ имени М.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Акмуллы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2007. 36 с.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4. Лихачев Б.Т. Педагогика: курс лекций / Б.Т. Лихачев; под ред. В.А.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Сластенина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М.: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Гуманитар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изд. центр ВЛАДОС, 2010. 647 с. (Педагогическое наследие). ISBN 978-5-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691-01654-7.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5. Педагогика: в 3 -х кн., кн. 2: Теория и технологии обучения: учеб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д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ля студентов вузов,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обучающихся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 направлениям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подгот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и специальностям в обл. «Образование и педагогика» / И.П.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Подласый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2-е изд.,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испр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и доп. М.: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Гуманитар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изд. центр ВЛАДОС, 2008.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575 с.: ил. (Педагогика и воспитание). ISBN 978-5-691-01557-1.</w:t>
      </w:r>
    </w:p>
    <w:p w:rsidR="006C4A02" w:rsidRPr="00094C5C" w:rsidRDefault="006C4A02" w:rsidP="006C4A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5.1.2. Издания из ЭБС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1. Педагогика: учебник и практикум для академического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бакалавриата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/ Л.С.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Подымова</w:t>
      </w:r>
      <w:proofErr w:type="spellEnd"/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[и др.]; под общ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ед. Л.С.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Подымовой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В.А.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Сластенина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2-е изд.,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перераб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и доп. М.: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Издательство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 246 с. (Бакалавр.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Академический курс).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ISBN 978-5-534-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01032-9.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2. Педагогика: учебник и практикум для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прикладного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бакалавриата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/С.В.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Рослякова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Т.Г.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Пташко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Н.А. Соколова; под науч. ред. Р. С.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Димухаметова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2-е изд.,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испр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и доп. М.: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Издательство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 402 с. (Серия: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Бакалавр.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Прикладной курс).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ISBN 978-5-534-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00670-4.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3. Педагогика: учебник и практикум для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академического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бакалавриата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/П.И.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Пидкасистый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[и др.]; под ред. П. И.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Пидкасистого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4-е изд.,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перераб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и доп. М.: Издательство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 408 с. (Бакалавр.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Академический курс).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ISBN 978-5-534-01168-5.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5.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Подласый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И.П. Педагогика в 2 т. Том 1. Теоретическая педагогика в 2 книгах. Книга 1: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учебник для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академического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бакалавриата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/ И.П.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Подласый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2-е изд.,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перераб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. и доп. М.: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Издательство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 404 с. (Бакалавр.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Академический курс).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ISBN 978-5-534-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01919-3.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5. Факторович А.А. Педагогические технологии: учебное пособие для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академического</w:t>
      </w:r>
      <w:proofErr w:type="gramEnd"/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бакалавриата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/ А.А. Факторович. 2-е изд.,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испр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и доп. М.: Издательство </w:t>
      </w:r>
      <w:proofErr w:type="spell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Юрайт</w:t>
      </w:r>
      <w:proofErr w:type="spell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, 2017.</w:t>
      </w:r>
    </w:p>
    <w:p w:rsidR="006C4A02" w:rsidRPr="00094C5C" w:rsidRDefault="006C4A02" w:rsidP="006C4A0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113с.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(Бакалавр.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>Академический курс).</w:t>
      </w:r>
      <w:proofErr w:type="gramEnd"/>
      <w:r w:rsidRPr="00094C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ISBN 978-5-534-00287-4.</w:t>
      </w:r>
    </w:p>
    <w:p w:rsidR="006C4A02" w:rsidRPr="00020D74" w:rsidRDefault="006C4A02" w:rsidP="006C4A02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p w:rsidR="006C4A02" w:rsidRPr="002C1D2D" w:rsidRDefault="006C4A02" w:rsidP="006C4A02">
      <w:pPr>
        <w:ind w:left="426"/>
        <w:jc w:val="center"/>
        <w:rPr>
          <w:rFonts w:ascii="Times New Roman" w:hAnsi="Times New Roman" w:cs="Times New Roman"/>
          <w:b/>
          <w:color w:val="333333"/>
        </w:rPr>
      </w:pPr>
      <w:r w:rsidRPr="002C1D2D">
        <w:rPr>
          <w:rFonts w:ascii="Times New Roman" w:hAnsi="Times New Roman" w:cs="Times New Roman"/>
          <w:b/>
          <w:color w:val="333333"/>
        </w:rPr>
        <w:lastRenderedPageBreak/>
        <w:t xml:space="preserve">Раздел 2 «Теория воспитания»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Сластенин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В.А., Исаев И.Ф., </w:t>
      </w: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Шиянов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Е.Н. Общая педагогика. В 2 ч. М., 2002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>Педагогика</w:t>
      </w:r>
      <w:proofErr w:type="gramStart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/ П</w:t>
      </w:r>
      <w:proofErr w:type="gram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од ред. Л.П. </w:t>
      </w: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Крившенко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. М., 2004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>Педагогика</w:t>
      </w:r>
      <w:proofErr w:type="gramStart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/ П</w:t>
      </w:r>
      <w:proofErr w:type="gram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од ред. П.И. </w:t>
      </w: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Пидкасистого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. М., 2002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Воронов В.В. Технология воспитания. М., 2000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Тряпицина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А. П. Педагогика. Учебник для вузов. Стандарт третьего поколения. М, 2013.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Амонашвили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Ш.А. Размышления о гуманной педагогике. М., 1996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Азаров Ю.П. Семейная педагогика. - М.,1994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Гессен С.И. Основы педагогики. Введение в прикладную философию. М.,1995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Гуманистические воспитательные системы вчера и сегодня. Под ред. Н.Л. Селивановой. М., 1998.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Джайнотт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 </w:t>
      </w:r>
      <w:proofErr w:type="spellStart"/>
      <w:r w:rsidRPr="002C1D2D">
        <w:rPr>
          <w:rFonts w:ascii="Times New Roman" w:eastAsia="MS Mincho" w:hAnsi="Times New Roman" w:cs="Times New Roman"/>
          <w:color w:val="auto"/>
          <w:spacing w:val="4"/>
        </w:rPr>
        <w:t>Х.Дж</w:t>
      </w:r>
      <w:proofErr w:type="spellEnd"/>
      <w:r w:rsidRPr="002C1D2D">
        <w:rPr>
          <w:rFonts w:ascii="Times New Roman" w:eastAsia="MS Mincho" w:hAnsi="Times New Roman" w:cs="Times New Roman"/>
          <w:color w:val="auto"/>
          <w:spacing w:val="4"/>
        </w:rPr>
        <w:t>. Родители и дети</w:t>
      </w:r>
      <w:proofErr w:type="gramStart"/>
      <w:r w:rsidRPr="002C1D2D">
        <w:rPr>
          <w:rFonts w:ascii="Times New Roman" w:eastAsia="MS Mincho" w:hAnsi="Times New Roman" w:cs="Times New Roman"/>
          <w:color w:val="auto"/>
          <w:spacing w:val="4"/>
        </w:rPr>
        <w:t>.М</w:t>
      </w:r>
      <w:proofErr w:type="gramEnd"/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.,1986 </w:t>
      </w:r>
    </w:p>
    <w:p w:rsidR="006C4A02" w:rsidRPr="002C1D2D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  <w:r w:rsidRPr="002C1D2D">
        <w:rPr>
          <w:rFonts w:ascii="Times New Roman" w:eastAsia="MS Mincho" w:hAnsi="Times New Roman" w:cs="Times New Roman"/>
          <w:color w:val="auto"/>
          <w:spacing w:val="4"/>
        </w:rPr>
        <w:t xml:space="preserve">Джуринский А.Н. Развитие образования в современном мире. М., 1999. Глава 3. </w:t>
      </w:r>
    </w:p>
    <w:p w:rsidR="006C4A02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</w:p>
    <w:p w:rsidR="006C4A02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  <w:spacing w:val="4"/>
        </w:rPr>
      </w:pPr>
    </w:p>
    <w:p w:rsidR="006C4A02" w:rsidRDefault="006C4A02" w:rsidP="006C4A02">
      <w:pPr>
        <w:ind w:left="426"/>
        <w:jc w:val="center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Раздел «Теория обучения»</w:t>
      </w:r>
    </w:p>
    <w:p w:rsidR="006C4A02" w:rsidRDefault="006C4A02" w:rsidP="006C4A02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Андриади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И. П. Теория обучения : учеб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особие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Андриади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Ирина Петровна, Ромашова Светлана Николаевна,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Темина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Светлана Юрьевна ; под ред. И. 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Андриади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Академия, 2010. - 336. </w:t>
      </w:r>
    </w:p>
    <w:p w:rsidR="006C4A02" w:rsidRDefault="006C4A02" w:rsidP="006C4A02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Загвязинский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В. И. Теория обучения. Современная интерпретация : учеб. пособие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Загвязинский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Владимир Ильич. - 5-е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изд.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,с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>тер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Академия, 2008. - 192с. </w:t>
      </w:r>
    </w:p>
    <w:p w:rsidR="006C4A02" w:rsidRDefault="006C4A02" w:rsidP="006C4A02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Иванова Е. О. Теория обучения в информационном обществе / Иванова Елена Олеговна,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Осмоловская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Ирина Михайловна.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Просвещение, 2011. - 190с. </w:t>
      </w:r>
    </w:p>
    <w:p w:rsidR="006C4A02" w:rsidRDefault="006C4A02" w:rsidP="006C4A02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Коджаспирова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Г. М. 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Коджаспирова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Галина Михайловна.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КНОРУС, 2013. - 740 с. </w:t>
      </w:r>
    </w:p>
    <w:p w:rsidR="006C4A02" w:rsidRDefault="006C4A02" w:rsidP="006C4A02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Подымова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Людмила Степановна [и др.] ; под ред. Л.С.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Подымовой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, В.А.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Сластенина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Юрайт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, 2015. - 332 с. </w:t>
      </w:r>
    </w:p>
    <w:p w:rsidR="006C4A02" w:rsidRDefault="006C4A02" w:rsidP="006C4A02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для бакалавров / Л. 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Крившенко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[и др.] ; под ред. Л.П.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Крившенко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- 2-е изд.,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перераб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и доп. - Москва : Проспект, 2015. </w:t>
      </w:r>
    </w:p>
    <w:p w:rsidR="006C4A02" w:rsidRDefault="006C4A02" w:rsidP="006C4A02">
      <w:pPr>
        <w:ind w:left="426"/>
        <w:jc w:val="both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Раздел «История педагогики и образования»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Безрукова В.С. Педагогика : учеб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>особие / Безрукова Валентина Сергеевна. - Ростов н/Д.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Феникс, 2013. - 381 с. - (Высшее образование). /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Джуринский А.Н. Зарубежная педагогика : учеб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особие для студентов вузов, обучающихся по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пед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специальностям (ОПД.Ф.02 - Педагогика) / Джуринский Александр Наумович.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Гардарики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, 2008. - 383 с.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Загвязинский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В. И. Педагогика : учебник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Загвязинский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Владимир Ильич, Емельянова Ирина Никитична ; под ред. В.И.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Загвязинского</w:t>
      </w:r>
      <w:proofErr w:type="spellEnd"/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- М. : Академия, 2011. - 352с.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История педагогики и образования : учеб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>особие / под ред. З. И. Васильевой. - 5-е изд., стер.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Академия, 2009. - 427 с.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Капранова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 В. А. История педагогики [Текст] : учеб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особие для студентов вузов, обучающихся по направлению и специальностям психологии / В. А.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Капранова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- 4-е изд.,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испр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Минск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Новое знание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;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М. : ИНФРА-М, 2011. - 240 с.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>Коджаспирова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 Г. М. 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Коджаспирова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Галина Михайловна.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КНОРУС, 2013. - 740 с. /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Латышина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Д. И. История педагогики и образования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Латышина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Диляра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Исмагиловна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Москва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Гардарики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, 2008. - 527 с.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А. Е.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Бахмутский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[и др.] ; под ред. А.П.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Тряпицыной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Санкт-Петербург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Питер, 2014. - 304 с.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А. Е.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Бахмутский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[и др.] ; под ред. А.П.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Тряпицыной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Санкт-Петербург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Питер, 2013. - 304 с.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Педагогика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учебник / Л. 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Крившенко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[и др.] ; под ред. Л.П.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Крившенко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- 2-е изд.,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перераб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и доп. - Москва : Проспект, 2013. - 488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6C4A02" w:rsidRDefault="006C4A02" w:rsidP="006C4A02">
      <w:pPr>
        <w:widowControl/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Попов В. А. История педагогики и образования [Текст] : учеб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особие для студентов высших учебных заведений, обучающихся по специальностям 050706 (031000) - Педагогика и психология; 050701 (033400) - Педагогика / В. А. Попов ; под ред. В. А.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Сластенина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. - М.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Академия, 2010. - 203 с.</w:t>
      </w:r>
    </w:p>
    <w:p w:rsidR="006C4A02" w:rsidRDefault="006C4A02" w:rsidP="006C4A02">
      <w:pPr>
        <w:ind w:left="426"/>
        <w:jc w:val="both"/>
        <w:rPr>
          <w:rFonts w:ascii="Times New Roman" w:hAnsi="Times New Roman" w:cs="Times New Roman"/>
          <w:b/>
          <w:color w:val="333333"/>
        </w:rPr>
      </w:pPr>
    </w:p>
    <w:p w:rsidR="006C4A02" w:rsidRDefault="006C4A02" w:rsidP="006C4A02">
      <w:pPr>
        <w:widowControl/>
        <w:tabs>
          <w:tab w:val="left" w:pos="851"/>
        </w:tabs>
        <w:ind w:left="284"/>
        <w:jc w:val="both"/>
        <w:rPr>
          <w:rFonts w:ascii="Times New Roman" w:eastAsia="MS Mincho" w:hAnsi="Times New Roman" w:cs="Times New Roman"/>
          <w:color w:val="auto"/>
        </w:rPr>
      </w:pPr>
    </w:p>
    <w:p w:rsidR="006C4A02" w:rsidRDefault="006C4A02" w:rsidP="006C4A02"/>
    <w:p w:rsidR="00C70D82" w:rsidRDefault="00C70D82"/>
    <w:sectPr w:rsidR="00C7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2E2B"/>
    <w:multiLevelType w:val="hybridMultilevel"/>
    <w:tmpl w:val="E1145DF6"/>
    <w:lvl w:ilvl="0" w:tplc="CED4176E">
      <w:start w:val="1"/>
      <w:numFmt w:val="decimal"/>
      <w:lvlText w:val="%1."/>
      <w:lvlJc w:val="left"/>
      <w:pPr>
        <w:ind w:left="1425" w:hanging="705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7F69BE"/>
    <w:multiLevelType w:val="hybridMultilevel"/>
    <w:tmpl w:val="176CF77E"/>
    <w:lvl w:ilvl="0" w:tplc="38569B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62D42"/>
    <w:multiLevelType w:val="hybridMultilevel"/>
    <w:tmpl w:val="10E6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D62447"/>
    <w:multiLevelType w:val="hybridMultilevel"/>
    <w:tmpl w:val="016A9DCC"/>
    <w:lvl w:ilvl="0" w:tplc="7C64A3C4">
      <w:start w:val="1"/>
      <w:numFmt w:val="decimal"/>
      <w:lvlText w:val="%1."/>
      <w:lvlJc w:val="left"/>
      <w:pPr>
        <w:ind w:left="1425" w:hanging="7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0B1DD9"/>
    <w:multiLevelType w:val="hybridMultilevel"/>
    <w:tmpl w:val="838A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02"/>
    <w:rsid w:val="00365208"/>
    <w:rsid w:val="006C4A02"/>
    <w:rsid w:val="00726378"/>
    <w:rsid w:val="00C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2020-11-10T03:58:00Z</dcterms:created>
  <dcterms:modified xsi:type="dcterms:W3CDTF">2020-11-10T03:58:00Z</dcterms:modified>
</cp:coreProperties>
</file>