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E34FF" w14:textId="5934A578" w:rsidR="00526B72" w:rsidRDefault="004971FD" w:rsidP="004971FD">
      <w:pPr>
        <w:jc w:val="center"/>
        <w:rPr>
          <w:rFonts w:ascii="Times New Roman" w:hAnsi="Times New Roman" w:cs="Times New Roman"/>
          <w:sz w:val="28"/>
          <w:szCs w:val="28"/>
        </w:rPr>
      </w:pPr>
      <w:r w:rsidRPr="00526B72">
        <w:rPr>
          <w:rFonts w:ascii="Times New Roman" w:hAnsi="Times New Roman" w:cs="Times New Roman"/>
          <w:sz w:val="28"/>
          <w:szCs w:val="28"/>
        </w:rPr>
        <w:t xml:space="preserve">Материалы для группы </w:t>
      </w:r>
      <w:r w:rsidR="00A42221">
        <w:rPr>
          <w:rFonts w:ascii="Times New Roman" w:hAnsi="Times New Roman" w:cs="Times New Roman"/>
          <w:sz w:val="28"/>
          <w:szCs w:val="28"/>
        </w:rPr>
        <w:t>Н</w:t>
      </w:r>
      <w:r w:rsidR="001C13A3">
        <w:rPr>
          <w:rFonts w:ascii="Times New Roman" w:hAnsi="Times New Roman" w:cs="Times New Roman"/>
          <w:sz w:val="28"/>
          <w:szCs w:val="28"/>
        </w:rPr>
        <w:t>Оз</w:t>
      </w:r>
      <w:r w:rsidR="003B7C4B" w:rsidRPr="00526B72">
        <w:rPr>
          <w:rFonts w:ascii="Times New Roman" w:hAnsi="Times New Roman" w:cs="Times New Roman"/>
          <w:sz w:val="28"/>
          <w:szCs w:val="28"/>
        </w:rPr>
        <w:t>-1</w:t>
      </w:r>
      <w:r w:rsidR="00A42221">
        <w:rPr>
          <w:rFonts w:ascii="Times New Roman" w:hAnsi="Times New Roman" w:cs="Times New Roman"/>
          <w:sz w:val="28"/>
          <w:szCs w:val="28"/>
        </w:rPr>
        <w:t>9</w:t>
      </w:r>
      <w:r w:rsidR="003B7C4B" w:rsidRPr="00526B72">
        <w:rPr>
          <w:rFonts w:ascii="Times New Roman" w:hAnsi="Times New Roman" w:cs="Times New Roman"/>
          <w:sz w:val="28"/>
          <w:szCs w:val="28"/>
        </w:rPr>
        <w:t xml:space="preserve"> по дисциплине </w:t>
      </w:r>
    </w:p>
    <w:p w14:paraId="4966CA2D" w14:textId="0BEC6D2F" w:rsidR="004948AD" w:rsidRDefault="003B7C4B" w:rsidP="004971FD">
      <w:pPr>
        <w:jc w:val="center"/>
        <w:rPr>
          <w:rFonts w:ascii="Times New Roman" w:hAnsi="Times New Roman" w:cs="Times New Roman"/>
          <w:sz w:val="28"/>
          <w:szCs w:val="28"/>
        </w:rPr>
      </w:pPr>
      <w:r w:rsidRPr="00526B72">
        <w:rPr>
          <w:rFonts w:ascii="Times New Roman" w:hAnsi="Times New Roman" w:cs="Times New Roman"/>
          <w:sz w:val="28"/>
          <w:szCs w:val="28"/>
        </w:rPr>
        <w:t>«</w:t>
      </w:r>
      <w:r w:rsidR="005A3DC3" w:rsidRPr="00526B72">
        <w:rPr>
          <w:rFonts w:ascii="Times New Roman" w:hAnsi="Times New Roman" w:cs="Times New Roman"/>
          <w:sz w:val="28"/>
          <w:szCs w:val="28"/>
        </w:rPr>
        <w:t>Профессиональная этика и деловой этикет</w:t>
      </w:r>
      <w:r w:rsidRPr="00526B72">
        <w:rPr>
          <w:rFonts w:ascii="Times New Roman" w:hAnsi="Times New Roman" w:cs="Times New Roman"/>
          <w:sz w:val="28"/>
          <w:szCs w:val="28"/>
        </w:rPr>
        <w:t>»</w:t>
      </w:r>
      <w:r w:rsidR="00526B72">
        <w:rPr>
          <w:rFonts w:ascii="Times New Roman" w:hAnsi="Times New Roman" w:cs="Times New Roman"/>
          <w:sz w:val="28"/>
          <w:szCs w:val="28"/>
        </w:rPr>
        <w:t>.</w:t>
      </w:r>
    </w:p>
    <w:p w14:paraId="08255874" w14:textId="1774F355" w:rsidR="00526B72" w:rsidRPr="00526B72" w:rsidRDefault="00526B72" w:rsidP="004971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практические задания отправлять на почту: </w:t>
      </w:r>
      <w:r>
        <w:rPr>
          <w:rFonts w:ascii="Times New Roman" w:hAnsi="Times New Roman" w:cs="Times New Roman"/>
          <w:sz w:val="28"/>
          <w:szCs w:val="28"/>
          <w:lang w:val="en-US"/>
        </w:rPr>
        <w:t>ntlz</w:t>
      </w:r>
      <w:r w:rsidRPr="00526B7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526B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3E777F33" w14:textId="62602613" w:rsidR="004971FD" w:rsidRPr="00526B72" w:rsidRDefault="005A3DC3" w:rsidP="003B7C4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26B7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Лекция №1 (2 ч.)</w:t>
      </w:r>
      <w:r w:rsidR="0089599C" w:rsidRPr="00526B7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Этика как учение о морали. Основные этические теории и деловое общение.</w:t>
      </w:r>
      <w:r w:rsidR="004971FD" w:rsidRPr="00526B7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Профессиональная этика.</w:t>
      </w:r>
    </w:p>
    <w:p w14:paraId="5614F79E" w14:textId="77777777" w:rsidR="00526B72" w:rsidRDefault="004971FD" w:rsidP="00526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>Этика (ethica от ethos - обычай, нрав, характер) – это совокупность принципов и норм поведения, принятых в данной эпохе и в данной социальной среде. Основным предметом изучения этики является мораль. Мораль – это нормы и правила, предъявляемые человеку, осуществление которых носит добровольный характер. Слово «этика» происходит от греческого «ethos», слово «мораль» - от латинского «mos». Смысл обоих слов - нрав, обычай. В отличие от простого обычая или традиции, нравственные нормы получают идейное обоснование в виде идеалов добра и зла, справедливости и т.п.   В отличие от права, исполнение требований морали санкционируется лишь формами духовного воздействия (например, одобрения или осуждения). Свойство морали требовать определенного поведения называется императивностью. Наряду с общечеловеческими элементами мораль включает исторически преходящие нормы, принципы, идеалы.</w:t>
      </w:r>
    </w:p>
    <w:p w14:paraId="17902A49" w14:textId="29F5CF0D" w:rsidR="004971FD" w:rsidRPr="004971FD" w:rsidRDefault="004971FD" w:rsidP="00526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>«Отцом» античной этики является Сократ. Он абсолютизирует мораль, считая ее основой достойной жизни и культуры. Только моральный человек может быть счастлив. Сократ различает счастье и наслаждение, ставит проблему свободы воли, определяет главные добродетели, подчеркивает значимость нравственного самосовершенствования личности.</w:t>
      </w:r>
    </w:p>
    <w:p w14:paraId="10B2EEEA" w14:textId="1C90D498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Первой попыткой систематизации этических идей, осуществленной на объективно-идеалистической основе, было сделано Платоном (V - IV вв. до н.э.)</w:t>
      </w:r>
    </w:p>
    <w:p w14:paraId="3B8449EB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Систематическое изложение этики как теоретической науки впервые осуществил ученик Платона Аристотель. Наука, которая изучает этические добродетели и исследует, какой характер и какой образ действий человека является наилучшим, была названа Аристотелем этикой (IV в. до н.э.) Ему </w:t>
      </w:r>
      <w:r w:rsidRPr="004971FD">
        <w:rPr>
          <w:rFonts w:ascii="Times New Roman" w:hAnsi="Times New Roman" w:cs="Times New Roman"/>
          <w:sz w:val="28"/>
          <w:szCs w:val="28"/>
        </w:rPr>
        <w:lastRenderedPageBreak/>
        <w:t>принадлежит первый специальный этический труд «Никомахова этика». Он впервые построил глубокую теорию морали. в понимании Аристотеля этика - это особая практическая наука о нравственности (добродетели), цель которой - научить человека, как стать добродетельным (и счастливым). Этика должна помочь человеку осознать главные цели своей жизнедеятельности и решить вопрос о возможности воспитания в государстве добродетельных граждан. Выделяя этический аспект проблемы взаимоотношения личности и общества, Аристотель стремится найти пути их гармонического взаимодействия в разумном индивидом стихии эгоистических потребностей, ориентации его на общественное благо - с одной стороны, и в содействии государства процветанию своих граждан - с другой. социальная гармония не должна подавлять личных интересов. Нравственность человека, опирающаяся на разум и волю, приводит его цели, желания, потребности в соответствие с интересами государства.</w:t>
      </w:r>
    </w:p>
    <w:p w14:paraId="5D149E13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Основными категориями этического сознания являются добро и зло. Эти ключевые для нравственного сознания понятия выражают меру полноты, с которой общественные отношения входят в содержание жизнедеятельности каждого из индивидов. Они характеризуют положительные и отрицательные нравственные ценности. Как отмечает Е.В. Золотухина-Аболина, «добро есть то, что оценивается положительно, рассматривается как важное и значимое для жизни человека и общества. добро есть то, что позволяет человеку и обществу жить, развиваться, благоденствовать, достигать гармонии и совершенства».   </w:t>
      </w:r>
    </w:p>
    <w:p w14:paraId="7B0139B5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Добро только тогда добро, когда оно имеет в виду благо человеческого рода как такового, то есть добрый поступок и помысел далеки от прямой личной выгоды и раздвигают границы всякого партикулярного интереса.</w:t>
      </w:r>
    </w:p>
    <w:p w14:paraId="790FC9CA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В противоположность добру зло - это то, что разрушает жизнь и благополучие человека. Зло - всегда уничтожение, подавление, унижение. Зло деструктивно, оно ведет к распаду, к отчуждению людей друг от друга и от животворящих истоков бытия, к гибели.</w:t>
      </w:r>
    </w:p>
    <w:p w14:paraId="6DBD4018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В этом мире нас все подталкивает ко злу, а к добру ничто не побуждает, кроме самой свободы.</w:t>
      </w:r>
    </w:p>
    <w:p w14:paraId="1050C059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Свобода - способность человека действовать в соответствии со своими интересами и целями, осуществлять выбор. Люди не вольны в выборе объективных условий своей деятельности, однако они обладают конкретной и относительной свободой, когда сохраняют возможность в выборе санкционируемых нормами и ценностями данного общества целей и средств их достижения.</w:t>
      </w:r>
    </w:p>
    <w:p w14:paraId="04EFD1E7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Этика зарождается в обществе как результат осознания роли и сущности моральных отношений и в развитом состоянии представляет собой науку о морали, содержащую две составляющих: теоретические исследования (теоретическая этика) и нормативные разработки (нормативная этика).</w:t>
      </w:r>
    </w:p>
    <w:p w14:paraId="7F544DE6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Теоретическая этика исследует происхождение и сущность морали, ее роль и место в обществе, функции, механизм действия, ее основные компоненты (прежде всего моральное сознание и моральное поведение), характер связи между ними, структуру моральных отношений и значение их для системы общественных отношений в целом. Кроме того, теоретическая этика выявляет содержание ценностных оснований морали (благо, добро, зло, смысл жизни, счастье), разрабатывает шкалу моральности (идеал - добродетель - порок) и определяет ее критерии. В контакте с психологией и социологией она исследует реальный уровень моральности общества (нравственность) и влияющие на него факторы.</w:t>
      </w:r>
    </w:p>
    <w:p w14:paraId="603D7F97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Нормативная этика концентрирует свой интерес на исследовании стихийно складывающихся представлений морального сознания, которые отражают побуждения, входящие в моральную установку человека, уточняя, систематизируя, конкретизируя их, трансформируя в определенные рекомендации, нормативная этика разрабатывает пути совершенствования моральной практики общества. Нормативная этика занимается вопросом о том, как должен поступать человек.</w:t>
      </w:r>
    </w:p>
    <w:p w14:paraId="3254BA9E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В XVII в. Рене Декарт отметил, что «она предполагает полное знание других наук и есть последняя степень к высшей мудрости».</w:t>
      </w:r>
    </w:p>
    <w:p w14:paraId="7788156A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Представление об этике как учении о морали, путях достижения общего блага и личного счастья сложилось в XIX в. Иммануил Кант уточнил смысл понятия «этика».</w:t>
      </w:r>
    </w:p>
    <w:p w14:paraId="3AAA716E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Изучать этику нужно не как законченную замкнутую систему, свод рекомендаций на все случаи жизни, а в многообразии теоретических позиций.</w:t>
      </w:r>
    </w:p>
    <w:p w14:paraId="37CE4E6C" w14:textId="7B3891F3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Мораль, по мнению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1FD">
        <w:rPr>
          <w:rFonts w:ascii="Times New Roman" w:hAnsi="Times New Roman" w:cs="Times New Roman"/>
          <w:sz w:val="28"/>
          <w:szCs w:val="28"/>
        </w:rPr>
        <w:t>Канта, нельзя вывести из сущего, из реальности, из фактов. Она имеет априорное происхождение. И. Кант показал достижения этической науки, ее внутренние альтернативы в историческом развитии.</w:t>
      </w:r>
    </w:p>
    <w:p w14:paraId="00A34753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В принципиальном плане он сказал почти все о морали, понимаемой и как свойство единичного индивида, и как составная часть идеологии классово-антагонистического общества.</w:t>
      </w:r>
    </w:p>
    <w:p w14:paraId="12F3F693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В дальнейшем Гегель положил начало историческому пониманию нравственности. Он ввел в этическую теорию реальные проблемы семейной, государственной и гражданской жизни, наполнил ее богатым социальным содержанием.</w:t>
      </w:r>
    </w:p>
    <w:p w14:paraId="34471A74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Моральная философия Канта и Гегеля не смогла приблизиться к действительности.</w:t>
      </w:r>
    </w:p>
    <w:p w14:paraId="26CEAA33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Л. Фейербах вернул этике материалистическую форму. Материализм Фейербаха свободен от предвзятости, философских предрассудков, от механистической, а отчасти и метафизической ограниченности и ориентирует на изучение живого индивида, взятого в его естественных и общественных связях. Фейербах пошел дальше других философов, хотя последнего решительного шага он тоже сделать не смог.</w:t>
      </w:r>
    </w:p>
    <w:p w14:paraId="61641E62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Этика должна помочь человеку осознать главные цели своей жизнедеятельности и решить вопрос о возможности воспитания в государстве добродетельных граждан.</w:t>
      </w:r>
    </w:p>
    <w:p w14:paraId="58EE9278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Этика описывает реальные отношения между людьми, стремится создать определенный идеал этих отношений, анализирует сущее, намечает очертания должного Долг - это нравственные обязанности человека, выполняемые из побуждений совести. Марк Туллий Цицерон отмечал: «Моя спокойная совесть важнее мне, чем все пересуды».</w:t>
      </w:r>
    </w:p>
    <w:p w14:paraId="5375E74D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Человеку от природы свойственны проявления эгоизма и альтруизма. Этика ставит перед собой задачу объяснить, почему альтруизм предпочтительнее эгоизма.</w:t>
      </w:r>
    </w:p>
    <w:p w14:paraId="6D37496A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Задача рационального обоснования моральных ценностей очень сложна. Самые высоконравственные поступки часто необъяснимы с точки зрения здравого смысла, противоречат практической пользе.</w:t>
      </w:r>
    </w:p>
    <w:p w14:paraId="7D085C8B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Опыт часто показывает расхождение нравственного совершенства и житейского благополучия, так как моральные ценности связаны не только с рассудком человека, но и с его чувствами, убеждениями, нравственной верой. Именно поэтому нет такой этической проблемы, которую можно было бы решить раз и навсегда.</w:t>
      </w:r>
    </w:p>
    <w:p w14:paraId="44D33635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Роль этики как науки в настоящий, переживаемый современным российским обществом период, велика: она должна проанализировать нравственное состояние общества, указать причины, вызвавшие это состояние, предложить решения, которые помогли бы обновить моральные ориентиры общества.</w:t>
      </w:r>
    </w:p>
    <w:p w14:paraId="10ECE4C1" w14:textId="05E4310E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i/>
          <w:iCs/>
          <w:sz w:val="28"/>
          <w:szCs w:val="28"/>
        </w:rPr>
        <w:t>Понятие о профессиональной этике.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1FD">
        <w:rPr>
          <w:rFonts w:ascii="Times New Roman" w:hAnsi="Times New Roman" w:cs="Times New Roman"/>
          <w:sz w:val="28"/>
          <w:szCs w:val="28"/>
        </w:rPr>
        <w:t>Профессиональная этика - это совокупность определенных обязанностей и норм поведения, поддерживающих моральный престиж профессиональных групп в обществе. В задачи профессиональной этики входит выявление нравственных норм и оценок, суждений и понятий, характеризующих людей в роли представителей определенной профессии.</w:t>
      </w:r>
    </w:p>
    <w:p w14:paraId="6B106E1E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Профессиональная этика вырабатывает нормы, стандарты, требования, характерные для определенных видов деятельности.</w:t>
      </w:r>
    </w:p>
    <w:p w14:paraId="705D62F7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Профессиональная этика должна также объяснить мораль и учить морали, прививать моральные принципы и представления о долге и чести, морально воспитывать работников. Этика призвана воспитывать, помогать людям правильно вести себя с людьми, общаться в производственном коллективе и т.п. Профессиональная этика учит следовать эталонам нравственности, принятым за норму поведения людей в определенной деятельности. На эти эталоны работник должен ориентироваться. Равняясь на этот эталон, работник сервиса должен воспитывать в себе соответствующее личностное качество.</w:t>
      </w:r>
    </w:p>
    <w:p w14:paraId="49AA977D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Профессиональная этика призвана регулировать человеческие отношения в сфере производства. Каждая профессия имеет свою специфику принятой в ней и действующей системы ценностей. Причем один и тот же поступок может рассматриваться как моральный, внеморальный и даже аморальный в зависимости от того, как в нем выражается отношение к действующей системе ценностей.</w:t>
      </w:r>
    </w:p>
    <w:p w14:paraId="308276B2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Основа профессиональной этики в сфере сервиса - нетерпимость к пренебрежению общественными интересами, высокое сознание общественного долга.</w:t>
      </w:r>
    </w:p>
    <w:p w14:paraId="448581B9" w14:textId="2969F335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>Происхождение профессиональной этики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971FD">
        <w:rPr>
          <w:rFonts w:ascii="Times New Roman" w:hAnsi="Times New Roman" w:cs="Times New Roman"/>
          <w:sz w:val="28"/>
          <w:szCs w:val="28"/>
        </w:rPr>
        <w:t>Возникновение первых профессионально-этических кодексов относится к периоду ремесленного разделения труда в условиях становления средневековых цехов в XI-XII вв. Именно тогда впервые констатируют наличие в цеховых уставах ряда нравственных требований по отношению к профессии, характеру труда, соучастникам по труду. Однако ряд профессий, имеющих жизненно важное значение для всех членов общества, возникли в глубокой древности, и поэтому, такие профессионально-этические кодексы, как «Клятва Гиппократа», нравственные установления жрецов, исполнявших судебные функции, известны гораздо раньше.</w:t>
      </w:r>
    </w:p>
    <w:p w14:paraId="50CE5E4A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Появление профессиональной этики во времени предшествовало созданию научных этических учений, теорий о ней. Повседневный опыт, необходимость в регулировании взаимоотношений людей той или иной профессии приводили к осознанию и оформлению определенных требований профессиональной этики.</w:t>
      </w:r>
    </w:p>
    <w:p w14:paraId="18040CAF" w14:textId="10FDD86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Профессиональная этика зародилась в рамках конкретных видов деятельности, выступив в качестве нормативного начала в поведении специалистов. На основе тех вариантов личностных проявлений, которые профессиональное сознание трудовой группы признало наиболее предпочтительными для данной деятельности, профессиональная этика создает стандарты профессионального поведения, оформляемые в виде специфических документов - клятв, уставов, кодексов.</w:t>
      </w:r>
    </w:p>
    <w:p w14:paraId="6E675A35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Профессиональная этика, возникнув как проявление повседневного морального сознания, зародилась в рамках конкретных видов деятельности, затем уже развивалась на основе обобщенной практики поведения представителей каждой профессиональной группы, выступив в качестве нормативного начала в поведении специалистов. Эти обобщения содержались как в писаных, так и неписаных правилах поведения.</w:t>
      </w:r>
    </w:p>
    <w:p w14:paraId="0DFC8BC8" w14:textId="6A3A4919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Большую роль в становлении и усвоении новой профессиональной этики играет общественное мнение. Нормы с борьбой мнений. Отмечается взаимосвязь профессиональной этики и общественного сознания. Различные виды профессиональной этики имеют свои традиции, что свидетельствует о преемственности основных этических норм, выработанных представителями той или иной профессии на протяжении столетий.</w:t>
      </w:r>
    </w:p>
    <w:p w14:paraId="630CBEA3" w14:textId="39617109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i/>
          <w:iCs/>
          <w:sz w:val="28"/>
          <w:szCs w:val="28"/>
        </w:rPr>
        <w:t>Основные принципы профессиональной этики.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1FD">
        <w:rPr>
          <w:rFonts w:ascii="Times New Roman" w:hAnsi="Times New Roman" w:cs="Times New Roman"/>
          <w:sz w:val="28"/>
          <w:szCs w:val="28"/>
        </w:rPr>
        <w:t>Профессиональная этика регулирует взаимоотношения людей в деловом общении. В основе профессиональной этики лежат определенные нормы, требования и принципы.</w:t>
      </w:r>
    </w:p>
    <w:p w14:paraId="7AFA57FD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Принципы - это абстрагированные, обобщенные представления, которые дают возможность тем, кто на них опирается, правильно формировать свое поведение, свои действия в деловой сфере. Принципы дают конкретному работнику в любой организации концептуальную этическую платформу для решений, поступков, действий, взаимодействий и т.п.</w:t>
      </w:r>
    </w:p>
    <w:p w14:paraId="710E90E0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Порядок рассматриваемых этических принципов не обусловливается их значимостью.</w:t>
      </w:r>
    </w:p>
    <w:p w14:paraId="56D8C6E7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Сущность первого принципа исходит из так называемого золотого стандарта: « В рамках служебного положения никогда не допускать по отношению к своим подчиненным, к руководству, к коллегам своего служебного положения никогда не допускать по отношению к своим подчиненным, к руководству, к коллегам своего служебного уровня, к клиентам и т.п. таких поступков, каких бы не желал видеть по отношению к себе».</w:t>
      </w:r>
    </w:p>
    <w:p w14:paraId="55536A8D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Второй принцип: нужна справедливость при наделении работников необходимыми для их служебной деятельности ресурсами (денежными, сырьевыми, материальными и пр.).</w:t>
      </w:r>
    </w:p>
    <w:p w14:paraId="7C2B8CDE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Третий принцип требует обязательного исправления этического нарушения независимо от того, когда и кем оно было допущено.</w:t>
      </w:r>
    </w:p>
    <w:p w14:paraId="2DC82533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Четвертый принцип - принцип максимума прогресса: служебное поведение и действия сотрудника признаются этичными, если они способствуют развитию организации (или ее подразделений) с моральной точки зрения.</w:t>
      </w:r>
    </w:p>
    <w:p w14:paraId="7247D570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Пятый принцип - принцип минимума прогресса, в соответствии с которым действия работника или организации в целом этичны, если они хотя бы не нарушают этических норм.</w:t>
      </w:r>
    </w:p>
    <w:p w14:paraId="48D42791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Шестой принцип: этичным является терпимое отношение работников организации к моральным устоям , традициям и пр., имеющим место в других организациях, регионах, странах.</w:t>
      </w:r>
    </w:p>
    <w:p w14:paraId="0DFEC583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Седьмой принцип рекомендует разумное сочетание индивидуального релятивизма и этического релятивизма с требованиями общечеловеческой (универсальной) этики.</w:t>
      </w:r>
    </w:p>
    <w:p w14:paraId="01EBF248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Восьмой принцип: индивидуальное и коллективное начало равно признаваемы за основу при разработке и принятии решений в деловых отношениях.</w:t>
      </w:r>
    </w:p>
    <w:p w14:paraId="53BA76C4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Девятый принцип: не следует бояться иметь собственное мнение при решении любых служебных вопросов. Однако нонконформизм как черта личности должен проявляться в разумных пределах.</w:t>
      </w:r>
    </w:p>
    <w:p w14:paraId="336B2967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Десятый принцип - никакого насилия, т.е. «нажима» на подчиненных, выражающегося в различных формах, например, в приказной, командной манере ведения служебного разговора.</w:t>
      </w:r>
    </w:p>
    <w:p w14:paraId="312029FD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Одиннадцатый принцип - постоянство воздействия, выражающееся в том, что этические стандарты могут быть внедрены в жизнь организации не единовременным приказом, а лишь с помощью непрекращающихся усилий со стороны и менеджера, и рядовых работников.</w:t>
      </w:r>
    </w:p>
    <w:p w14:paraId="69D004ED" w14:textId="59133453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Двенадцатый принцип - при воздействии (на коллектив, отдельного работника, на потребителя и необходимость этических норм в теории, многие работники, сталкиваясь с ними в практической повседневной работе, по той или иной причине начинают им противодействовать.</w:t>
      </w:r>
    </w:p>
    <w:p w14:paraId="6C59D754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Тринадцатый принцип состоит в целесообразности авансирования доверием - чувству ответственности работника, к его компетенции, к чувству долга и т. п.</w:t>
      </w:r>
    </w:p>
    <w:p w14:paraId="4DA6AC8C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Четырнадцатый принцип настоятельно рекомендует стремиться к бесконфликтности. Хотя конфликт в деловой сфере имеет не только дисфункциональные, но и функциональные последствия, тем не менее конфликт - благоприятная почва для этических нарушений.</w:t>
      </w:r>
    </w:p>
    <w:p w14:paraId="0E365A98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Пятнадцатый принцип - свобода, не ограничивающая свободы других; обычно этот принцип, хотя и в неявной форме, обусловлен должностными инструкциями.</w:t>
      </w:r>
    </w:p>
    <w:p w14:paraId="563E23A1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Шестнадцатый принцип: работник должен не только сам поступать этично, но и способствовать такому же поведению своих коллег.</w:t>
      </w:r>
    </w:p>
    <w:p w14:paraId="28E9A9FC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Семнадцатый принцип: не критикуй конкурента. Имеется виду не только конкурирующая организация, но и «внутренний конкурент» - коллектив другого отдела, коллега в котором можно «усмотреть» конкурента.</w:t>
      </w:r>
    </w:p>
    <w:p w14:paraId="272B01DD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Указанные принципы должны служить основанием для выработки каждым работником любой фирмы собственной личной этической системы.</w:t>
      </w:r>
    </w:p>
    <w:p w14:paraId="37F3428B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Содержание этических кодексов фирм берет свое начало из принципов этики.</w:t>
      </w:r>
    </w:p>
    <w:p w14:paraId="0A4C9E60" w14:textId="2FE01D84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>Профессионализм как нравственная черта личности</w:t>
      </w:r>
    </w:p>
    <w:p w14:paraId="38646E1D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Профессиональная этика - это совокупность моральных норм, которые определяют отношение человека к своему профессиональному долгу Профессиональная этика регулирует нравственные отношения людей в трудовой сфере. Общество может нормально функционировать, развиваться только в результате непрерывного процесса производства материальных и моральных ценностей.</w:t>
      </w:r>
    </w:p>
    <w:p w14:paraId="7FE132EF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Содержанием профессиональной этики являются кодексы поведения, предписывающие определенный тип нравственных взаимоотношений между людьми и способы обоснования данных кодексов.</w:t>
      </w:r>
    </w:p>
    <w:p w14:paraId="7D6C0A4F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Профессиональная этика изучает: отношения трудовых коллективов и каждого специалиста в отдельности; нравственные качества личности специалиста, которые обеспечивают наилучшее выполнение профессионального долга; взаимоотношения внутри профессиональных коллективов, и те специфические нравственные нормы, свойственные для данной профессии; особенности профессионального воспитания.</w:t>
      </w:r>
    </w:p>
    <w:p w14:paraId="273E9E49" w14:textId="692C2D11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i/>
          <w:iCs/>
          <w:sz w:val="28"/>
          <w:szCs w:val="28"/>
        </w:rPr>
        <w:t>Виды профессиональной этики.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4971FD">
        <w:rPr>
          <w:rFonts w:ascii="Times New Roman" w:hAnsi="Times New Roman" w:cs="Times New Roman"/>
          <w:sz w:val="28"/>
          <w:szCs w:val="28"/>
        </w:rPr>
        <w:t>аждому роду человеческой профессиональной деятельности соответствуют определенные виды профессиональной этики со своими специфическими особенностями. Этика рассматривает моральные качества человека безотносительно к психическим механизмам, стимулирующим появление данных качеств. Изучение этики показывает многообразие, разносторонность профессиональных моральных отношений, моральных норм. Профессиональные моральные нормы - это правила, образцы, порядок внутренней регуляции личности на основе этических идеалов.</w:t>
      </w:r>
    </w:p>
    <w:p w14:paraId="284B30A9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Врачебная этика изложена в «Этическом кодексе Российского врача», принятом в 1994 г. Ассоциацией российских врачей. Ранее, в 1971 г., была создана присяга врача Советского Союза. Представление о высоком моральном облике и образце этического поведения врача связано с именем Гиппократа.</w:t>
      </w:r>
    </w:p>
    <w:p w14:paraId="67968A93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Традиционная врачебная этика решает вопрос личного контакта и личных качеств взаимоотношений врача и пациента, а также гарантий врача не нанести вред конкретному индивиду.</w:t>
      </w:r>
    </w:p>
    <w:p w14:paraId="154F18AC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Биомедицинская этика (биоэтика) представляет собой конкретную форму современной профессиональной этики врача, это система знаний о допустимых границах манипулирования жизнью и смертью человека Манипуляция должна регулироваться нравственно. Биоэтика - это форма защиты биологической жизни человека. Основная проблема биоэтики: самоубийство, эвтаназия, определение смерти, трансплантология, экспериментирование на животных и человеке, отношение врача и пациента, отношение к психически неполноценным людям, организация хосписов, деторождение (генная инженерия, искусственное осеменение, «суррогатное» материнство, аборт, контрацепция).</w:t>
      </w:r>
    </w:p>
    <w:p w14:paraId="16724E36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Целью биоэтики является выработка соответствующих регламентаций для современной биомедицинской деятельности.</w:t>
      </w:r>
    </w:p>
    <w:p w14:paraId="3A2F2B49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В 1998 г. при Московской Патриархии по благословению Святейшего Патриарха Алексия II был создан Совет по биомедицинской этике. В него вошли известные богословы, священнослужители, врачи, ученые, юристы.</w:t>
      </w:r>
    </w:p>
    <w:p w14:paraId="3E9C55CD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Профессиональная мораль в журналистике начала складываться вместе с журналистской деятельностью. Однако процесс ее формирования растянулся на века и достиг определенности только с превращением журналистской профессии в массовую. Завершился он лишь на рубеже XIX и XX вв., когда были созданы первые кодексы и профессионально-нравственное сознание журналистского сообщества приобрело документированную форму существования.</w:t>
      </w:r>
    </w:p>
    <w:p w14:paraId="0E9481DA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Журналист, осваивая в ходе профессионального становления постулаты профессиональной морали, вступает с коллегами в профессионально-нравственные отношения, которые, в отличие от моральных как таковых, предполагают возможность институционально организованного и непосредственного вмешательства корпорации в его поведение. Однако, это вмешательство существенным образом отличается от административного воздействия, поскольку цель его - не принуждение, а побуждение.</w:t>
      </w:r>
    </w:p>
    <w:p w14:paraId="72463CA4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Профессиональная этика журналиста, подобно другим видам профессиональной этики, начала формироваться непосредственно в трудовой деятельности. Она проявила себя в ходе кодификации тех профессионально-нравственных представлений, которые стихийно сложились в рамках способа журналистской деятельности и так или иначе были зафиксированы профессиональным сознанием журналистского сообщества. Появление первых кодексов означало завершение длительного процесса формирования профессиональной журналистской морали и одновременно открыло новый этап в ее развитии. Этот новый этап базировался на целенаправленном самопознании журналистской деятельности и практическом применении его результатов.</w:t>
      </w:r>
    </w:p>
    <w:p w14:paraId="0B91657A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Особым проявлением профессиональной этики выступает экономическая этика («деловая этика», «этика бизнеса»). Экономическая этика - наука древняя. Ее начало положено Аристотелем в произведениях «Этика», «Никомахова этика», «Политика». Аристотель не отделяет экономику от экономической этики. Он советует своему сыну Никомаху заниматься только производством благ. Его принципы нашли развитие в идеях и концепциях католических и протестантских теологов, которые в течение длительного времени напряженно размышляли над проблемами этики бизнеса.</w:t>
      </w:r>
    </w:p>
    <w:p w14:paraId="63EEC393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Одной из первых этико-экономических концепций была концепция Генри Форда, одного из основателей автомобильной промышленности США. Он считал, что счастье и благосостояние добываются только честной работой и что в этом заключается этический здравый смысл, суть фордовской экономической этики заключена в мысли о том, что произведенный продукт не просто реализованная «деловая теория», а «нечто большее» - теория, цель которой создать из мира вещей источник радости. Сила и машина, деньги и имущество полезны лишь постольку, поскольку они способствуют жизненной свободе. Эти экономические установки Г. Форда имеют практическое значение и в настоящее время.</w:t>
      </w:r>
    </w:p>
    <w:p w14:paraId="59D1B877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Этика менеджмента - наука, рассматривающая поступки и поведение человека, действующего в сфере управления, и функционирование организации как «совокупного менеджера» относительно своей внутренней и внешней среды в том аспекте, в каком действия менеджера и организации соотносятся с общечеловеческими этическими требованиями.</w:t>
      </w:r>
    </w:p>
    <w:p w14:paraId="5D9E93CE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Экономическая этика - это совокупность норм поведения предпринимателя, требования, предъявляемые культурным обществом к его стилю работы, характеру общения между участниками бизнеса, их социальному облику.</w:t>
      </w:r>
    </w:p>
    <w:p w14:paraId="2799393A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Экономическая этика включает в себя деловой этикет, который формируется под влиянием традиций и определенных сложившихся исторических условий конкретной страны.</w:t>
      </w:r>
    </w:p>
    <w:p w14:paraId="3C35356C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Основными постулатами этического кодекса предпринимателя являются следующие: он убежден в полезности своего труда не только для себя, но и для других, для общества в целом; исходит из того, что люди, окружающие его, хотят и умеют работать; верит в бизнес, расценивает его как привлекательное творчество; признает необходимость конкуренции, но понимает и необходимость сотрудничества; уважает любую собственность, общественные движения, уважает профессионализм и компетентность, законы; ценит образование, науку и технику.</w:t>
      </w:r>
    </w:p>
    <w:p w14:paraId="604F316C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Эти основные принципы этики делового человека могут быть конкретизированы применительно к различным сферам его профессиональной деятельности. Для России проблемы экономической этики приобретают большое значение. Это объясняется стремительным формированием рыночных отношений в нашей стране.</w:t>
      </w:r>
    </w:p>
    <w:p w14:paraId="5927D71F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В настоящее время основные принципы и правила делового поведения формулируются в этических кодексах. Это могут быть стандарты, по которым живут отдельные фирмы (корпоративные кодексы), или правила, регулирующие отношения внутри целой отрасли (профессиональные кодексы).</w:t>
      </w:r>
    </w:p>
    <w:p w14:paraId="6874A6C3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ab/>
      </w:r>
    </w:p>
    <w:p w14:paraId="0E88237F" w14:textId="63B2A194" w:rsidR="0089599C" w:rsidRPr="00885B43" w:rsidRDefault="005A3DC3" w:rsidP="00885B4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85B4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Лекция №2 (2 ч.)</w:t>
      </w:r>
      <w:r w:rsidR="0089599C" w:rsidRPr="00885B4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Делов</w:t>
      </w:r>
      <w:r w:rsidR="000878EB" w:rsidRPr="00885B4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ые коммуникации</w:t>
      </w:r>
      <w:r w:rsidR="0089599C" w:rsidRPr="00885B4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как вид социальной деятельности.</w:t>
      </w:r>
    </w:p>
    <w:p w14:paraId="123F7E27" w14:textId="46A1BFA8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i/>
          <w:iCs/>
          <w:sz w:val="28"/>
          <w:szCs w:val="28"/>
        </w:rPr>
        <w:t>Деловые коммуникации и их особенности.</w:t>
      </w:r>
      <w:r w:rsidR="007F40ED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Де</w:t>
      </w:r>
      <w:r w:rsidR="00D2036E">
        <w:rPr>
          <w:rFonts w:ascii="Times New Roman" w:hAnsi="Times New Roman" w:cs="Times New Roman"/>
          <w:sz w:val="28"/>
          <w:szCs w:val="28"/>
        </w:rPr>
        <w:t>л</w:t>
      </w:r>
      <w:r w:rsidRPr="007F40ED">
        <w:rPr>
          <w:rFonts w:ascii="Times New Roman" w:hAnsi="Times New Roman" w:cs="Times New Roman"/>
          <w:sz w:val="28"/>
          <w:szCs w:val="28"/>
        </w:rPr>
        <w:t>овые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коммуникации осуществляются между людьми, которые участвуют, или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собираются участвовать в совместной деятельности, обладая при этом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определенным статусом делового партнера, руководителя, подчиненного,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коллеги и т.д.</w:t>
      </w:r>
    </w:p>
    <w:p w14:paraId="48D31A96" w14:textId="524D4F62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Деловая коммуникация – это сознательное, адресное и целесообразное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информационное воздействие на партнеров по коммуникации, в качестве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которых может выступать как отдельный человек, так и группы людей,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построенное преимущественно на рациональной основе.</w:t>
      </w:r>
    </w:p>
    <w:p w14:paraId="0A9745FC" w14:textId="3BE8F936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Участниками, или субъектами деловых коммуникаций могут выступать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как отдельные люди, так и группы людей, которые участвуют, или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собираются участвовать в совместной деятельности. Будут ли они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участвовать в совместных проектах, а если будут, то с каким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взаимопониманием и с какой согласованностью действий, зависит от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качества деловых коммуникаций, уровня их эффективности.</w:t>
      </w:r>
    </w:p>
    <w:p w14:paraId="3918BA8F" w14:textId="556C9D9E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Любая деловая коммуникация характеризуется предметом, содержанием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и целью.</w:t>
      </w:r>
      <w:r w:rsidR="00D2036E">
        <w:rPr>
          <w:rFonts w:ascii="Times New Roman" w:hAnsi="Times New Roman" w:cs="Times New Roman"/>
          <w:sz w:val="28"/>
          <w:szCs w:val="28"/>
        </w:rPr>
        <w:t xml:space="preserve"> П</w:t>
      </w:r>
      <w:r w:rsidRPr="007F40ED">
        <w:rPr>
          <w:rFonts w:ascii="Times New Roman" w:hAnsi="Times New Roman" w:cs="Times New Roman"/>
          <w:sz w:val="28"/>
          <w:szCs w:val="28"/>
        </w:rPr>
        <w:t>редмет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деловых коммуникаций не ограничен какой-то определенной областью,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предметом деловых коммуникаций могут быть любые проблемы во всех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сферах жизни общества – экономической, социальной, политической,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духовной, требующие для своего решения совместных усилий. Любая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совместная деятельность</w:t>
      </w:r>
      <w:r w:rsidR="00D2036E">
        <w:rPr>
          <w:rFonts w:ascii="Times New Roman" w:hAnsi="Times New Roman" w:cs="Times New Roman"/>
          <w:sz w:val="28"/>
          <w:szCs w:val="28"/>
        </w:rPr>
        <w:t>,</w:t>
      </w:r>
      <w:r w:rsidRPr="007F40ED">
        <w:rPr>
          <w:rFonts w:ascii="Times New Roman" w:hAnsi="Times New Roman" w:cs="Times New Roman"/>
          <w:sz w:val="28"/>
          <w:szCs w:val="28"/>
        </w:rPr>
        <w:t xml:space="preserve"> дело предполагает коммуникативное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взаимодействие и общение участников.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Предмет деловой коммуникации определяет и ее содержание, то есть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взаимодействие и обмен той информацией, знаниями, опытом, которые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необходимы для решения конкретной проблемы.</w:t>
      </w:r>
    </w:p>
    <w:p w14:paraId="01E8788F" w14:textId="6B718B4D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Деловая коммуникация направлена на достижения определенных целей,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которые поставлены ее участниками, и которые носят разнообразный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характер: эффективный обмен информацией, установление сотрудничества,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налаживание деловых отношений, заключение контракта, совместную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деятельность в той или иной области и т. д. Причем цели участников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коммуникации могут и не совпадать.</w:t>
      </w:r>
    </w:p>
    <w:p w14:paraId="22B34B0D" w14:textId="5C09CAA9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В отличие от коммуникаций в других сферах жизни, деловым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коммуникациям присущ ряд особенностей, главная из которых – их деловой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характер. Хотя это и выглядит внешне как тавтология (масло масляное), но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точно отражает суть дела. Общение может быть беспредметным (поговорили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ни о чем) деловая коммуникация – нет.</w:t>
      </w:r>
    </w:p>
    <w:p w14:paraId="3D14262C" w14:textId="7B5F68DC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Деловая коммуникация значима для партнеров по общению не сама по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себе, а как способ организации и оптимизации того или иного вида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предметной деятельности: производственной, научной, коммерческой и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т.д. В деловой коммуникации предметом общения является не личностные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проблемы, не политическая ситуация, не семейные неурядицы, не последние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театральные новости и прочее, а совместная деятельность (дело), в ходе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которой партнеры по коммуникации всегда выступают как личности,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значимые друг для друга для ее успешной реализации.</w:t>
      </w:r>
    </w:p>
    <w:p w14:paraId="2028D8AB" w14:textId="75506C79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Реальность деловых коммуникаций такова, что далеко не всегда можно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выбирать в качестве деловых партнеров тех людей, которые вызывают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симпатию. Вне зависимости от симпатий и антипатий деловых партнеров в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ходе коммуникативного взаимодействия осуществляется анализ различных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позиций, точек зрения на проблему и поиски путей ее оптимального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решения. Разумеется, личностный фактор полностью исключать нельзя, но в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процессе коммуникативного взаимодействия в большинстве случаев все же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идет ориентация на достижение поставленной цели, а не на формирование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личностных отношений, хотя личностный фактор нельзя исключать из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деловых отношений.</w:t>
      </w:r>
    </w:p>
    <w:p w14:paraId="284578D1" w14:textId="21FC940A" w:rsidR="000878EB" w:rsidRPr="007F40ED" w:rsidRDefault="000878EB" w:rsidP="00D203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В отличие от неделовых коммуникаций на личностном уровне, для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которых значимы чувства и эмоции, деловые коммуникации носят по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преимуществу не эмоциональный, а рациональный характер, в том смысле,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что ориентированы на достижение определенных целей наиболее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эффективным способом. Эмоции и чувства, в деловых коммуникациях носят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служебный характер и не определяют процесс коммуникации. В рамках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деловых коммуникаций приходится не только сдерживать свои эмоции, но и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демонстрировать чувства, наиболее соответствующие той или иной ситуации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 xml:space="preserve">делового общения, даже при их отсутствии. </w:t>
      </w:r>
    </w:p>
    <w:p w14:paraId="1DE4F19F" w14:textId="51D9A09C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Если же они начинают доминировать чувства, то неуспех коммуникации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обеспечен. Представим себе демонстрируемую неприязнь к деловому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партнеру, или откровенную радость по поводу предложенных условий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сделки. Как это скажется на деловых отношениях?</w:t>
      </w:r>
    </w:p>
    <w:p w14:paraId="758D3CCC" w14:textId="77777777" w:rsidR="00D2036E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Деловые коммуникации носят иерархический характер, что отражается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в необходимости соблюдения субординации в отношениях между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начальником и подчиненными. Субординация может носить строгий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характер, как, например, на государственной службе, в правоохранительных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органах. В других сферах деятельности она может быть не столь заметна. Во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многих совместных фирмах копируется западный стиль общения между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сотрудниками, когда все служащие компании обращаются друг к другу по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имени и на «ты» вне зависимости о должности. В русской культуре, в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отличие от западной, принято обращаться к человеку с более высоким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статусом или старшего по возрасту по имени и отчеству. обращение тем не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 xml:space="preserve">менее, в коммуникативном взаимодействии соблюдается иерархия. </w:t>
      </w:r>
    </w:p>
    <w:p w14:paraId="36DAA089" w14:textId="13577673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Деловые коммуникации регламентированы, то есть, подчинены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установленным правилам и ограничениям.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Регламент (фанц. reglement – regle – правило), представляет собой: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совокупность правил, определяющих порядок деятельности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государственного органа, учреждения, организации; порядок проведения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заседаний, конференций, совещаний, съездов и т.д.</w:t>
      </w:r>
    </w:p>
    <w:p w14:paraId="0A055DED" w14:textId="33483C21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В современных деловых коммуникациях выработан регламент их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проведения с ориентацией на наибольшую эффективность.</w:t>
      </w:r>
    </w:p>
    <w:p w14:paraId="0CADBBAC" w14:textId="0F4413F0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Правила и ограничения, регулирующие процесс коммуникации,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многообразны и определяются различными факторами, прежде всего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степенью официальности делового общения, которая обусловливает более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или менее строгое следование определенным правилам общения. На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соблюдение регламента влияют также национальные и культурные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особенности участников общения, а также цели и задачи конкретной встречи,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беседы, совещания.</w:t>
      </w:r>
    </w:p>
    <w:p w14:paraId="0A8DAF67" w14:textId="1FDFA18A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Поведение участников деловых коммуникаций определяется деловым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этикетом. Этикетные правила регулируют коммуникативный процесс с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формальной стороны, устанавливая нормы поведения для всех участников,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основанные на уважении к личности делового партнера. Деловой этикет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предъявляет также определенные требования к внешнему виду участников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коммуникации, их одежде, манере разговаривать.</w:t>
      </w:r>
    </w:p>
    <w:p w14:paraId="2ADAE069" w14:textId="61EC2D39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Деловые коммуникации носят функционально-ролевой характер.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Участники коммуникации выступают в формальных официальных статусах,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определяющие их роли и необходимые нормы и стандарты поведения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(руководитель совещания – участники совещания, начальник – подчиненный,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продавец – покупатель, и т.д.). В деловых коммуникациях необходимо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соблюдать ролевое амплуа. Каждой роли соответствуют определенные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ожидания других участников общения. Необходимо учитывать это и вести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себя в соответствии с требованиями, предъявляемыми конкретной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обстановкой и принятой ролью.</w:t>
      </w:r>
    </w:p>
    <w:p w14:paraId="40F75AEC" w14:textId="0DC11004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Виды и формы деловых коммуникаций.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Деловые коммуникации столь многообразны, что невозможно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разработать их единую классификацию видов, поскольку любая научная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классификация строится на определенном основании.</w:t>
      </w:r>
    </w:p>
    <w:p w14:paraId="6ADCEE09" w14:textId="2ED21B34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Начнем с того, что любая организация, фирма, предприятие,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представляет собой систему, существующую в определенной внешней среде.</w:t>
      </w:r>
    </w:p>
    <w:p w14:paraId="467C2A1E" w14:textId="31BBA7FC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Система связана с внешней средой информационными связями,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реализующимися посредством деловых коммуникаций. Связи между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элементами системы обеспечиваются внутренними потоками информации.</w:t>
      </w:r>
    </w:p>
    <w:p w14:paraId="170FD31D" w14:textId="36D844D6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Информационный обмен с внешней средой или внутри системы служит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основанием для подразделения деловых коммуникаций на внешние и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внутренние.</w:t>
      </w:r>
    </w:p>
    <w:p w14:paraId="32E93669" w14:textId="7948FBC1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Если же система представлена единственным элементом (например,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индивидуальный предприниматель), то все деловые контакты у него будут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носить внешний характер.</w:t>
      </w:r>
    </w:p>
    <w:p w14:paraId="035D9BB3" w14:textId="72B66A05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Внешние деловые коммуникации, обеспечивающие деятельность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организации, – это коммуникации между организацией и средой. Они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осуществляются с государственными и финансовыми органами, другими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организациями, поставщиками, клиентами, партнерами, конкурентами,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правоохранительными органами и т.д. Во внешней среде лоббируются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 xml:space="preserve">интересы, осуществляется взаимодействие с партнерами, в той или иной 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форме идет борьба с конкурентами, привлекаются клиенты, продвигаются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товары, ведется рекламная компания, платятся налоги и т.д.</w:t>
      </w:r>
    </w:p>
    <w:p w14:paraId="2CE15F24" w14:textId="2E30867C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Внутренние коммуникации – это любые коммуникации внутри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организации, осуществляемые между различными уровнями и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подразделениями.</w:t>
      </w:r>
    </w:p>
    <w:p w14:paraId="6E297351" w14:textId="232BF0C1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Деловые коммуникации в организации классифицируются по их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направленности и способу возникновения.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По направленности выделяют вертикальные и горизонтальные виды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коммуникаций.</w:t>
      </w:r>
    </w:p>
    <w:p w14:paraId="31AA79B8" w14:textId="2B42AE2C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Движение информационных потоков обусловлено структурой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организации. В зависимости от того, с какого уровня на какой передается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информация, информационный поток может двигаться либо в вертикальном,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либо в горизонтальном направлениях. К вертикальному направлению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относятся нисходящие и восходящие коммуникации, т.е. коммуникации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снизу вверх и сверху вниз.</w:t>
      </w:r>
    </w:p>
    <w:p w14:paraId="34276968" w14:textId="2DB14D8A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Нисходящая коммуникация - это сообщения, направляемые высшим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руководством руководителям низших уровней, которые доводят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информацию до подчиненных. Сюда относятся приказы, указания,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информация о мероприятиях, критерии эффективности работы, оценка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результатов работы. От того, насколько полно распоряжения руководства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доносятся до всех нижележащих уровней, от качества коммуникации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начальника и подчинённого, руководителя и рабочей группы зависит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эффективность деятельности организации.</w:t>
      </w:r>
    </w:p>
    <w:p w14:paraId="12DECB72" w14:textId="1A05E61A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Задача руководителя состоит в том, чтобы донести до подчиненных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поставленные задачи и обеспечить вовлеченность в их решение,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мотивировать к эффективной деятельности, информировать о тех или иных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изменениях в работе организации, анализировать и оценивать полученные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результаты, контролировать и осуществлять сбор информации о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назревающих проблемах в работе, и т.д. Этот вид обмена информацией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составляет основную часть коммуникационного процесса у руководителя.</w:t>
      </w:r>
    </w:p>
    <w:p w14:paraId="1F9DC292" w14:textId="76E0B34D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Вся официальная информация при нисходящей коммуникации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представлена в письменной форме. Наряду с письменной формой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 xml:space="preserve">нисходящая </w:t>
      </w:r>
      <w:r w:rsidR="001448C1" w:rsidRPr="007F40ED">
        <w:rPr>
          <w:rFonts w:ascii="Times New Roman" w:hAnsi="Times New Roman" w:cs="Times New Roman"/>
          <w:sz w:val="28"/>
          <w:szCs w:val="28"/>
        </w:rPr>
        <w:t>коммуникация</w:t>
      </w:r>
      <w:r w:rsidRPr="007F40ED">
        <w:rPr>
          <w:rFonts w:ascii="Times New Roman" w:hAnsi="Times New Roman" w:cs="Times New Roman"/>
          <w:sz w:val="28"/>
          <w:szCs w:val="28"/>
        </w:rPr>
        <w:t xml:space="preserve"> осуществляется и в устной форме.</w:t>
      </w:r>
    </w:p>
    <w:p w14:paraId="26746FD5" w14:textId="17D5D8CB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Помимо нисходящих коммуникаций, любая организация нуждается и в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восходящих коммуникациях, по которым идет информация от подчиненных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 руководству.</w:t>
      </w:r>
    </w:p>
    <w:p w14:paraId="133DA456" w14:textId="1F425CAF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Восходящие коммуникации – это сообщения, посылаемые с низшего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уровня организации на высший.</w:t>
      </w:r>
    </w:p>
    <w:p w14:paraId="41FEF059" w14:textId="27950F12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К информации, передаваемой по восходящим каналам коммуникации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относятся: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отчеты о работе отдельных сотрудников или отдела;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предложения, связанные с усовершенствованием работы, как на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отдельном рабочем месте, так и в отделе или организации в целом;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жалобы работников на коллег или непосредственных руководителей;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жалобы на условия труда;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сигналы о конфликтных ситуациях и т.д.</w:t>
      </w:r>
    </w:p>
    <w:p w14:paraId="319BCF27" w14:textId="6AFE363D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Они проявляются в двух формах: в форме обратной связи от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подчинённых к руководителю относительно спускаемых вниз распоряжений,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и в форме предложений сотрудников о мерах повышения эффективности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деятельности организации, внедрение которых требует решения руководства.</w:t>
      </w:r>
    </w:p>
    <w:p w14:paraId="1DCD9F53" w14:textId="32872AC2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Как показывает практика, чем крупнее организация, тем меньше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указания руководства соответствуют реалиям работы низовых слоёв. К тому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 xml:space="preserve">же, руководитель каждого нижележащего звена, через которого проходит 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информация, интерпретирует её в соответствиями со своими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представлениями, и отправляет дальше вниз уже искажённой. Наиболее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эффективный способ исправить такую ситуацию — наладить надёжную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систему обратной связи, при которой руководство стимулирует низовые слои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уточнять непонятные составляющие распоряжений, доносить до руководства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суть возникающих при их выполнении трудностей, высказывать своё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аргументированное мнение относительно инноваций и реформ в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организациях.</w:t>
      </w:r>
    </w:p>
    <w:p w14:paraId="0916B985" w14:textId="19C40C7F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Горизонтальные коммуникации – это различные формы общения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между коллегами, т.е. равными по иерархическому уровню индивидами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внутри одного подразделения или между подразделениями.</w:t>
      </w:r>
    </w:p>
    <w:p w14:paraId="150ADD17" w14:textId="06ED9AE3" w:rsidR="000878EB" w:rsidRPr="007F40ED" w:rsidRDefault="000878EB" w:rsidP="001448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Горизонтальные коммуникации представляю собой информационное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 xml:space="preserve">взаимодействие сотрудников и подразделений одного уровня. </w:t>
      </w:r>
    </w:p>
    <w:p w14:paraId="18BC992C" w14:textId="4D1B8B57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Горизонтальные коммуникации могут оказывать как положительное,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так и отрицательное воздействие на деятельность в организации, что связано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 групповыми эффектами, которые хорошо исследованы с социальной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психологии.</w:t>
      </w:r>
    </w:p>
    <w:p w14:paraId="45A3D84D" w14:textId="3C60FF17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При передаче информации, как по вертикали, так и по горизонтали,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возможны и потери информации, и ее искажения. Для восстановления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информации необходима обратная связь.</w:t>
      </w:r>
    </w:p>
    <w:p w14:paraId="49301D86" w14:textId="4B7B97BE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По способу возникновения коммуникации, как внутри организации, так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и вне ее, бывают двух видов: формальные и неформальные.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 xml:space="preserve">Формальные (лат. formalis – относящийся к форме) коммуникации </w:t>
      </w:r>
      <w:r w:rsidR="001448C1">
        <w:rPr>
          <w:rFonts w:ascii="Times New Roman" w:hAnsi="Times New Roman" w:cs="Times New Roman"/>
          <w:sz w:val="28"/>
          <w:szCs w:val="28"/>
        </w:rPr>
        <w:t xml:space="preserve">– </w:t>
      </w:r>
      <w:r w:rsidRPr="007F40ED">
        <w:rPr>
          <w:rFonts w:ascii="Times New Roman" w:hAnsi="Times New Roman" w:cs="Times New Roman"/>
          <w:sz w:val="28"/>
          <w:szCs w:val="28"/>
        </w:rPr>
        <w:t>это коммуникации, которые устанавливаются при помощи правил,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закрепленных в должностных инструкциях и внутренних нормативных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документах, на основе которых строится взаимодействие работников и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подразделений организации.</w:t>
      </w:r>
    </w:p>
    <w:p w14:paraId="75025656" w14:textId="0E48055F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Они представляют собой основные каналы организационного общения,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по которым передается информация, имеющая отношение к деятельности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организации. Формальные коммуникации связывают отдельные элементы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организационной структуры, обеспечивая ее функционирование.</w:t>
      </w:r>
    </w:p>
    <w:p w14:paraId="0E84F8FD" w14:textId="117312EC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В процессе формальных коммуникаций сотрудникам необходимо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соблюдать правила коммуникаций.</w:t>
      </w:r>
    </w:p>
    <w:p w14:paraId="3613B62B" w14:textId="10A83E2A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1. Все указания и распоряжения, поступающие по нисходяшим каналам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коммуникации, необходимо выполнять, даже в том случае, если они и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кажутся нецелесообразными.</w:t>
      </w:r>
    </w:p>
    <w:p w14:paraId="0925B4F2" w14:textId="117DA0CC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2. Нельзя обращаться к вышестоящему начальству с просьбой, жалобой,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предложением и т. д., минуя непосредственного начальника. При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восходящей коммуникации такие действия квалифицируются как нарушение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служебной этики, которые создают конфликтную ситуацию.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Наряду с формальной структурой организации существует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неформальная структура, которая служит каналом неформальных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коммуникаций, играющих большую роль в деятельности организации и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дополняющих административно-упорядоченные формальные коммуникации.</w:t>
      </w:r>
    </w:p>
    <w:p w14:paraId="337D165D" w14:textId="4FA1570F" w:rsidR="000878EB" w:rsidRDefault="000878EB" w:rsidP="000878EB"/>
    <w:p w14:paraId="2D33413E" w14:textId="0EF27806" w:rsidR="005A3DC3" w:rsidRPr="00BB69D5" w:rsidRDefault="005A3DC3" w:rsidP="00BB69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bookmarkStart w:id="0" w:name="_Hlk53318948"/>
      <w:r w:rsidRPr="00BB69D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Семинар №1 (</w:t>
      </w:r>
      <w:r w:rsidR="001C13A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</w:t>
      </w:r>
      <w:r w:rsidRPr="00BB69D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ч.)</w:t>
      </w:r>
      <w:r w:rsidR="0089599C" w:rsidRPr="00BB69D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Этика как учение о морали. Основные этические теории и деловое общение.</w:t>
      </w:r>
    </w:p>
    <w:p w14:paraId="04FEC909" w14:textId="4446BA77" w:rsidR="00BB69D5" w:rsidRPr="00BB69D5" w:rsidRDefault="00BB69D5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Напишите эссе на одну из предложенных тем.  В эссе должен быть раскрыт смысл высказывания, выражено ваше мнение/отношение, которое подтверждается фактическими примерами.</w:t>
      </w:r>
    </w:p>
    <w:p w14:paraId="391D3C1C" w14:textId="77777777" w:rsidR="00BB69D5" w:rsidRPr="00BB69D5" w:rsidRDefault="00BB69D5" w:rsidP="003C24A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Не сближайся с людьми, у которых слишком гибка совесть. (Делакруа) </w:t>
      </w:r>
    </w:p>
    <w:p w14:paraId="25C3053E" w14:textId="2B28957D" w:rsidR="00BB69D5" w:rsidRPr="00BB69D5" w:rsidRDefault="00BB69D5" w:rsidP="003C24A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Моральный закон свят. Человек, правда, не так уж свят, но человечество в его лице должно быть для него святым. (Кант) </w:t>
      </w:r>
    </w:p>
    <w:p w14:paraId="1511BC32" w14:textId="5561A52A" w:rsidR="00BB69D5" w:rsidRPr="00BB69D5" w:rsidRDefault="00BB69D5" w:rsidP="003C24A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Счастье – это некая деятельность души в полноте добродетели. (Аристотель) </w:t>
      </w:r>
    </w:p>
    <w:p w14:paraId="4BD18EB1" w14:textId="77777777" w:rsidR="00BB69D5" w:rsidRPr="00BB69D5" w:rsidRDefault="00BB69D5" w:rsidP="003C24A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Мы позволяем другим управлять нами столько же из лени, сколько по слабодушию (Лабрюйер) </w:t>
      </w:r>
    </w:p>
    <w:p w14:paraId="5B51877C" w14:textId="77777777" w:rsidR="00BB69D5" w:rsidRPr="00BB69D5" w:rsidRDefault="00BB69D5" w:rsidP="003C24A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Я и не ставлю себе целью достигнуть полного совершенства, а хочу только быть лучше дурных людей. Я удовлетворяюсь тем, что ежедневно освобождаюсь от какого-нибудь порока и укоряю себя за свои ошибки. (Сенека) </w:t>
      </w:r>
    </w:p>
    <w:p w14:paraId="34CA0188" w14:textId="77777777" w:rsidR="00BB69D5" w:rsidRPr="00BB69D5" w:rsidRDefault="00BB69D5" w:rsidP="003C24A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Уяснение нравственного закона есть не только главное, но единственное дело всего человечества (Л.Н. Толстой) </w:t>
      </w:r>
    </w:p>
    <w:p w14:paraId="20DD9D24" w14:textId="77777777" w:rsidR="00BB69D5" w:rsidRPr="00BB69D5" w:rsidRDefault="00BB69D5" w:rsidP="003C24A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Нет ничего обольстительнее для человека как свобода его совести, но нет ничего и мучительнее. И вот вместо твердых основ для успокоения совести человеческой раз навсегда – ты взял все, что есть необычайного, гадательного и неопределенного, взял все, что было не по силам людей… (Ф.М. Достоевский) </w:t>
      </w:r>
    </w:p>
    <w:p w14:paraId="063FC230" w14:textId="34520A89" w:rsidR="00BB69D5" w:rsidRPr="00BB69D5" w:rsidRDefault="00BB69D5" w:rsidP="003C24A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Первое наказание для виновного заключается в том, что он не может оправдаться перед собственным судом (Ювенал)</w:t>
      </w:r>
    </w:p>
    <w:p w14:paraId="7CA674C3" w14:textId="77777777" w:rsidR="002C7E62" w:rsidRPr="00BB69D5" w:rsidRDefault="002C7E62" w:rsidP="00BB69D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66D7EF" w14:textId="3CD5B3E8" w:rsidR="005A3DC3" w:rsidRPr="00BB69D5" w:rsidRDefault="005A3DC3" w:rsidP="00BB69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B69D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Семинар № 2 (</w:t>
      </w:r>
      <w:r w:rsidR="001C13A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</w:t>
      </w:r>
      <w:r w:rsidRPr="00BB69D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ч.)</w:t>
      </w:r>
      <w:r w:rsidR="0089599C" w:rsidRPr="00BB69D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Делов</w:t>
      </w:r>
      <w:r w:rsidR="00BB69D5" w:rsidRPr="00BB69D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ые коммуникации</w:t>
      </w:r>
      <w:r w:rsidR="0089599C" w:rsidRPr="00BB69D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как вид социальной деятельности.</w:t>
      </w:r>
    </w:p>
    <w:p w14:paraId="46A86960" w14:textId="6E3469B6" w:rsidR="00BB69D5" w:rsidRPr="00BB69D5" w:rsidRDefault="003C24A5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одну из ситуационных задач:</w:t>
      </w:r>
    </w:p>
    <w:p w14:paraId="1BD0DD3A" w14:textId="04E8A837" w:rsidR="003C24A5" w:rsidRPr="00BB69D5" w:rsidRDefault="003C24A5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Проанализируйте ситуации, разработайте механизм критики для каждой ситуации,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>проведите дискуссию по обсуждению предлагаемых вариантов критики, выберите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>наиболее конструктивные приемы.</w:t>
      </w:r>
    </w:p>
    <w:p w14:paraId="6DEFA683" w14:textId="1EC04F83" w:rsidR="003C24A5" w:rsidRPr="00BB69D5" w:rsidRDefault="003C24A5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A5">
        <w:rPr>
          <w:rFonts w:ascii="Times New Roman" w:hAnsi="Times New Roman" w:cs="Times New Roman"/>
          <w:i/>
          <w:iCs/>
          <w:sz w:val="28"/>
          <w:szCs w:val="28"/>
        </w:rPr>
        <w:t>Ситуация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>Подчиненный вам работник, талантливый специалист творческого типа, в возрасте,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 xml:space="preserve">обладает статусом и личностными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B69D5">
        <w:rPr>
          <w:rFonts w:ascii="Times New Roman" w:hAnsi="Times New Roman" w:cs="Times New Roman"/>
          <w:sz w:val="28"/>
          <w:szCs w:val="28"/>
        </w:rPr>
        <w:t>остижениями, пользуется большой популярностью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>деловых партнеров, решает любые проблемы и великолепно взаимодействует. Вместе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>тем, у вас не сложились отношения с этим работником. Он не воспринимает вас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>руководителя, ведет себя достаточно самоуверенно и амбициозно. В его работе вы нашли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>некоторые недочеты и решили высказать ему критические замечания, однако ваш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>предыдущий опыт свидетельствует о его негативной реакции на критику: он становится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>раздражительным и настороженным.</w:t>
      </w:r>
    </w:p>
    <w:p w14:paraId="1DD3F03E" w14:textId="78B3CE2F" w:rsidR="003C24A5" w:rsidRPr="00BB69D5" w:rsidRDefault="003C24A5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Как вести себя?</w:t>
      </w:r>
    </w:p>
    <w:p w14:paraId="51C6389C" w14:textId="1BE60514" w:rsidR="003C24A5" w:rsidRPr="00BB69D5" w:rsidRDefault="00526B72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B72">
        <w:rPr>
          <w:rFonts w:ascii="Times New Roman" w:hAnsi="Times New Roman" w:cs="Times New Roman"/>
          <w:i/>
          <w:iCs/>
          <w:sz w:val="28"/>
          <w:szCs w:val="28"/>
        </w:rPr>
        <w:t>Ситуация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4A5" w:rsidRPr="00BB69D5">
        <w:rPr>
          <w:rFonts w:ascii="Times New Roman" w:hAnsi="Times New Roman" w:cs="Times New Roman"/>
          <w:sz w:val="28"/>
          <w:szCs w:val="28"/>
        </w:rPr>
        <w:t>Вслед за кратким выговором вы сказали работнику несколько приятных слов.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4A5" w:rsidRPr="00BB69D5">
        <w:rPr>
          <w:rFonts w:ascii="Times New Roman" w:hAnsi="Times New Roman" w:cs="Times New Roman"/>
          <w:sz w:val="28"/>
          <w:szCs w:val="28"/>
        </w:rPr>
        <w:t>Наблюдая за партнером вы заметили, что его лицо, поначалу несколько напряженное,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4A5" w:rsidRPr="00BB69D5">
        <w:rPr>
          <w:rFonts w:ascii="Times New Roman" w:hAnsi="Times New Roman" w:cs="Times New Roman"/>
          <w:sz w:val="28"/>
          <w:szCs w:val="28"/>
        </w:rPr>
        <w:t>быстро повеселело. К тому же он начал как всегда шутить и балагурить, рассказал пару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4A5" w:rsidRPr="00BB69D5">
        <w:rPr>
          <w:rFonts w:ascii="Times New Roman" w:hAnsi="Times New Roman" w:cs="Times New Roman"/>
          <w:sz w:val="28"/>
          <w:szCs w:val="28"/>
        </w:rPr>
        <w:t>свежих анекдотов и историю, которая сегодня произошла у него в доме. В конце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4A5" w:rsidRPr="00BB69D5">
        <w:rPr>
          <w:rFonts w:ascii="Times New Roman" w:hAnsi="Times New Roman" w:cs="Times New Roman"/>
          <w:sz w:val="28"/>
          <w:szCs w:val="28"/>
        </w:rPr>
        <w:t>разговора вы поняли, что критика, с которой вы начали разговор, не только не 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4A5" w:rsidRPr="00BB69D5">
        <w:rPr>
          <w:rFonts w:ascii="Times New Roman" w:hAnsi="Times New Roman" w:cs="Times New Roman"/>
          <w:sz w:val="28"/>
          <w:szCs w:val="28"/>
        </w:rPr>
        <w:t>воспринята, но и как бы забыта. Вероятно, он услышал только приятную часть разговора.</w:t>
      </w:r>
    </w:p>
    <w:p w14:paraId="3C769D9A" w14:textId="77777777" w:rsidR="003C24A5" w:rsidRPr="00BB69D5" w:rsidRDefault="003C24A5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Что вы предпримете?</w:t>
      </w:r>
    </w:p>
    <w:p w14:paraId="65C79B17" w14:textId="4679F361" w:rsidR="003C24A5" w:rsidRPr="00BB69D5" w:rsidRDefault="00526B72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B72">
        <w:rPr>
          <w:rFonts w:ascii="Times New Roman" w:hAnsi="Times New Roman" w:cs="Times New Roman"/>
          <w:i/>
          <w:iCs/>
          <w:sz w:val="28"/>
          <w:szCs w:val="28"/>
        </w:rPr>
        <w:t>Ситуация 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4A5" w:rsidRPr="00BB69D5">
        <w:rPr>
          <w:rFonts w:ascii="Times New Roman" w:hAnsi="Times New Roman" w:cs="Times New Roman"/>
          <w:sz w:val="28"/>
          <w:szCs w:val="28"/>
        </w:rPr>
        <w:t>Всякий раз, когда вы ведете серьезный разговор с одной из ваших подчиненных,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4A5" w:rsidRPr="00BB69D5">
        <w:rPr>
          <w:rFonts w:ascii="Times New Roman" w:hAnsi="Times New Roman" w:cs="Times New Roman"/>
          <w:sz w:val="28"/>
          <w:szCs w:val="28"/>
        </w:rPr>
        <w:t>критикуете ее работу и спрашиваете, почему она так поступает, она отделывается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4A5" w:rsidRPr="00BB69D5">
        <w:rPr>
          <w:rFonts w:ascii="Times New Roman" w:hAnsi="Times New Roman" w:cs="Times New Roman"/>
          <w:sz w:val="28"/>
          <w:szCs w:val="28"/>
        </w:rPr>
        <w:t>молчанием. Вам это неприятно, вы не знаете толком, с чем связано ее молчание,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4A5" w:rsidRPr="00BB69D5">
        <w:rPr>
          <w:rFonts w:ascii="Times New Roman" w:hAnsi="Times New Roman" w:cs="Times New Roman"/>
          <w:sz w:val="28"/>
          <w:szCs w:val="28"/>
        </w:rPr>
        <w:t xml:space="preserve">воспринимает она критику или нет, вы расстраиваетесь и злитесь. </w:t>
      </w:r>
    </w:p>
    <w:p w14:paraId="3595B45F" w14:textId="77777777" w:rsidR="003C24A5" w:rsidRPr="00BB69D5" w:rsidRDefault="003C24A5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Что можно предпринять, чтобы изменить ситуацию?</w:t>
      </w:r>
      <w:r w:rsidRPr="00BB69D5">
        <w:rPr>
          <w:rFonts w:ascii="Times New Roman" w:hAnsi="Times New Roman" w:cs="Times New Roman"/>
          <w:sz w:val="28"/>
          <w:szCs w:val="28"/>
        </w:rPr>
        <w:cr/>
      </w:r>
    </w:p>
    <w:p w14:paraId="6F29CF69" w14:textId="6A3D9096" w:rsidR="005A3DC3" w:rsidRPr="00BB69D5" w:rsidRDefault="005A3DC3" w:rsidP="00BB69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B69D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Зачет</w:t>
      </w:r>
    </w:p>
    <w:p w14:paraId="233016F6" w14:textId="47A4447E" w:rsidR="0089599C" w:rsidRPr="003C24A5" w:rsidRDefault="00BB69D5" w:rsidP="00BB69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C2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 Составьте краткий конспект по одному из предложенных </w:t>
      </w:r>
      <w:r w:rsidR="0089599C" w:rsidRPr="003C2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теоретических вопросов (для оценки знаний):</w:t>
      </w:r>
    </w:p>
    <w:p w14:paraId="06EDA5C6" w14:textId="7B6C95D3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«Этика», «мораль», «нравственность»: значение и соотношение.</w:t>
      </w:r>
    </w:p>
    <w:p w14:paraId="08CE3764" w14:textId="77777777" w:rsidR="00BB69D5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Этика как учение о морали. Предмет, структура, функции этики.</w:t>
      </w:r>
    </w:p>
    <w:p w14:paraId="5DA9A3DD" w14:textId="4D2B14EA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Основные этические концепции и их реализация в моральном сознании и</w:t>
      </w:r>
      <w:r w:rsidR="00BB69D5" w:rsidRPr="00BB69D5"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>моральной практике современного общества.</w:t>
      </w:r>
    </w:p>
    <w:p w14:paraId="26E0224A" w14:textId="77777777" w:rsidR="00BB69D5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Мораль, ее сущность и функции.</w:t>
      </w:r>
    </w:p>
    <w:p w14:paraId="521B2A9A" w14:textId="7639EA58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Структура морали. Реализация основных элементов морального сознания в</w:t>
      </w:r>
      <w:r w:rsidR="00BB69D5" w:rsidRPr="00BB69D5"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>деловых отношениях.</w:t>
      </w:r>
    </w:p>
    <w:p w14:paraId="773E3F97" w14:textId="7249B6BC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Основные категории этики и их значение для делового общения</w:t>
      </w:r>
    </w:p>
    <w:p w14:paraId="2A1A8868" w14:textId="514DFC54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Проблема утверждения высших моральных ценностей в сфере делового общения.</w:t>
      </w:r>
    </w:p>
    <w:p w14:paraId="56EFBDB2" w14:textId="3AE6514D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Понятие общения. Социально-нравственное содержание общения и его структура.</w:t>
      </w:r>
    </w:p>
    <w:p w14:paraId="464D2D2E" w14:textId="2A34AEBA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Сущность, содержание, формы и функции делового общения.</w:t>
      </w:r>
    </w:p>
    <w:p w14:paraId="19CB1D8C" w14:textId="36827C04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Моральные принципы делового общения.</w:t>
      </w:r>
    </w:p>
    <w:p w14:paraId="2039438D" w14:textId="596D9C78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Типологии партнеров по общению. Особенности общения с</w:t>
      </w:r>
      <w:r w:rsidR="00BB69D5" w:rsidRPr="00BB69D5"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>«трудными людьми».</w:t>
      </w:r>
    </w:p>
    <w:p w14:paraId="5E7FBDFC" w14:textId="77777777" w:rsidR="00BB69D5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Особенности устной и письменной речи, их отражение в деловых отношениях.</w:t>
      </w:r>
    </w:p>
    <w:p w14:paraId="0E9AE994" w14:textId="354CCDCB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Основные требования к деловому разговору.</w:t>
      </w:r>
    </w:p>
    <w:p w14:paraId="67FF9154" w14:textId="6B9EE9A8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Основные законы и правила ораторского искусства.</w:t>
      </w:r>
    </w:p>
    <w:p w14:paraId="5277370E" w14:textId="135CCA8A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Важнейшие лексические и синтаксические средства выразительности речи.</w:t>
      </w:r>
    </w:p>
    <w:p w14:paraId="4287F15F" w14:textId="2BD01B96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Эстетика одежды оратора. Жесты и правила их использования. Пауза, ее основные задачи.</w:t>
      </w:r>
    </w:p>
    <w:p w14:paraId="7443A8D1" w14:textId="70E5F133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Речевой этикет в различных ситуациях делового общения.</w:t>
      </w:r>
    </w:p>
    <w:p w14:paraId="22C372A2" w14:textId="4CD12993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Основные логические законы и их применение в деловой речи. Типичные</w:t>
      </w:r>
      <w:r w:rsidR="00BB69D5" w:rsidRPr="00BB69D5"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>нарушения логических законов и способы их предотвращения.</w:t>
      </w:r>
    </w:p>
    <w:p w14:paraId="3F117B08" w14:textId="4FF6275D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Умозаключения и их использование в деловой разговорной практике.</w:t>
      </w:r>
    </w:p>
    <w:p w14:paraId="1CA9B501" w14:textId="768E845F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Логические правила аргументации.</w:t>
      </w:r>
    </w:p>
    <w:p w14:paraId="3591ABB3" w14:textId="7E8EEACF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Способы опровержения доводов оппонентов. Типичные алогизмы деловой речи.</w:t>
      </w:r>
    </w:p>
    <w:p w14:paraId="09C3EC16" w14:textId="6FFFAC33" w:rsidR="0089599C" w:rsidRPr="003C24A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A5">
        <w:rPr>
          <w:rFonts w:ascii="Times New Roman" w:hAnsi="Times New Roman" w:cs="Times New Roman"/>
          <w:sz w:val="28"/>
          <w:szCs w:val="28"/>
        </w:rPr>
        <w:t>Понятие психологической культуры делового разговора. Создание благоприятного</w:t>
      </w:r>
      <w:r w:rsidR="003C24A5" w:rsidRPr="003C24A5">
        <w:rPr>
          <w:rFonts w:ascii="Times New Roman" w:hAnsi="Times New Roman" w:cs="Times New Roman"/>
          <w:sz w:val="28"/>
          <w:szCs w:val="28"/>
        </w:rPr>
        <w:t xml:space="preserve"> </w:t>
      </w:r>
      <w:r w:rsidRPr="003C24A5">
        <w:rPr>
          <w:rFonts w:ascii="Times New Roman" w:hAnsi="Times New Roman" w:cs="Times New Roman"/>
          <w:sz w:val="28"/>
          <w:szCs w:val="28"/>
        </w:rPr>
        <w:t>психологического климата.</w:t>
      </w:r>
    </w:p>
    <w:p w14:paraId="3C44B76C" w14:textId="65B560BB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Создание хорошего впечатления о себе. Комплимент, правила его применения.</w:t>
      </w:r>
    </w:p>
    <w:p w14:paraId="333D8340" w14:textId="77777777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Знаки внимания и их классификация. </w:t>
      </w:r>
    </w:p>
    <w:p w14:paraId="59E0FFFF" w14:textId="4B316427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Постановка вопросов и техника ответов на них.</w:t>
      </w:r>
    </w:p>
    <w:p w14:paraId="27C9B9FF" w14:textId="6B6B4563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Тактика и техника нейтрализации замечаний собеседника.</w:t>
      </w:r>
    </w:p>
    <w:p w14:paraId="00F135BF" w14:textId="3323C243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Методы разрядки отрицательных эмоций и техника самоуспокоения.</w:t>
      </w:r>
    </w:p>
    <w:p w14:paraId="40A78627" w14:textId="0ACA4426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Этикет и его виды. Принципы делового этикета.</w:t>
      </w:r>
    </w:p>
    <w:p w14:paraId="75D24E9F" w14:textId="03C24523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Требования к одежде и внешнему виду делового мужчины.</w:t>
      </w:r>
    </w:p>
    <w:p w14:paraId="201F27DE" w14:textId="02973FFB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Требования к одежде и внешнему облику деловой женщины.</w:t>
      </w:r>
    </w:p>
    <w:p w14:paraId="66493E19" w14:textId="0FFD949C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Этические нормы служебных взаимоотношений мужчины и женщины.</w:t>
      </w:r>
    </w:p>
    <w:p w14:paraId="22E025BE" w14:textId="467E3A93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Виды письменного делового общения и этические требования к ним.</w:t>
      </w:r>
    </w:p>
    <w:p w14:paraId="0FBCB439" w14:textId="1C7C29CC" w:rsidR="0089599C" w:rsidRPr="003C24A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A5">
        <w:rPr>
          <w:rFonts w:ascii="Times New Roman" w:hAnsi="Times New Roman" w:cs="Times New Roman"/>
          <w:sz w:val="28"/>
          <w:szCs w:val="28"/>
        </w:rPr>
        <w:t xml:space="preserve"> Цель деловых приемов, требования делового этикета к их организации и</w:t>
      </w:r>
      <w:r w:rsidR="003C24A5" w:rsidRPr="003C24A5">
        <w:rPr>
          <w:rFonts w:ascii="Times New Roman" w:hAnsi="Times New Roman" w:cs="Times New Roman"/>
          <w:sz w:val="28"/>
          <w:szCs w:val="28"/>
        </w:rPr>
        <w:t xml:space="preserve"> </w:t>
      </w:r>
      <w:r w:rsidRPr="003C24A5">
        <w:rPr>
          <w:rFonts w:ascii="Times New Roman" w:hAnsi="Times New Roman" w:cs="Times New Roman"/>
          <w:sz w:val="28"/>
          <w:szCs w:val="28"/>
        </w:rPr>
        <w:t>проведению.</w:t>
      </w:r>
    </w:p>
    <w:p w14:paraId="555AB8A9" w14:textId="34127601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Прием посетителей и общение с ними.</w:t>
      </w:r>
    </w:p>
    <w:p w14:paraId="146B0FF4" w14:textId="4856BB75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Сувениры и подарки в деловой сфере: что, кому, когда и как дарить.</w:t>
      </w:r>
    </w:p>
    <w:p w14:paraId="0DD21B5A" w14:textId="63D94094" w:rsidR="0089599C" w:rsidRPr="003C24A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A5">
        <w:rPr>
          <w:rFonts w:ascii="Times New Roman" w:hAnsi="Times New Roman" w:cs="Times New Roman"/>
          <w:sz w:val="28"/>
          <w:szCs w:val="28"/>
        </w:rPr>
        <w:t xml:space="preserve"> Презентация, ее цели, задачи и виды. Рекомендации выступающему на</w:t>
      </w:r>
      <w:r w:rsidR="003C24A5" w:rsidRPr="003C24A5">
        <w:rPr>
          <w:rFonts w:ascii="Times New Roman" w:hAnsi="Times New Roman" w:cs="Times New Roman"/>
          <w:sz w:val="28"/>
          <w:szCs w:val="28"/>
        </w:rPr>
        <w:t xml:space="preserve"> </w:t>
      </w:r>
      <w:r w:rsidRPr="003C24A5">
        <w:rPr>
          <w:rFonts w:ascii="Times New Roman" w:hAnsi="Times New Roman" w:cs="Times New Roman"/>
          <w:sz w:val="28"/>
          <w:szCs w:val="28"/>
        </w:rPr>
        <w:t>презентации.</w:t>
      </w:r>
    </w:p>
    <w:p w14:paraId="507002C4" w14:textId="26D03220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Этика делового телефонного разговора.</w:t>
      </w:r>
    </w:p>
    <w:p w14:paraId="182F3D2D" w14:textId="2598B5DF" w:rsidR="0089599C" w:rsidRPr="003C24A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A5">
        <w:rPr>
          <w:rFonts w:ascii="Times New Roman" w:hAnsi="Times New Roman" w:cs="Times New Roman"/>
          <w:sz w:val="28"/>
          <w:szCs w:val="28"/>
        </w:rPr>
        <w:t xml:space="preserve"> Невербальные средства делового общения: рукопожатия, жесты,</w:t>
      </w:r>
      <w:r w:rsidR="003C24A5" w:rsidRPr="003C24A5">
        <w:rPr>
          <w:rFonts w:ascii="Times New Roman" w:hAnsi="Times New Roman" w:cs="Times New Roman"/>
          <w:sz w:val="28"/>
          <w:szCs w:val="28"/>
        </w:rPr>
        <w:t xml:space="preserve"> </w:t>
      </w:r>
      <w:r w:rsidRPr="003C24A5">
        <w:rPr>
          <w:rFonts w:ascii="Times New Roman" w:hAnsi="Times New Roman" w:cs="Times New Roman"/>
          <w:sz w:val="28"/>
          <w:szCs w:val="28"/>
        </w:rPr>
        <w:t>мимика,</w:t>
      </w:r>
      <w:r w:rsidR="003C24A5" w:rsidRPr="003C24A5">
        <w:rPr>
          <w:rFonts w:ascii="Times New Roman" w:hAnsi="Times New Roman" w:cs="Times New Roman"/>
          <w:sz w:val="28"/>
          <w:szCs w:val="28"/>
        </w:rPr>
        <w:t xml:space="preserve"> </w:t>
      </w:r>
      <w:r w:rsidRPr="003C24A5">
        <w:rPr>
          <w:rFonts w:ascii="Times New Roman" w:hAnsi="Times New Roman" w:cs="Times New Roman"/>
          <w:sz w:val="28"/>
          <w:szCs w:val="28"/>
        </w:rPr>
        <w:t>пантомима.</w:t>
      </w:r>
    </w:p>
    <w:p w14:paraId="35199734" w14:textId="7B6086BA" w:rsidR="0089599C" w:rsidRPr="003C24A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A5">
        <w:rPr>
          <w:rFonts w:ascii="Times New Roman" w:hAnsi="Times New Roman" w:cs="Times New Roman"/>
          <w:sz w:val="28"/>
          <w:szCs w:val="28"/>
        </w:rPr>
        <w:t xml:space="preserve"> Невербальные средства повышения делового статуса. Основные требования к</w:t>
      </w:r>
      <w:r w:rsidR="003C24A5" w:rsidRPr="003C24A5">
        <w:rPr>
          <w:rFonts w:ascii="Times New Roman" w:hAnsi="Times New Roman" w:cs="Times New Roman"/>
          <w:sz w:val="28"/>
          <w:szCs w:val="28"/>
        </w:rPr>
        <w:t xml:space="preserve"> </w:t>
      </w:r>
      <w:r w:rsidRPr="003C24A5">
        <w:rPr>
          <w:rFonts w:ascii="Times New Roman" w:hAnsi="Times New Roman" w:cs="Times New Roman"/>
          <w:sz w:val="28"/>
          <w:szCs w:val="28"/>
        </w:rPr>
        <w:t>офису и служебным кабинетам</w:t>
      </w:r>
    </w:p>
    <w:p w14:paraId="3F230B29" w14:textId="79214C55" w:rsidR="0089599C" w:rsidRPr="003C24A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A5">
        <w:rPr>
          <w:rFonts w:ascii="Times New Roman" w:hAnsi="Times New Roman" w:cs="Times New Roman"/>
          <w:sz w:val="28"/>
          <w:szCs w:val="28"/>
        </w:rPr>
        <w:t xml:space="preserve"> Деловая беседа, ее значение и функции. Логические и нравственные требования к</w:t>
      </w:r>
      <w:r w:rsidR="003C24A5" w:rsidRPr="003C24A5">
        <w:rPr>
          <w:rFonts w:ascii="Times New Roman" w:hAnsi="Times New Roman" w:cs="Times New Roman"/>
          <w:sz w:val="28"/>
          <w:szCs w:val="28"/>
        </w:rPr>
        <w:t xml:space="preserve"> </w:t>
      </w:r>
      <w:r w:rsidRPr="003C24A5">
        <w:rPr>
          <w:rFonts w:ascii="Times New Roman" w:hAnsi="Times New Roman" w:cs="Times New Roman"/>
          <w:sz w:val="28"/>
          <w:szCs w:val="28"/>
        </w:rPr>
        <w:t>деловой беседе.</w:t>
      </w:r>
    </w:p>
    <w:p w14:paraId="3E6FF3B2" w14:textId="59356DE1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Вступительная часть, ход, завершение и запись деловой беседы.</w:t>
      </w:r>
    </w:p>
    <w:p w14:paraId="67E4B84C" w14:textId="44434A9F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Умение слушать. Стили и типы слушания. Установки эффективного слушания.</w:t>
      </w:r>
    </w:p>
    <w:p w14:paraId="4C7F2422" w14:textId="248DC368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Деловое совещание и его виды.</w:t>
      </w:r>
    </w:p>
    <w:p w14:paraId="66285DBC" w14:textId="7EAFAE41" w:rsidR="0089599C" w:rsidRPr="003C24A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A5">
        <w:rPr>
          <w:rFonts w:ascii="Times New Roman" w:hAnsi="Times New Roman" w:cs="Times New Roman"/>
          <w:sz w:val="28"/>
          <w:szCs w:val="28"/>
        </w:rPr>
        <w:t xml:space="preserve"> Подготовка к проведению, ведение и завершение делового совещания, составление</w:t>
      </w:r>
      <w:r w:rsidR="003C24A5" w:rsidRPr="003C24A5">
        <w:rPr>
          <w:rFonts w:ascii="Times New Roman" w:hAnsi="Times New Roman" w:cs="Times New Roman"/>
          <w:sz w:val="28"/>
          <w:szCs w:val="28"/>
        </w:rPr>
        <w:t xml:space="preserve"> </w:t>
      </w:r>
      <w:r w:rsidRPr="003C24A5">
        <w:rPr>
          <w:rFonts w:ascii="Times New Roman" w:hAnsi="Times New Roman" w:cs="Times New Roman"/>
          <w:sz w:val="28"/>
          <w:szCs w:val="28"/>
        </w:rPr>
        <w:t>его протокола.</w:t>
      </w:r>
    </w:p>
    <w:p w14:paraId="35A0E697" w14:textId="02CB4712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Понятие и виды деловых переговоров. Функции переговоров.</w:t>
      </w:r>
    </w:p>
    <w:p w14:paraId="38387E22" w14:textId="38004437" w:rsidR="0089599C" w:rsidRPr="003C24A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A5">
        <w:rPr>
          <w:rFonts w:ascii="Times New Roman" w:hAnsi="Times New Roman" w:cs="Times New Roman"/>
          <w:sz w:val="28"/>
          <w:szCs w:val="28"/>
        </w:rPr>
        <w:t xml:space="preserve"> Подготовка, порядок проведения и завершение переговоров. Конструктивность и</w:t>
      </w:r>
      <w:r w:rsidR="003C24A5" w:rsidRPr="003C24A5">
        <w:rPr>
          <w:rFonts w:ascii="Times New Roman" w:hAnsi="Times New Roman" w:cs="Times New Roman"/>
          <w:sz w:val="28"/>
          <w:szCs w:val="28"/>
        </w:rPr>
        <w:t xml:space="preserve"> </w:t>
      </w:r>
      <w:r w:rsidRPr="003C24A5">
        <w:rPr>
          <w:rFonts w:ascii="Times New Roman" w:hAnsi="Times New Roman" w:cs="Times New Roman"/>
          <w:sz w:val="28"/>
          <w:szCs w:val="28"/>
        </w:rPr>
        <w:t>деструктивность переговоров.</w:t>
      </w:r>
    </w:p>
    <w:p w14:paraId="6A4BAEE6" w14:textId="3398E41A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Моральные конфликты и способы их преодоления</w:t>
      </w:r>
    </w:p>
    <w:p w14:paraId="29B80DE8" w14:textId="1B866234" w:rsidR="0089599C" w:rsidRPr="003C24A5" w:rsidRDefault="003C24A5" w:rsidP="003C24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C2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 </w:t>
      </w:r>
      <w:r w:rsidR="0089599C" w:rsidRPr="003C2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Перечень практических вопросов для зачета (для оценки умений)</w:t>
      </w:r>
      <w:r w:rsidRPr="003C2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89599C" w:rsidRPr="003C2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Решите кейс</w:t>
      </w:r>
    </w:p>
    <w:p w14:paraId="35941215" w14:textId="58DFE891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Переведите в формы делового общения переговоры между Попом и Балдой, героями</w:t>
      </w:r>
      <w:r w:rsidR="003C24A5"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 xml:space="preserve">одноименной сказки А.С.Пушкина. Используйте язык </w:t>
      </w:r>
      <w:r w:rsidR="003C24A5">
        <w:rPr>
          <w:rFonts w:ascii="Times New Roman" w:hAnsi="Times New Roman" w:cs="Times New Roman"/>
          <w:sz w:val="28"/>
          <w:szCs w:val="28"/>
        </w:rPr>
        <w:t>б</w:t>
      </w:r>
      <w:r w:rsidRPr="00BB69D5">
        <w:rPr>
          <w:rFonts w:ascii="Times New Roman" w:hAnsi="Times New Roman" w:cs="Times New Roman"/>
          <w:sz w:val="28"/>
          <w:szCs w:val="28"/>
        </w:rPr>
        <w:t>изнеса: совмещение профессий,</w:t>
      </w:r>
      <w:r w:rsidR="003C24A5"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>система оплаты труда, работодатель, работник, претендент на должность, договор,</w:t>
      </w:r>
      <w:r w:rsidR="003C24A5"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>контракт, условия работы, компромисс, консенсус, виды и содержание деятельности и пр.</w:t>
      </w:r>
    </w:p>
    <w:p w14:paraId="0C867D55" w14:textId="77777777" w:rsidR="0089599C" w:rsidRPr="003C24A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24A5">
        <w:rPr>
          <w:rFonts w:ascii="Times New Roman" w:hAnsi="Times New Roman" w:cs="Times New Roman"/>
          <w:i/>
          <w:iCs/>
          <w:sz w:val="28"/>
          <w:szCs w:val="28"/>
        </w:rPr>
        <w:t>Эпизод первый: заключение трудового соглашения.</w:t>
      </w:r>
    </w:p>
    <w:p w14:paraId="1E82E738" w14:textId="7777777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«Нужен мне работник:</w:t>
      </w:r>
    </w:p>
    <w:p w14:paraId="1EED11CF" w14:textId="7777777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Повар, конюх, плотник.</w:t>
      </w:r>
    </w:p>
    <w:p w14:paraId="07D0EA19" w14:textId="7777777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А где мне найти такого</w:t>
      </w:r>
    </w:p>
    <w:p w14:paraId="74B187E3" w14:textId="7777777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Служителя не слишком дорогого?»</w:t>
      </w:r>
    </w:p>
    <w:p w14:paraId="59B70241" w14:textId="7777777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Балда говорит: «Буду служить тебе славно,</w:t>
      </w:r>
    </w:p>
    <w:p w14:paraId="5CDE5BF1" w14:textId="7777777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Усердно и очень исправно,</w:t>
      </w:r>
    </w:p>
    <w:p w14:paraId="597A0EB5" w14:textId="7777777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В год за три щелка тебе по лбу,</w:t>
      </w:r>
    </w:p>
    <w:p w14:paraId="3A930DA5" w14:textId="7777777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Есть же мне давай вареную полбу».</w:t>
      </w:r>
    </w:p>
    <w:p w14:paraId="367F4F41" w14:textId="7777777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Призадумался поп,</w:t>
      </w:r>
    </w:p>
    <w:p w14:paraId="4D10420F" w14:textId="7777777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Стал себе почесывать лоб.</w:t>
      </w:r>
    </w:p>
    <w:p w14:paraId="03C3244D" w14:textId="7777777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Щелк щелку ведь рознь.</w:t>
      </w:r>
    </w:p>
    <w:p w14:paraId="70545232" w14:textId="7777777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Да понадеялся он на русский авось.</w:t>
      </w:r>
    </w:p>
    <w:p w14:paraId="6DE23927" w14:textId="7777777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Поп говорит Балде: «Ладно.</w:t>
      </w:r>
    </w:p>
    <w:p w14:paraId="1AB78A13" w14:textId="7777777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Не будет нам обоим накладно…»</w:t>
      </w:r>
    </w:p>
    <w:p w14:paraId="0E38CCF4" w14:textId="77777777" w:rsidR="0089599C" w:rsidRPr="003C24A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24A5">
        <w:rPr>
          <w:rFonts w:ascii="Times New Roman" w:hAnsi="Times New Roman" w:cs="Times New Roman"/>
          <w:i/>
          <w:iCs/>
          <w:sz w:val="28"/>
          <w:szCs w:val="28"/>
        </w:rPr>
        <w:t>Эпизод второй: отношение работника к своим обязанностям.</w:t>
      </w:r>
    </w:p>
    <w:p w14:paraId="341B5C25" w14:textId="7777777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Все ли условия соглашения выполняются?</w:t>
      </w:r>
    </w:p>
    <w:p w14:paraId="18AAD76D" w14:textId="7777777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Как выполнил Балда свои обязанности?</w:t>
      </w:r>
    </w:p>
    <w:p w14:paraId="6D173E39" w14:textId="77777777" w:rsidR="0089599C" w:rsidRPr="003C24A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24A5">
        <w:rPr>
          <w:rFonts w:ascii="Times New Roman" w:hAnsi="Times New Roman" w:cs="Times New Roman"/>
          <w:i/>
          <w:iCs/>
          <w:sz w:val="28"/>
          <w:szCs w:val="28"/>
        </w:rPr>
        <w:t>Эпизод третий: оплата труда, оговоренная соглашением.</w:t>
      </w:r>
    </w:p>
    <w:p w14:paraId="31CD42B6" w14:textId="480B480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Справедливость каких правил делового сотрудничества подтверждают заключительные</w:t>
      </w:r>
      <w:r w:rsidR="003C24A5"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>слова Балды: «Не гонялся бы ты, поп, за дешевизною».</w:t>
      </w:r>
    </w:p>
    <w:p w14:paraId="4B286CE1" w14:textId="1B558287" w:rsidR="0089599C" w:rsidRPr="003C24A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24A5">
        <w:rPr>
          <w:rFonts w:ascii="Times New Roman" w:hAnsi="Times New Roman" w:cs="Times New Roman"/>
          <w:i/>
          <w:iCs/>
          <w:sz w:val="28"/>
          <w:szCs w:val="28"/>
        </w:rPr>
        <w:t>В заключение подготовьте аналитическую информацию: какие правила составления</w:t>
      </w:r>
      <w:r w:rsidR="003C24A5" w:rsidRPr="003C24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24A5">
        <w:rPr>
          <w:rFonts w:ascii="Times New Roman" w:hAnsi="Times New Roman" w:cs="Times New Roman"/>
          <w:i/>
          <w:iCs/>
          <w:sz w:val="28"/>
          <w:szCs w:val="28"/>
        </w:rPr>
        <w:t>трудового соглашения были нарушены партнерами в ситуации «Прием на работу».</w:t>
      </w:r>
    </w:p>
    <w:p w14:paraId="223D0109" w14:textId="22D8D21D" w:rsidR="0089599C" w:rsidRPr="003C24A5" w:rsidRDefault="003C24A5" w:rsidP="00BB69D5">
      <w:pPr>
        <w:spacing w:after="0"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C2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 </w:t>
      </w:r>
      <w:r w:rsidR="0089599C" w:rsidRPr="003C2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Перечень типовых практических заданий (для оценки навыков и (или) опыта</w:t>
      </w:r>
      <w:r w:rsidRPr="003C2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9599C" w:rsidRPr="003C2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деятельности)</w:t>
      </w:r>
      <w:r w:rsidRPr="003C2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89599C" w:rsidRPr="003C2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Решите кейс</w:t>
      </w:r>
      <w:r w:rsidRPr="003C2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339CA8CC" w14:textId="384D4F35" w:rsidR="0089599C" w:rsidRPr="00BB69D5" w:rsidRDefault="0089599C" w:rsidP="00BB69D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Вы звоните новому (старому) клиенту, потребности и вкусы которого вам</w:t>
      </w:r>
      <w:r w:rsidR="003C24A5"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 xml:space="preserve">неизвестны </w:t>
      </w:r>
      <w:r w:rsidR="003C24A5">
        <w:rPr>
          <w:rFonts w:ascii="Times New Roman" w:hAnsi="Times New Roman" w:cs="Times New Roman"/>
          <w:sz w:val="28"/>
          <w:szCs w:val="28"/>
        </w:rPr>
        <w:t>/</w:t>
      </w:r>
      <w:r w:rsidRPr="00BB69D5">
        <w:rPr>
          <w:rFonts w:ascii="Times New Roman" w:hAnsi="Times New Roman" w:cs="Times New Roman"/>
          <w:sz w:val="28"/>
          <w:szCs w:val="28"/>
        </w:rPr>
        <w:t>известны. Вам необходимо:</w:t>
      </w:r>
    </w:p>
    <w:p w14:paraId="1C045C93" w14:textId="77777777" w:rsidR="0089599C" w:rsidRPr="00BB69D5" w:rsidRDefault="0089599C" w:rsidP="00BB69D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1) расположить к себе клиента;</w:t>
      </w:r>
    </w:p>
    <w:p w14:paraId="6E602B4C" w14:textId="77777777" w:rsidR="0089599C" w:rsidRPr="00BB69D5" w:rsidRDefault="0089599C" w:rsidP="00BB69D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2) убедить его сделать заказ.</w:t>
      </w:r>
      <w:bookmarkEnd w:id="0"/>
    </w:p>
    <w:sectPr w:rsidR="0089599C" w:rsidRPr="00BB69D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41440" w14:textId="77777777" w:rsidR="001D277A" w:rsidRDefault="001D277A" w:rsidP="003B7C4B">
      <w:pPr>
        <w:spacing w:after="0" w:line="240" w:lineRule="auto"/>
      </w:pPr>
      <w:r>
        <w:separator/>
      </w:r>
    </w:p>
  </w:endnote>
  <w:endnote w:type="continuationSeparator" w:id="0">
    <w:p w14:paraId="57B10B71" w14:textId="77777777" w:rsidR="001D277A" w:rsidRDefault="001D277A" w:rsidP="003B7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9900799"/>
      <w:docPartObj>
        <w:docPartGallery w:val="Page Numbers (Bottom of Page)"/>
        <w:docPartUnique/>
      </w:docPartObj>
    </w:sdtPr>
    <w:sdtEndPr/>
    <w:sdtContent>
      <w:p w14:paraId="3E295405" w14:textId="6DF66DB9" w:rsidR="002C7E62" w:rsidRDefault="002C7E62">
        <w:pPr>
          <w:pStyle w:val="a6"/>
          <w:jc w:val="center"/>
        </w:pPr>
        <w:r w:rsidRPr="00D2036E">
          <w:rPr>
            <w:rFonts w:ascii="Times New Roman" w:hAnsi="Times New Roman" w:cs="Times New Roman"/>
          </w:rPr>
          <w:fldChar w:fldCharType="begin"/>
        </w:r>
        <w:r w:rsidRPr="00D2036E">
          <w:rPr>
            <w:rFonts w:ascii="Times New Roman" w:hAnsi="Times New Roman" w:cs="Times New Roman"/>
          </w:rPr>
          <w:instrText>PAGE   \* MERGEFORMAT</w:instrText>
        </w:r>
        <w:r w:rsidRPr="00D2036E">
          <w:rPr>
            <w:rFonts w:ascii="Times New Roman" w:hAnsi="Times New Roman" w:cs="Times New Roman"/>
          </w:rPr>
          <w:fldChar w:fldCharType="separate"/>
        </w:r>
        <w:r w:rsidRPr="00D2036E">
          <w:rPr>
            <w:rFonts w:ascii="Times New Roman" w:hAnsi="Times New Roman" w:cs="Times New Roman"/>
          </w:rPr>
          <w:t>2</w:t>
        </w:r>
        <w:r w:rsidRPr="00D2036E">
          <w:rPr>
            <w:rFonts w:ascii="Times New Roman" w:hAnsi="Times New Roman" w:cs="Times New Roman"/>
          </w:rPr>
          <w:fldChar w:fldCharType="end"/>
        </w:r>
      </w:p>
    </w:sdtContent>
  </w:sdt>
  <w:p w14:paraId="1389A0DF" w14:textId="77777777" w:rsidR="002C7E62" w:rsidRDefault="002C7E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FE9E2" w14:textId="77777777" w:rsidR="001D277A" w:rsidRDefault="001D277A" w:rsidP="003B7C4B">
      <w:pPr>
        <w:spacing w:after="0" w:line="240" w:lineRule="auto"/>
      </w:pPr>
      <w:r>
        <w:separator/>
      </w:r>
    </w:p>
  </w:footnote>
  <w:footnote w:type="continuationSeparator" w:id="0">
    <w:p w14:paraId="4F2D19DF" w14:textId="77777777" w:rsidR="001D277A" w:rsidRDefault="001D277A" w:rsidP="003B7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C5832"/>
    <w:multiLevelType w:val="hybridMultilevel"/>
    <w:tmpl w:val="5084366A"/>
    <w:lvl w:ilvl="0" w:tplc="D0B69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09184C"/>
    <w:multiLevelType w:val="hybridMultilevel"/>
    <w:tmpl w:val="38C8E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3028D"/>
    <w:multiLevelType w:val="hybridMultilevel"/>
    <w:tmpl w:val="38C8E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C3"/>
    <w:rsid w:val="000255D9"/>
    <w:rsid w:val="000278E6"/>
    <w:rsid w:val="000878EB"/>
    <w:rsid w:val="001448C1"/>
    <w:rsid w:val="001C13A3"/>
    <w:rsid w:val="001D277A"/>
    <w:rsid w:val="002C12DB"/>
    <w:rsid w:val="002C7E62"/>
    <w:rsid w:val="002E1192"/>
    <w:rsid w:val="003B7C4B"/>
    <w:rsid w:val="003C24A5"/>
    <w:rsid w:val="004948AD"/>
    <w:rsid w:val="004971FD"/>
    <w:rsid w:val="00505D1B"/>
    <w:rsid w:val="00526B72"/>
    <w:rsid w:val="005A3DC3"/>
    <w:rsid w:val="007F40ED"/>
    <w:rsid w:val="00885B43"/>
    <w:rsid w:val="0089599C"/>
    <w:rsid w:val="008F73ED"/>
    <w:rsid w:val="00A42221"/>
    <w:rsid w:val="00BB69D5"/>
    <w:rsid w:val="00BD48A5"/>
    <w:rsid w:val="00D2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9C3D"/>
  <w15:chartTrackingRefBased/>
  <w15:docId w15:val="{62DFE21E-CFC2-45C5-A5FD-B17AA976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71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71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97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71FD"/>
  </w:style>
  <w:style w:type="paragraph" w:styleId="a4">
    <w:name w:val="header"/>
    <w:basedOn w:val="a"/>
    <w:link w:val="a5"/>
    <w:uiPriority w:val="99"/>
    <w:unhideWhenUsed/>
    <w:rsid w:val="003B7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7C4B"/>
  </w:style>
  <w:style w:type="paragraph" w:styleId="a6">
    <w:name w:val="footer"/>
    <w:basedOn w:val="a"/>
    <w:link w:val="a7"/>
    <w:uiPriority w:val="99"/>
    <w:unhideWhenUsed/>
    <w:rsid w:val="003B7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7C4B"/>
  </w:style>
  <w:style w:type="paragraph" w:styleId="a8">
    <w:name w:val="List Paragraph"/>
    <w:basedOn w:val="a"/>
    <w:uiPriority w:val="34"/>
    <w:qFormat/>
    <w:rsid w:val="00BB6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6760</Words>
  <Characters>38537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2020-10-10T04:02:00Z</dcterms:created>
  <dcterms:modified xsi:type="dcterms:W3CDTF">2021-02-18T02:01:00Z</dcterms:modified>
</cp:coreProperties>
</file>