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36"/>
        <w:gridCol w:w="7250"/>
      </w:tblGrid>
      <w:tr w:rsidR="008302B2" w:rsidRPr="0023106E" w:rsidTr="009F697B">
        <w:tc>
          <w:tcPr>
            <w:tcW w:w="7536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3. Оценка работы студента на практике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Заключение руководителя практики от профильной организации о работе студента 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профильной организации_____________________/_____________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                           (подпись)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4. Результаты практики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Заключение руководителя практики от кафедры о работе студента  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кафедры                     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(подпись)    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Оценка при защите__________________________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Федеральное государственное бюджетное образовательное учреждение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высшего образования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«Забайкальский государственный университет»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(ФГБОУ ВО «</w:t>
            </w:r>
            <w:proofErr w:type="spellStart"/>
            <w:r w:rsidRPr="007F0055">
              <w:rPr>
                <w:rFonts w:ascii="Times New Roman" w:hAnsi="Times New Roman"/>
                <w:sz w:val="20"/>
                <w:szCs w:val="20"/>
              </w:rPr>
              <w:t>ЗабГУ</w:t>
            </w:r>
            <w:proofErr w:type="spellEnd"/>
            <w:r w:rsidRPr="007F0055">
              <w:rPr>
                <w:rFonts w:ascii="Times New Roman" w:hAnsi="Times New Roman"/>
                <w:sz w:val="20"/>
                <w:szCs w:val="20"/>
              </w:rPr>
              <w:t>»)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 xml:space="preserve">Факультет </w:t>
            </w:r>
            <w:r>
              <w:rPr>
                <w:rFonts w:ascii="Times New Roman" w:hAnsi="Times New Roman"/>
                <w:sz w:val="20"/>
                <w:szCs w:val="20"/>
              </w:rPr>
              <w:t>психолого-педагогический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0055">
              <w:rPr>
                <w:rFonts w:ascii="Times New Roman" w:hAnsi="Times New Roman"/>
                <w:bCs/>
                <w:sz w:val="20"/>
                <w:szCs w:val="20"/>
              </w:rPr>
              <w:t>Кафедра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теории и методики дошкольного и начального образования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302B2" w:rsidRPr="007F0055" w:rsidRDefault="008302B2" w:rsidP="009F697B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Bell MT" w:hAnsi="Bell MT"/>
                <w:bCs/>
                <w:sz w:val="28"/>
                <w:szCs w:val="28"/>
              </w:rPr>
            </w:pPr>
            <w:r w:rsidRPr="007F0055">
              <w:rPr>
                <w:rFonts w:ascii="Times New Roman" w:hAnsi="Times New Roman"/>
                <w:b/>
                <w:bCs/>
                <w:sz w:val="28"/>
                <w:szCs w:val="28"/>
              </w:rPr>
              <w:t>Дневник прохождения практики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 xml:space="preserve"> практик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НИР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Студента _______курса______ группы __________формы обучения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Направление подготовки (специальность) 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Фамилия__________________________________________________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Имя, отчество 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Сроки практики____________________________________________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Руководитель практики от кафедры____________________________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(</w:t>
            </w:r>
            <w:r w:rsidRPr="007F0055">
              <w:rPr>
                <w:rFonts w:ascii="Times New Roman" w:hAnsi="Times New Roman"/>
                <w:sz w:val="20"/>
                <w:szCs w:val="20"/>
              </w:rPr>
              <w:t>должность, звание, степень, фамилия, имя, отчество, номер телефона)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Профильная организация:____________________________________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0"/>
                <w:vertAlign w:val="superscript"/>
              </w:rPr>
              <w:t>(полное название предприятия/организации, на которое направлен студент для прохождения практики)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Руководитель от профильной организации  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        (должность, фамилия, имя, отчество, номер телефона)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F0055">
              <w:rPr>
                <w:rFonts w:ascii="Times New Roman" w:hAnsi="Times New Roman"/>
                <w:sz w:val="18"/>
                <w:szCs w:val="18"/>
              </w:rPr>
              <w:t>Печать отдела кадров профильной организации</w:t>
            </w:r>
          </w:p>
        </w:tc>
      </w:tr>
    </w:tbl>
    <w:p w:rsidR="008302B2" w:rsidRPr="007F0055" w:rsidRDefault="008302B2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79"/>
        <w:gridCol w:w="7371"/>
      </w:tblGrid>
      <w:tr w:rsidR="008302B2" w:rsidRPr="0023106E" w:rsidTr="009F697B">
        <w:trPr>
          <w:trHeight w:val="8746"/>
        </w:trPr>
        <w:tc>
          <w:tcPr>
            <w:tcW w:w="7479" w:type="dxa"/>
          </w:tcPr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lastRenderedPageBreak/>
              <w:t>«Утверждаю»</w:t>
            </w: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Зав.кафедрой______________________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«____»____________________ 20__   г. 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1. Рабочий план проведения практики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249"/>
              <w:gridCol w:w="4029"/>
              <w:gridCol w:w="1889"/>
            </w:tblGrid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>Дата или день</w:t>
                  </w: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Рабочий план 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2. Индивидуальное задание на практику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(составляется руководителем практики от кафедры)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05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05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кафедры                             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профильной организации_____________________/_____________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302B2" w:rsidRDefault="008302B2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F697B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F697B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F697B" w:rsidRPr="007F0055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  <w:sectPr w:rsidR="009F697B" w:rsidRPr="007F0055" w:rsidSect="009F697B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8D024E" w:rsidRDefault="008D024E" w:rsidP="008D024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Договор о практической подготовке обучающихся</w:t>
      </w:r>
    </w:p>
    <w:p w:rsidR="008D024E" w:rsidRDefault="008D024E" w:rsidP="008D024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Чита                                                                                                    "___"_____________2021г.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«Забайкальский государственный университет» (ФГБОУ ВО «</w:t>
      </w:r>
      <w:proofErr w:type="spellStart"/>
      <w:r>
        <w:rPr>
          <w:rFonts w:ascii="Times New Roman" w:hAnsi="Times New Roman"/>
          <w:sz w:val="24"/>
          <w:szCs w:val="24"/>
        </w:rPr>
        <w:t>ЗабГУ</w:t>
      </w:r>
      <w:proofErr w:type="spellEnd"/>
      <w:r>
        <w:rPr>
          <w:rFonts w:ascii="Times New Roman" w:hAnsi="Times New Roman"/>
          <w:sz w:val="24"/>
          <w:szCs w:val="24"/>
        </w:rPr>
        <w:t>»), именуемое в дальнейшем «Университет», в лице проректора по учебной работе Светланы Ефимовны Старостиной, действующего на основании Доверенности, с одной стороны, и ______________________________, именуем_____ в дальнейшем "Профильная организация", в лице ____________________________, действующего на основании___________________________, с другой стороны, именуемые по отдельности "Сторона", а вместе - "Стороны", заключили настоящий Договор о нижеследующем.</w:t>
      </w:r>
    </w:p>
    <w:p w:rsidR="008D024E" w:rsidRDefault="008D024E" w:rsidP="008D02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(приложением 1).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8D024E" w:rsidRDefault="008D024E" w:rsidP="008D02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Университет обязан: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 назначить руководителя по практической подготовке от Университета, который: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Университета, соблюдение ими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2.1.3 при смене руководителя по практической подготовке в 5-ти </w:t>
      </w:r>
      <w:proofErr w:type="spellStart"/>
      <w:r>
        <w:rPr>
          <w:rFonts w:ascii="Times New Roman" w:hAnsi="Times New Roman"/>
          <w:sz w:val="24"/>
          <w:szCs w:val="24"/>
        </w:rPr>
        <w:t>дневный</w:t>
      </w:r>
      <w:proofErr w:type="spellEnd"/>
      <w:r>
        <w:rPr>
          <w:rFonts w:ascii="Times New Roman" w:hAnsi="Times New Roman"/>
          <w:sz w:val="24"/>
          <w:szCs w:val="24"/>
        </w:rPr>
        <w:t xml:space="preserve"> срок сообщить об этом Профильной организации;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2.1.6.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принимать участие в расследовании несчастных случаев, если они произойдут с обучающимися в период прохождения практической подготовки.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Профильная организация обязана: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 при смене лица, указанного в пункте 2.2.2, в 5-ти </w:t>
      </w:r>
      <w:proofErr w:type="spellStart"/>
      <w:r>
        <w:rPr>
          <w:rFonts w:ascii="Times New Roman" w:hAnsi="Times New Roman"/>
          <w:sz w:val="24"/>
          <w:szCs w:val="24"/>
        </w:rPr>
        <w:t>дневный</w:t>
      </w:r>
      <w:proofErr w:type="spellEnd"/>
      <w:r>
        <w:rPr>
          <w:rFonts w:ascii="Times New Roman" w:hAnsi="Times New Roman"/>
          <w:sz w:val="24"/>
          <w:szCs w:val="24"/>
        </w:rPr>
        <w:t xml:space="preserve"> срок сообщить об этом Университету;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Университета об условиях труда и требованиях охраны труда на рабочем месте;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2.2.6 ознакомить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с правилами внутреннего трудового распорядка Профильной организации,__________________________________________________________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(указываются иные локальные нормативные акты Профильной организации)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2.2.8 предоставить обучающимся и руководителю по практической подготовке от Университета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Университета;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2.2.10 </w:t>
      </w:r>
      <w:r>
        <w:rPr>
          <w:rFonts w:ascii="Times New Roman" w:hAnsi="Times New Roman"/>
          <w:sz w:val="24"/>
          <w:szCs w:val="24"/>
          <w:shd w:val="clear" w:color="auto" w:fill="FFFFFF"/>
        </w:rPr>
        <w:t>расследовать и учитывать несчастные случаи, если они произойдут с обучающимися в период практической подготовки в соответствии с Трудовым Кодексом РФ и Положением о расследовании и учете несчастных случаев на производстве в отдельных отраслях и организациях;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2.2.11 по окончанию практики предоставить характеристику о работе каждого обучающегося.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Университет имеет право: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Профильная организация имеет право: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</w:t>
      </w:r>
      <w:r>
        <w:rPr>
          <w:rFonts w:ascii="Times New Roman" w:hAnsi="Times New Roman"/>
          <w:sz w:val="24"/>
          <w:szCs w:val="24"/>
        </w:rPr>
        <w:lastRenderedPageBreak/>
        <w:t>реализацию компонентов образовательной программы в форме практической подготовки в отношении конкретного обучающегося.</w:t>
      </w:r>
    </w:p>
    <w:p w:rsidR="008D024E" w:rsidRDefault="008D024E" w:rsidP="008D02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Настоящий Договор вступает в силу после его подписания и действует до «31» августа 2026г.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 случае, если ни одна из сторон не заявляет о расторжении договора за один месяц до его окончания, Договор считается продленным на каждый следующий учебный год, без ограничения числа продлений.</w:t>
      </w:r>
      <w:r>
        <w:rPr>
          <w:rFonts w:ascii="Times New Roman" w:hAnsi="Times New Roman"/>
          <w:sz w:val="24"/>
          <w:szCs w:val="24"/>
        </w:rPr>
        <w:br w:type="page"/>
      </w:r>
    </w:p>
    <w:p w:rsidR="008D024E" w:rsidRDefault="008D024E" w:rsidP="008D02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 Заключительные положения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024E" w:rsidRDefault="008D024E" w:rsidP="008D02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Адреса, реквизиты и подписи Сторон</w:t>
      </w:r>
    </w:p>
    <w:p w:rsidR="008D024E" w:rsidRDefault="008D024E" w:rsidP="008D02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8D024E" w:rsidTr="008D024E">
        <w:trPr>
          <w:trHeight w:val="3394"/>
        </w:trPr>
        <w:tc>
          <w:tcPr>
            <w:tcW w:w="4928" w:type="dxa"/>
          </w:tcPr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Адрес__________________________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(ФИО)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672039, г. Чита, 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УР _______ С.Е. Старостина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8D024E" w:rsidRDefault="008D024E" w:rsidP="008D024E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D024E" w:rsidRDefault="008D024E" w:rsidP="008D024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8D024E" w:rsidRDefault="008D024E" w:rsidP="008D024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о практической</w:t>
      </w:r>
    </w:p>
    <w:p w:rsidR="008D024E" w:rsidRDefault="008D024E" w:rsidP="008D024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подготовке обучающихся</w:t>
      </w:r>
    </w:p>
    <w:p w:rsidR="008D024E" w:rsidRDefault="008D024E" w:rsidP="008D024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024E" w:rsidRDefault="008D024E" w:rsidP="008D024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«___»_________ 2021 г.</w:t>
      </w:r>
    </w:p>
    <w:p w:rsidR="008D024E" w:rsidRDefault="008D024E" w:rsidP="008D024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ОПОП ВО______________________________________________________________ _____________________________________________________________________________ _____________________________________________________________________________ 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Компоненты образовательной программы, при реализации которых организуется практическая подготовка________________________________________________________ _____________________________________________________________________________ _____________________________________________________________________________ 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организации практической подготовки определяются в соответствии календарным учебным графиком. 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обучающихся______________________________________________.</w:t>
      </w: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8D024E" w:rsidTr="008D024E">
        <w:trPr>
          <w:trHeight w:val="3394"/>
        </w:trPr>
        <w:tc>
          <w:tcPr>
            <w:tcW w:w="4928" w:type="dxa"/>
          </w:tcPr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Адрес__________________________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(ФИО)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672039, Забайкальский край, г. Чита,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УР_________ С.Е. Старостина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8D024E" w:rsidRDefault="008D024E" w:rsidP="008D024E">
      <w:pPr>
        <w:spacing w:after="0" w:line="240" w:lineRule="auto"/>
        <w:ind w:right="-143"/>
        <w:jc w:val="right"/>
        <w:rPr>
          <w:rFonts w:ascii="Times New Roman" w:eastAsia="Times New Roman" w:hAnsi="Times New Roman"/>
          <w:i/>
          <w:szCs w:val="24"/>
          <w:highlight w:val="yellow"/>
          <w:lang w:eastAsia="ru-RU"/>
        </w:rPr>
      </w:pPr>
    </w:p>
    <w:p w:rsidR="008D024E" w:rsidRDefault="008D024E" w:rsidP="008D024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Cs w:val="24"/>
          <w:highlight w:val="yellow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8D024E" w:rsidRDefault="008D024E" w:rsidP="008D024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о практической</w:t>
      </w:r>
    </w:p>
    <w:p w:rsidR="008D024E" w:rsidRDefault="008D024E" w:rsidP="008D024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подготовке обучающихся</w:t>
      </w:r>
    </w:p>
    <w:p w:rsidR="008D024E" w:rsidRDefault="008D024E" w:rsidP="008D024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024E" w:rsidRDefault="008D024E" w:rsidP="008D024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«___»_________ 2021 г.</w:t>
      </w:r>
    </w:p>
    <w:p w:rsidR="008D024E" w:rsidRDefault="008D024E" w:rsidP="008D024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024E" w:rsidRDefault="008D024E" w:rsidP="008D024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(адреса) помещений Профильной организации, в которых осуществляется реализация компонентов образовательной программы</w:t>
      </w:r>
    </w:p>
    <w:p w:rsidR="008D024E" w:rsidRDefault="008D024E" w:rsidP="008D024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785"/>
        <w:gridCol w:w="4785"/>
      </w:tblGrid>
      <w:tr w:rsidR="008D024E" w:rsidTr="008D024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24E" w:rsidRDefault="008D0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Профильной организации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24E" w:rsidRDefault="008D0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</w:tr>
      <w:tr w:rsidR="008D024E" w:rsidTr="008D024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24E" w:rsidRDefault="008D0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24E" w:rsidRDefault="008D0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24E" w:rsidTr="008D024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24E" w:rsidRDefault="008D0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24E" w:rsidRDefault="008D0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024E" w:rsidRDefault="008D024E" w:rsidP="008D024E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</w:p>
    <w:p w:rsidR="008D024E" w:rsidRDefault="008D024E" w:rsidP="008D02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8D024E" w:rsidTr="008D024E">
        <w:trPr>
          <w:trHeight w:val="3394"/>
        </w:trPr>
        <w:tc>
          <w:tcPr>
            <w:tcW w:w="4928" w:type="dxa"/>
          </w:tcPr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Адрес__________________________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(ФИО)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Адрес: 672039, Забайкальский край, г. Чита,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УР_________ С.Е. Старостина</w:t>
            </w: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024E" w:rsidRDefault="008D0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8D024E" w:rsidRDefault="008D024E" w:rsidP="008D024E">
      <w:pPr>
        <w:rPr>
          <w:rFonts w:eastAsia="Times New Roman"/>
          <w:lang w:eastAsia="ru-RU"/>
        </w:rPr>
      </w:pPr>
    </w:p>
    <w:p w:rsidR="008D024E" w:rsidRDefault="008D024E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Место для штампа школы</w:t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Декану психолого-педагогического 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факультета ФГБОУ ВО «</w:t>
      </w:r>
      <w:proofErr w:type="spellStart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ЗабГУ</w:t>
      </w:r>
      <w:proofErr w:type="spellEnd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Т.К. Клименко 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директора МБОУ « __________________»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отношение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_________ «________________________________» ________________ района Забайкальского края просит направить для прохождения </w:t>
      </w:r>
      <w:r w:rsidR="00364637" w:rsidRPr="00364637">
        <w:rPr>
          <w:rFonts w:ascii="Times New Roman" w:eastAsia="Times New Roman" w:hAnsi="Times New Roman"/>
          <w:sz w:val="28"/>
          <w:szCs w:val="28"/>
          <w:lang w:eastAsia="ru-RU"/>
        </w:rPr>
        <w:t>учебной практи</w:t>
      </w:r>
      <w:r w:rsidR="00364637">
        <w:rPr>
          <w:rFonts w:ascii="Times New Roman" w:eastAsia="Times New Roman" w:hAnsi="Times New Roman"/>
          <w:sz w:val="28"/>
          <w:szCs w:val="28"/>
          <w:lang w:eastAsia="ru-RU"/>
        </w:rPr>
        <w:t>ки</w:t>
      </w:r>
      <w:r w:rsidR="00364637" w:rsidRPr="00364637">
        <w:rPr>
          <w:rFonts w:ascii="Times New Roman" w:eastAsia="Times New Roman" w:hAnsi="Times New Roman"/>
          <w:sz w:val="28"/>
          <w:szCs w:val="28"/>
          <w:lang w:eastAsia="ru-RU"/>
        </w:rPr>
        <w:t xml:space="preserve"> (НИР)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студента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_______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курса,________группы</w:t>
      </w:r>
      <w:proofErr w:type="spellEnd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 xml:space="preserve">Ф.И.О. полностью </w:t>
      </w:r>
    </w:p>
    <w:p w:rsidR="009F697B" w:rsidRPr="001E5CFD" w:rsidRDefault="009F697B" w:rsidP="009F697B">
      <w:pPr>
        <w:spacing w:after="0" w:line="360" w:lineRule="auto"/>
        <w:ind w:left="-99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с «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__________ 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по «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» ____________ 20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</w:t>
      </w:r>
      <w:r w:rsidR="00B25B7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______ класс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(УМК ___________________________________________________________).  Методистом назначить учителя начальных классов 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 xml:space="preserve">Ф.И.О. полностью 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>Стаж работы, квалификационная категория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Директор ______ «__________________________» _______________/ ________________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>название организации</w:t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подпись</w:t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расшифровка подписи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Место для печати школы</w:t>
      </w: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Default="009F697B" w:rsidP="009F69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lastRenderedPageBreak/>
        <w:t>МИНИСТЕРСТВО НАУКИ И ВЫСШЕГО ОБРАЗОВАНИЯ РОССИЙСКОЙ ФЕДЕРАЦИИ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высшего образования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«Забайкальский государственный университет»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(ФГБОУ ВО «</w:t>
      </w:r>
      <w:proofErr w:type="spellStart"/>
      <w:r w:rsidRPr="007F0055">
        <w:rPr>
          <w:rFonts w:ascii="Times New Roman" w:hAnsi="Times New Roman"/>
          <w:sz w:val="24"/>
          <w:szCs w:val="24"/>
          <w:lang w:eastAsia="ru-RU"/>
        </w:rPr>
        <w:t>ЗабГУ</w:t>
      </w:r>
      <w:proofErr w:type="spellEnd"/>
      <w:r w:rsidRPr="007F0055">
        <w:rPr>
          <w:rFonts w:ascii="Times New Roman" w:hAnsi="Times New Roman"/>
          <w:sz w:val="24"/>
          <w:szCs w:val="24"/>
          <w:lang w:eastAsia="ru-RU"/>
        </w:rPr>
        <w:t>»)</w:t>
      </w:r>
    </w:p>
    <w:p w:rsidR="008302B2" w:rsidRPr="002A411A" w:rsidRDefault="008302B2" w:rsidP="008302B2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2A411A">
        <w:rPr>
          <w:rFonts w:ascii="Times New Roman" w:hAnsi="Times New Roman"/>
          <w:szCs w:val="20"/>
        </w:rPr>
        <w:t>Факультет психолого-педагогический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A411A">
        <w:rPr>
          <w:rFonts w:ascii="Times New Roman" w:hAnsi="Times New Roman"/>
          <w:bCs/>
          <w:szCs w:val="20"/>
        </w:rPr>
        <w:t>Кафедра теории и методики дошкольного и начального образования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0055">
        <w:rPr>
          <w:rFonts w:ascii="Times New Roman" w:hAnsi="Times New Roman"/>
          <w:b/>
          <w:sz w:val="24"/>
          <w:szCs w:val="24"/>
          <w:lang w:eastAsia="ru-RU"/>
        </w:rPr>
        <w:t>ОТЧЕТ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 xml:space="preserve">по </w:t>
      </w:r>
      <w:r>
        <w:rPr>
          <w:rFonts w:ascii="Times New Roman" w:hAnsi="Times New Roman"/>
          <w:sz w:val="24"/>
          <w:szCs w:val="24"/>
        </w:rPr>
        <w:t>у</w:t>
      </w:r>
      <w:r w:rsidRPr="007A4B3E">
        <w:rPr>
          <w:rFonts w:ascii="Times New Roman" w:hAnsi="Times New Roman"/>
          <w:sz w:val="24"/>
          <w:szCs w:val="24"/>
        </w:rPr>
        <w:t>чебн</w:t>
      </w:r>
      <w:r>
        <w:rPr>
          <w:rFonts w:ascii="Times New Roman" w:hAnsi="Times New Roman"/>
          <w:sz w:val="24"/>
          <w:szCs w:val="24"/>
        </w:rPr>
        <w:t>ой</w:t>
      </w:r>
      <w:r w:rsidRPr="007A4B3E">
        <w:rPr>
          <w:rFonts w:ascii="Times New Roman" w:hAnsi="Times New Roman"/>
          <w:sz w:val="24"/>
          <w:szCs w:val="24"/>
        </w:rPr>
        <w:t xml:space="preserve"> практик</w:t>
      </w:r>
      <w:r>
        <w:rPr>
          <w:rFonts w:ascii="Times New Roman" w:hAnsi="Times New Roman"/>
          <w:sz w:val="24"/>
          <w:szCs w:val="24"/>
        </w:rPr>
        <w:t>е</w:t>
      </w:r>
      <w:r w:rsidRPr="007A4B3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НИР</w:t>
      </w:r>
      <w:r w:rsidRPr="007A4B3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в ____________________________________________________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(полное наименование организации)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обучающегося  ________________________________________________________________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(фамилия, имя, отчество)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Курс___ Группа _________</w:t>
      </w: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bCs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keepNext/>
        <w:tabs>
          <w:tab w:val="left" w:pos="0"/>
        </w:tabs>
        <w:spacing w:after="0" w:line="240" w:lineRule="auto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Направления подготовки (специальности) _________________________________________</w:t>
      </w:r>
    </w:p>
    <w:p w:rsidR="008302B2" w:rsidRPr="007F0055" w:rsidRDefault="008302B2" w:rsidP="008302B2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(шифр, наименование)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 xml:space="preserve">Руководитель практики от </w:t>
      </w:r>
      <w:r>
        <w:rPr>
          <w:rFonts w:ascii="Times New Roman" w:hAnsi="Times New Roman"/>
          <w:sz w:val="24"/>
          <w:szCs w:val="24"/>
          <w:lang w:eastAsia="ru-RU"/>
        </w:rPr>
        <w:t>кафедры</w:t>
      </w:r>
      <w:r w:rsidRPr="007F0055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</w:t>
      </w: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(Ученая степень, должность, Ф.И.О.)</w:t>
      </w: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Руководитель практики от предприятия _________________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7F0055">
        <w:rPr>
          <w:rFonts w:ascii="Times New Roman" w:hAnsi="Times New Roman"/>
          <w:sz w:val="24"/>
          <w:szCs w:val="24"/>
          <w:lang w:eastAsia="ru-RU"/>
        </w:rPr>
        <w:t>____________</w:t>
      </w:r>
    </w:p>
    <w:p w:rsidR="008302B2" w:rsidRPr="007F0055" w:rsidRDefault="008302B2" w:rsidP="008302B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(должность, Ф.И.О.)</w:t>
      </w:r>
    </w:p>
    <w:p w:rsidR="008302B2" w:rsidRPr="007F0055" w:rsidRDefault="008302B2" w:rsidP="008302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подпись,  печать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г. Чита</w:t>
      </w:r>
      <w:r w:rsidRPr="007F005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F0055">
        <w:rPr>
          <w:rFonts w:ascii="Times New Roman" w:hAnsi="Times New Roman"/>
          <w:sz w:val="24"/>
          <w:szCs w:val="24"/>
          <w:lang w:eastAsia="ru-RU"/>
        </w:rPr>
        <w:t>20_</w:t>
      </w:r>
    </w:p>
    <w:p w:rsidR="008302B2" w:rsidRPr="00C87430" w:rsidRDefault="008302B2" w:rsidP="008302B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br w:type="page"/>
      </w:r>
      <w:r w:rsidRPr="007F0055">
        <w:rPr>
          <w:rFonts w:ascii="Times New Roman" w:hAnsi="Times New Roman"/>
          <w:b/>
          <w:sz w:val="24"/>
          <w:szCs w:val="24"/>
          <w:lang w:eastAsia="ru-RU"/>
        </w:rPr>
        <w:lastRenderedPageBreak/>
        <w:t>Структура отчёта о прохождении практики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180" w:type="dxa"/>
        <w:tblLook w:val="01E0"/>
      </w:tblPr>
      <w:tblGrid>
        <w:gridCol w:w="9180"/>
      </w:tblGrid>
      <w:tr w:rsidR="008302B2" w:rsidRPr="0023106E" w:rsidTr="009F697B">
        <w:trPr>
          <w:trHeight w:val="547"/>
        </w:trPr>
        <w:tc>
          <w:tcPr>
            <w:tcW w:w="9180" w:type="dxa"/>
          </w:tcPr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8302B2" w:rsidRPr="0023106E" w:rsidTr="009F697B">
        <w:trPr>
          <w:trHeight w:val="412"/>
        </w:trPr>
        <w:tc>
          <w:tcPr>
            <w:tcW w:w="9180" w:type="dxa"/>
          </w:tcPr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</w:tr>
      <w:tr w:rsidR="009F697B" w:rsidTr="009F697B">
        <w:trPr>
          <w:trHeight w:val="1849"/>
        </w:trPr>
        <w:tc>
          <w:tcPr>
            <w:tcW w:w="9180" w:type="dxa"/>
            <w:hideMark/>
          </w:tcPr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Профессиональный блок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Исследование и описание информационно-образовательной среды школы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612D9">
              <w:rPr>
                <w:rFonts w:ascii="Times New Roman" w:hAnsi="Times New Roman"/>
                <w:sz w:val="24"/>
                <w:szCs w:val="24"/>
              </w:rPr>
              <w:t>азвернутый анализ открытого урока учителя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1.3. Конспект воспитательного события 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1.4. Конспект родительского собрания </w:t>
            </w:r>
          </w:p>
          <w:p w:rsidR="009F697B" w:rsidRDefault="009F697B" w:rsidP="009F697B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Педагогический блок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>
              <w:rPr>
                <w:rFonts w:ascii="Times New Roman" w:hAnsi="Times New Roman"/>
                <w:sz w:val="24"/>
                <w:szCs w:val="28"/>
              </w:rPr>
              <w:t>В</w:t>
            </w:r>
            <w:r w:rsidRPr="00C8794E">
              <w:rPr>
                <w:rFonts w:ascii="Times New Roman" w:hAnsi="Times New Roman"/>
                <w:sz w:val="24"/>
                <w:szCs w:val="28"/>
              </w:rPr>
              <w:t>иды взаимодействий в образовании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2.2. Т</w:t>
            </w:r>
            <w:r w:rsidRPr="00C8794E">
              <w:rPr>
                <w:rFonts w:ascii="Times New Roman" w:hAnsi="Times New Roman"/>
                <w:sz w:val="24"/>
                <w:szCs w:val="28"/>
              </w:rPr>
              <w:t>ипологи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 w:rsidRPr="00C8794E">
              <w:rPr>
                <w:rFonts w:ascii="Times New Roman" w:hAnsi="Times New Roman"/>
                <w:sz w:val="24"/>
                <w:szCs w:val="28"/>
              </w:rPr>
              <w:t xml:space="preserve"> педагогических взаимодействий.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 Конспект </w:t>
            </w:r>
            <w:r w:rsidRPr="00C8794E">
              <w:rPr>
                <w:rFonts w:ascii="Times New Roman" w:hAnsi="Times New Roman"/>
                <w:sz w:val="24"/>
                <w:szCs w:val="28"/>
              </w:rPr>
              <w:t>урок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C8794E">
              <w:rPr>
                <w:rFonts w:ascii="Times New Roman" w:hAnsi="Times New Roman"/>
                <w:sz w:val="24"/>
                <w:szCs w:val="28"/>
              </w:rPr>
              <w:t xml:space="preserve"> на основе технологии интерактивного обучения</w:t>
            </w:r>
          </w:p>
        </w:tc>
      </w:tr>
      <w:tr w:rsidR="009F697B" w:rsidTr="009F697B">
        <w:tc>
          <w:tcPr>
            <w:tcW w:w="9180" w:type="dxa"/>
          </w:tcPr>
          <w:p w:rsidR="009F697B" w:rsidRPr="003612D9" w:rsidRDefault="009F697B" w:rsidP="00750AF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сихол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огический блок</w:t>
            </w: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  <w:t xml:space="preserve">3.1. </w:t>
            </w:r>
            <w:r>
              <w:rPr>
                <w:rFonts w:ascii="Times New Roman" w:hAnsi="Times New Roman"/>
                <w:sz w:val="24"/>
                <w:szCs w:val="28"/>
              </w:rPr>
              <w:t>Д</w:t>
            </w:r>
            <w:r w:rsidRPr="00184866">
              <w:rPr>
                <w:rFonts w:ascii="Times New Roman" w:hAnsi="Times New Roman"/>
                <w:sz w:val="24"/>
                <w:szCs w:val="28"/>
              </w:rPr>
              <w:t>иагностик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184866">
              <w:rPr>
                <w:rFonts w:ascii="Times New Roman" w:hAnsi="Times New Roman"/>
                <w:sz w:val="24"/>
                <w:szCs w:val="28"/>
              </w:rPr>
              <w:t xml:space="preserve"> самооценки младших школьников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по</w:t>
            </w:r>
            <w:r w:rsidRPr="0018486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84866">
              <w:rPr>
                <w:rFonts w:ascii="Times New Roman" w:hAnsi="Times New Roman"/>
                <w:szCs w:val="24"/>
              </w:rPr>
              <w:t xml:space="preserve"> </w:t>
            </w:r>
            <w:r w:rsidRPr="00184866">
              <w:rPr>
                <w:rFonts w:ascii="Times New Roman" w:eastAsia="Times New Roman" w:hAnsi="Times New Roman"/>
                <w:spacing w:val="-1"/>
                <w:sz w:val="24"/>
                <w:szCs w:val="28"/>
              </w:rPr>
              <w:t>методик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8"/>
              </w:rPr>
              <w:t>е</w:t>
            </w:r>
            <w:r w:rsidRPr="00184866">
              <w:rPr>
                <w:rFonts w:ascii="Times New Roman" w:eastAsia="Times New Roman" w:hAnsi="Times New Roman"/>
                <w:spacing w:val="-1"/>
                <w:sz w:val="24"/>
                <w:szCs w:val="28"/>
              </w:rPr>
              <w:t xml:space="preserve"> «Лесенка»</w:t>
            </w: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  <w:t xml:space="preserve">3.2. </w:t>
            </w:r>
            <w:r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>И</w:t>
            </w:r>
            <w:r w:rsidRPr="00184866"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>сследование тревожности младшего школьника</w:t>
            </w:r>
            <w:r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 xml:space="preserve"> с помощью</w:t>
            </w:r>
            <w:r w:rsidRPr="00184866"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 xml:space="preserve"> проективн</w:t>
            </w:r>
            <w:r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>ой</w:t>
            </w:r>
            <w:r w:rsidRPr="00184866"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 xml:space="preserve"> методик</w:t>
            </w:r>
            <w:r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>и</w:t>
            </w:r>
            <w:r w:rsidRPr="00184866"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 xml:space="preserve">  «Несуществующее животное»</w:t>
            </w: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9F697B">
              <w:rPr>
                <w:rFonts w:ascii="Times New Roman" w:hAnsi="Times New Roman"/>
                <w:i/>
                <w:sz w:val="24"/>
                <w:szCs w:val="24"/>
              </w:rPr>
              <w:t>Научно-исследовательский блок</w:t>
            </w:r>
          </w:p>
          <w:p w:rsidR="009F697B" w:rsidRPr="009F697B" w:rsidRDefault="00750AF5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 А</w:t>
            </w:r>
            <w:r w:rsidR="009F697B" w:rsidRPr="009F697B">
              <w:rPr>
                <w:rFonts w:ascii="Times New Roman" w:hAnsi="Times New Roman"/>
                <w:sz w:val="24"/>
                <w:szCs w:val="24"/>
              </w:rPr>
              <w:t xml:space="preserve">нализ </w:t>
            </w:r>
            <w:r w:rsidR="00B25B76">
              <w:rPr>
                <w:rFonts w:ascii="Times New Roman" w:hAnsi="Times New Roman"/>
                <w:sz w:val="24"/>
                <w:szCs w:val="24"/>
              </w:rPr>
              <w:t>из</w:t>
            </w:r>
            <w:r w:rsidR="009F697B" w:rsidRPr="009F697B">
              <w:rPr>
                <w:rFonts w:ascii="Times New Roman" w:hAnsi="Times New Roman"/>
                <w:sz w:val="24"/>
                <w:szCs w:val="24"/>
              </w:rPr>
              <w:t>ученно</w:t>
            </w:r>
            <w:r w:rsidR="00B25B76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теоретическо</w:t>
            </w:r>
            <w:r w:rsidR="00B25B76">
              <w:rPr>
                <w:rFonts w:ascii="Times New Roman" w:hAnsi="Times New Roman"/>
                <w:sz w:val="24"/>
                <w:szCs w:val="24"/>
              </w:rPr>
              <w:t>го</w:t>
            </w:r>
            <w:r w:rsidR="009F697B" w:rsidRPr="009F69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5B76">
              <w:rPr>
                <w:rFonts w:ascii="Times New Roman" w:hAnsi="Times New Roman"/>
                <w:sz w:val="24"/>
                <w:szCs w:val="24"/>
              </w:rPr>
              <w:t>литературного материла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исследования</w:t>
            </w:r>
          </w:p>
          <w:p w:rsidR="009F697B" w:rsidRPr="009F697B" w:rsidRDefault="00750AF5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 Проект научной</w:t>
            </w:r>
            <w:r w:rsidR="009F697B" w:rsidRPr="009F697B">
              <w:rPr>
                <w:rFonts w:ascii="Times New Roman" w:hAnsi="Times New Roman"/>
                <w:sz w:val="24"/>
                <w:szCs w:val="24"/>
              </w:rPr>
              <w:t xml:space="preserve"> статьи по теме исследования.</w:t>
            </w:r>
          </w:p>
          <w:p w:rsidR="00750AF5" w:rsidRDefault="00750AF5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Отчет студента-практиканта)</w:t>
            </w: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ИСПОЛЬЗУЕМЫХ ИСТОЧНИКОВ</w:t>
            </w:r>
          </w:p>
        </w:tc>
      </w:tr>
    </w:tbl>
    <w:p w:rsidR="008302B2" w:rsidRPr="007F0055" w:rsidRDefault="008302B2" w:rsidP="00750AF5">
      <w:pPr>
        <w:spacing w:line="360" w:lineRule="auto"/>
        <w:rPr>
          <w:szCs w:val="24"/>
          <w:lang w:eastAsia="ru-RU"/>
        </w:rPr>
      </w:pPr>
    </w:p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Pr="00446C70" w:rsidRDefault="008302B2" w:rsidP="009F697B">
      <w:pPr>
        <w:jc w:val="right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br w:type="page"/>
      </w:r>
      <w:r w:rsidR="009F697B" w:rsidRPr="00446C70">
        <w:rPr>
          <w:rFonts w:ascii="Times New Roman" w:hAnsi="Times New Roman"/>
          <w:b/>
          <w:color w:val="000000"/>
          <w:sz w:val="28"/>
          <w:szCs w:val="28"/>
          <w:lang w:eastAsia="zh-CN"/>
        </w:rPr>
        <w:lastRenderedPageBreak/>
        <w:t xml:space="preserve"> </w:t>
      </w:r>
    </w:p>
    <w:p w:rsidR="008302B2" w:rsidRDefault="008302B2" w:rsidP="008302B2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t>3</w:t>
      </w:r>
      <w:r w:rsidRPr="009E1B7D">
        <w:rPr>
          <w:rFonts w:ascii="Times New Roman" w:hAnsi="Times New Roman"/>
          <w:b/>
          <w:color w:val="000000"/>
          <w:sz w:val="24"/>
          <w:szCs w:val="24"/>
          <w:lang w:eastAsia="zh-CN"/>
        </w:rPr>
        <w:t>.1.</w:t>
      </w:r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t>*</w:t>
      </w:r>
      <w:r w:rsidRPr="009E1B7D">
        <w:rPr>
          <w:rFonts w:ascii="Times New Roman" w:hAnsi="Times New Roman"/>
          <w:b/>
          <w:color w:val="000000"/>
          <w:sz w:val="24"/>
          <w:szCs w:val="24"/>
          <w:lang w:eastAsia="zh-CN"/>
        </w:rPr>
        <w:t xml:space="preserve"> Оценочные средства текущего контроля успеваемости</w:t>
      </w:r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t xml:space="preserve"> </w:t>
      </w:r>
      <w:r w:rsidRPr="00C30B3C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8302B2" w:rsidRDefault="008302B2" w:rsidP="008302B2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Блок 1. Профессиональный</w:t>
      </w:r>
    </w:p>
    <w:p w:rsidR="008302B2" w:rsidRPr="00346346" w:rsidRDefault="008302B2" w:rsidP="008302B2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46346">
        <w:rPr>
          <w:rFonts w:ascii="Times New Roman" w:hAnsi="Times New Roman"/>
          <w:b/>
          <w:sz w:val="24"/>
          <w:szCs w:val="24"/>
        </w:rPr>
        <w:t>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 xml:space="preserve">е: </w:t>
      </w:r>
      <w:r w:rsidRPr="00E927B5">
        <w:rPr>
          <w:rFonts w:ascii="Times New Roman" w:hAnsi="Times New Roman"/>
          <w:sz w:val="24"/>
          <w:szCs w:val="24"/>
        </w:rPr>
        <w:t>исследование и описание информационно-образовательной среды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Полное название  образовательного учреждения.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Цели и задачи  образовательного учреждения (см. Устав школы, Программу развития школы)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Количество и контингент обучающихся начальной школы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(см. социальный паспорт школы)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Количество учителей, работающих в начальной школе: всего, из них имеют высшую квалификационную категорию и звания (укажите какие), награды российского и краевого уровня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Режим работы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Образовательная программа, авторы, особенности.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УМК данной образовательной программы.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Образовательные маршруты обучающихся (есть ли индивидуальные образовательные программы учащихся?)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Особенности системы оценивания обучающихся в школе (традиционная система, </w:t>
      </w:r>
      <w:proofErr w:type="spellStart"/>
      <w:r w:rsidRPr="00256FE8">
        <w:rPr>
          <w:rFonts w:ascii="Times New Roman" w:hAnsi="Times New Roman"/>
          <w:sz w:val="24"/>
          <w:szCs w:val="24"/>
        </w:rPr>
        <w:t>безотметочная</w:t>
      </w:r>
      <w:proofErr w:type="spellEnd"/>
      <w:r w:rsidRPr="00256FE8">
        <w:rPr>
          <w:rFonts w:ascii="Times New Roman" w:hAnsi="Times New Roman"/>
          <w:sz w:val="24"/>
          <w:szCs w:val="24"/>
        </w:rPr>
        <w:t xml:space="preserve"> система, рейтинг, </w:t>
      </w:r>
      <w:proofErr w:type="spellStart"/>
      <w:r w:rsidRPr="00256FE8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256FE8">
        <w:rPr>
          <w:rFonts w:ascii="Times New Roman" w:hAnsi="Times New Roman"/>
          <w:sz w:val="24"/>
          <w:szCs w:val="24"/>
        </w:rPr>
        <w:t xml:space="preserve"> и др.)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Особенности воспитательной системы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Традиции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Детские общественные организации, органы самоуправления</w:t>
      </w:r>
    </w:p>
    <w:p w:rsidR="008302B2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Характеристика информационных ресурсов школы. Есть ли электронная библиотека, образовательный сайт, компьютерный класс, интернет.</w:t>
      </w:r>
    </w:p>
    <w:p w:rsidR="008302B2" w:rsidRPr="00E927B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02B2" w:rsidRPr="00936072" w:rsidRDefault="008302B2" w:rsidP="008302B2">
      <w:pPr>
        <w:pStyle w:val="a4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46346">
        <w:rPr>
          <w:rFonts w:ascii="Times New Roman" w:hAnsi="Times New Roman"/>
          <w:b/>
          <w:sz w:val="24"/>
          <w:szCs w:val="24"/>
        </w:rPr>
        <w:t>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 xml:space="preserve">е: </w:t>
      </w:r>
      <w:r w:rsidRPr="00936072">
        <w:rPr>
          <w:rFonts w:ascii="Times New Roman" w:hAnsi="Times New Roman"/>
          <w:sz w:val="24"/>
          <w:szCs w:val="24"/>
        </w:rPr>
        <w:t xml:space="preserve">развернутый анализ </w:t>
      </w:r>
      <w:r>
        <w:rPr>
          <w:rFonts w:ascii="Times New Roman" w:hAnsi="Times New Roman"/>
          <w:sz w:val="24"/>
          <w:szCs w:val="24"/>
        </w:rPr>
        <w:t>открытого</w:t>
      </w:r>
      <w:r w:rsidRPr="00936072">
        <w:rPr>
          <w:rFonts w:ascii="Times New Roman" w:hAnsi="Times New Roman"/>
          <w:sz w:val="24"/>
          <w:szCs w:val="24"/>
        </w:rPr>
        <w:t xml:space="preserve"> урока </w:t>
      </w:r>
      <w:r>
        <w:rPr>
          <w:rFonts w:ascii="Times New Roman" w:hAnsi="Times New Roman"/>
          <w:sz w:val="24"/>
          <w:szCs w:val="24"/>
        </w:rPr>
        <w:t>учителя</w:t>
      </w:r>
    </w:p>
    <w:p w:rsidR="008302B2" w:rsidRPr="00256FE8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Схема </w:t>
      </w:r>
      <w:r w:rsidRPr="007E17DE">
        <w:rPr>
          <w:rFonts w:ascii="Times New Roman" w:hAnsi="Times New Roman"/>
          <w:sz w:val="24"/>
          <w:szCs w:val="24"/>
        </w:rPr>
        <w:t>анализа</w:t>
      </w:r>
      <w:r w:rsidRPr="00256FE8">
        <w:rPr>
          <w:rFonts w:ascii="Times New Roman" w:hAnsi="Times New Roman"/>
          <w:sz w:val="24"/>
          <w:szCs w:val="24"/>
        </w:rPr>
        <w:t xml:space="preserve"> урока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Раздел 1. Общая информация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Ф.И.О. учителя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Дата посещения урока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Предмет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Класс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Обучающихся по списку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Обучающихся по факту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Цель посещения урока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Своевременность явки учителя на урок.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Готовность учителя к началу урока.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Готовность обучающихся к началу урока. Организация класса.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Оснащенность урока наглядными пособиями, ТСО, дидактическими и раздаточными материалами, ресурсы учителя и информационные ресурсы ученика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Санитарное состояние класса (температурный режим, проветривание, освещение)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Наличие технологической карты урока.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Соответствие темы урока календарно-тематическому планированию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Раздел 2. Тип, структура урока, его место в системе уроков по теме, цели урока (образовательные, развивающие, воспитательные)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Укажите тип урока, отметьте то, что явилось результатом урока.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56FE8">
        <w:rPr>
          <w:rFonts w:ascii="Times New Roman" w:hAnsi="Times New Roman"/>
          <w:sz w:val="24"/>
          <w:szCs w:val="24"/>
        </w:rPr>
        <w:t>Урок первичного предъявления новых знаний. Результативность урока: воспроизведение своими словами правил, понятий, алгоритмов, выполнение действий по образцу, алгоритму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256FE8">
        <w:rPr>
          <w:rFonts w:ascii="Times New Roman" w:hAnsi="Times New Roman"/>
          <w:sz w:val="24"/>
          <w:szCs w:val="24"/>
        </w:rPr>
        <w:t>Урок формирования первоначальных предметных умений. Результативность урока: правильное воспроизведение образцов выполнения заданий, безошибочное применение алгоритмов и правил при решении учебных задач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Урок применения предметных умений. Результативность урока: самостоятельное решение задач (выполнение упражнений) повышенной сложности отдельными учениками или коллективом класса. </w:t>
      </w:r>
      <w:r w:rsidRPr="00256FE8">
        <w:rPr>
          <w:rFonts w:ascii="Times New Roman" w:hAnsi="Times New Roman"/>
          <w:sz w:val="24"/>
          <w:szCs w:val="24"/>
        </w:rPr>
        <w:tab/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Урок обобщения и систематизации. Результативность урока: умение сформулировать обобщенный вывод, укажите сформированные универсальные учебные действия.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Контрольный урок. Результативность урока: результаты контрольной или самостоятельной работы.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Коррекционный урок.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Результативность урока: самостоятельное нахождение и исправление ошибок.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Организация проверки домашнего задания: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полнота и глубина проверки: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методика повторения, дифференциация заданий: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охват обучающихся проверкой, занятость класса: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объективность оценки, аргументация отметки: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Раздел 3. Психологические требования к уроку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Планирование урока в соответствии с индивидуальными и возрастными особенностями обучающихся. </w:t>
      </w:r>
      <w:r w:rsidRPr="00886BC8">
        <w:rPr>
          <w:rFonts w:ascii="Times New Roman" w:hAnsi="Times New Roman"/>
          <w:sz w:val="24"/>
          <w:szCs w:val="24"/>
        </w:rPr>
        <w:tab/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Определение объема воспроизводящей и творческой деятельности обучающихся.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Сочетание усвоений знаний в готовом виде и в процессе самостоятельного поиска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Учет контроля, анализа оценки деятельности школьников, осуществляемых учителем, и взаимной критической оценки, самоконтроля и самоанализа.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Соотношение нагрузки на память и мышление обучающихся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Использованные учителем приемы для активизации мыслительной работы обучающихся. Дифференцированный и индивидуальный подход к обучающимся, сочетание его с коллективной работой в классе.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Учет </w:t>
      </w:r>
      <w:proofErr w:type="spellStart"/>
      <w:r w:rsidRPr="00886BC8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86BC8">
        <w:rPr>
          <w:rFonts w:ascii="Times New Roman" w:hAnsi="Times New Roman"/>
          <w:sz w:val="24"/>
          <w:szCs w:val="24"/>
        </w:rPr>
        <w:t>обучаемости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, учебных и воспитательных возможностей обучающихся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Выполнение санитарных норм (предупреждение утомления и переутомления: чередование видов деятельности (слушание, счет, письмо, практика); своевременное и качественное проведение </w:t>
      </w:r>
      <w:proofErr w:type="spellStart"/>
      <w:r w:rsidRPr="00886BC8">
        <w:rPr>
          <w:rFonts w:ascii="Times New Roman" w:hAnsi="Times New Roman"/>
          <w:sz w:val="24"/>
          <w:szCs w:val="24"/>
        </w:rPr>
        <w:t>физминуток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; соблюдение правильной рабочей позы.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Учет динамики результатов обучения детей относительно самих себя. Оценка промежуточных результатов обучения. </w:t>
      </w:r>
      <w:r w:rsidRPr="00886BC8">
        <w:rPr>
          <w:rFonts w:ascii="Times New Roman" w:hAnsi="Times New Roman"/>
          <w:sz w:val="24"/>
          <w:szCs w:val="24"/>
        </w:rPr>
        <w:tab/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Раздел 4. Организация познавательной деятельности учащихся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Методы обучения (наличие методов проблемного обучения; сочетание фронтальной и индивидуальной форм работы с учащимися; самостоятельная работа учащихся). Целесообразность и обоснованность применяемых методов.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Опишите групповые формы деятельности обучающихся.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Как осуществлялось планирование путей восприятия учениками изучаемых объектов и явлений, их осмысления, планирование устойчивого внимания и сосредоточенности 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Использование установок в форме убеждения, внушения. Приведите пример.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Использование различных форм работы для актуализации в памяти ранее усвоенных знаний и умений, необходимых для восприятия новых.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Планирование приемов и форм работы, обеспечивающих активность и самостоятельность мышления обучающихся. Приведите пример.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Предупреждение механического переноса умений и навыков на новые условия работы. Как осуществлялось.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Наличие </w:t>
      </w:r>
      <w:proofErr w:type="spellStart"/>
      <w:r w:rsidRPr="00886BC8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 связей и особенностей организации такой работы (формы работы и ресурсы).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Формулирование заданий для обучающихся (определение деятельности детей). Наличие формулировок: проанализируйте, докажите (объясните), сравните, выразите символом, </w:t>
      </w:r>
      <w:r w:rsidRPr="00886BC8">
        <w:rPr>
          <w:rFonts w:ascii="Times New Roman" w:hAnsi="Times New Roman"/>
          <w:sz w:val="24"/>
          <w:szCs w:val="24"/>
        </w:rPr>
        <w:lastRenderedPageBreak/>
        <w:t>создайте схему или модель, продолжите, обобщите (сделайте вывод), выберите решение или способ решения, исследуйте, оцените, измените, придумайте и т. д. Приведите примеры заданий.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Практическая направленность учебного процесса: практические задания на отработку материала и диагностические задания на проверку его понимания и усвоения. Приведите примеры заданий.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Включение в содержание урока упражнений творческого характера. Приведите примеры заданий.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Деятельность обучающихся: познавательная, коммуникативная, регулятивная. Перечислите задания направленные на формирование данных видов деятельности.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Планирование задания на дом: объем, характер материала, его посильность; наличие и характер инструктажа; </w:t>
      </w:r>
      <w:proofErr w:type="spellStart"/>
      <w:r w:rsidRPr="00886BC8">
        <w:rPr>
          <w:rFonts w:ascii="Times New Roman" w:hAnsi="Times New Roman"/>
          <w:sz w:val="24"/>
          <w:szCs w:val="24"/>
        </w:rPr>
        <w:t>дифференцированность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 заданий; своевременность окончания урока.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Раздел 5. Требования к технике проведения урока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Эмоциональность урока. Соотношение рационального и эмоционального в работе с детьми. </w:t>
      </w:r>
      <w:r w:rsidRPr="00886BC8">
        <w:rPr>
          <w:rFonts w:ascii="Times New Roman" w:hAnsi="Times New Roman"/>
          <w:sz w:val="24"/>
          <w:szCs w:val="24"/>
        </w:rPr>
        <w:tab/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Темп и ритм образовательного процесса (должны быть оптимальными, действия должны быть завершенными).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Доминирование атмосферы доброжелательности и активного творческого труда.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Смена видов деятельности обучающихся, сочетание различных методов и приемов обучения.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Обеспечение активного учения каждого школьника. Укажите приемы индивидуального воздействия.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Педагогическое поведение учителя на уроке. Самообладание и педагогический такт, стиль его поведения, взаимоотношения с учащимися.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Умение организовать класс на учебную деятельность и поддержание дисциплины.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Владение голосом, правильность речи, дикции, темп, выразительность, жестикуляция. Использование артистических умений, педагогической техники и исполнительского мастерства. Если есть недостатки укажите.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Рациональное использование средств обучения (учебников, пособий, технических средств).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Результаты урока: ориентир на самооценку обучающегося, формирование адекватной самооценки; подведение итога урока; выполнение намеченного плана урока; достижение образовательных, развивающих и воспитательных целей урока; качество знаний, умений, навыков обучающихся – достижение планируемых результатов (предметных, личностных, </w:t>
      </w:r>
      <w:proofErr w:type="spellStart"/>
      <w:r w:rsidRPr="00886BC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).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Раздел 6. Выводы и рекомендации 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46346">
        <w:rPr>
          <w:rFonts w:ascii="Times New Roman" w:hAnsi="Times New Roman"/>
          <w:b/>
          <w:sz w:val="24"/>
          <w:szCs w:val="24"/>
        </w:rPr>
        <w:t>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 xml:space="preserve">е: </w:t>
      </w:r>
    </w:p>
    <w:p w:rsidR="008302B2" w:rsidRPr="00184866" w:rsidRDefault="008302B2" w:rsidP="008302B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проведение воспитательного события</w:t>
      </w:r>
    </w:p>
    <w:p w:rsidR="008302B2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После изучения плана воспитательной работы учителя организуйте воспитательное событие, которое выпадает на период Вашей педагогической практики.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Примерная карта-схема воспитательного события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Класс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Тема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Направление воспитательной работы (•духовно-нравственное; военно-патриотическое; гражданско-правовое; трудовое; физкультурно-оздоровительное; художественно-эстетическое; экологическое).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Форма проведения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Цель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Задачи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Оснащение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План воспитательного события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Организационный момент, включает: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lastRenderedPageBreak/>
        <w:t>• постановку цели, которая должна быть достигнута;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определение задач, которых педагог хочет достичь;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описание методов работы, настроя обучающихся (с учетом реальных особенностей группы).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Сценарный план мероприятия, включает: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изложение основных этапов;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описание основных форм и методов организации индивидуальной и групповой деятельности обучающихся с учетом особенностей группы, с которой работает педагог;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описание методов мотивирования (стимулирования) активности обучающихся.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Рефлексия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</w:t>
      </w:r>
      <w:r w:rsidRPr="00184866">
        <w:rPr>
          <w:rFonts w:ascii="Times New Roman" w:hAnsi="Times New Roman"/>
          <w:sz w:val="24"/>
          <w:szCs w:val="24"/>
        </w:rPr>
        <w:tab/>
        <w:t>определение значимости организованного воспитательного события для обучающихся;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</w:t>
      </w:r>
      <w:r w:rsidRPr="00184866">
        <w:rPr>
          <w:rFonts w:ascii="Times New Roman" w:hAnsi="Times New Roman"/>
          <w:sz w:val="24"/>
          <w:szCs w:val="24"/>
        </w:rPr>
        <w:tab/>
        <w:t>оценивание воспитательного события.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46346">
        <w:rPr>
          <w:rFonts w:ascii="Times New Roman" w:hAnsi="Times New Roman"/>
          <w:b/>
          <w:sz w:val="24"/>
          <w:szCs w:val="24"/>
        </w:rPr>
        <w:t>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>е: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проведение родительского собрания</w:t>
      </w:r>
    </w:p>
    <w:p w:rsidR="008302B2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В любой доступной для Вас форме составьте фрагмент родительского собрания. Тематика родительского собрания согласуется с учителем и зависит от возраста обучающихся, от возникших на момент проведения проблем. В процессе подготовки используйте сайты и порталы, созданные для родителей, школьных психологов</w:t>
      </w:r>
      <w:r>
        <w:rPr>
          <w:rFonts w:ascii="Times New Roman" w:hAnsi="Times New Roman"/>
          <w:sz w:val="24"/>
          <w:szCs w:val="24"/>
        </w:rPr>
        <w:t>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Структурные элементы подготовки родительского собрания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 xml:space="preserve">Выбор темы собрания. Выбор обусловливается целевыми ориентирами жизнедеятельности классного коллектива, закономерностями развития младшего школьника, особенностями протекания процессов обучения и воспитания, логикой формирования педагогической культуры </w:t>
      </w:r>
      <w:proofErr w:type="spellStart"/>
      <w:r w:rsidRPr="00184866">
        <w:rPr>
          <w:rFonts w:ascii="Times New Roman" w:hAnsi="Times New Roman"/>
          <w:sz w:val="24"/>
          <w:szCs w:val="24"/>
        </w:rPr>
        <w:t>родитtлей</w:t>
      </w:r>
      <w:proofErr w:type="spellEnd"/>
      <w:r w:rsidRPr="00184866">
        <w:rPr>
          <w:rFonts w:ascii="Times New Roman" w:hAnsi="Times New Roman"/>
          <w:sz w:val="24"/>
          <w:szCs w:val="24"/>
        </w:rPr>
        <w:t>, стратегией построения и совершенствования взаимоотношений школы и семьи. Важно, чтобы тема собрания была органично взаимосвязана с вопросами для обсуждения на предыдущих и последующих родительских собраниях.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Определение целей родительского собрания. В качестве целевых ориентиров могут быть выбраны следующие: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повышение педагогической культуры родителей, пополнение арсенала их знаний по конкретному вопросу воспитания ребенка в семье и школе;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содействие сплочению родительского коллектива, вовлечение пап и мам в жизнедеятельность классного сообщества;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выработка коллективных решений и единых требований к воспитанию детей, интеграция усилий семьи и педагогов в деятельности по развитию личности ребенка;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пропаганда опыта успешного семейного воспитания, профилактика неверных действий по отношению к своему сыну или дочери со стороны родителей;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подведение итогов совместной деятельности педагогов, обучающихся и родителей за полугодие или учебный год.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Изучение научно-методической литературы. Особой популярностью у педагогов и родителей пользуются такие периодические издания, как «Первое сентября», «Семья и школа», «Классный руководитель», «Воспитание школьников».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Проведение микроисследования. Оно необходимо для получения дополнительной информации о характере и причинах возникновения той или иной проблемы, возможных путях и способах решения. Чаще всего используются экспресс-методики, которые не требуют больших затрат времени и усилий для подготовки и проведения исследования, обработки и анализа его результатов. К таким исследовательским средствам можно отнести беседы с родителями и обучающимися, заполнение ими простейших тестов и анкет с небольшим количеством вопросов и заданий.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lastRenderedPageBreak/>
        <w:t>Определение вида, формы и этапов родительского собрания, способов и приемов работы его участников.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Виды: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1) организационные, на которых составляются и утверждаются планы работы, избирается родительский комитет, распределяются общественные поручения, разрабатываются мероприятия с участием родителей;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2) тематические, посвященные обсуждению наиболее актуальных и сложных вопросов воспитания и развития обучающихся данного класса;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3) собрания-диспуты, нацеленные на выявление и согласование различных точек зрения в сообществе родителей и педагогов;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4) собрания-практикумы, направленные на освоение родителями конкретных приемов и методов семейного воспитания, оказания помощи детям в деятельности по самообразованию и самовоспитанию;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5) итоговые, имеющие целью показать учебно-воспитательный процесс как средство развития личности ребенка, обратить внимание родителей на положительные и отрицательные явления жизни класса.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i/>
          <w:sz w:val="24"/>
          <w:szCs w:val="24"/>
        </w:rPr>
        <w:t xml:space="preserve">  Рефлексия</w:t>
      </w:r>
      <w:r w:rsidRPr="00184866">
        <w:rPr>
          <w:rFonts w:ascii="Times New Roman" w:hAnsi="Times New Roman"/>
          <w:sz w:val="24"/>
          <w:szCs w:val="24"/>
        </w:rPr>
        <w:t>. В какой форме был проведен фрагмент родительского собрания: беседа, анкетирование, рекомендации, дискуссия, опрос и т.д. Отметьте, какие сложности возникли в процессе подготовки. Насколько удачной была Ваша работа? Какие выводы Вы сделали для себя по итогам работы?</w:t>
      </w:r>
    </w:p>
    <w:p w:rsidR="008302B2" w:rsidRDefault="008302B2" w:rsidP="008302B2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Блок 2. Педагогический</w:t>
      </w:r>
    </w:p>
    <w:p w:rsidR="008302B2" w:rsidRPr="00C8794E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794E">
        <w:rPr>
          <w:rFonts w:ascii="Times New Roman" w:hAnsi="Times New Roman"/>
          <w:spacing w:val="-1"/>
          <w:sz w:val="24"/>
          <w:szCs w:val="24"/>
        </w:rPr>
        <w:t>П</w:t>
      </w:r>
      <w:r w:rsidRPr="00C8794E">
        <w:rPr>
          <w:rFonts w:ascii="Times New Roman" w:hAnsi="Times New Roman"/>
          <w:sz w:val="24"/>
          <w:szCs w:val="24"/>
        </w:rPr>
        <w:t>рактическое</w:t>
      </w:r>
      <w:r w:rsidRPr="00C8794E">
        <w:rPr>
          <w:rFonts w:ascii="Times New Roman" w:hAnsi="Times New Roman"/>
          <w:w w:val="99"/>
          <w:sz w:val="24"/>
          <w:szCs w:val="24"/>
        </w:rPr>
        <w:t xml:space="preserve"> </w:t>
      </w:r>
      <w:r w:rsidRPr="00C8794E">
        <w:rPr>
          <w:rFonts w:ascii="Times New Roman" w:hAnsi="Times New Roman"/>
          <w:spacing w:val="-1"/>
          <w:sz w:val="24"/>
          <w:szCs w:val="24"/>
        </w:rPr>
        <w:t>(проектное)</w:t>
      </w:r>
      <w:r w:rsidRPr="00C8794E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C8794E">
        <w:rPr>
          <w:rFonts w:ascii="Times New Roman" w:hAnsi="Times New Roman"/>
          <w:sz w:val="24"/>
          <w:szCs w:val="24"/>
        </w:rPr>
        <w:t>задание</w:t>
      </w:r>
      <w:r w:rsidRPr="00C8794E">
        <w:t xml:space="preserve"> (</w:t>
      </w:r>
      <w:r w:rsidRPr="00C8794E">
        <w:rPr>
          <w:rFonts w:ascii="Times New Roman" w:hAnsi="Times New Roman"/>
          <w:sz w:val="24"/>
          <w:szCs w:val="24"/>
        </w:rPr>
        <w:t>ОПК-8, ПК-5).</w:t>
      </w:r>
    </w:p>
    <w:p w:rsidR="008302B2" w:rsidRPr="00C8794E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8794E">
        <w:rPr>
          <w:rFonts w:ascii="Times New Roman" w:hAnsi="Times New Roman"/>
          <w:sz w:val="24"/>
          <w:szCs w:val="28"/>
        </w:rPr>
        <w:t xml:space="preserve">Проанализируйте категорию «педагогическое взаимодействие» </w:t>
      </w:r>
      <w:r w:rsidRPr="00C8794E">
        <w:rPr>
          <w:rFonts w:ascii="Times New Roman" w:hAnsi="Times New Roman"/>
          <w:bCs/>
          <w:sz w:val="24"/>
          <w:szCs w:val="28"/>
        </w:rPr>
        <w:t>в педагогической науке</w:t>
      </w:r>
      <w:r w:rsidRPr="00C8794E">
        <w:rPr>
          <w:rFonts w:ascii="Times New Roman" w:hAnsi="Times New Roman"/>
          <w:sz w:val="24"/>
          <w:szCs w:val="28"/>
        </w:rPr>
        <w:t>, опишите виды взаимодействий в образовании, а также обобщите типологию педагогических взаимодействий.</w:t>
      </w:r>
    </w:p>
    <w:tbl>
      <w:tblPr>
        <w:tblpPr w:leftFromText="180" w:rightFromText="180" w:vertAnchor="text" w:horzAnchor="margin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92"/>
        <w:gridCol w:w="1463"/>
        <w:gridCol w:w="5580"/>
      </w:tblGrid>
      <w:tr w:rsidR="008302B2" w:rsidRPr="00C8794E" w:rsidTr="009F697B">
        <w:trPr>
          <w:trHeight w:val="720"/>
        </w:trPr>
        <w:tc>
          <w:tcPr>
            <w:tcW w:w="1792" w:type="dxa"/>
          </w:tcPr>
          <w:p w:rsidR="008302B2" w:rsidRPr="00C8794E" w:rsidRDefault="008302B2" w:rsidP="009F697B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C8794E">
              <w:rPr>
                <w:rFonts w:ascii="Times New Roman" w:hAnsi="Times New Roman"/>
                <w:sz w:val="20"/>
                <w:szCs w:val="28"/>
              </w:rPr>
              <w:t>определение понятия</w:t>
            </w:r>
          </w:p>
        </w:tc>
        <w:tc>
          <w:tcPr>
            <w:tcW w:w="1463" w:type="dxa"/>
          </w:tcPr>
          <w:p w:rsidR="008302B2" w:rsidRPr="00C8794E" w:rsidRDefault="008302B2" w:rsidP="009F697B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C8794E">
              <w:rPr>
                <w:rFonts w:ascii="Times New Roman" w:hAnsi="Times New Roman"/>
                <w:sz w:val="20"/>
                <w:szCs w:val="28"/>
              </w:rPr>
              <w:t>автор/авторы</w:t>
            </w:r>
          </w:p>
        </w:tc>
        <w:tc>
          <w:tcPr>
            <w:tcW w:w="5580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C8794E">
              <w:rPr>
                <w:rFonts w:ascii="Times New Roman" w:hAnsi="Times New Roman"/>
                <w:sz w:val="20"/>
                <w:szCs w:val="28"/>
              </w:rPr>
              <w:t>особенность авторского понимания</w:t>
            </w:r>
          </w:p>
        </w:tc>
      </w:tr>
      <w:tr w:rsidR="008302B2" w:rsidRPr="00C8794E" w:rsidTr="009F697B">
        <w:trPr>
          <w:trHeight w:val="700"/>
        </w:trPr>
        <w:tc>
          <w:tcPr>
            <w:tcW w:w="1792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463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5580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</w:tr>
      <w:tr w:rsidR="008302B2" w:rsidRPr="00C8794E" w:rsidTr="009F697B">
        <w:trPr>
          <w:trHeight w:val="720"/>
        </w:trPr>
        <w:tc>
          <w:tcPr>
            <w:tcW w:w="1792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463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5580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</w:tr>
      <w:tr w:rsidR="008302B2" w:rsidRPr="00C8794E" w:rsidTr="009F697B">
        <w:trPr>
          <w:trHeight w:val="541"/>
        </w:trPr>
        <w:tc>
          <w:tcPr>
            <w:tcW w:w="1792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463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5580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</w:tr>
    </w:tbl>
    <w:p w:rsidR="008302B2" w:rsidRPr="00C8794E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02B2" w:rsidRPr="00C8794E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02B2" w:rsidRPr="00C8794E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02B2" w:rsidRPr="00C8794E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02B2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697B" w:rsidRDefault="009F697B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697B" w:rsidRDefault="009F697B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697B" w:rsidRDefault="009F697B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697B" w:rsidRPr="00C8794E" w:rsidRDefault="009F697B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02B2" w:rsidRPr="00C8794E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8794E">
        <w:rPr>
          <w:rFonts w:ascii="Times New Roman" w:hAnsi="Times New Roman"/>
          <w:sz w:val="24"/>
          <w:szCs w:val="28"/>
        </w:rPr>
        <w:t xml:space="preserve">Профессионально-педагогическая задача. Педагогическое взаимодействие, будучи независимо существующим явлением, имеет свою собственную историю становления в качестве научной категории. Категория (от греч. </w:t>
      </w:r>
      <w:proofErr w:type="spellStart"/>
      <w:r w:rsidRPr="00C8794E">
        <w:rPr>
          <w:rFonts w:ascii="Times New Roman" w:hAnsi="Times New Roman"/>
          <w:sz w:val="24"/>
          <w:szCs w:val="28"/>
        </w:rPr>
        <w:t>kategoria</w:t>
      </w:r>
      <w:proofErr w:type="spellEnd"/>
      <w:r w:rsidRPr="00C8794E">
        <w:rPr>
          <w:rFonts w:ascii="Times New Roman" w:hAnsi="Times New Roman"/>
          <w:sz w:val="24"/>
          <w:szCs w:val="28"/>
        </w:rPr>
        <w:t xml:space="preserve">) означает высшее родовое понятие, обозначающее наиболее общий, отвлеченный </w:t>
      </w:r>
      <w:r w:rsidRPr="00C8794E">
        <w:rPr>
          <w:rFonts w:ascii="Times New Roman" w:hAnsi="Times New Roman"/>
          <w:i/>
          <w:iCs/>
          <w:sz w:val="24"/>
          <w:szCs w:val="28"/>
        </w:rPr>
        <w:t xml:space="preserve">разряд </w:t>
      </w:r>
      <w:r w:rsidRPr="00C8794E">
        <w:rPr>
          <w:rFonts w:ascii="Times New Roman" w:hAnsi="Times New Roman"/>
          <w:sz w:val="24"/>
          <w:szCs w:val="28"/>
        </w:rPr>
        <w:t>явлений, предметов или их признаков. Таковым педагогическое взаимодействие стало далеко не сразу. От разовых упоминаний – к обретению понятийных характеристик, и далее – к становлению в качестве научной педагогической категории, – таков научный путь изучаемого нами объекта.</w:t>
      </w:r>
    </w:p>
    <w:p w:rsidR="008302B2" w:rsidRPr="00C8794E" w:rsidRDefault="008302B2" w:rsidP="008302B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  <w:r w:rsidRPr="00C8794E">
        <w:rPr>
          <w:rFonts w:ascii="Times New Roman" w:hAnsi="Times New Roman"/>
          <w:sz w:val="24"/>
          <w:szCs w:val="28"/>
        </w:rPr>
        <w:t>Виды взаимодействий в образовании</w:t>
      </w:r>
    </w:p>
    <w:tbl>
      <w:tblPr>
        <w:tblpPr w:leftFromText="180" w:rightFromText="180" w:vertAnchor="text" w:horzAnchor="margin" w:tblpY="517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12"/>
        <w:gridCol w:w="7376"/>
      </w:tblGrid>
      <w:tr w:rsidR="008302B2" w:rsidRPr="00C8794E" w:rsidTr="009F697B">
        <w:trPr>
          <w:trHeight w:val="720"/>
        </w:trPr>
        <w:tc>
          <w:tcPr>
            <w:tcW w:w="1912" w:type="dxa"/>
          </w:tcPr>
          <w:p w:rsidR="008302B2" w:rsidRPr="00C8794E" w:rsidRDefault="008302B2" w:rsidP="009F697B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8794E">
              <w:rPr>
                <w:rFonts w:ascii="Times New Roman" w:hAnsi="Times New Roman"/>
                <w:szCs w:val="28"/>
              </w:rPr>
              <w:t>наименование</w:t>
            </w:r>
          </w:p>
        </w:tc>
        <w:tc>
          <w:tcPr>
            <w:tcW w:w="7376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Cs w:val="28"/>
              </w:rPr>
            </w:pPr>
            <w:r w:rsidRPr="00C8794E">
              <w:rPr>
                <w:rFonts w:ascii="Times New Roman" w:hAnsi="Times New Roman"/>
                <w:szCs w:val="28"/>
              </w:rPr>
              <w:t>содержание механизма взаимодействия</w:t>
            </w:r>
          </w:p>
        </w:tc>
      </w:tr>
      <w:tr w:rsidR="008302B2" w:rsidRPr="00C8794E" w:rsidTr="009F697B">
        <w:trPr>
          <w:trHeight w:val="540"/>
        </w:trPr>
        <w:tc>
          <w:tcPr>
            <w:tcW w:w="1912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376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302B2" w:rsidRPr="00C8794E" w:rsidTr="009F697B">
        <w:trPr>
          <w:trHeight w:val="860"/>
        </w:trPr>
        <w:tc>
          <w:tcPr>
            <w:tcW w:w="1912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376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8302B2" w:rsidRPr="00C8794E" w:rsidRDefault="008302B2" w:rsidP="008302B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8794E">
        <w:rPr>
          <w:rFonts w:ascii="Times New Roman" w:hAnsi="Times New Roman"/>
          <w:sz w:val="24"/>
          <w:szCs w:val="28"/>
        </w:rPr>
        <w:t xml:space="preserve"> (по В.А. </w:t>
      </w:r>
      <w:proofErr w:type="spellStart"/>
      <w:r w:rsidRPr="00C8794E">
        <w:rPr>
          <w:rFonts w:ascii="Times New Roman" w:hAnsi="Times New Roman"/>
          <w:sz w:val="24"/>
          <w:szCs w:val="28"/>
        </w:rPr>
        <w:t>Сластенину</w:t>
      </w:r>
      <w:proofErr w:type="spellEnd"/>
      <w:r w:rsidRPr="00C8794E">
        <w:rPr>
          <w:rFonts w:ascii="Times New Roman" w:hAnsi="Times New Roman"/>
          <w:sz w:val="24"/>
          <w:szCs w:val="28"/>
        </w:rPr>
        <w:t>, И.А. Колесниковой)</w:t>
      </w:r>
    </w:p>
    <w:p w:rsidR="008302B2" w:rsidRPr="00C8794E" w:rsidRDefault="008302B2" w:rsidP="008302B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  <w:r w:rsidRPr="00C8794E">
        <w:rPr>
          <w:rFonts w:ascii="Times New Roman" w:hAnsi="Times New Roman"/>
          <w:sz w:val="24"/>
          <w:szCs w:val="28"/>
        </w:rPr>
        <w:t>Типология педагогических взаимодействий</w:t>
      </w:r>
    </w:p>
    <w:p w:rsidR="008302B2" w:rsidRPr="00C8794E" w:rsidRDefault="008302B2" w:rsidP="008302B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2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5"/>
        <w:gridCol w:w="1040"/>
        <w:gridCol w:w="6123"/>
      </w:tblGrid>
      <w:tr w:rsidR="008302B2" w:rsidRPr="00C8794E" w:rsidTr="009F697B">
        <w:trPr>
          <w:trHeight w:val="720"/>
        </w:trPr>
        <w:tc>
          <w:tcPr>
            <w:tcW w:w="2125" w:type="dxa"/>
          </w:tcPr>
          <w:p w:rsidR="008302B2" w:rsidRPr="00C8794E" w:rsidRDefault="008302B2" w:rsidP="009F697B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C8794E">
              <w:rPr>
                <w:rFonts w:ascii="Times New Roman" w:hAnsi="Times New Roman"/>
                <w:sz w:val="20"/>
                <w:szCs w:val="28"/>
              </w:rPr>
              <w:t>тип взаимодействия</w:t>
            </w:r>
          </w:p>
        </w:tc>
        <w:tc>
          <w:tcPr>
            <w:tcW w:w="1040" w:type="dxa"/>
          </w:tcPr>
          <w:p w:rsidR="008302B2" w:rsidRPr="00C8794E" w:rsidRDefault="008302B2" w:rsidP="009F697B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C8794E">
              <w:rPr>
                <w:rFonts w:ascii="Times New Roman" w:hAnsi="Times New Roman"/>
                <w:sz w:val="20"/>
                <w:szCs w:val="28"/>
              </w:rPr>
              <w:t>автор</w:t>
            </w:r>
          </w:p>
        </w:tc>
        <w:tc>
          <w:tcPr>
            <w:tcW w:w="6123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C8794E">
              <w:rPr>
                <w:rFonts w:ascii="Times New Roman" w:hAnsi="Times New Roman"/>
                <w:sz w:val="20"/>
                <w:szCs w:val="28"/>
              </w:rPr>
              <w:t>сущность авторского понимания механизма взаимодействия</w:t>
            </w:r>
          </w:p>
        </w:tc>
      </w:tr>
      <w:tr w:rsidR="008302B2" w:rsidRPr="00C8794E" w:rsidTr="009F697B">
        <w:trPr>
          <w:trHeight w:val="540"/>
        </w:trPr>
        <w:tc>
          <w:tcPr>
            <w:tcW w:w="2125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040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6123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</w:tr>
      <w:tr w:rsidR="008302B2" w:rsidRPr="00C8794E" w:rsidTr="009F697B">
        <w:trPr>
          <w:trHeight w:val="860"/>
        </w:trPr>
        <w:tc>
          <w:tcPr>
            <w:tcW w:w="2125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040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6123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</w:tr>
    </w:tbl>
    <w:p w:rsidR="008302B2" w:rsidRPr="00C8794E" w:rsidRDefault="008302B2" w:rsidP="008302B2">
      <w:pPr>
        <w:spacing w:after="0" w:line="240" w:lineRule="auto"/>
        <w:ind w:firstLine="709"/>
        <w:jc w:val="center"/>
      </w:pPr>
      <w:r w:rsidRPr="00C8794E">
        <w:rPr>
          <w:rFonts w:ascii="Times New Roman" w:hAnsi="Times New Roman"/>
          <w:spacing w:val="-1"/>
          <w:sz w:val="24"/>
          <w:szCs w:val="24"/>
        </w:rPr>
        <w:t>П</w:t>
      </w:r>
      <w:r w:rsidRPr="00C8794E">
        <w:rPr>
          <w:rFonts w:ascii="Times New Roman" w:hAnsi="Times New Roman"/>
          <w:sz w:val="24"/>
          <w:szCs w:val="24"/>
        </w:rPr>
        <w:t>рактическое</w:t>
      </w:r>
      <w:r w:rsidRPr="00C8794E">
        <w:rPr>
          <w:rFonts w:ascii="Times New Roman" w:hAnsi="Times New Roman"/>
          <w:w w:val="99"/>
          <w:sz w:val="24"/>
          <w:szCs w:val="24"/>
        </w:rPr>
        <w:t xml:space="preserve"> </w:t>
      </w:r>
      <w:r w:rsidRPr="00C8794E">
        <w:rPr>
          <w:rFonts w:ascii="Times New Roman" w:hAnsi="Times New Roman"/>
          <w:spacing w:val="-1"/>
          <w:sz w:val="24"/>
          <w:szCs w:val="24"/>
        </w:rPr>
        <w:t>(проектное)</w:t>
      </w:r>
      <w:r w:rsidRPr="00C8794E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C8794E">
        <w:rPr>
          <w:rFonts w:ascii="Times New Roman" w:hAnsi="Times New Roman"/>
          <w:sz w:val="24"/>
          <w:szCs w:val="24"/>
        </w:rPr>
        <w:t>задание</w:t>
      </w:r>
    </w:p>
    <w:p w:rsidR="008302B2" w:rsidRPr="00C8794E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8794E">
        <w:rPr>
          <w:rFonts w:ascii="Times New Roman" w:hAnsi="Times New Roman"/>
          <w:sz w:val="24"/>
          <w:szCs w:val="28"/>
        </w:rPr>
        <w:t>Разработайте урок на основе технологии интерактивного обучения (являющейся технологией учебного взаимодействия) на основе таблицы, представленной ниже.</w:t>
      </w:r>
    </w:p>
    <w:p w:rsidR="008302B2" w:rsidRPr="00C8794E" w:rsidRDefault="008302B2" w:rsidP="008302B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8"/>
        </w:rPr>
      </w:pPr>
      <w:r w:rsidRPr="00C8794E">
        <w:rPr>
          <w:rFonts w:ascii="Times New Roman" w:hAnsi="Times New Roman"/>
          <w:sz w:val="24"/>
          <w:szCs w:val="28"/>
        </w:rPr>
        <w:t>Технология интерактивного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338"/>
        <w:gridCol w:w="2338"/>
        <w:gridCol w:w="2338"/>
        <w:gridCol w:w="2338"/>
      </w:tblGrid>
      <w:tr w:rsidR="008302B2" w:rsidRPr="00C8794E" w:rsidTr="009F697B">
        <w:trPr>
          <w:trHeight w:val="1270"/>
        </w:trPr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ind w:firstLine="709"/>
              <w:rPr>
                <w:sz w:val="20"/>
                <w:szCs w:val="26"/>
              </w:rPr>
            </w:pPr>
            <w:r w:rsidRPr="00C8794E">
              <w:rPr>
                <w:i/>
                <w:iCs/>
                <w:sz w:val="20"/>
                <w:szCs w:val="26"/>
              </w:rPr>
              <w:t xml:space="preserve">Этап занятия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ind w:firstLine="709"/>
              <w:rPr>
                <w:sz w:val="20"/>
                <w:szCs w:val="26"/>
              </w:rPr>
            </w:pPr>
            <w:r w:rsidRPr="00C8794E">
              <w:rPr>
                <w:i/>
                <w:iCs/>
                <w:sz w:val="20"/>
                <w:szCs w:val="26"/>
              </w:rPr>
              <w:t xml:space="preserve">Задача учителя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rPr>
                <w:sz w:val="20"/>
                <w:szCs w:val="26"/>
              </w:rPr>
            </w:pPr>
            <w:r w:rsidRPr="00C8794E">
              <w:rPr>
                <w:i/>
                <w:iCs/>
                <w:sz w:val="20"/>
                <w:szCs w:val="26"/>
              </w:rPr>
              <w:t xml:space="preserve">Задача учащихся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rPr>
                <w:sz w:val="20"/>
                <w:szCs w:val="26"/>
              </w:rPr>
            </w:pPr>
            <w:r w:rsidRPr="00C8794E">
              <w:rPr>
                <w:i/>
                <w:iCs/>
                <w:sz w:val="20"/>
                <w:szCs w:val="26"/>
              </w:rPr>
              <w:t xml:space="preserve">Результат этапа </w:t>
            </w:r>
          </w:p>
        </w:tc>
      </w:tr>
      <w:tr w:rsidR="008302B2" w:rsidRPr="00C8794E" w:rsidTr="009F697B">
        <w:trPr>
          <w:trHeight w:val="1448"/>
        </w:trPr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Подготовительный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Методическая проработка занятия; подготовка пространства, располагающего к активному диалогу; предъявление задач, побуждающих учащихся к интеграции усилий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Принятие по форме и по и содержанию ситуации обучения и предъявленной учебной задачи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Быстрое включение в ситуацию нестандартного обучения, осознание поставленной учебной задачи, готовность к ее решению </w:t>
            </w:r>
          </w:p>
        </w:tc>
      </w:tr>
      <w:tr w:rsidR="008302B2" w:rsidRPr="00C8794E" w:rsidTr="009F697B">
        <w:trPr>
          <w:trHeight w:val="1448"/>
        </w:trPr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rPr>
                <w:sz w:val="20"/>
                <w:szCs w:val="26"/>
              </w:rPr>
            </w:pPr>
            <w:proofErr w:type="spellStart"/>
            <w:r w:rsidRPr="00C8794E">
              <w:rPr>
                <w:sz w:val="20"/>
                <w:szCs w:val="26"/>
              </w:rPr>
              <w:t>Интраактивное</w:t>
            </w:r>
            <w:proofErr w:type="spellEnd"/>
            <w:r w:rsidRPr="00C8794E">
              <w:rPr>
                <w:sz w:val="20"/>
                <w:szCs w:val="26"/>
              </w:rPr>
              <w:t xml:space="preserve"> общение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Осуществление </w:t>
            </w:r>
            <w:proofErr w:type="spellStart"/>
            <w:r w:rsidRPr="00C8794E">
              <w:rPr>
                <w:sz w:val="20"/>
                <w:szCs w:val="26"/>
              </w:rPr>
              <w:t>тайм-менеджмента</w:t>
            </w:r>
            <w:proofErr w:type="spellEnd"/>
            <w:r w:rsidRPr="00C8794E">
              <w:rPr>
                <w:sz w:val="20"/>
                <w:szCs w:val="26"/>
              </w:rPr>
              <w:t xml:space="preserve">; </w:t>
            </w:r>
            <w:proofErr w:type="spellStart"/>
            <w:r w:rsidRPr="00C8794E">
              <w:rPr>
                <w:sz w:val="20"/>
                <w:szCs w:val="26"/>
              </w:rPr>
              <w:t>недоминантная</w:t>
            </w:r>
            <w:proofErr w:type="spellEnd"/>
            <w:r w:rsidRPr="00C8794E">
              <w:rPr>
                <w:sz w:val="20"/>
                <w:szCs w:val="26"/>
              </w:rPr>
              <w:t xml:space="preserve"> коррекция коммуникативного процесса во время групповой работы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Поиск решения учебной задачи внутри </w:t>
            </w:r>
            <w:proofErr w:type="spellStart"/>
            <w:r w:rsidRPr="00C8794E">
              <w:rPr>
                <w:sz w:val="20"/>
                <w:szCs w:val="26"/>
              </w:rPr>
              <w:t>микрогруппы</w:t>
            </w:r>
            <w:proofErr w:type="spellEnd"/>
            <w:r w:rsidRPr="00C8794E">
              <w:rPr>
                <w:sz w:val="20"/>
                <w:szCs w:val="26"/>
              </w:rPr>
              <w:t xml:space="preserve">; освоение правил учебного сотрудничества; включение в ролевое взаимодействием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Подготовка внутригруппового решения; выбор варианта его предъявления и защиты; принятие </w:t>
            </w:r>
            <w:proofErr w:type="spellStart"/>
            <w:r w:rsidRPr="00C8794E">
              <w:rPr>
                <w:sz w:val="20"/>
                <w:szCs w:val="26"/>
              </w:rPr>
              <w:t>полиролевой</w:t>
            </w:r>
            <w:proofErr w:type="spellEnd"/>
            <w:r w:rsidRPr="00C8794E">
              <w:rPr>
                <w:sz w:val="20"/>
                <w:szCs w:val="26"/>
              </w:rPr>
              <w:t xml:space="preserve"> основы взаимодействия </w:t>
            </w:r>
          </w:p>
        </w:tc>
      </w:tr>
      <w:tr w:rsidR="008302B2" w:rsidRPr="00C8794E" w:rsidTr="009F697B">
        <w:trPr>
          <w:trHeight w:val="1163"/>
        </w:trPr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Интерактивное общение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Организация «тендера решений» с включением всех участников в процесс поиска оптимального варианта разрешения поставленной задачи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Предъявление групповых решений; их сравнение и оценка, т.е. объективация представленных вариантов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Развитие аналитического, критического и креативного подходов в ситуации учебного сотрудничества </w:t>
            </w:r>
          </w:p>
        </w:tc>
      </w:tr>
      <w:tr w:rsidR="008302B2" w:rsidRPr="00A54D8D" w:rsidTr="009F697B">
        <w:trPr>
          <w:trHeight w:val="1306"/>
        </w:trPr>
        <w:tc>
          <w:tcPr>
            <w:tcW w:w="2338" w:type="dxa"/>
          </w:tcPr>
          <w:p w:rsidR="008302B2" w:rsidRPr="00A54D8D" w:rsidRDefault="008302B2" w:rsidP="009F697B">
            <w:pPr>
              <w:pStyle w:val="Default"/>
              <w:ind w:firstLine="709"/>
              <w:rPr>
                <w:sz w:val="20"/>
                <w:szCs w:val="26"/>
              </w:rPr>
            </w:pPr>
            <w:r w:rsidRPr="00A54D8D">
              <w:rPr>
                <w:sz w:val="20"/>
                <w:szCs w:val="26"/>
              </w:rPr>
              <w:t xml:space="preserve">Рефлексивный </w:t>
            </w:r>
          </w:p>
        </w:tc>
        <w:tc>
          <w:tcPr>
            <w:tcW w:w="2338" w:type="dxa"/>
          </w:tcPr>
          <w:p w:rsidR="008302B2" w:rsidRPr="00A54D8D" w:rsidRDefault="008302B2" w:rsidP="009F697B">
            <w:pPr>
              <w:pStyle w:val="Default"/>
              <w:rPr>
                <w:sz w:val="20"/>
                <w:szCs w:val="26"/>
              </w:rPr>
            </w:pPr>
            <w:r w:rsidRPr="00A54D8D">
              <w:rPr>
                <w:sz w:val="20"/>
                <w:szCs w:val="26"/>
              </w:rPr>
              <w:t xml:space="preserve">Обеспечение возможности представить мнение по поводу учебной и коммуникативной задач занятия </w:t>
            </w:r>
          </w:p>
        </w:tc>
        <w:tc>
          <w:tcPr>
            <w:tcW w:w="2338" w:type="dxa"/>
          </w:tcPr>
          <w:p w:rsidR="008302B2" w:rsidRPr="00A54D8D" w:rsidRDefault="008302B2" w:rsidP="009F697B">
            <w:pPr>
              <w:pStyle w:val="Default"/>
              <w:rPr>
                <w:sz w:val="20"/>
                <w:szCs w:val="26"/>
              </w:rPr>
            </w:pPr>
            <w:r w:rsidRPr="00A54D8D">
              <w:rPr>
                <w:sz w:val="20"/>
                <w:szCs w:val="26"/>
              </w:rPr>
              <w:t xml:space="preserve">Конструктивная актуализация мнения по поводу формы и содержания проведенного занятия </w:t>
            </w:r>
          </w:p>
        </w:tc>
        <w:tc>
          <w:tcPr>
            <w:tcW w:w="2338" w:type="dxa"/>
          </w:tcPr>
          <w:p w:rsidR="008302B2" w:rsidRPr="00A54D8D" w:rsidRDefault="008302B2" w:rsidP="009F697B">
            <w:pPr>
              <w:pStyle w:val="Default"/>
              <w:rPr>
                <w:sz w:val="20"/>
                <w:szCs w:val="26"/>
              </w:rPr>
            </w:pPr>
            <w:r w:rsidRPr="00A54D8D">
              <w:rPr>
                <w:sz w:val="20"/>
                <w:szCs w:val="26"/>
              </w:rPr>
              <w:t>Развитие групповых и личностных навыков рефлексии, формирование позитивных групповых процессов</w:t>
            </w:r>
          </w:p>
        </w:tc>
      </w:tr>
    </w:tbl>
    <w:p w:rsidR="008302B2" w:rsidRPr="00A54D8D" w:rsidRDefault="008302B2" w:rsidP="008302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A54D8D">
        <w:rPr>
          <w:rFonts w:ascii="Times New Roman" w:hAnsi="Times New Roman"/>
          <w:b/>
          <w:sz w:val="24"/>
          <w:szCs w:val="28"/>
        </w:rPr>
        <w:t>Методические материалы:</w:t>
      </w:r>
    </w:p>
    <w:p w:rsidR="008302B2" w:rsidRPr="00A54D8D" w:rsidRDefault="008302B2" w:rsidP="008302B2">
      <w:pPr>
        <w:numPr>
          <w:ilvl w:val="0"/>
          <w:numId w:val="18"/>
        </w:numPr>
        <w:tabs>
          <w:tab w:val="clear" w:pos="16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proofErr w:type="spellStart"/>
      <w:r w:rsidRPr="00A54D8D">
        <w:rPr>
          <w:rFonts w:ascii="Times New Roman" w:hAnsi="Times New Roman"/>
          <w:sz w:val="24"/>
          <w:szCs w:val="28"/>
        </w:rPr>
        <w:lastRenderedPageBreak/>
        <w:t>Коротаева</w:t>
      </w:r>
      <w:proofErr w:type="spellEnd"/>
      <w:r w:rsidRPr="00A54D8D">
        <w:rPr>
          <w:rFonts w:ascii="Times New Roman" w:hAnsi="Times New Roman"/>
          <w:sz w:val="24"/>
          <w:szCs w:val="28"/>
        </w:rPr>
        <w:t xml:space="preserve"> Е.В. Основы педагогики взаимодействий: теория и практика: монография. – Екатеринбург: Изд. </w:t>
      </w:r>
      <w:proofErr w:type="spellStart"/>
      <w:r w:rsidRPr="00A54D8D">
        <w:rPr>
          <w:rFonts w:ascii="Times New Roman" w:hAnsi="Times New Roman"/>
          <w:sz w:val="24"/>
          <w:szCs w:val="28"/>
        </w:rPr>
        <w:t>УрГПУ</w:t>
      </w:r>
      <w:proofErr w:type="spellEnd"/>
      <w:r w:rsidRPr="00A54D8D">
        <w:rPr>
          <w:rFonts w:ascii="Times New Roman" w:hAnsi="Times New Roman"/>
          <w:sz w:val="24"/>
          <w:szCs w:val="28"/>
        </w:rPr>
        <w:t xml:space="preserve">, 2013. – 203 с. </w:t>
      </w:r>
      <w:hyperlink r:id="rId5" w:history="1">
        <w:r w:rsidRPr="00A54D8D">
          <w:rPr>
            <w:rStyle w:val="a6"/>
            <w:rFonts w:ascii="Times New Roman" w:hAnsi="Times New Roman"/>
            <w:sz w:val="24"/>
            <w:szCs w:val="28"/>
          </w:rPr>
          <w:t>http://elar.uspu.ru/bitstream/uspu/4149/1/uch00050.pdf</w:t>
        </w:r>
      </w:hyperlink>
    </w:p>
    <w:p w:rsidR="008302B2" w:rsidRPr="00A54D8D" w:rsidRDefault="008302B2" w:rsidP="008302B2">
      <w:pPr>
        <w:pStyle w:val="1"/>
        <w:keepNext w:val="0"/>
        <w:keepLines w:val="0"/>
        <w:numPr>
          <w:ilvl w:val="0"/>
          <w:numId w:val="18"/>
        </w:numPr>
        <w:tabs>
          <w:tab w:val="clear" w:pos="1620"/>
          <w:tab w:val="num" w:pos="0"/>
        </w:tabs>
        <w:spacing w:before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b w:val="0"/>
          <w:sz w:val="24"/>
        </w:rPr>
      </w:pPr>
      <w:proofErr w:type="spellStart"/>
      <w:r w:rsidRPr="00A54D8D">
        <w:rPr>
          <w:rFonts w:ascii="Times New Roman" w:hAnsi="Times New Roman" w:cs="Times New Roman"/>
          <w:b w:val="0"/>
          <w:sz w:val="24"/>
        </w:rPr>
        <w:t>Тигунцева</w:t>
      </w:r>
      <w:proofErr w:type="spellEnd"/>
      <w:r w:rsidRPr="00A54D8D">
        <w:rPr>
          <w:rFonts w:ascii="Times New Roman" w:hAnsi="Times New Roman" w:cs="Times New Roman"/>
          <w:b w:val="0"/>
          <w:sz w:val="24"/>
        </w:rPr>
        <w:t xml:space="preserve"> Г. Н.. Педагогическое взаимодействие школы и семьи: Учебно-методическое пособие. Иркутск. 2001. 160 с. </w:t>
      </w:r>
      <w:hyperlink r:id="rId6" w:history="1">
        <w:r w:rsidRPr="00A54D8D">
          <w:rPr>
            <w:rStyle w:val="a6"/>
            <w:rFonts w:ascii="Times New Roman" w:hAnsi="Times New Roman" w:cs="Times New Roman"/>
            <w:sz w:val="24"/>
          </w:rPr>
          <w:t>https://nashol.com/2016083090779/pedagogicheskoe-vzaimodeistvie-shkoli-i-semi-tigunceva-g-n-2001.html</w:t>
        </w:r>
      </w:hyperlink>
    </w:p>
    <w:p w:rsidR="008302B2" w:rsidRPr="00A54D8D" w:rsidRDefault="008302B2" w:rsidP="008302B2">
      <w:pPr>
        <w:pStyle w:val="Default"/>
        <w:numPr>
          <w:ilvl w:val="0"/>
          <w:numId w:val="18"/>
        </w:numPr>
        <w:tabs>
          <w:tab w:val="clear" w:pos="1620"/>
          <w:tab w:val="num" w:pos="0"/>
        </w:tabs>
        <w:ind w:left="0" w:firstLine="709"/>
        <w:jc w:val="both"/>
        <w:rPr>
          <w:sz w:val="28"/>
          <w:szCs w:val="28"/>
        </w:rPr>
      </w:pPr>
      <w:r w:rsidRPr="00A54D8D">
        <w:rPr>
          <w:bCs/>
          <w:szCs w:val="28"/>
        </w:rPr>
        <w:t>Организация эффективного педагогического взаимодействия</w:t>
      </w:r>
      <w:r w:rsidRPr="00A54D8D">
        <w:rPr>
          <w:szCs w:val="28"/>
        </w:rPr>
        <w:t xml:space="preserve">: </w:t>
      </w:r>
      <w:proofErr w:type="spellStart"/>
      <w:r w:rsidRPr="00A54D8D">
        <w:rPr>
          <w:szCs w:val="28"/>
        </w:rPr>
        <w:t>практ</w:t>
      </w:r>
      <w:proofErr w:type="spellEnd"/>
      <w:r w:rsidRPr="00A54D8D">
        <w:rPr>
          <w:szCs w:val="28"/>
        </w:rPr>
        <w:t xml:space="preserve">. пособие для студентов </w:t>
      </w:r>
      <w:proofErr w:type="spellStart"/>
      <w:r w:rsidRPr="00A54D8D">
        <w:rPr>
          <w:szCs w:val="28"/>
        </w:rPr>
        <w:t>пед</w:t>
      </w:r>
      <w:proofErr w:type="spellEnd"/>
      <w:r w:rsidRPr="00A54D8D">
        <w:rPr>
          <w:szCs w:val="28"/>
        </w:rPr>
        <w:t xml:space="preserve">. специальностей / сост. Н. В. Романчук. Барановичи : РИО </w:t>
      </w:r>
      <w:proofErr w:type="spellStart"/>
      <w:r w:rsidRPr="00A54D8D">
        <w:rPr>
          <w:szCs w:val="28"/>
        </w:rPr>
        <w:t>БарГУ</w:t>
      </w:r>
      <w:proofErr w:type="spellEnd"/>
      <w:r w:rsidRPr="00A54D8D">
        <w:rPr>
          <w:szCs w:val="28"/>
        </w:rPr>
        <w:t xml:space="preserve">, 2014. 136 с. </w:t>
      </w:r>
      <w:hyperlink r:id="rId7" w:history="1">
        <w:r w:rsidRPr="00A54D8D">
          <w:rPr>
            <w:rStyle w:val="a6"/>
            <w:szCs w:val="28"/>
          </w:rPr>
          <w:t>http://rep.barsu.by/bitstream/handle/handle/484/Organizacija%20jeffektivnogo%20pedagogicheskogo%20vzaimodejstvija.pdf?sequence=1&amp;isAllowed=y</w:t>
        </w:r>
      </w:hyperlink>
      <w:r w:rsidRPr="00A54D8D">
        <w:rPr>
          <w:sz w:val="28"/>
          <w:szCs w:val="28"/>
        </w:rPr>
        <w:t xml:space="preserve"> </w:t>
      </w:r>
    </w:p>
    <w:p w:rsidR="008302B2" w:rsidRPr="00A54D8D" w:rsidRDefault="008302B2" w:rsidP="008302B2">
      <w:pPr>
        <w:pStyle w:val="1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b w:val="0"/>
        </w:rPr>
      </w:pPr>
    </w:p>
    <w:p w:rsidR="008302B2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Блок 3. Психологический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b/>
          <w:sz w:val="24"/>
        </w:rPr>
      </w:pPr>
      <w:r w:rsidRPr="00E20B8B">
        <w:rPr>
          <w:rFonts w:ascii="Times New Roman" w:hAnsi="Times New Roman"/>
          <w:b/>
          <w:sz w:val="24"/>
        </w:rPr>
        <w:t>Практическое</w:t>
      </w:r>
      <w:r w:rsidRPr="00E20B8B">
        <w:rPr>
          <w:rFonts w:ascii="Times New Roman" w:hAnsi="Times New Roman"/>
          <w:b/>
          <w:w w:val="99"/>
          <w:sz w:val="24"/>
        </w:rPr>
        <w:t xml:space="preserve"> </w:t>
      </w:r>
      <w:r w:rsidRPr="00E20B8B">
        <w:rPr>
          <w:rFonts w:ascii="Times New Roman" w:hAnsi="Times New Roman"/>
          <w:b/>
          <w:spacing w:val="-1"/>
          <w:sz w:val="24"/>
        </w:rPr>
        <w:t>(</w:t>
      </w:r>
      <w:proofErr w:type="spellStart"/>
      <w:r w:rsidRPr="00E20B8B">
        <w:rPr>
          <w:rFonts w:ascii="Times New Roman" w:hAnsi="Times New Roman"/>
          <w:b/>
          <w:spacing w:val="-1"/>
          <w:sz w:val="24"/>
        </w:rPr>
        <w:t>деятельностное</w:t>
      </w:r>
      <w:proofErr w:type="spellEnd"/>
      <w:r w:rsidRPr="00E20B8B">
        <w:rPr>
          <w:rFonts w:ascii="Times New Roman" w:hAnsi="Times New Roman"/>
          <w:b/>
          <w:spacing w:val="-1"/>
          <w:sz w:val="24"/>
        </w:rPr>
        <w:t>)</w:t>
      </w:r>
      <w:r w:rsidRPr="00E20B8B">
        <w:rPr>
          <w:rFonts w:ascii="Times New Roman" w:hAnsi="Times New Roman"/>
          <w:b/>
          <w:spacing w:val="25"/>
          <w:sz w:val="24"/>
        </w:rPr>
        <w:t xml:space="preserve"> </w:t>
      </w:r>
      <w:r w:rsidRPr="00E20B8B"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</w:rPr>
        <w:t>:</w:t>
      </w:r>
    </w:p>
    <w:p w:rsidR="008302B2" w:rsidRPr="00184866" w:rsidRDefault="008302B2" w:rsidP="008302B2">
      <w:pPr>
        <w:shd w:val="clear" w:color="auto" w:fill="FFFFFF"/>
        <w:spacing w:after="0"/>
        <w:jc w:val="center"/>
        <w:rPr>
          <w:rFonts w:ascii="Times New Roman" w:eastAsia="Times New Roman" w:hAnsi="Times New Roman"/>
          <w:spacing w:val="-1"/>
          <w:sz w:val="24"/>
          <w:szCs w:val="28"/>
        </w:rPr>
      </w:pPr>
      <w:r w:rsidRPr="00184866">
        <w:rPr>
          <w:rFonts w:ascii="Times New Roman" w:hAnsi="Times New Roman"/>
          <w:sz w:val="24"/>
          <w:szCs w:val="28"/>
        </w:rPr>
        <w:t>провести</w:t>
      </w:r>
      <w:r w:rsidRPr="00184866">
        <w:rPr>
          <w:rFonts w:ascii="Times New Roman" w:hAnsi="Times New Roman"/>
          <w:szCs w:val="24"/>
        </w:rPr>
        <w:t xml:space="preserve"> </w:t>
      </w:r>
      <w:r w:rsidRPr="00184866">
        <w:rPr>
          <w:rFonts w:ascii="Times New Roman" w:hAnsi="Times New Roman"/>
          <w:sz w:val="24"/>
          <w:szCs w:val="28"/>
        </w:rPr>
        <w:t xml:space="preserve">диагностику самооценки младших школьников, используя </w:t>
      </w:r>
      <w:r w:rsidRPr="00184866">
        <w:rPr>
          <w:rFonts w:ascii="Times New Roman" w:hAnsi="Times New Roman"/>
          <w:szCs w:val="24"/>
        </w:rPr>
        <w:t xml:space="preserve"> </w:t>
      </w:r>
      <w:r w:rsidRPr="00184866">
        <w:rPr>
          <w:rFonts w:ascii="Times New Roman" w:eastAsia="Times New Roman" w:hAnsi="Times New Roman"/>
          <w:spacing w:val="-1"/>
          <w:sz w:val="24"/>
          <w:szCs w:val="28"/>
        </w:rPr>
        <w:t>методику «Лесенка».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184866">
        <w:rPr>
          <w:rFonts w:ascii="Times New Roman" w:eastAsia="Times New Roman" w:hAnsi="Times New Roman"/>
          <w:spacing w:val="-1"/>
          <w:sz w:val="24"/>
          <w:szCs w:val="24"/>
        </w:rPr>
        <w:t>Методика «Лесенка» используется в психологической практике для исследования самооценки ребенка дошкольного и младшего школьного возраста.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1"/>
          <w:sz w:val="24"/>
          <w:szCs w:val="24"/>
        </w:rPr>
        <w:t>В процессе развития у ребенка формируется не только пред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>ставление о присущих ему качествах и возможностях (образ реаль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 xml:space="preserve">ного «Я» — «какой я есть»), но также и представление о том, каким 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>он должен быть, каким его хотят видеть окружающие (образ иде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ального «Я» — «каким бы я хотел быть»). Совпадение реального «Я» с идеальным считается важным показателем эмоционального </w:t>
      </w:r>
      <w:r w:rsidRPr="00184866">
        <w:rPr>
          <w:rFonts w:ascii="Times New Roman" w:eastAsia="Times New Roman" w:hAnsi="Times New Roman"/>
          <w:sz w:val="24"/>
          <w:szCs w:val="24"/>
        </w:rPr>
        <w:t>благополучия.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Оценочная составляющая самосознания отражает отношение человека к себе и своим качествам, его </w:t>
      </w:r>
      <w:r w:rsidRPr="00184866">
        <w:rPr>
          <w:rFonts w:ascii="Times New Roman" w:eastAsia="Times New Roman" w:hAnsi="Times New Roman"/>
          <w:i/>
          <w:iCs/>
          <w:spacing w:val="-7"/>
          <w:sz w:val="24"/>
          <w:szCs w:val="24"/>
        </w:rPr>
        <w:t>самооценку.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Положительная самооценка основана на самоуважении, ощущении собственной ценности и положительного отношения ко всему, что входит в представления о самом себе. Отрицательная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самооценка выражает неприятие себя, самоотрицание, негативное </w:t>
      </w:r>
      <w:r w:rsidRPr="00184866">
        <w:rPr>
          <w:rFonts w:ascii="Times New Roman" w:eastAsia="Times New Roman" w:hAnsi="Times New Roman"/>
          <w:sz w:val="24"/>
          <w:szCs w:val="24"/>
        </w:rPr>
        <w:t>отношение к своей личности.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6"/>
          <w:sz w:val="24"/>
          <w:szCs w:val="24"/>
        </w:rPr>
        <w:t>Изучение особенностей самооценки и соотношения реально</w:t>
      </w:r>
      <w:r w:rsidRPr="00184866">
        <w:rPr>
          <w:rFonts w:ascii="Times New Roman" w:eastAsia="Times New Roman" w:hAnsi="Times New Roman"/>
          <w:spacing w:val="-5"/>
          <w:sz w:val="24"/>
          <w:szCs w:val="24"/>
        </w:rPr>
        <w:t xml:space="preserve">го и идеального «Я» проводят обычно с помощью методики </w:t>
      </w:r>
      <w:r w:rsidRPr="00184866">
        <w:rPr>
          <w:rFonts w:ascii="Times New Roman" w:eastAsia="Times New Roman" w:hAnsi="Times New Roman"/>
          <w:sz w:val="24"/>
          <w:szCs w:val="24"/>
        </w:rPr>
        <w:t>«Лесенка».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9"/>
          <w:sz w:val="24"/>
          <w:szCs w:val="24"/>
        </w:rPr>
        <w:t>Ребенку показывают нарисованную на бумаге лесенку с семью ступеньками, где средняя ступенька имеет вид площадки, и объяс</w:t>
      </w:r>
      <w:r w:rsidRPr="00184866">
        <w:rPr>
          <w:rFonts w:ascii="Times New Roman" w:eastAsia="Times New Roman" w:hAnsi="Times New Roman"/>
          <w:sz w:val="24"/>
          <w:szCs w:val="24"/>
        </w:rPr>
        <w:t>няют задание.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bCs/>
          <w:spacing w:val="-8"/>
          <w:sz w:val="24"/>
          <w:szCs w:val="24"/>
        </w:rPr>
        <w:t xml:space="preserve">Инструкция: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«Если всех детей рассадить на этой лестнице, то на трех верхних ступеньках окажутся хорошие дети: умные, добрые, сильные, послушные — чем выше, тем лучше (показывают: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«хорошие», «очень хорошие», «самые хорошие»). А на трех ниж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них ступеньках окажутся плохие дети — чем ниже, тем хуже 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>(«плохие», «очень плохие», «самые плохие»). На средней сту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 xml:space="preserve">пеньке дети не плохие и не хорошие. Покажи, на какую ступеньку </w:t>
      </w:r>
      <w:r w:rsidRPr="00184866">
        <w:rPr>
          <w:rFonts w:ascii="Times New Roman" w:eastAsia="Times New Roman" w:hAnsi="Times New Roman"/>
          <w:sz w:val="24"/>
          <w:szCs w:val="24"/>
        </w:rPr>
        <w:t>ты поставишь себя. Объясни почему».</w:t>
      </w:r>
    </w:p>
    <w:p w:rsidR="008302B2" w:rsidRPr="00184866" w:rsidRDefault="008302B2" w:rsidP="008302B2">
      <w:pPr>
        <w:framePr w:h="931" w:hSpace="10080" w:wrap="notBeside" w:vAnchor="text" w:hAnchor="page" w:x="7342" w:y="1487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2B2" w:rsidRPr="00184866" w:rsidRDefault="008302B2" w:rsidP="008302B2">
      <w:pPr>
        <w:framePr w:h="941" w:hSpace="10080" w:wrap="notBeside" w:vAnchor="text" w:hAnchor="page" w:x="8902" w:y="1487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914400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Для того чтобы легче было выполнять задание, предлагают поместить на ту или иную ступеньку карточку с изображением </w:t>
      </w:r>
      <w:r w:rsidRPr="00184866">
        <w:rPr>
          <w:rFonts w:ascii="Times New Roman" w:eastAsia="Times New Roman" w:hAnsi="Times New Roman"/>
          <w:spacing w:val="-5"/>
          <w:sz w:val="24"/>
          <w:szCs w:val="24"/>
        </w:rPr>
        <w:t>мальчика или девочки (в зависимости от пола ребенка)</w:t>
      </w:r>
    </w:p>
    <w:p w:rsidR="008302B2" w:rsidRPr="00184866" w:rsidRDefault="008302B2" w:rsidP="008302B2">
      <w:pPr>
        <w:framePr w:h="2971" w:hSpace="10080" w:wrap="notBeside" w:vAnchor="text" w:hAnchor="page" w:x="2422" w:y="498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09825" cy="1895475"/>
            <wp:effectExtent l="19050" t="0" r="952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10"/>
          <w:sz w:val="24"/>
          <w:szCs w:val="24"/>
        </w:rPr>
        <w:lastRenderedPageBreak/>
        <w:t xml:space="preserve">После того как ребенок сделает пометку, его спрашивают: «Ты 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 xml:space="preserve">такой на самом деле или хотел бы быть таким? Пометь, какой ты на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 xml:space="preserve">самом деле и каким хотел бы быть». «Покажи, на какую ступеньку 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>тебя поставила бы мама (воспитательница, учительница)».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Используется стандартный набор характеристик: «хороший — 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>плохой», «добрый — злой», «умный — глупый», «сильный — слабый», «смелый — трусливый», «самый старательный — самый не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>брежный». Количество характеристик можно сократить.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В процессе обследования необходимо учитывать, как ребенок 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>выполняет задание: испытывает колебания, раздумывает, аргу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 xml:space="preserve">ментирует свой выбор. Если ребенок не дает никаких объяснений,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ему следует задать уточняющие вопросы: «Почему ты себя сюда </w:t>
      </w:r>
      <w:r w:rsidRPr="00184866">
        <w:rPr>
          <w:rFonts w:ascii="Times New Roman" w:eastAsia="Times New Roman" w:hAnsi="Times New Roman"/>
          <w:sz w:val="24"/>
          <w:szCs w:val="24"/>
        </w:rPr>
        <w:t>поставил? Ты всегда такой?» и т.д.</w:t>
      </w:r>
    </w:p>
    <w:p w:rsidR="008302B2" w:rsidRPr="00184866" w:rsidRDefault="008302B2" w:rsidP="008302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z w:val="24"/>
          <w:szCs w:val="24"/>
        </w:rPr>
        <w:t>Наиболее характерные особенности выполнения задания, свойственные детям с завышенной, адекватной и заниженной самооценкой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/>
          <w:iCs/>
          <w:sz w:val="24"/>
          <w:szCs w:val="24"/>
        </w:rPr>
      </w:pPr>
    </w:p>
    <w:tbl>
      <w:tblPr>
        <w:tblStyle w:val="aa"/>
        <w:tblW w:w="9747" w:type="dxa"/>
        <w:tblLook w:val="01E0"/>
      </w:tblPr>
      <w:tblGrid>
        <w:gridCol w:w="5778"/>
        <w:gridCol w:w="3969"/>
      </w:tblGrid>
      <w:tr w:rsidR="008302B2" w:rsidRPr="00184866" w:rsidTr="009F697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B2" w:rsidRPr="00184866" w:rsidRDefault="008302B2" w:rsidP="009F69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Способ выполнения задания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B2" w:rsidRPr="00184866" w:rsidRDefault="008302B2" w:rsidP="009F697B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Тип самооценки</w:t>
            </w:r>
          </w:p>
        </w:tc>
      </w:tr>
      <w:tr w:rsidR="008302B2" w:rsidRPr="00184866" w:rsidTr="009F697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B2" w:rsidRPr="00184866" w:rsidRDefault="008302B2" w:rsidP="009F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1. Не раздумывая, ставит себя на самую высокую ступеньку; считает, что мама и воспитатель оценивают его также; аргументируя свой выбор, ссылается на мнение взрослого: «Я хороший. Хороший и больше никакой, это мама так сказала».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B2" w:rsidRPr="00184866" w:rsidRDefault="008302B2" w:rsidP="009F697B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Неадекватно завышенная самооценка</w:t>
            </w:r>
          </w:p>
        </w:tc>
      </w:tr>
      <w:tr w:rsidR="008302B2" w:rsidRPr="00184866" w:rsidTr="009F697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B2" w:rsidRPr="00184866" w:rsidRDefault="008302B2" w:rsidP="009F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2.. После некоторых раздумий и колебаний ставит себя на самую высокую ступеньку, объясняя свои действия, называет какие-то свои недостатки и промахи, но объясняет их внешними, независящими от него, причинами, считает, что оценка взрослых в некоторых случаях может быть несколько ниже его собственной: «Я, конечно, хороший, но иногда ленюсь. Мама говорит, что я неаккуратный».</w:t>
            </w:r>
          </w:p>
          <w:p w:rsidR="008302B2" w:rsidRPr="00184866" w:rsidRDefault="008302B2" w:rsidP="009F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B2" w:rsidRPr="00184866" w:rsidRDefault="008302B2" w:rsidP="009F697B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Завышенная самооценка,</w:t>
            </w:r>
          </w:p>
          <w:p w:rsidR="008302B2" w:rsidRPr="00184866" w:rsidRDefault="008302B2" w:rsidP="009F697B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2B2" w:rsidRPr="00184866" w:rsidTr="009F697B">
        <w:trPr>
          <w:trHeight w:val="138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B2" w:rsidRPr="00184866" w:rsidRDefault="008302B2" w:rsidP="009F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3. Обдумав задание, ставит себя на 2-ю или 3-ю ступеньку, объясняет свои действия, ссылаясь на реальные ситуации и достижения, считает, что оценка взрослого такая же либо несколько ниже.</w:t>
            </w:r>
          </w:p>
          <w:p w:rsidR="008302B2" w:rsidRPr="00184866" w:rsidRDefault="008302B2" w:rsidP="009F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B2" w:rsidRPr="00184866" w:rsidRDefault="008302B2" w:rsidP="009F697B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Адекватная самооценка</w:t>
            </w:r>
          </w:p>
          <w:p w:rsidR="008302B2" w:rsidRPr="00184866" w:rsidRDefault="008302B2" w:rsidP="009F697B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2B2" w:rsidRPr="00184866" w:rsidTr="009F697B">
        <w:trPr>
          <w:trHeight w:val="96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B2" w:rsidRPr="00184866" w:rsidRDefault="008302B2" w:rsidP="009F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4. Ставит себя на нижние ступеньки, свой выбор не объясняет либо ссылается на мнение взрослого: «Мама так сказала».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B2" w:rsidRPr="00184866" w:rsidRDefault="008302B2" w:rsidP="009F697B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Заниженная самооценка</w:t>
            </w:r>
          </w:p>
        </w:tc>
      </w:tr>
    </w:tbl>
    <w:p w:rsidR="008302B2" w:rsidRPr="00184866" w:rsidRDefault="008302B2" w:rsidP="008302B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12"/>
          <w:sz w:val="24"/>
          <w:szCs w:val="24"/>
        </w:rPr>
        <w:t>Если ребенок ставит себя на среднюю ступеньку, это может гово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>рить о том, что он либо не понял задание, либо не хочет его выпол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 xml:space="preserve">нять. Дети с заниженной самооценкой из-за высокой тревожности и </w:t>
      </w:r>
      <w:r w:rsidRPr="00184866">
        <w:rPr>
          <w:rFonts w:ascii="Times New Roman" w:eastAsia="Times New Roman" w:hAnsi="Times New Roman"/>
          <w:spacing w:val="-12"/>
          <w:sz w:val="24"/>
          <w:szCs w:val="24"/>
        </w:rPr>
        <w:t xml:space="preserve">неуверенности в себе часто отказываются выполнять задание, на все 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>вопросы отвечают: «Не знаю». Дети с задержкой развития не пони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>мают и не принимают это задание, действуют наобум.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8"/>
          <w:sz w:val="24"/>
          <w:szCs w:val="24"/>
        </w:rPr>
        <w:t>Неадекватно завышенная самооценка свойственна детям млад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>шего и среднего дошкольного возраста: они не видят своих ошибок, не могут правильно оценить себя, свои поступки и действия.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13"/>
          <w:sz w:val="24"/>
          <w:szCs w:val="24"/>
        </w:rPr>
        <w:t xml:space="preserve">На седьмом году жизни появляются зачатки </w:t>
      </w:r>
      <w:r w:rsidRPr="00184866">
        <w:rPr>
          <w:rFonts w:ascii="Times New Roman" w:eastAsia="Times New Roman" w:hAnsi="Times New Roman"/>
          <w:i/>
          <w:iCs/>
          <w:spacing w:val="-13"/>
          <w:sz w:val="24"/>
          <w:szCs w:val="24"/>
        </w:rPr>
        <w:t xml:space="preserve">рефлексии — </w:t>
      </w:r>
      <w:r w:rsidRPr="00184866">
        <w:rPr>
          <w:rFonts w:ascii="Times New Roman" w:eastAsia="Times New Roman" w:hAnsi="Times New Roman"/>
          <w:spacing w:val="-13"/>
          <w:sz w:val="24"/>
          <w:szCs w:val="24"/>
        </w:rPr>
        <w:t>способ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 xml:space="preserve">ности анализировать свою деятельность и соотносить свои мнения, переживания и действия с мнениями и оценками окружающих, поэтому самооценка детей 6-7-летнего возраста становится уже более </w:t>
      </w:r>
      <w:r w:rsidRPr="00184866">
        <w:rPr>
          <w:rFonts w:ascii="Times New Roman" w:eastAsia="Times New Roman" w:hAnsi="Times New Roman"/>
          <w:spacing w:val="-12"/>
          <w:sz w:val="24"/>
          <w:szCs w:val="24"/>
        </w:rPr>
        <w:t>реалистичной, в привычных ситуациях и привычных видах деятель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>ности приближается к адекватной. В незнакомой ситуации и непри</w:t>
      </w:r>
      <w:r w:rsidRPr="00184866">
        <w:rPr>
          <w:rFonts w:ascii="Times New Roman" w:eastAsia="Times New Roman" w:hAnsi="Times New Roman"/>
          <w:spacing w:val="-12"/>
          <w:sz w:val="24"/>
          <w:szCs w:val="24"/>
        </w:rPr>
        <w:t>вычных видах деятельности их самооценка завышенная.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/>
          <w:iCs/>
          <w:spacing w:val="-1"/>
          <w:sz w:val="24"/>
          <w:szCs w:val="24"/>
        </w:rPr>
      </w:pPr>
      <w:r w:rsidRPr="00184866">
        <w:rPr>
          <w:rFonts w:ascii="Times New Roman" w:eastAsia="Times New Roman" w:hAnsi="Times New Roman"/>
          <w:spacing w:val="-7"/>
          <w:sz w:val="24"/>
          <w:szCs w:val="24"/>
        </w:rPr>
        <w:t>Заниженная самооценка у детей дошкольного возраста рас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>сматривается как отклонение в развитии личности.</w:t>
      </w:r>
    </w:p>
    <w:p w:rsidR="008302B2" w:rsidRPr="00184866" w:rsidRDefault="008302B2" w:rsidP="008302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z w:val="24"/>
          <w:szCs w:val="24"/>
        </w:rPr>
        <w:t>Особенности поведения детей 6—7-летнего возраста</w:t>
      </w:r>
    </w:p>
    <w:p w:rsidR="008302B2" w:rsidRPr="00184866" w:rsidRDefault="008302B2" w:rsidP="008302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z w:val="24"/>
          <w:szCs w:val="24"/>
        </w:rPr>
        <w:t>с различным типом самооценки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bCs/>
          <w:spacing w:val="-12"/>
          <w:sz w:val="24"/>
          <w:szCs w:val="24"/>
        </w:rPr>
        <w:lastRenderedPageBreak/>
        <w:t xml:space="preserve">Дети с неадекватно завышенной самооценкой </w:t>
      </w:r>
      <w:r w:rsidRPr="00184866">
        <w:rPr>
          <w:rFonts w:ascii="Times New Roman" w:eastAsia="Times New Roman" w:hAnsi="Times New Roman"/>
          <w:spacing w:val="-12"/>
          <w:sz w:val="24"/>
          <w:szCs w:val="24"/>
        </w:rPr>
        <w:t>очень подвиж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ны, несдержанны, быстро переключаются с одного вида деятельности на другой, часто не доводят начатое дело до конца. Они не 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склонны анализировать результаты своих действий и поступков, </w:t>
      </w:r>
      <w:r w:rsidRPr="00184866">
        <w:rPr>
          <w:rFonts w:ascii="Times New Roman" w:eastAsia="Times New Roman" w:hAnsi="Times New Roman"/>
          <w:spacing w:val="-2"/>
          <w:sz w:val="24"/>
          <w:szCs w:val="24"/>
        </w:rPr>
        <w:t xml:space="preserve">пытаются решать любые, в том числе весьма сложные, задачи </w:t>
      </w:r>
      <w:r w:rsidRPr="00184866">
        <w:rPr>
          <w:rFonts w:ascii="Times New Roman" w:eastAsia="Times New Roman" w:hAnsi="Times New Roman"/>
          <w:spacing w:val="-1"/>
          <w:sz w:val="24"/>
          <w:szCs w:val="24"/>
        </w:rPr>
        <w:t xml:space="preserve">«с налета». Они не осознают своих неудач. Эти дети склонны 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 xml:space="preserve">к </w:t>
      </w:r>
      <w:proofErr w:type="spellStart"/>
      <w:r w:rsidRPr="00184866">
        <w:rPr>
          <w:rFonts w:ascii="Times New Roman" w:eastAsia="Times New Roman" w:hAnsi="Times New Roman"/>
          <w:spacing w:val="-11"/>
          <w:sz w:val="24"/>
          <w:szCs w:val="24"/>
        </w:rPr>
        <w:t>демонстративности</w:t>
      </w:r>
      <w:proofErr w:type="spellEnd"/>
      <w:r w:rsidRPr="00184866">
        <w:rPr>
          <w:rFonts w:ascii="Times New Roman" w:eastAsia="Times New Roman" w:hAnsi="Times New Roman"/>
          <w:spacing w:val="-11"/>
          <w:sz w:val="24"/>
          <w:szCs w:val="24"/>
        </w:rPr>
        <w:t xml:space="preserve"> и доминированию. Они стремятся всегда быть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 xml:space="preserve">на виду, афишируют свои знания и умения, стараются выделиться 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 xml:space="preserve">на фоне других ребят, обратить на себя внимание. Если они не 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>могут обеспечить себе полное внимание взрослого успехами в дея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>тельности, то делают это, нарушая правила поведения. На заняти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ях, например, они могут выкрикивать с места, комментировать </w:t>
      </w:r>
      <w:r w:rsidRPr="00184866">
        <w:rPr>
          <w:rFonts w:ascii="Times New Roman" w:eastAsia="Times New Roman" w:hAnsi="Times New Roman"/>
          <w:sz w:val="24"/>
          <w:szCs w:val="24"/>
        </w:rPr>
        <w:t>вслух действия воспитателя, кривляться и т.д.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8"/>
          <w:sz w:val="24"/>
          <w:szCs w:val="24"/>
        </w:rPr>
        <w:t>Это, как правило, внешне привлекательные дети. Они стремят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ся к лидерству, но в группе сверстников могут быть не приняты, </w:t>
      </w:r>
      <w:r w:rsidRPr="00184866">
        <w:rPr>
          <w:rFonts w:ascii="Times New Roman" w:eastAsia="Times New Roman" w:hAnsi="Times New Roman"/>
          <w:spacing w:val="-3"/>
          <w:sz w:val="24"/>
          <w:szCs w:val="24"/>
        </w:rPr>
        <w:t xml:space="preserve">так как направлены, главным образом, «на себя» и не склонны </w:t>
      </w:r>
      <w:r w:rsidRPr="00184866">
        <w:rPr>
          <w:rFonts w:ascii="Times New Roman" w:eastAsia="Times New Roman" w:hAnsi="Times New Roman"/>
          <w:sz w:val="24"/>
          <w:szCs w:val="24"/>
        </w:rPr>
        <w:t>к сотрудничеству.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8"/>
          <w:sz w:val="24"/>
          <w:szCs w:val="24"/>
        </w:rPr>
        <w:t>К похвале воспитателя дети с неадекватно завышенной само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>оценкой относятся как к чему-то само собой разумеющемуся. Ее от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 xml:space="preserve">сутствие может вызвать у них недоумение, тревогу, обиду, иногда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раздражение и слезы. На порицание они реагируют по-разному. 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 xml:space="preserve">Одни дети игнорируют критические замечания в свой адрес, другие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отвечают на них повышенной эмоциональностью (криком, слеза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>ми, обидой на воспитателя). Некоторых детей одинаково привлека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>ют и похвала и порицание, главное для них — быть в центре внима</w:t>
      </w:r>
      <w:r w:rsidRPr="00184866">
        <w:rPr>
          <w:rFonts w:ascii="Times New Roman" w:eastAsia="Times New Roman" w:hAnsi="Times New Roman"/>
          <w:sz w:val="24"/>
          <w:szCs w:val="24"/>
        </w:rPr>
        <w:t>ния взрослого.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Дети с неадекватно завышенной самооценкой нечувствительны к неудачам, им свойственны стремление к успеху и высокий </w:t>
      </w:r>
      <w:r w:rsidRPr="00184866">
        <w:rPr>
          <w:rFonts w:ascii="Times New Roman" w:eastAsia="Times New Roman" w:hAnsi="Times New Roman"/>
          <w:sz w:val="24"/>
          <w:szCs w:val="24"/>
        </w:rPr>
        <w:t>уровень притязаний.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bCs/>
          <w:spacing w:val="-9"/>
          <w:sz w:val="24"/>
          <w:szCs w:val="24"/>
        </w:rPr>
        <w:t xml:space="preserve">Дети с адекватной самооценкой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склонны анализировать ре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>зультаты своей деятельности, пытаются выяснить причины оши</w:t>
      </w:r>
      <w:r w:rsidRPr="00184866">
        <w:rPr>
          <w:rFonts w:ascii="Times New Roman" w:eastAsia="Times New Roman" w:hAnsi="Times New Roman"/>
          <w:spacing w:val="-12"/>
          <w:sz w:val="24"/>
          <w:szCs w:val="24"/>
        </w:rPr>
        <w:t>бок. Они уверены в. себе, активны, уравновешены, быстро переклю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 xml:space="preserve">чаются с одной деятельности на другую, настойчивы в достижении </w:t>
      </w:r>
      <w:r w:rsidRPr="00184866">
        <w:rPr>
          <w:rFonts w:ascii="Times New Roman" w:eastAsia="Times New Roman" w:hAnsi="Times New Roman"/>
          <w:spacing w:val="-13"/>
          <w:sz w:val="24"/>
          <w:szCs w:val="24"/>
        </w:rPr>
        <w:t>цели. Стремятся сотрудничать, помогать другим, общительны и дру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желюбны. В ситуации неудачи пытаются выяснить причину и вы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>бирают задачи несколько меньшей сложности (но не самые лег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кие). Успех в деятельности стимулирует их желание попытаться 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>выполнить более сложную задачу. Этим детям свойственно стрем</w:t>
      </w:r>
      <w:r w:rsidRPr="00184866">
        <w:rPr>
          <w:rFonts w:ascii="Times New Roman" w:eastAsia="Times New Roman" w:hAnsi="Times New Roman"/>
          <w:sz w:val="24"/>
          <w:szCs w:val="24"/>
        </w:rPr>
        <w:t>ление к успеху.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bCs/>
          <w:spacing w:val="-9"/>
          <w:sz w:val="24"/>
          <w:szCs w:val="24"/>
        </w:rPr>
        <w:t xml:space="preserve">Дети с заниженной самооценкой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нерешительны, малообщи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тельны, недоверчивы, молчаливы, скованны в движениях. Они очень чувствительны, готовы расплакаться в любой момент, не стремятся к сотрудничеству и не способны постоять за себя. Эти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>дети тревожны, неуверенны в себе, трудно включаются в деятель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>ность. Они заранее отказываются от решения задач, которые ка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жутся им сложными, но при эмоциональной поддержке взрослого 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 xml:space="preserve">легко справляются с ними. Ребенок с заниженной самооценкой 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кажется медлительным. Он долго не приступает к выполнению 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 xml:space="preserve">задания, опасаясь, что не понял, что надо делать и выполнит все </w:t>
      </w:r>
      <w:r w:rsidRPr="00184866">
        <w:rPr>
          <w:rFonts w:ascii="Times New Roman" w:eastAsia="Times New Roman" w:hAnsi="Times New Roman"/>
          <w:spacing w:val="-5"/>
          <w:sz w:val="24"/>
          <w:szCs w:val="24"/>
        </w:rPr>
        <w:t xml:space="preserve">неправильно; старается угадать, доволен ли им взрослый. Чем 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 xml:space="preserve">более значима деятельность, тем труднее ему с ней справиться. </w:t>
      </w:r>
      <w:r w:rsidRPr="00184866">
        <w:rPr>
          <w:rFonts w:ascii="Times New Roman" w:eastAsia="Times New Roman" w:hAnsi="Times New Roman"/>
          <w:spacing w:val="-3"/>
          <w:sz w:val="24"/>
          <w:szCs w:val="24"/>
        </w:rPr>
        <w:t xml:space="preserve">Так, на открытых занятиях эти дети показывают значительно </w:t>
      </w:r>
      <w:r w:rsidRPr="00184866">
        <w:rPr>
          <w:rFonts w:ascii="Times New Roman" w:eastAsia="Times New Roman" w:hAnsi="Times New Roman"/>
          <w:sz w:val="24"/>
          <w:szCs w:val="24"/>
        </w:rPr>
        <w:t>худшие результаты, чем в обычные дни.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11"/>
          <w:sz w:val="24"/>
          <w:szCs w:val="24"/>
        </w:rPr>
        <w:t>Детям с заниженной самооценкой свойственно стремление избе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гать неудач, поэтому они </w:t>
      </w:r>
      <w:proofErr w:type="spellStart"/>
      <w:r w:rsidRPr="00184866">
        <w:rPr>
          <w:rFonts w:ascii="Times New Roman" w:eastAsia="Times New Roman" w:hAnsi="Times New Roman"/>
          <w:spacing w:val="-8"/>
          <w:sz w:val="24"/>
          <w:szCs w:val="24"/>
        </w:rPr>
        <w:t>малоинициативны</w:t>
      </w:r>
      <w:proofErr w:type="spellEnd"/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, выбирают заведомо 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>простые задачи. Неуспех в деятельности чаще всего приводит к от</w:t>
      </w:r>
      <w:r w:rsidRPr="00184866">
        <w:rPr>
          <w:rFonts w:ascii="Times New Roman" w:eastAsia="Times New Roman" w:hAnsi="Times New Roman"/>
          <w:sz w:val="24"/>
          <w:szCs w:val="24"/>
        </w:rPr>
        <w:t>казу от нее.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10"/>
          <w:sz w:val="24"/>
          <w:szCs w:val="24"/>
        </w:rPr>
        <w:t xml:space="preserve">Эти дети, как правило, имеют низкий социальный статус в группе сверстников, попадают в категорию отверженных, с ними никто 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не хочет дружить. Внешне это чаще всего малопривлекательные </w:t>
      </w:r>
      <w:r w:rsidRPr="00184866">
        <w:rPr>
          <w:rFonts w:ascii="Times New Roman" w:eastAsia="Times New Roman" w:hAnsi="Times New Roman"/>
          <w:sz w:val="24"/>
          <w:szCs w:val="24"/>
        </w:rPr>
        <w:t>дети.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10"/>
          <w:sz w:val="24"/>
          <w:szCs w:val="24"/>
        </w:rPr>
        <w:t xml:space="preserve">В работе с этими дошкольниками необходимо помнить, что для 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них очень значима оценка педагога. Эмоциональная поддержка, 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 xml:space="preserve">похвала могут частично снять неуверенность в себе и тревожность.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Напротив, порицание и окрики усугубляют негативное состояние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ребенка, приводят к уходу от деятельности. Он становится пассив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ным, заторможенным, перестает понимать, что от него требуют. Такого ребенка не следует торопить с ответом, надо дать ему </w:t>
      </w:r>
      <w:r w:rsidRPr="00184866">
        <w:rPr>
          <w:rFonts w:ascii="Times New Roman" w:eastAsia="Times New Roman" w:hAnsi="Times New Roman"/>
          <w:spacing w:val="-4"/>
          <w:sz w:val="24"/>
          <w:szCs w:val="24"/>
        </w:rPr>
        <w:t xml:space="preserve">возможность собраться с мыслями. Задача воспитателя в работе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>с такими детьми — обеспечить успех деятельности, дать возмож</w:t>
      </w:r>
      <w:r w:rsidRPr="00184866">
        <w:rPr>
          <w:rFonts w:ascii="Times New Roman" w:eastAsia="Times New Roman" w:hAnsi="Times New Roman"/>
          <w:sz w:val="24"/>
          <w:szCs w:val="24"/>
        </w:rPr>
        <w:t>ность поверить в свои силы.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10"/>
          <w:sz w:val="24"/>
          <w:szCs w:val="24"/>
        </w:rPr>
        <w:t xml:space="preserve">Причины индивидуальных особенностей самооценки в старшем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дошкольном возрасте обусловлены своеобразным для каждого ре</w:t>
      </w:r>
      <w:r w:rsidRPr="00184866">
        <w:rPr>
          <w:rFonts w:ascii="Times New Roman" w:eastAsia="Times New Roman" w:hAnsi="Times New Roman"/>
          <w:sz w:val="24"/>
          <w:szCs w:val="24"/>
        </w:rPr>
        <w:t>бенка сочетанием условий развития.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5"/>
          <w:sz w:val="24"/>
          <w:szCs w:val="24"/>
        </w:rPr>
        <w:lastRenderedPageBreak/>
        <w:t>В одних случаях неадекватно завышенная самооценка в 6-7-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 xml:space="preserve">летнем возрасте обусловлена некритичным отношением к детям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со стороны взрослых, бедностью индивидуального опыта и опыта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 xml:space="preserve">общения со сверстниками, недостаточным развитием способности </w:t>
      </w:r>
      <w:r w:rsidRPr="00184866">
        <w:rPr>
          <w:rFonts w:ascii="Times New Roman" w:eastAsia="Times New Roman" w:hAnsi="Times New Roman"/>
          <w:spacing w:val="-5"/>
          <w:sz w:val="24"/>
          <w:szCs w:val="24"/>
        </w:rPr>
        <w:t>осознания себя и результатов своей деятельности, низким уров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нем аффективного обобщения и рефлексии. В других — формиру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ется в результате чрезмерно завышенных требований со стороны 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 xml:space="preserve">взрослых, когда ребенок получает только отрицательные оценки </w:t>
      </w:r>
      <w:r w:rsidRPr="00184866">
        <w:rPr>
          <w:rFonts w:ascii="Times New Roman" w:eastAsia="Times New Roman" w:hAnsi="Times New Roman"/>
          <w:spacing w:val="-5"/>
          <w:sz w:val="24"/>
          <w:szCs w:val="24"/>
        </w:rPr>
        <w:t>своих действий. Здесь самооценка выполняет защитную функ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 xml:space="preserve">цию. Сознание ребенка как бы «выключается»: он не слышит 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>травмирующих его критических замечаний в свой адрес, не заме</w:t>
      </w:r>
      <w:r w:rsidRPr="00184866">
        <w:rPr>
          <w:rFonts w:ascii="Times New Roman" w:eastAsia="Times New Roman" w:hAnsi="Times New Roman"/>
          <w:spacing w:val="-5"/>
          <w:sz w:val="24"/>
          <w:szCs w:val="24"/>
        </w:rPr>
        <w:t xml:space="preserve">чает неприятных для него неудач, не склонен анализировать их </w:t>
      </w:r>
      <w:r w:rsidRPr="00184866">
        <w:rPr>
          <w:rFonts w:ascii="Times New Roman" w:eastAsia="Times New Roman" w:hAnsi="Times New Roman"/>
          <w:sz w:val="24"/>
          <w:szCs w:val="24"/>
        </w:rPr>
        <w:t>причины.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7"/>
          <w:sz w:val="24"/>
          <w:szCs w:val="24"/>
        </w:rPr>
        <w:t>Несколько завышенная самооценка наиболее свойственна детям, стоящим на пороге кризиса 6-7 лет. Они уже склонны анализировать свой опыт, прислушиваются к оценкам взрослых. В ус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>ловиях привычной деятельности — в игре, на спортивных заняти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ях и т.д. — они уже могут реально оценивать свои возможности, </w:t>
      </w:r>
      <w:r w:rsidRPr="00184866">
        <w:rPr>
          <w:rFonts w:ascii="Times New Roman" w:eastAsia="Times New Roman" w:hAnsi="Times New Roman"/>
          <w:spacing w:val="-4"/>
          <w:sz w:val="24"/>
          <w:szCs w:val="24"/>
        </w:rPr>
        <w:t xml:space="preserve">их самооценка становится адекватной. В незнакомой ситуации,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 xml:space="preserve">в частности, в учебной деятельности дети еще не могут правильно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оценить себя, самооценка в этом случае завышена. Известно, что 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 xml:space="preserve">все дети до поступления в школу говорят, что будут учиться только 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 xml:space="preserve">на «5» и «4». Считается, что завышенная самооценка дошкольника </w:t>
      </w:r>
      <w:r w:rsidRPr="00184866">
        <w:rPr>
          <w:rFonts w:ascii="Times New Roman" w:eastAsia="Times New Roman" w:hAnsi="Times New Roman"/>
          <w:spacing w:val="-5"/>
          <w:sz w:val="24"/>
          <w:szCs w:val="24"/>
        </w:rPr>
        <w:t xml:space="preserve">(при наличии попыток анализа себя и своей деятельности) несет 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>в себе позитивный момент: ребенок стремится к успеху, активно действует и, следовательно, имеет возможность уточнить пред</w:t>
      </w:r>
      <w:r w:rsidRPr="00184866">
        <w:rPr>
          <w:rFonts w:ascii="Times New Roman" w:eastAsia="Times New Roman" w:hAnsi="Times New Roman"/>
          <w:sz w:val="24"/>
          <w:szCs w:val="24"/>
        </w:rPr>
        <w:t>ставления о себе в процессе деятельности.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9"/>
          <w:sz w:val="24"/>
          <w:szCs w:val="24"/>
        </w:rPr>
        <w:t>Заниженная самооценка в этом возрасте встречается значитель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но реже, она основана не на критичном отношении к себе, а на неуверенности в своих силах. Родители таких детей, как правило, предъявляют к ним завышенные требования, используют только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отрицательные оценки, не учитывают их индивидуальных особен</w:t>
      </w:r>
      <w:r w:rsidRPr="00184866">
        <w:rPr>
          <w:rFonts w:ascii="Times New Roman" w:eastAsia="Times New Roman" w:hAnsi="Times New Roman"/>
          <w:spacing w:val="-1"/>
          <w:sz w:val="24"/>
          <w:szCs w:val="24"/>
        </w:rPr>
        <w:t xml:space="preserve">ностей и возможностей. По мнению ряда авторов, проявление 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 xml:space="preserve">в деятельности и поведении детей седьмого года жизни заниженной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>самооценки является тревожным симптомом и может свидетель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>ствовать об отклонениях в личностном развитии.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6"/>
          <w:sz w:val="24"/>
          <w:szCs w:val="24"/>
        </w:rPr>
        <w:t xml:space="preserve">Формирование адекватной самооценки, умения видеть свои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ошибки и правильно оценивать свои действия — основа формиро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вания </w:t>
      </w:r>
      <w:r w:rsidRPr="00184866">
        <w:rPr>
          <w:rFonts w:ascii="Times New Roman" w:eastAsia="Times New Roman" w:hAnsi="Times New Roman"/>
          <w:i/>
          <w:iCs/>
          <w:spacing w:val="-8"/>
          <w:sz w:val="24"/>
          <w:szCs w:val="24"/>
        </w:rPr>
        <w:t xml:space="preserve">самоконтроля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>и самооценки в учебной деятельности.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b/>
          <w:sz w:val="24"/>
        </w:rPr>
      </w:pPr>
      <w:r w:rsidRPr="00E20B8B">
        <w:rPr>
          <w:rFonts w:ascii="Times New Roman" w:hAnsi="Times New Roman"/>
          <w:b/>
          <w:sz w:val="24"/>
        </w:rPr>
        <w:t>Практическое</w:t>
      </w:r>
      <w:r w:rsidRPr="00E20B8B">
        <w:rPr>
          <w:rFonts w:ascii="Times New Roman" w:hAnsi="Times New Roman"/>
          <w:b/>
          <w:w w:val="99"/>
          <w:sz w:val="24"/>
        </w:rPr>
        <w:t xml:space="preserve"> </w:t>
      </w:r>
      <w:r w:rsidRPr="00E20B8B">
        <w:rPr>
          <w:rFonts w:ascii="Times New Roman" w:hAnsi="Times New Roman"/>
          <w:b/>
          <w:spacing w:val="-1"/>
          <w:sz w:val="24"/>
        </w:rPr>
        <w:t>(</w:t>
      </w:r>
      <w:proofErr w:type="spellStart"/>
      <w:r w:rsidRPr="00E20B8B">
        <w:rPr>
          <w:rFonts w:ascii="Times New Roman" w:hAnsi="Times New Roman"/>
          <w:b/>
          <w:spacing w:val="-1"/>
          <w:sz w:val="24"/>
        </w:rPr>
        <w:t>деятельностное</w:t>
      </w:r>
      <w:proofErr w:type="spellEnd"/>
      <w:r w:rsidRPr="00E20B8B">
        <w:rPr>
          <w:rFonts w:ascii="Times New Roman" w:hAnsi="Times New Roman"/>
          <w:b/>
          <w:spacing w:val="-1"/>
          <w:sz w:val="24"/>
        </w:rPr>
        <w:t>)</w:t>
      </w:r>
      <w:r w:rsidRPr="00E20B8B">
        <w:rPr>
          <w:rFonts w:ascii="Times New Roman" w:hAnsi="Times New Roman"/>
          <w:b/>
          <w:spacing w:val="25"/>
          <w:sz w:val="24"/>
        </w:rPr>
        <w:t xml:space="preserve"> </w:t>
      </w:r>
      <w:r w:rsidRPr="00E20B8B"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</w:rPr>
        <w:t>:</w:t>
      </w:r>
    </w:p>
    <w:p w:rsidR="008302B2" w:rsidRPr="00184866" w:rsidRDefault="008302B2" w:rsidP="00830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Cs w:val="24"/>
        </w:rPr>
      </w:pPr>
      <w:r w:rsidRPr="00184866">
        <w:rPr>
          <w:rFonts w:ascii="Times New Roman" w:eastAsia="Times New Roman" w:hAnsi="Times New Roman"/>
          <w:bCs/>
          <w:iCs/>
          <w:spacing w:val="-2"/>
          <w:sz w:val="24"/>
          <w:szCs w:val="28"/>
        </w:rPr>
        <w:t>Провести исследование тревожности младшего школьника, используя проективную методику  «Несуществующее животное».</w:t>
      </w:r>
    </w:p>
    <w:p w:rsidR="008302B2" w:rsidRPr="00184866" w:rsidRDefault="008302B2" w:rsidP="00830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184866">
        <w:rPr>
          <w:rFonts w:ascii="Times New Roman" w:eastAsia="Times New Roman" w:hAnsi="Times New Roman"/>
          <w:bCs/>
          <w:spacing w:val="-2"/>
          <w:sz w:val="24"/>
          <w:szCs w:val="24"/>
        </w:rPr>
        <w:t>Проведение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" w:eastAsia="Times New Roman" w:hAnsi="Times New Roman"/>
          <w:bCs/>
          <w:spacing w:val="-2"/>
          <w:sz w:val="24"/>
          <w:szCs w:val="24"/>
        </w:rPr>
        <w:t>Р</w:t>
      </w:r>
      <w:r w:rsidRPr="00184866">
        <w:rPr>
          <w:rFonts w:ascii="Times New Roman" w:eastAsia="Times New Roman" w:hAnsi="Times New Roman"/>
          <w:spacing w:val="-2"/>
          <w:sz w:val="24"/>
          <w:szCs w:val="24"/>
        </w:rPr>
        <w:t xml:space="preserve">исунок выполняются простым, отточенным карандашом </w:t>
      </w:r>
      <w:r w:rsidRPr="00184866">
        <w:rPr>
          <w:rFonts w:ascii="Times New Roman" w:eastAsia="Times New Roman" w:hAnsi="Times New Roman"/>
          <w:spacing w:val="-1"/>
          <w:sz w:val="24"/>
          <w:szCs w:val="24"/>
        </w:rPr>
        <w:t xml:space="preserve">(мягкий или твердо-мягкий, марки «В» или «НВ») на стандартном листе </w:t>
      </w:r>
      <w:r w:rsidRPr="00184866">
        <w:rPr>
          <w:rFonts w:ascii="Times New Roman" w:eastAsia="Times New Roman" w:hAnsi="Times New Roman"/>
          <w:spacing w:val="-2"/>
          <w:sz w:val="24"/>
          <w:szCs w:val="24"/>
        </w:rPr>
        <w:t>бумаги (формат А4). Стирание не допускается, при этом разрешаются любые исправления и перерисовки на том же самом листе, об этом делаетс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я </w:t>
      </w:r>
      <w:r w:rsidRPr="00184866">
        <w:rPr>
          <w:rFonts w:ascii="Times New Roman CYR" w:eastAsia="Times New Roman" w:hAnsi="Times New Roman CYR"/>
          <w:sz w:val="24"/>
          <w:szCs w:val="24"/>
        </w:rPr>
        <w:t>отметка в протоколе (см. приложение).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3"/>
          <w:sz w:val="24"/>
          <w:szCs w:val="24"/>
        </w:rPr>
        <w:t>Затем дается инструкция: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pacing w:val="-2"/>
          <w:sz w:val="24"/>
          <w:szCs w:val="24"/>
        </w:rPr>
      </w:pPr>
      <w:r w:rsidRPr="00184866">
        <w:rPr>
          <w:rFonts w:ascii="Times New Roman CYR" w:eastAsia="Times New Roman" w:hAnsi="Times New Roman CYR"/>
          <w:i/>
          <w:iCs/>
          <w:spacing w:val="-2"/>
          <w:sz w:val="24"/>
          <w:szCs w:val="24"/>
        </w:rPr>
        <w:t>«Придумай и нарисуй несуществующее животное, Чебурашек и дино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завров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-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>не рисовать».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 w:cs="Arial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После выполнения рисунка желательно выяснить значение отдельных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деталей рисунка (что это - шипы, или шерсть, или щетина) и т. д. Затем </w:t>
      </w:r>
      <w:r w:rsidRPr="00184866">
        <w:rPr>
          <w:rFonts w:ascii="Times New Roman CYR" w:eastAsia="Times New Roman" w:hAnsi="Times New Roman CYR"/>
          <w:sz w:val="24"/>
          <w:szCs w:val="24"/>
        </w:rPr>
        <w:t>задаются вопросы:</w:t>
      </w:r>
    </w:p>
    <w:p w:rsidR="008302B2" w:rsidRPr="00184866" w:rsidRDefault="008302B2" w:rsidP="008302B2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/>
          <w:spacing w:val="-20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>Как называется животное?</w:t>
      </w:r>
    </w:p>
    <w:p w:rsidR="008302B2" w:rsidRPr="00184866" w:rsidRDefault="008302B2" w:rsidP="008302B2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/>
          <w:spacing w:val="-14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>Где живет это животное?</w:t>
      </w:r>
    </w:p>
    <w:p w:rsidR="008302B2" w:rsidRPr="00184866" w:rsidRDefault="008302B2" w:rsidP="008302B2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/>
          <w:spacing w:val="-15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4"/>
          <w:sz w:val="24"/>
          <w:szCs w:val="24"/>
        </w:rPr>
        <w:t>Чем оно питается?</w:t>
      </w:r>
    </w:p>
    <w:p w:rsidR="008302B2" w:rsidRPr="00184866" w:rsidRDefault="008302B2" w:rsidP="008302B2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/>
          <w:spacing w:val="-14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На кого охотится оно (если животное хищное)?</w:t>
      </w:r>
    </w:p>
    <w:p w:rsidR="008302B2" w:rsidRPr="00184866" w:rsidRDefault="008302B2" w:rsidP="008302B2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/>
          <w:spacing w:val="-15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Кто охотится на него, кого оно боится?</w:t>
      </w:r>
    </w:p>
    <w:p w:rsidR="008302B2" w:rsidRPr="00184866" w:rsidRDefault="008302B2" w:rsidP="008302B2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/>
          <w:spacing w:val="-14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4"/>
          <w:sz w:val="24"/>
          <w:szCs w:val="24"/>
        </w:rPr>
        <w:t>Как оно защищается?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z w:val="24"/>
          <w:szCs w:val="24"/>
        </w:rPr>
        <w:t>Ответы фиксируются в протоколе. Цель вопросов - определить, к какой из трех групп относится животное: угрожающее, угрожаемое, нейтральное.</w:t>
      </w:r>
    </w:p>
    <w:p w:rsidR="008302B2" w:rsidRPr="00184866" w:rsidRDefault="008302B2" w:rsidP="008302B2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/>
          <w:sz w:val="24"/>
          <w:szCs w:val="28"/>
        </w:rPr>
      </w:pPr>
      <w:r w:rsidRPr="00184866">
        <w:rPr>
          <w:rFonts w:ascii="Times New Roman CYR" w:eastAsia="Times New Roman" w:hAnsi="Times New Roman CYR"/>
          <w:bCs/>
          <w:spacing w:val="-3"/>
          <w:sz w:val="24"/>
          <w:szCs w:val="28"/>
        </w:rPr>
        <w:t>Протокол методики «Рисунок Несуществующего Животного»</w:t>
      </w:r>
    </w:p>
    <w:p w:rsidR="008302B2" w:rsidRPr="00184866" w:rsidRDefault="008302B2" w:rsidP="008302B2">
      <w:pPr>
        <w:shd w:val="clear" w:color="auto" w:fill="FFFFFF"/>
        <w:spacing w:after="0" w:line="240" w:lineRule="auto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>перерисовка, исправления (да / нет)</w:t>
      </w:r>
    </w:p>
    <w:p w:rsidR="008302B2" w:rsidRPr="00184866" w:rsidRDefault="008302B2" w:rsidP="008302B2">
      <w:pPr>
        <w:shd w:val="clear" w:color="auto" w:fill="FFFFFF"/>
        <w:tabs>
          <w:tab w:val="left" w:leader="underscore" w:pos="3202"/>
          <w:tab w:val="left" w:leader="underscore" w:pos="4795"/>
        </w:tabs>
        <w:spacing w:after="0" w:line="240" w:lineRule="auto"/>
        <w:rPr>
          <w:rFonts w:ascii="Times New Roman CYR" w:eastAsia="Times New Roman" w:hAnsi="Times New Roman CYR"/>
          <w:spacing w:val="-5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5"/>
          <w:sz w:val="24"/>
          <w:szCs w:val="24"/>
        </w:rPr>
        <w:t>описание животного: _________________________________________________________________________</w:t>
      </w:r>
    </w:p>
    <w:p w:rsidR="008302B2" w:rsidRPr="00184866" w:rsidRDefault="008302B2" w:rsidP="008302B2">
      <w:pPr>
        <w:shd w:val="clear" w:color="auto" w:fill="FFFFFF"/>
        <w:tabs>
          <w:tab w:val="left" w:leader="underscore" w:pos="3202"/>
          <w:tab w:val="left" w:leader="underscore" w:pos="4795"/>
        </w:tabs>
        <w:spacing w:after="0" w:line="240" w:lineRule="auto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5"/>
          <w:sz w:val="24"/>
          <w:szCs w:val="24"/>
        </w:rPr>
        <w:lastRenderedPageBreak/>
        <w:t>___________________________________________________________________________________________</w:t>
      </w:r>
    </w:p>
    <w:p w:rsidR="008302B2" w:rsidRPr="00184866" w:rsidRDefault="008302B2" w:rsidP="008302B2">
      <w:pPr>
        <w:shd w:val="clear" w:color="auto" w:fill="FFFFFF"/>
        <w:spacing w:after="0" w:line="240" w:lineRule="auto"/>
        <w:rPr>
          <w:rFonts w:ascii="Times New Roman CYR" w:eastAsia="Times New Roman" w:hAnsi="Times New Roman CYR"/>
          <w:spacing w:val="-5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5"/>
          <w:sz w:val="24"/>
          <w:szCs w:val="24"/>
        </w:rPr>
        <w:t>ответы на вопросы: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9855"/>
      </w:tblGrid>
      <w:tr w:rsidR="008302B2" w:rsidRPr="00184866" w:rsidTr="009F697B">
        <w:tc>
          <w:tcPr>
            <w:tcW w:w="98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02B2" w:rsidRPr="00184866" w:rsidRDefault="008302B2" w:rsidP="009F697B">
            <w:pPr>
              <w:rPr>
                <w:rFonts w:ascii="Times New Roman CYR" w:hAnsi="Times New Roman CYR" w:cs="Arial"/>
                <w:sz w:val="20"/>
                <w:szCs w:val="20"/>
              </w:rPr>
            </w:pPr>
            <w:r w:rsidRPr="00184866">
              <w:rPr>
                <w:rFonts w:ascii="Times New Roman CYR" w:hAnsi="Times New Roman CYR"/>
                <w:sz w:val="20"/>
                <w:szCs w:val="20"/>
              </w:rPr>
              <w:t xml:space="preserve">1. </w:t>
            </w:r>
          </w:p>
        </w:tc>
      </w:tr>
      <w:tr w:rsidR="008302B2" w:rsidRPr="00184866" w:rsidTr="009F697B">
        <w:tc>
          <w:tcPr>
            <w:tcW w:w="9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302B2" w:rsidRPr="00184866" w:rsidRDefault="008302B2" w:rsidP="009F697B">
            <w:pPr>
              <w:rPr>
                <w:rFonts w:ascii="Times New Roman CYR" w:hAnsi="Times New Roman CYR" w:cs="Arial"/>
                <w:sz w:val="20"/>
                <w:szCs w:val="20"/>
              </w:rPr>
            </w:pPr>
            <w:r w:rsidRPr="00184866">
              <w:rPr>
                <w:rFonts w:ascii="Times New Roman CYR" w:hAnsi="Times New Roman CYR"/>
                <w:sz w:val="20"/>
                <w:szCs w:val="20"/>
              </w:rPr>
              <w:t>2.</w:t>
            </w:r>
          </w:p>
        </w:tc>
      </w:tr>
      <w:tr w:rsidR="008302B2" w:rsidRPr="00184866" w:rsidTr="009F697B">
        <w:tc>
          <w:tcPr>
            <w:tcW w:w="9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302B2" w:rsidRPr="00184866" w:rsidRDefault="008302B2" w:rsidP="009F697B">
            <w:pPr>
              <w:rPr>
                <w:rFonts w:ascii="Times New Roman CYR" w:hAnsi="Times New Roman CYR" w:cs="Arial"/>
                <w:sz w:val="20"/>
                <w:szCs w:val="20"/>
              </w:rPr>
            </w:pPr>
            <w:r w:rsidRPr="00184866">
              <w:rPr>
                <w:rFonts w:ascii="Times New Roman CYR" w:hAnsi="Times New Roman CYR"/>
                <w:sz w:val="20"/>
                <w:szCs w:val="20"/>
              </w:rPr>
              <w:t>3.</w:t>
            </w:r>
          </w:p>
        </w:tc>
      </w:tr>
      <w:tr w:rsidR="008302B2" w:rsidRPr="00184866" w:rsidTr="009F697B">
        <w:tc>
          <w:tcPr>
            <w:tcW w:w="9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302B2" w:rsidRPr="00184866" w:rsidRDefault="008302B2" w:rsidP="009F697B">
            <w:pPr>
              <w:rPr>
                <w:rFonts w:ascii="Times New Roman CYR" w:hAnsi="Times New Roman CYR" w:cs="Arial"/>
                <w:sz w:val="20"/>
                <w:szCs w:val="20"/>
              </w:rPr>
            </w:pPr>
            <w:r w:rsidRPr="00184866">
              <w:rPr>
                <w:rFonts w:ascii="Times New Roman CYR" w:hAnsi="Times New Roman CYR"/>
                <w:sz w:val="20"/>
                <w:szCs w:val="20"/>
              </w:rPr>
              <w:t>4.</w:t>
            </w:r>
          </w:p>
        </w:tc>
      </w:tr>
      <w:tr w:rsidR="008302B2" w:rsidRPr="00184866" w:rsidTr="009F697B">
        <w:tc>
          <w:tcPr>
            <w:tcW w:w="9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302B2" w:rsidRPr="00184866" w:rsidRDefault="008302B2" w:rsidP="009F697B">
            <w:pPr>
              <w:rPr>
                <w:rFonts w:ascii="Times New Roman CYR" w:hAnsi="Times New Roman CYR" w:cs="Arial"/>
                <w:sz w:val="20"/>
                <w:szCs w:val="20"/>
              </w:rPr>
            </w:pPr>
            <w:r w:rsidRPr="00184866">
              <w:rPr>
                <w:rFonts w:ascii="Times New Roman CYR" w:hAnsi="Times New Roman CYR"/>
                <w:sz w:val="20"/>
                <w:szCs w:val="20"/>
              </w:rPr>
              <w:t>5.</w:t>
            </w:r>
          </w:p>
        </w:tc>
      </w:tr>
      <w:tr w:rsidR="008302B2" w:rsidRPr="00184866" w:rsidTr="009F697B">
        <w:tc>
          <w:tcPr>
            <w:tcW w:w="9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302B2" w:rsidRPr="00184866" w:rsidRDefault="008302B2" w:rsidP="009F697B">
            <w:pPr>
              <w:rPr>
                <w:rFonts w:ascii="Times New Roman CYR" w:hAnsi="Times New Roman CYR" w:cs="Arial"/>
                <w:sz w:val="20"/>
                <w:szCs w:val="20"/>
              </w:rPr>
            </w:pPr>
            <w:r w:rsidRPr="00184866">
              <w:rPr>
                <w:rFonts w:ascii="Times New Roman CYR" w:hAnsi="Times New Roman CYR"/>
                <w:sz w:val="20"/>
                <w:szCs w:val="20"/>
              </w:rPr>
              <w:t xml:space="preserve">6. </w:t>
            </w:r>
          </w:p>
        </w:tc>
      </w:tr>
    </w:tbl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rPr>
          <w:rFonts w:ascii="Times New Roman CYR" w:eastAsia="Times New Roman" w:hAnsi="Times New Roman CYR" w:cs="Arial"/>
          <w:sz w:val="24"/>
          <w:szCs w:val="24"/>
        </w:rPr>
      </w:pPr>
    </w:p>
    <w:p w:rsidR="008302B2" w:rsidRPr="00184866" w:rsidRDefault="008302B2" w:rsidP="008302B2">
      <w:pPr>
        <w:spacing w:after="0" w:line="240" w:lineRule="auto"/>
        <w:ind w:firstLine="720"/>
        <w:rPr>
          <w:rFonts w:ascii="Times New Roman CYR" w:eastAsia="Times New Roman" w:hAnsi="Times New Roman CYR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253"/>
        <w:gridCol w:w="1411"/>
        <w:gridCol w:w="1267"/>
        <w:gridCol w:w="1118"/>
      </w:tblGrid>
      <w:tr w:rsidR="008302B2" w:rsidRPr="00184866" w:rsidTr="009F697B">
        <w:trPr>
          <w:trHeight w:hRule="exact" w:val="72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1. Степень контакта с ок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softHyphen/>
              <w:t>ружающим миром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высокая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средняя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низкая</w:t>
            </w:r>
          </w:p>
        </w:tc>
      </w:tr>
      <w:tr w:rsidR="008302B2" w:rsidRPr="00184866" w:rsidTr="009F697B">
        <w:trPr>
          <w:trHeight w:hRule="exact" w:val="42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2. Агрессивность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высокая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средняя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низкая</w:t>
            </w:r>
          </w:p>
        </w:tc>
      </w:tr>
      <w:tr w:rsidR="008302B2" w:rsidRPr="00184866" w:rsidTr="009F697B">
        <w:trPr>
          <w:trHeight w:hRule="exact" w:val="475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pacing w:val="-4"/>
                <w:sz w:val="24"/>
                <w:szCs w:val="24"/>
              </w:rPr>
              <w:t>3. Страх, тревожность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высокая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средняя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низкая</w:t>
            </w:r>
          </w:p>
        </w:tc>
      </w:tr>
    </w:tbl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rPr>
          <w:rFonts w:ascii="Times New Roman CYR" w:eastAsia="Times New Roman" w:hAnsi="Times New Roman CYR"/>
          <w:spacing w:val="-10"/>
          <w:sz w:val="24"/>
          <w:szCs w:val="24"/>
        </w:rPr>
      </w:pP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rPr>
          <w:rFonts w:ascii="Times New Roman CYR" w:eastAsia="Times New Roman" w:hAnsi="Times New Roman CYR" w:cs="Arial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10"/>
          <w:sz w:val="24"/>
          <w:szCs w:val="24"/>
        </w:rPr>
        <w:t>Вывод</w:t>
      </w:r>
    </w:p>
    <w:p w:rsidR="008302B2" w:rsidRPr="00184866" w:rsidRDefault="008302B2" w:rsidP="008302B2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/>
          <w:bCs/>
          <w:iCs/>
          <w:spacing w:val="-2"/>
          <w:sz w:val="28"/>
          <w:szCs w:val="28"/>
        </w:rPr>
      </w:pPr>
    </w:p>
    <w:p w:rsidR="008302B2" w:rsidRPr="00184866" w:rsidRDefault="008302B2" w:rsidP="008302B2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/>
          <w:bCs/>
          <w:iCs/>
          <w:spacing w:val="-3"/>
          <w:sz w:val="24"/>
          <w:szCs w:val="28"/>
        </w:rPr>
      </w:pPr>
      <w:r w:rsidRPr="00184866">
        <w:rPr>
          <w:rFonts w:ascii="Times New Roman CYR" w:eastAsia="Times New Roman" w:hAnsi="Times New Roman CYR"/>
          <w:bCs/>
          <w:iCs/>
          <w:spacing w:val="-2"/>
          <w:sz w:val="24"/>
          <w:szCs w:val="28"/>
        </w:rPr>
        <w:t xml:space="preserve">Психологический комментарий к протоколу </w:t>
      </w:r>
      <w:r w:rsidRPr="00184866">
        <w:rPr>
          <w:rFonts w:ascii="Times New Roman CYR" w:eastAsia="Times New Roman" w:hAnsi="Times New Roman CYR"/>
          <w:bCs/>
          <w:iCs/>
          <w:spacing w:val="-3"/>
          <w:sz w:val="24"/>
          <w:szCs w:val="28"/>
        </w:rPr>
        <w:t xml:space="preserve">методики </w:t>
      </w:r>
      <w:r w:rsidRPr="00184866">
        <w:rPr>
          <w:rFonts w:ascii="Times New Roman CYR" w:eastAsia="Times New Roman" w:hAnsi="Times New Roman CYR"/>
          <w:bCs/>
          <w:iCs/>
          <w:spacing w:val="-3"/>
          <w:sz w:val="24"/>
          <w:szCs w:val="28"/>
        </w:rPr>
        <w:br/>
        <w:t>«Рисунок Несуществующего Животного»</w:t>
      </w:r>
    </w:p>
    <w:p w:rsidR="008302B2" w:rsidRPr="00184866" w:rsidRDefault="008302B2" w:rsidP="008302B2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/>
          <w:sz w:val="28"/>
          <w:szCs w:val="28"/>
        </w:rPr>
      </w:pP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602"/>
        <w:gridCol w:w="3075"/>
        <w:gridCol w:w="2410"/>
        <w:gridCol w:w="2693"/>
      </w:tblGrid>
      <w:tr w:rsidR="008302B2" w:rsidRPr="00184866" w:rsidTr="009F697B">
        <w:trPr>
          <w:trHeight w:hRule="exact" w:val="235"/>
        </w:trPr>
        <w:tc>
          <w:tcPr>
            <w:tcW w:w="1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02B2" w:rsidRPr="00184866" w:rsidRDefault="008302B2" w:rsidP="009F697B">
            <w:pPr>
              <w:shd w:val="clear" w:color="auto" w:fill="FFFFFF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sz w:val="24"/>
                <w:szCs w:val="24"/>
              </w:rPr>
              <w:t>Основные</w:t>
            </w:r>
            <w:r w:rsidRPr="00184866">
              <w:rPr>
                <w:rFonts w:ascii="Times New Roman CYR" w:eastAsia="Times New Roman" w:hAnsi="Times New Roman CYR"/>
                <w:bCs/>
                <w:sz w:val="24"/>
                <w:szCs w:val="24"/>
              </w:rPr>
              <w:br/>
              <w:t>показатели</w:t>
            </w:r>
          </w:p>
          <w:p w:rsidR="008302B2" w:rsidRPr="00184866" w:rsidRDefault="008302B2" w:rsidP="009F697B">
            <w:pPr>
              <w:spacing w:after="0" w:line="240" w:lineRule="auto"/>
              <w:jc w:val="center"/>
              <w:rPr>
                <w:rFonts w:ascii="Times New Roman CYR" w:eastAsia="Times New Roman" w:hAnsi="Times New Roman CYR"/>
                <w:sz w:val="24"/>
                <w:szCs w:val="24"/>
              </w:rPr>
            </w:pPr>
          </w:p>
          <w:p w:rsidR="008302B2" w:rsidRPr="00184866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</w:p>
        </w:tc>
        <w:tc>
          <w:tcPr>
            <w:tcW w:w="81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sz w:val="24"/>
                <w:szCs w:val="24"/>
              </w:rPr>
              <w:t>Степень</w:t>
            </w:r>
          </w:p>
        </w:tc>
      </w:tr>
      <w:tr w:rsidR="008302B2" w:rsidRPr="00184866" w:rsidTr="009F697B">
        <w:trPr>
          <w:trHeight w:hRule="exact" w:val="342"/>
        </w:trPr>
        <w:tc>
          <w:tcPr>
            <w:tcW w:w="1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02B2" w:rsidRPr="00184866" w:rsidRDefault="008302B2" w:rsidP="009F697B">
            <w:pPr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i/>
                <w:iCs/>
                <w:sz w:val="24"/>
                <w:szCs w:val="24"/>
              </w:rPr>
              <w:t>высокая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i/>
                <w:iCs/>
                <w:sz w:val="24"/>
                <w:szCs w:val="24"/>
              </w:rPr>
              <w:t>средняя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i/>
                <w:sz w:val="24"/>
                <w:szCs w:val="24"/>
              </w:rPr>
              <w:t>низкая</w:t>
            </w:r>
          </w:p>
        </w:tc>
      </w:tr>
      <w:tr w:rsidR="008302B2" w:rsidRPr="00184866" w:rsidTr="009F697B">
        <w:trPr>
          <w:trHeight w:hRule="exact" w:val="835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i/>
                <w:iCs/>
                <w:sz w:val="24"/>
                <w:szCs w:val="24"/>
              </w:rPr>
              <w:t xml:space="preserve">Контакт </w:t>
            </w:r>
            <w:r w:rsidRPr="00184866">
              <w:rPr>
                <w:rFonts w:ascii="Times New Roman CYR" w:eastAsia="Times New Roman" w:hAnsi="Times New Roman CYR"/>
                <w:bCs/>
                <w:sz w:val="24"/>
                <w:szCs w:val="24"/>
              </w:rPr>
              <w:t xml:space="preserve">с </w:t>
            </w:r>
            <w:r w:rsidRPr="00184866">
              <w:rPr>
                <w:rFonts w:ascii="Times New Roman CYR" w:eastAsia="Times New Roman" w:hAnsi="Times New Roman CYR"/>
                <w:bCs/>
                <w:i/>
                <w:iCs/>
                <w:spacing w:val="-3"/>
                <w:sz w:val="24"/>
                <w:szCs w:val="24"/>
              </w:rPr>
              <w:t>окружающим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 xml:space="preserve">прорисованы три детали: </w:t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уши, рот, глаза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pacing w:val="-3"/>
                <w:sz w:val="24"/>
                <w:szCs w:val="24"/>
              </w:rPr>
              <w:t xml:space="preserve">прорисовка </w:t>
            </w: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 xml:space="preserve">только двух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деталей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pacing w:val="-3"/>
                <w:sz w:val="24"/>
                <w:szCs w:val="24"/>
              </w:rPr>
              <w:t xml:space="preserve">прорисована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только одна деталь</w:t>
            </w:r>
          </w:p>
        </w:tc>
      </w:tr>
      <w:tr w:rsidR="008302B2" w:rsidRPr="00184866" w:rsidTr="009F697B">
        <w:trPr>
          <w:trHeight w:hRule="exact" w:val="3571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i/>
                <w:iCs/>
                <w:sz w:val="24"/>
                <w:szCs w:val="24"/>
              </w:rPr>
              <w:t>Агрессивность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 w:cs="Arial"/>
                <w:spacing w:val="-1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только угрожающее животное, прорисованы не </w:t>
            </w:r>
            <w:r w:rsidRPr="00184866">
              <w:rPr>
                <w:rFonts w:ascii="Times New Roman CYR" w:eastAsia="Times New Roman" w:hAnsi="Times New Roman CYR"/>
                <w:spacing w:val="-1"/>
                <w:sz w:val="24"/>
                <w:szCs w:val="24"/>
              </w:rPr>
              <w:t xml:space="preserve">менее двух признаков: </w:t>
            </w:r>
          </w:p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-рот с зубами (вариант-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1"/>
                <w:sz w:val="24"/>
                <w:szCs w:val="24"/>
              </w:rPr>
              <w:t xml:space="preserve">огнедышащий дракон и </w:t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т. п.),</w:t>
            </w:r>
          </w:p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 xml:space="preserve">- рога, </w:t>
            </w:r>
          </w:p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 xml:space="preserve"> -копыта, </w:t>
            </w:r>
          </w:p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- когти,</w:t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br/>
              <w:t>- щетина,</w:t>
            </w:r>
          </w:p>
          <w:p w:rsidR="008302B2" w:rsidRPr="00184866" w:rsidRDefault="008302B2" w:rsidP="009F697B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- иглы, шипы,</w:t>
            </w:r>
          </w:p>
          <w:p w:rsidR="008302B2" w:rsidRPr="00184866" w:rsidRDefault="008302B2" w:rsidP="009F697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 xml:space="preserve">- 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1"/>
                <w:sz w:val="24"/>
                <w:szCs w:val="24"/>
              </w:rPr>
              <w:t>острые выступы кон</w:t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тура фигуры,</w:t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br/>
              <w:t>- неровный (угловатый, или острый) контур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>если живот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ное угрожающее и </w:t>
            </w:r>
            <w:r w:rsidRPr="00184866">
              <w:rPr>
                <w:rFonts w:ascii="Times New Roman CYR" w:eastAsia="Times New Roman" w:hAnsi="Times New Roman CYR"/>
                <w:spacing w:val="-3"/>
                <w:sz w:val="24"/>
                <w:szCs w:val="24"/>
              </w:rPr>
              <w:t xml:space="preserve">прорисовано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не более </w:t>
            </w: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>одного при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знака</w:t>
            </w:r>
          </w:p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sz w:val="24"/>
                <w:szCs w:val="24"/>
              </w:rPr>
              <w:t>или</w:t>
            </w:r>
          </w:p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животное </w:t>
            </w:r>
            <w:r w:rsidRPr="00184866">
              <w:rPr>
                <w:rFonts w:ascii="Times New Roman CYR" w:eastAsia="Times New Roman" w:hAnsi="Times New Roman CYR"/>
                <w:spacing w:val="-4"/>
                <w:sz w:val="24"/>
                <w:szCs w:val="24"/>
              </w:rPr>
              <w:t xml:space="preserve">нейтральное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и прорисо</w:t>
            </w: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>ваны не ме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нее двух признаков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только нейтральное </w:t>
            </w: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 xml:space="preserve">животное при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прорисовке </w:t>
            </w:r>
            <w:r w:rsidRPr="00184866">
              <w:rPr>
                <w:rFonts w:ascii="Times New Roman CYR" w:eastAsia="Times New Roman" w:hAnsi="Times New Roman CYR"/>
                <w:spacing w:val="-1"/>
                <w:sz w:val="24"/>
                <w:szCs w:val="24"/>
              </w:rPr>
              <w:t>не более одного признака агрессив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ности</w:t>
            </w:r>
          </w:p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</w:p>
        </w:tc>
      </w:tr>
      <w:tr w:rsidR="008302B2" w:rsidRPr="00184866" w:rsidTr="009F697B">
        <w:trPr>
          <w:trHeight w:hRule="exact" w:val="4246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i/>
                <w:iCs/>
                <w:sz w:val="24"/>
                <w:szCs w:val="24"/>
              </w:rPr>
              <w:lastRenderedPageBreak/>
              <w:t xml:space="preserve">Страх, </w:t>
            </w:r>
            <w:r w:rsidRPr="00184866">
              <w:rPr>
                <w:rFonts w:ascii="Times New Roman CYR" w:eastAsia="Times New Roman" w:hAnsi="Times New Roman CYR"/>
                <w:bCs/>
                <w:i/>
                <w:iCs/>
                <w:spacing w:val="-3"/>
                <w:sz w:val="24"/>
                <w:szCs w:val="24"/>
              </w:rPr>
              <w:t>тревожность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только угрожаемое животное при прорисовке </w:t>
            </w: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>не менее трех признаков:</w:t>
            </w:r>
          </w:p>
          <w:p w:rsidR="008302B2" w:rsidRPr="00184866" w:rsidRDefault="008302B2" w:rsidP="009F697B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- 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t>открытый рот без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br/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языка и зубов,</w:t>
            </w:r>
          </w:p>
          <w:p w:rsidR="008302B2" w:rsidRPr="00184866" w:rsidRDefault="008302B2" w:rsidP="009F697B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 xml:space="preserve">- 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t>сильная штриховка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br/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области рта,</w:t>
            </w:r>
          </w:p>
          <w:p w:rsidR="008302B2" w:rsidRPr="00184866" w:rsidRDefault="008302B2" w:rsidP="009F697B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 xml:space="preserve">- 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1"/>
                <w:sz w:val="24"/>
                <w:szCs w:val="24"/>
              </w:rPr>
              <w:t>акцентирование глаз,</w:t>
            </w:r>
          </w:p>
          <w:p w:rsidR="008302B2" w:rsidRPr="00184866" w:rsidRDefault="008302B2" w:rsidP="009F697B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-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t>сильная прорисовка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br/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радужки,</w:t>
            </w:r>
          </w:p>
          <w:p w:rsidR="008302B2" w:rsidRPr="00184866" w:rsidRDefault="008302B2" w:rsidP="009F697B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- 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t>заштриховка линии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br/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контура,</w:t>
            </w:r>
          </w:p>
          <w:p w:rsidR="008302B2" w:rsidRPr="00184866" w:rsidRDefault="008302B2" w:rsidP="009F697B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-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ab/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t>защитные детали фи</w:t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гуры (панцирь, чешуя и т. д.),</w:t>
            </w:r>
          </w:p>
          <w:p w:rsidR="008302B2" w:rsidRPr="00184866" w:rsidRDefault="008302B2" w:rsidP="009F697B">
            <w:pPr>
              <w:widowControl w:val="0"/>
              <w:shd w:val="clear" w:color="auto" w:fill="FFFFFF"/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-</w:t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ab/>
              <w:t>исправления, пере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1"/>
                <w:sz w:val="24"/>
                <w:szCs w:val="24"/>
              </w:rPr>
              <w:t xml:space="preserve">рисовки без улучшения </w:t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качества рисунка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pacing w:val="-3"/>
                <w:sz w:val="24"/>
                <w:szCs w:val="24"/>
              </w:rPr>
              <w:t xml:space="preserve">угрожаемое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животное при прорисовке не</w:t>
            </w:r>
          </w:p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 xml:space="preserve">более двух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признаков </w:t>
            </w:r>
            <w:r w:rsidRPr="00184866">
              <w:rPr>
                <w:rFonts w:ascii="Times New Roman CYR" w:eastAsia="Times New Roman" w:hAnsi="Times New Roman CYR"/>
                <w:bCs/>
                <w:sz w:val="24"/>
                <w:szCs w:val="24"/>
              </w:rPr>
              <w:t>или</w:t>
            </w:r>
          </w:p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pacing w:val="-3"/>
                <w:sz w:val="24"/>
                <w:szCs w:val="24"/>
              </w:rPr>
              <w:t xml:space="preserve">нейтральное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животное </w:t>
            </w: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>при прори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совке не </w:t>
            </w:r>
            <w:r w:rsidRPr="00184866">
              <w:rPr>
                <w:rFonts w:ascii="Times New Roman CYR" w:eastAsia="Times New Roman" w:hAnsi="Times New Roman CYR"/>
                <w:spacing w:val="-3"/>
                <w:sz w:val="24"/>
                <w:szCs w:val="24"/>
              </w:rPr>
              <w:t xml:space="preserve">менее трех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признаков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только нейтральное </w:t>
            </w:r>
            <w:r w:rsidRPr="00184866">
              <w:rPr>
                <w:rFonts w:ascii="Times New Roman CYR" w:eastAsia="Times New Roman" w:hAnsi="Times New Roman CYR"/>
                <w:spacing w:val="-6"/>
                <w:sz w:val="24"/>
                <w:szCs w:val="24"/>
              </w:rPr>
              <w:t xml:space="preserve">животное при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прорисовке не более двух признаков</w:t>
            </w:r>
          </w:p>
        </w:tc>
      </w:tr>
    </w:tbl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 w:cs="Arial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При низкой степени контакта с окружающим миром в сочетании с высокой </w:t>
      </w:r>
      <w:r w:rsidRPr="00184866">
        <w:rPr>
          <w:rFonts w:ascii="Times New Roman CYR" w:eastAsia="Times New Roman" w:hAnsi="Times New Roman CYR"/>
          <w:sz w:val="24"/>
          <w:szCs w:val="24"/>
        </w:rPr>
        <w:t>агрессивностью и/или высокой тревожностью необходимо дополнительное комплексное обследование.</w:t>
      </w:r>
    </w:p>
    <w:p w:rsidR="008302B2" w:rsidRPr="00184866" w:rsidRDefault="008302B2" w:rsidP="008302B2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/>
          <w:szCs w:val="24"/>
        </w:rPr>
      </w:pPr>
      <w:r w:rsidRPr="00184866">
        <w:rPr>
          <w:rFonts w:ascii="Times New Roman CYR" w:eastAsia="Times New Roman" w:hAnsi="Times New Roman CYR"/>
          <w:bCs/>
          <w:iCs/>
          <w:spacing w:val="-2"/>
          <w:sz w:val="24"/>
          <w:szCs w:val="28"/>
        </w:rPr>
        <w:t>Развернутый комментарий Е.С. Романовой к тесту РНЖ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 w:cs="Arial"/>
          <w:sz w:val="24"/>
          <w:szCs w:val="24"/>
        </w:rPr>
      </w:pPr>
      <w:r w:rsidRPr="00184866">
        <w:rPr>
          <w:rFonts w:ascii="Times New Roman CYR" w:eastAsia="Times New Roman" w:hAnsi="Times New Roman CYR"/>
          <w:sz w:val="24"/>
          <w:szCs w:val="24"/>
        </w:rPr>
        <w:t>В дополнение к сжатым инструкциям по работе с РНЖ приводим и раз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вернутый комментарий по применению данной методики (Е.С. Романова, С. </w:t>
      </w:r>
      <w:r w:rsidRPr="00184866">
        <w:rPr>
          <w:rFonts w:ascii="Times New Roman CYR" w:eastAsia="Times New Roman" w:hAnsi="Times New Roman CYR"/>
          <w:sz w:val="24"/>
          <w:szCs w:val="24"/>
        </w:rPr>
        <w:t>230-234)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z w:val="24"/>
          <w:szCs w:val="24"/>
        </w:rPr>
        <w:t>Этот тест построен на теории психомоторной связи. Как известно, тен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>денция движения имеет направление в пространстве: удаление, приближе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 xml:space="preserve">ние, притягивание к себе, наклон выпрямление, подымание, падение и т. д.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При выполнении рисунка лист бумаги представляет собой модель простран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ства и, кроме состояния мышц, фиксирует отношение к пространству, то есть возникшую тенденцию. Пространство, расположенное сзади и слева от субъ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екта, по данной концепции связано с прошлым и бездеятельностью (отсутст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 xml:space="preserve">вием активной связи между мыслью-представлением и его осуществлением).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Правая сторона, пространство впереди и вверху связана с будущим и дейст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венностью. Левая сторона на листе связана с отрицательно окрашенными и депрессивными эмоциями, с неуверенностью и пассивностью. Правая (соот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ветственно руке) - с положительно окрашенными эмоциями, энергией, актив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ностью, конкретностью действия. На этих предположениях построены также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такие давно разработанные и статистически выверенные тесты, как «Рисунок человека», рисунок-тест «Дерево», тест «</w:t>
      </w:r>
      <w:proofErr w:type="spellStart"/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Миокинетика</w:t>
      </w:r>
      <w:proofErr w:type="spellEnd"/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» </w:t>
      </w:r>
      <w:proofErr w:type="spellStart"/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Мира-и-Лопеса</w:t>
      </w:r>
      <w:proofErr w:type="spellEnd"/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 и др.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Этими же идеями можно воспользоваться при анализе результатов дан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>ного теста.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По своему характеру этот тест относится к числу проективных, результат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анализа может быть представлен в описательных формах. По составу дан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ных тест ориентировочный, и поэтому как единственный метод исследования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использован быть не может (требует объединения с другими методами или тестами, то есть использования в качестве батарейного инструмента иссле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  <w:t xml:space="preserve">дования).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Лист бумаги для работы лучше всего брать белый или слегка кремовый, </w:t>
      </w:r>
      <w:proofErr w:type="spellStart"/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>неглянцевый</w:t>
      </w:r>
      <w:proofErr w:type="spellEnd"/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.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Карандаш - средней мягкости, ручкой и фломасте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>ром рисовать не следует.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1"/>
          <w:sz w:val="24"/>
          <w:szCs w:val="24"/>
        </w:rPr>
        <w:t xml:space="preserve">Положение рисунка на листе.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В норме рисунок обычно расположен на </w:t>
      </w:r>
      <w:r w:rsidRPr="00184866">
        <w:rPr>
          <w:rFonts w:ascii="Times New Roman CYR" w:eastAsia="Times New Roman" w:hAnsi="Times New Roman CYR"/>
          <w:sz w:val="24"/>
          <w:szCs w:val="24"/>
        </w:rPr>
        <w:t>средней линии стандартного листа.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Положение рисунка ближе к верхнему краю листа {чем больше, тем вы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  <w:t xml:space="preserve">раженное) трактуется как высокая самооценка, недовольство собственным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положением в социуме и недостаточностью признания со стороны окружаю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щих; тенденция к самоутверждению, претензия на признание. Положение рисунка в нижней части листа - неуверенность в себе, низкая самооценка,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подавленность, нерешительность, незаинтересованность в своем, социаль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ном положении, в признании, отсутствие тенденции к самоутверждению.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z w:val="24"/>
          <w:szCs w:val="24"/>
        </w:rPr>
        <w:lastRenderedPageBreak/>
        <w:t xml:space="preserve">Рисунок смещен влево - устремленность в прошлое, бездеятельность,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низкий уровень мыслительной деятельности. Рисунок смещен вправо - уст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ремленность в будущее, положительные эмоции, высокая активность.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1"/>
          <w:sz w:val="24"/>
          <w:szCs w:val="24"/>
        </w:rPr>
        <w:t xml:space="preserve">Голова, повернутая вправо,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-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устойчивая тенденция к действенности: почти все, что планируется, осуществляется или, по крайней мере, начинает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осуществляться, если даже не доводится до конца. </w:t>
      </w: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Голова, повернутая влево,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- тенденция к рефлексии, размышлениям, «не человек действия», лишь незначительная часть замыслов реализуется или хотя бы начинает </w:t>
      </w:r>
      <w:proofErr w:type="spellStart"/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реапизовываться</w:t>
      </w:r>
      <w:proofErr w:type="spellEnd"/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. Нередко также - нерешительность, боязнь активных дейст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вий. Положение </w:t>
      </w: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анфас </w:t>
      </w:r>
      <w:r w:rsidRPr="00184866">
        <w:rPr>
          <w:rFonts w:ascii="Times New Roman CYR" w:eastAsia="Times New Roman" w:hAnsi="Times New Roman CYR"/>
          <w:sz w:val="24"/>
          <w:szCs w:val="24"/>
        </w:rPr>
        <w:t>трактуется как эгоцентризм, эгоизм, полное доволь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>ство собой.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z w:val="24"/>
          <w:szCs w:val="24"/>
        </w:rPr>
        <w:t>На голове могут быть нарисованы детали, соответствующие органам чувств: уши, рот, глаза.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Уши. </w:t>
      </w:r>
      <w:r w:rsidRPr="00184866">
        <w:rPr>
          <w:rFonts w:ascii="Times New Roman CYR" w:eastAsia="Times New Roman" w:hAnsi="Times New Roman CYR"/>
          <w:sz w:val="24"/>
          <w:szCs w:val="24"/>
        </w:rPr>
        <w:t>Значение этой детали - заинтересованность в информации, значи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мость мнения окружающих. В сочетании с другими показателями определяет,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предпринимает ли испытуемый что-либо для завоевания положительной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оценки или только реагирует эмоционально на оценки окружающих (радость, гордость, обида, огорчение...), не изменяя своего поведения.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sz w:val="24"/>
          <w:szCs w:val="24"/>
        </w:rPr>
        <w:t>Рот.</w:t>
      </w:r>
      <w:r w:rsidRPr="00184866">
        <w:rPr>
          <w:rFonts w:ascii="Times New Roman CYR" w:eastAsia="Times New Roman" w:hAnsi="Times New Roman CYR"/>
          <w:bCs/>
          <w:sz w:val="24"/>
          <w:szCs w:val="24"/>
        </w:rPr>
        <w:t xml:space="preserve">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Приоткрытый рот в сочетании с языком при отсутствии прорисовки губ - трактуется как большая речевая активность (болтливость); в сочетании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с прорисовкой губ - чувственность; иногда - то и другое вместе. Открытый рот </w:t>
      </w:r>
      <w:r w:rsidRPr="00184866">
        <w:rPr>
          <w:rFonts w:ascii="Times New Roman CYR" w:eastAsia="Times New Roman" w:hAnsi="Times New Roman CYR"/>
          <w:sz w:val="24"/>
          <w:szCs w:val="24"/>
        </w:rPr>
        <w:t>без прорисовки языка и губ, особенно зачерченный, говорит о легкости воз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никновения опасений и страхов, недоверия. Рот с зубами - вербальная агрес</w:t>
      </w:r>
      <w:r w:rsidRPr="00184866">
        <w:rPr>
          <w:rFonts w:ascii="Times New Roman CYR" w:eastAsia="Times New Roman" w:hAnsi="Times New Roman CYR"/>
          <w:sz w:val="24"/>
          <w:szCs w:val="24"/>
        </w:rPr>
        <w:t>сии; в большинстве случаев - защитная («</w:t>
      </w:r>
      <w:r w:rsidR="009F697B">
        <w:rPr>
          <w:rFonts w:ascii="Times New Roman CYR" w:eastAsia="Times New Roman" w:hAnsi="Times New Roman CYR"/>
          <w:sz w:val="24"/>
          <w:szCs w:val="24"/>
        </w:rPr>
        <w:t>огрызается», «задирается», «гру</w:t>
      </w:r>
      <w:r w:rsidRPr="00184866">
        <w:rPr>
          <w:rFonts w:ascii="Times New Roman CYR" w:eastAsia="Times New Roman" w:hAnsi="Times New Roman CYR"/>
          <w:sz w:val="24"/>
          <w:szCs w:val="24"/>
        </w:rPr>
        <w:t>бит» в ответ на осуждение или порицание). Для детей и подростков в случае боязливости, тревожности характерен рисунок зачерченного рта округлой формы.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Глаза. </w:t>
      </w:r>
      <w:r w:rsidRPr="00184866">
        <w:rPr>
          <w:rFonts w:ascii="Times New Roman CYR" w:eastAsia="Times New Roman" w:hAnsi="Times New Roman CYR"/>
          <w:sz w:val="24"/>
          <w:szCs w:val="24"/>
        </w:rPr>
        <w:t>Этот символ присущего человеку переживания страха особенно подчеркивается резкой прорисовкой радужной оболочки.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Ресницы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- </w:t>
      </w:r>
      <w:r w:rsidRPr="00184866">
        <w:rPr>
          <w:rFonts w:ascii="Times New Roman CYR" w:eastAsia="Times New Roman" w:hAnsi="Times New Roman CYR"/>
          <w:sz w:val="24"/>
          <w:szCs w:val="24"/>
        </w:rPr>
        <w:t>это заинтересованность автора в восхищении окружающих его внешней красотой и манерой одеваться, придание этому большого значения, демонстративные манеры в поведении.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Увеличенный лоб </w:t>
      </w:r>
      <w:r w:rsidRPr="00184866">
        <w:rPr>
          <w:rFonts w:ascii="Times New Roman CYR" w:eastAsia="Times New Roman" w:hAnsi="Times New Roman CYR"/>
          <w:sz w:val="24"/>
          <w:szCs w:val="24"/>
        </w:rPr>
        <w:t>говорит о том, что испытуемый ценит рациональное начало, а возможно, и эрудицию в себе и окружающих.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На голове животного бывают нарисованы дополнительные детали: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>рога -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защита, агрессия (определить по сочетанию с другими признаками агрессии -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когтями, щетиной, иглами), </w:t>
      </w: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перья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-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тенденция к 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самоукрашению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 xml:space="preserve"> и самоопределению к 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демонстративности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 xml:space="preserve">, </w:t>
      </w: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грива, шерсть, подобие прически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>-</w:t>
      </w:r>
      <w:r w:rsidRPr="00184866">
        <w:rPr>
          <w:rFonts w:ascii="Times New Roman CYR" w:eastAsia="Times New Roman" w:hAnsi="Times New Roman CYR"/>
          <w:sz w:val="24"/>
          <w:szCs w:val="24"/>
        </w:rPr>
        <w:t>чувственность, подчеркивание своего пола и иногда ориентировка на сексу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>альность.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1"/>
          <w:sz w:val="24"/>
          <w:szCs w:val="24"/>
        </w:rPr>
        <w:t xml:space="preserve">Большие, крепкие ноги, лапы: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основательность, обдуманность, рацио</w:t>
      </w:r>
      <w:r w:rsidRPr="00184866">
        <w:rPr>
          <w:rFonts w:ascii="Times New Roman CYR" w:eastAsia="Times New Roman" w:hAnsi="Times New Roman CYR"/>
          <w:sz w:val="24"/>
          <w:szCs w:val="24"/>
        </w:rPr>
        <w:t>нальность решений, выводов, суждений, опора на существенные положения и значимую информацию.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Тонкие ноги, лапы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- </w:t>
      </w:r>
      <w:r w:rsidRPr="00184866">
        <w:rPr>
          <w:rFonts w:ascii="Times New Roman CYR" w:eastAsia="Times New Roman" w:hAnsi="Times New Roman CYR"/>
          <w:sz w:val="24"/>
          <w:szCs w:val="24"/>
        </w:rPr>
        <w:t>поверхностность суждений, иногда - импульсив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 xml:space="preserve">ность принятия решения. То же самое при отсутствии или почти отсутствии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ног. Обратить внимание на характер соединения ног (лап) с. корпусом: соеди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нены точно тщательно или небрежно, слабо, не соединены совсем. Первое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говорит о серьезности контроля за своими рассуждениями выводами, реше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>ниями. Второе-наоборот.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Однотипность и </w:t>
      </w:r>
      <w:proofErr w:type="spellStart"/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>однонаправленность</w:t>
      </w:r>
      <w:proofErr w:type="spellEnd"/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,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а также </w:t>
      </w: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повторяемость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форм ног, лап, любых элементов опорной части свидетельствуют о </w:t>
      </w:r>
      <w:proofErr w:type="spellStart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конформ</w:t>
      </w:r>
      <w:r w:rsidRPr="00184866">
        <w:rPr>
          <w:rFonts w:ascii="Times New Roman CYR" w:eastAsia="Times New Roman" w:hAnsi="Times New Roman CYR"/>
          <w:sz w:val="24"/>
          <w:szCs w:val="24"/>
        </w:rPr>
        <w:t>ности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 xml:space="preserve"> суждений, установок, их стандартности, банальности. Разнообразие в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форме и положении этих деталей - своеобразие установки, суждений, само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  <w:t xml:space="preserve">стоятельность, небанальность, иногда даже творческое начало (в норме) или </w:t>
      </w:r>
      <w:r w:rsidRPr="00184866">
        <w:rPr>
          <w:rFonts w:ascii="Times New Roman CYR" w:eastAsia="Times New Roman" w:hAnsi="Times New Roman CYR"/>
          <w:sz w:val="24"/>
          <w:szCs w:val="24"/>
        </w:rPr>
        <w:t>инакомыслие (ближе к патологии).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Части, поднимающиеся над туловищем,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могут быть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>функциональ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softHyphen/>
        <w:t xml:space="preserve">ными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или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украшающими: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крылья, дополнительные ноги, щупальца, детали панциря или перья, бантики, что-то вроде завитушек, кудрей, цветков.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>Кры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лья, дополнительные ноги, детали панциря -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это энергия охвата разных об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  <w:t xml:space="preserve">ластей человеческой деятельности, уверенность в себе, любознательность, </w:t>
      </w:r>
      <w:r w:rsidRPr="00184866">
        <w:rPr>
          <w:rFonts w:ascii="Times New Roman CYR" w:eastAsia="Times New Roman" w:hAnsi="Times New Roman CYR"/>
          <w:sz w:val="24"/>
          <w:szCs w:val="24"/>
        </w:rPr>
        <w:t>широта общения, завоевание себе места под солнцем, крылья - увлечен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lastRenderedPageBreak/>
        <w:t xml:space="preserve">ность своей деятельностью.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Щупальца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- смелость предприятий. Вторичные детали -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бантики, завитушки,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- демонстративное стремление обратить на </w:t>
      </w:r>
      <w:r w:rsidRPr="00184866">
        <w:rPr>
          <w:rFonts w:ascii="Times New Roman CYR" w:eastAsia="Times New Roman" w:hAnsi="Times New Roman CYR"/>
          <w:sz w:val="24"/>
          <w:szCs w:val="24"/>
        </w:rPr>
        <w:t>себя внимание, манерность.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1"/>
          <w:sz w:val="24"/>
          <w:szCs w:val="24"/>
        </w:rPr>
        <w:t xml:space="preserve">Положение хвоста.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Хвост вправо - положительная тенденция отноше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ния к собственным действиям и поведению. Влево - отрицательное отноше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>ние к собственным действиям, самобичевание. Вверх - уверенность, бод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рость, положительное отношение к себе. Вниз - подавленность, сожаление о </w:t>
      </w:r>
      <w:r w:rsidRPr="00184866">
        <w:rPr>
          <w:rFonts w:ascii="Times New Roman CYR" w:eastAsia="Times New Roman" w:hAnsi="Times New Roman CYR"/>
          <w:sz w:val="24"/>
          <w:szCs w:val="24"/>
        </w:rPr>
        <w:t>сделанном, недовольство собой, неуверенность.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2"/>
          <w:sz w:val="24"/>
          <w:szCs w:val="24"/>
        </w:rPr>
        <w:t xml:space="preserve">Контуры фигуры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анализируются по наличию или отсутствию выступов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(типа щитов, панцирей, игл), прорисовки и затемнений линии контура. Это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защита от окружающих: агрессивная - если она выполнена в острых углах; со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страхом и тревогой - если имеет место затемнение-«</w:t>
      </w:r>
      <w:proofErr w:type="spellStart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запачкивание</w:t>
      </w:r>
      <w:proofErr w:type="spellEnd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» контур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ной линии; с опасением, подозрительностью - поставлены щиты, «заслоны», </w:t>
      </w:r>
      <w:r w:rsidRPr="00184866">
        <w:rPr>
          <w:rFonts w:ascii="Times New Roman CYR" w:eastAsia="Times New Roman" w:hAnsi="Times New Roman CYR"/>
          <w:sz w:val="24"/>
          <w:szCs w:val="24"/>
        </w:rPr>
        <w:t>линия удвоена и т. д.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Направленность такой защиты соответственно пространственному поло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 xml:space="preserve">жению: верхний контур - против вышестоящих, </w:t>
      </w:r>
      <w:proofErr w:type="spellStart"/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>лротив</w:t>
      </w:r>
      <w:proofErr w:type="spellEnd"/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 xml:space="preserve"> лиц, реально имеющих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возможность наложить запрет, ограничение, осуществить принуждение, то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есть против старших по возрасту, родителей, учителей, начальников, руково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дителей; нижний контур фигуры - защита против насмешек, непризнания,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отсутствия авторитета у нижестоящих, младших, боязнь осуждения; боковые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контуры - недифференцированная опасливость и готовность к защите и са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мозащите любого порядка и в разных ситуациях; то же самое - элементы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«зашиты»» расположенные не по контуру, а внутри контура, на самом корпу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>се «животного». Справа - усиленная защита своей деятельности. Слева -защита своих мнений, убеждений, вкусов.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2"/>
          <w:sz w:val="24"/>
          <w:szCs w:val="24"/>
        </w:rPr>
        <w:t xml:space="preserve">Общая энергия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оценивается количеством изображенных деталей: толь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ко ли необходимое количество, чтобы дать представление о придуманном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несуществующем животном (тело, голова, конечности или тело, хвост крылья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и т. п.), с заполненным контуром, без штриховки и дополнительных линий и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частей, просто примитивный контур, или же имеет место щедрое изображе</w:t>
      </w:r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 xml:space="preserve">ние не только необходимых, но и усложняющих конструкцию дополнительных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деталей. Чем больше составных частей и элементов (помимо самых необхо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  <w:t xml:space="preserve">димых), тем выше энергия. И наоборот - слабая энергичность, </w:t>
      </w:r>
      <w:proofErr w:type="spellStart"/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астеничность</w:t>
      </w:r>
      <w:proofErr w:type="spellEnd"/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, органика, хроническое соматическое заболевание. То же самое подтвержда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  <w:t xml:space="preserve">ется характером линии: слабая паутинообразная линия - «возит карандаш по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бумаге», не нажимая на него, линия жирная, с нажимом - это не энергия, а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тревожность, особенно если линия резко продавлена, видимая даже на об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ратной стороны листа - резкая тревожность. Следует обратить внимание также на то, какая деталь, какой символ выполнен таким образам, то есть к чему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>привязана тревога.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1"/>
          <w:sz w:val="24"/>
          <w:szCs w:val="24"/>
        </w:rPr>
        <w:t xml:space="preserve">Тематические животные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делятся на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угрожаемых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(птицы, </w:t>
      </w:r>
      <w:r w:rsidRPr="00184866">
        <w:rPr>
          <w:rFonts w:ascii="Times New Roman CYR" w:eastAsia="Times New Roman" w:hAnsi="Times New Roman CYR"/>
          <w:smallCaps/>
          <w:spacing w:val="-1"/>
          <w:sz w:val="24"/>
          <w:szCs w:val="24"/>
        </w:rPr>
        <w:t xml:space="preserve">улитки,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му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  <w:t xml:space="preserve">равьи),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угрожающих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(буйволы, лев, бегемот) и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нейтральных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(белки, собаки, кошки). Это отношение к своему «Я», представление о своем положении в </w:t>
      </w:r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 xml:space="preserve">мире, как бы идентификация себя по значимости с зайцем, букашкой, слоном,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собакой и т. п. В данном случае рисуемое животное - представитель самого </w:t>
      </w:r>
      <w:r w:rsidRPr="00184866">
        <w:rPr>
          <w:rFonts w:ascii="Times New Roman CYR" w:eastAsia="Times New Roman" w:hAnsi="Times New Roman CYR"/>
          <w:sz w:val="24"/>
          <w:szCs w:val="24"/>
        </w:rPr>
        <w:t>рисующего.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Уподобление рисуемого несуществующего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животного ЧЕЛОВЕКУ,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начи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  <w:t xml:space="preserve">ная с постановки животного в положение </w:t>
      </w:r>
      <w:proofErr w:type="spellStart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прямохождения</w:t>
      </w:r>
      <w:proofErr w:type="spellEnd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, кончая одеванием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его в человеческую одежду, включая похожесть морды на лицо, ног или лап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на руки, свидетельствует об инфантилизме, эмоциональной незрелости (со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>ответственно, степени выраженности «очеловечивания» животного). Меха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низм сходен аллегорическому значению животных и их характеров в сказках, </w:t>
      </w:r>
      <w:r w:rsidRPr="00184866">
        <w:rPr>
          <w:rFonts w:ascii="Times New Roman CYR" w:eastAsia="Times New Roman" w:hAnsi="Times New Roman CYR"/>
          <w:sz w:val="24"/>
          <w:szCs w:val="24"/>
        </w:rPr>
        <w:t>притчах и других фольклорных формах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1"/>
          <w:sz w:val="24"/>
          <w:szCs w:val="24"/>
        </w:rPr>
        <w:t xml:space="preserve">Степень агрессивности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выражена количеством, расположением и ха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рактером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острых узлов </w:t>
      </w:r>
      <w:r w:rsidRPr="00184866">
        <w:rPr>
          <w:rFonts w:ascii="Times New Roman CYR" w:eastAsia="Times New Roman" w:hAnsi="Times New Roman CYR"/>
          <w:sz w:val="24"/>
          <w:szCs w:val="24"/>
        </w:rPr>
        <w:t>в рисунке независимо от их связи с той или иной де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>талью изображения. Особенно весомы в этом отношении прямые символы агрессии - когти острые клювы, зубы, иглы.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z w:val="24"/>
          <w:szCs w:val="24"/>
        </w:rPr>
        <w:t xml:space="preserve">Следует обратить внимание также на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>АКЦЕНТИРОВАНИЕ СЕКСУАЛЬ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softHyphen/>
        <w:t xml:space="preserve">НЫХ ПРИЗНАКОВ -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вымени, сосцов, груди при человекоподобной фигуре.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Это отношение к полу, вплоть до фиксации на проблемах секса.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Фигура круга, </w:t>
      </w:r>
      <w:r w:rsidRPr="00184866">
        <w:rPr>
          <w:rFonts w:ascii="Times New Roman CYR" w:eastAsia="Times New Roman" w:hAnsi="Times New Roman CYR"/>
          <w:sz w:val="24"/>
          <w:szCs w:val="24"/>
        </w:rPr>
        <w:t>особенно ничем не заполненного, символизирует и выра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 xml:space="preserve">жает тенденцию к скрытности, замкнутости закрытости своего внутреннего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мира, нежелание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lastRenderedPageBreak/>
        <w:t xml:space="preserve">давать сведения о себе окружающим, наконец, нежелание подвергаться тестированию. Такие рисунки дают обычно очень ограниченное </w:t>
      </w:r>
      <w:r w:rsidRPr="00184866">
        <w:rPr>
          <w:rFonts w:ascii="Times New Roman CYR" w:eastAsia="Times New Roman" w:hAnsi="Times New Roman CYR"/>
          <w:sz w:val="24"/>
          <w:szCs w:val="24"/>
        </w:rPr>
        <w:t>количество данных для анализа.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«Вмонтирование» </w:t>
      </w:r>
      <w:r w:rsidRPr="00184866">
        <w:rPr>
          <w:rFonts w:ascii="Times New Roman CYR" w:eastAsia="Times New Roman" w:hAnsi="Times New Roman CYR"/>
          <w:sz w:val="24"/>
          <w:szCs w:val="24"/>
        </w:rPr>
        <w:t>механических частей в живую ткань животного, по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становка фигуры животного на постамент, тракторные гусеницы, пропеллеры, </w:t>
      </w:r>
      <w:r w:rsidRPr="00184866">
        <w:rPr>
          <w:rFonts w:ascii="Times New Roman CYR" w:eastAsia="Times New Roman" w:hAnsi="Times New Roman CYR"/>
          <w:sz w:val="24"/>
          <w:szCs w:val="24"/>
        </w:rPr>
        <w:t>винты, электролампы и т. п. наблюдаются, главным образом, у больных ши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 xml:space="preserve">зофренией и глубоких 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шизоидов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>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2"/>
          <w:sz w:val="24"/>
          <w:szCs w:val="24"/>
        </w:rPr>
        <w:t xml:space="preserve">Творческие возможности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выражены обычно количеством сочетающих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>ся в фигуре элементов. Банальность, отсутствие творческого начала прини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>мают форму «готового», существующего животного, к которому всегда лишь «приделывается» также «готовая», существующая у другого животного де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>таль, чтобы нарисованное животное стало «несуществующим» (кошка с крыльями, рыба с перьями и т. д.). Оригинальность выражается в форме по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строения фигуры из элементов, а не из целых «заготовок».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Название.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Встречаются названия поверхностно-звуковые, без всякого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осмысления («</w:t>
      </w:r>
      <w:proofErr w:type="spellStart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лиошана</w:t>
      </w:r>
      <w:proofErr w:type="spellEnd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», «</w:t>
      </w:r>
      <w:proofErr w:type="spellStart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грятекр</w:t>
      </w:r>
      <w:proofErr w:type="spellEnd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»), знаменующие легкомысленное отноше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>ние к окружающему, неумение учитывать сигналы опасности, наличие аф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фективных критериев в основе мышления, перевес эстетических элементов в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суждении над рациональными. Наблюдаются иронически-юмористические </w:t>
      </w:r>
      <w:r w:rsidRPr="00184866">
        <w:rPr>
          <w:rFonts w:ascii="Times New Roman CYR" w:eastAsia="Times New Roman" w:hAnsi="Times New Roman CYR"/>
          <w:sz w:val="24"/>
          <w:szCs w:val="24"/>
        </w:rPr>
        <w:t>названия («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риночурка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>», «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девошпор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>», «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пузыреид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>»). Это говорит об ирониче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ски-снисходительном отношении к окружающим. Инфантильность характеризуется названиями, имеющими обычно повторяющиеся элементы («тру-тру», </w:t>
      </w:r>
      <w:r w:rsidRPr="00184866">
        <w:rPr>
          <w:rFonts w:ascii="Times New Roman CYR" w:eastAsia="Times New Roman" w:hAnsi="Times New Roman CYR"/>
          <w:sz w:val="24"/>
          <w:szCs w:val="24"/>
        </w:rPr>
        <w:t>«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люлюка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>», «кус-кус»).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z w:val="24"/>
          <w:szCs w:val="24"/>
        </w:rPr>
        <w:t>Склонность к фантазированию (чаще защитного порядка) выражена обычно непомерно удлиненными названиями («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аберосинитиклирон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>», «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гуло-барниклетамнешиния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>» и т. д.)</w:t>
      </w:r>
    </w:p>
    <w:p w:rsidR="008302B2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pacing w:val="-1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Рациональное сочетание смысловых частей («летающий заяц») - рацио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>нальность, конкретная установка при ориентации и адаптации. Книжно-научное название, иногда с латинским суффиксом или окончанием («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ратом-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тиус</w:t>
      </w:r>
      <w:proofErr w:type="spellEnd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») - демонстрация собственного разума, эрудиции, знаний.</w:t>
      </w:r>
    </w:p>
    <w:p w:rsidR="00B25B76" w:rsidRDefault="00B25B76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pacing w:val="-1"/>
          <w:sz w:val="24"/>
          <w:szCs w:val="24"/>
        </w:rPr>
      </w:pPr>
    </w:p>
    <w:p w:rsidR="00B25B76" w:rsidRDefault="00B25B76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25B76">
        <w:rPr>
          <w:rFonts w:ascii="Times New Roman CYR" w:eastAsia="Times New Roman" w:hAnsi="Times New Roman CYR"/>
          <w:b/>
          <w:spacing w:val="-1"/>
          <w:sz w:val="24"/>
          <w:szCs w:val="24"/>
        </w:rPr>
        <w:t xml:space="preserve">Блок 4.  </w:t>
      </w:r>
      <w:r w:rsidRPr="00B25B76">
        <w:rPr>
          <w:rFonts w:ascii="Times New Roman" w:hAnsi="Times New Roman"/>
          <w:b/>
          <w:sz w:val="24"/>
          <w:szCs w:val="24"/>
        </w:rPr>
        <w:t>Научно-исследовательский</w:t>
      </w:r>
    </w:p>
    <w:p w:rsidR="00B25B76" w:rsidRDefault="00B25B76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B25B76" w:rsidRPr="00B25B76" w:rsidRDefault="00B25B76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B25B76">
        <w:rPr>
          <w:rFonts w:ascii="Times New Roman" w:hAnsi="Times New Roman"/>
          <w:b/>
          <w:i/>
          <w:sz w:val="24"/>
          <w:szCs w:val="24"/>
        </w:rPr>
        <w:t>Требования к оформлению статьи.</w:t>
      </w:r>
    </w:p>
    <w:p w:rsid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Материал</w:t>
      </w:r>
      <w:r>
        <w:rPr>
          <w:rFonts w:ascii="Times New Roman CYR" w:eastAsia="Times New Roman" w:hAnsi="Times New Roman CYR"/>
          <w:sz w:val="24"/>
          <w:szCs w:val="24"/>
        </w:rPr>
        <w:t xml:space="preserve"> статьи</w:t>
      </w:r>
      <w:r w:rsidRPr="00B25B76">
        <w:rPr>
          <w:rFonts w:ascii="Times New Roman CYR" w:eastAsia="Times New Roman" w:hAnsi="Times New Roman CYR"/>
          <w:sz w:val="24"/>
          <w:szCs w:val="24"/>
        </w:rPr>
        <w:t xml:space="preserve"> должен являться оригинальным, неопубликованным ранее в других печатных изданиях. В статье необходимо последовательно излагать следующие составляющие: актуальность, задачи, современное состояние проблемы, описание методики исследований, обсуждение полученных результатов, выводы. Рекомендованный объем статьи – </w:t>
      </w:r>
      <w:r>
        <w:rPr>
          <w:rFonts w:ascii="Times New Roman CYR" w:eastAsia="Times New Roman" w:hAnsi="Times New Roman CYR"/>
          <w:sz w:val="24"/>
          <w:szCs w:val="24"/>
        </w:rPr>
        <w:t>3-5 страниц</w:t>
      </w:r>
      <w:r w:rsidRPr="00B25B76">
        <w:rPr>
          <w:rFonts w:ascii="Times New Roman CYR" w:eastAsia="Times New Roman" w:hAnsi="Times New Roman CYR"/>
          <w:sz w:val="24"/>
          <w:szCs w:val="24"/>
        </w:rPr>
        <w:t>.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>
        <w:rPr>
          <w:rFonts w:ascii="Times New Roman CYR" w:eastAsia="Times New Roman" w:hAnsi="Times New Roman CYR"/>
          <w:sz w:val="24"/>
          <w:szCs w:val="24"/>
        </w:rPr>
        <w:t>Статья</w:t>
      </w:r>
      <w:r w:rsidRPr="00B25B76">
        <w:rPr>
          <w:rFonts w:ascii="Times New Roman CYR" w:eastAsia="Times New Roman" w:hAnsi="Times New Roman CYR"/>
          <w:sz w:val="24"/>
          <w:szCs w:val="24"/>
        </w:rPr>
        <w:t xml:space="preserve"> должн</w:t>
      </w:r>
      <w:r>
        <w:rPr>
          <w:rFonts w:ascii="Times New Roman CYR" w:eastAsia="Times New Roman" w:hAnsi="Times New Roman CYR"/>
          <w:sz w:val="24"/>
          <w:szCs w:val="24"/>
        </w:rPr>
        <w:t>а</w:t>
      </w:r>
      <w:r w:rsidRPr="00B25B76">
        <w:rPr>
          <w:rFonts w:ascii="Times New Roman CYR" w:eastAsia="Times New Roman" w:hAnsi="Times New Roman CYR"/>
          <w:sz w:val="24"/>
          <w:szCs w:val="24"/>
        </w:rPr>
        <w:t xml:space="preserve"> содержать: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– фамилию, имя, отчество автора (соавторов) (полностью) (на русском и английском языках);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– название статьи (на русском и английском языках);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 xml:space="preserve">– аннотацию – минимум </w:t>
      </w:r>
      <w:r>
        <w:rPr>
          <w:rFonts w:ascii="Times New Roman CYR" w:eastAsia="Times New Roman" w:hAnsi="Times New Roman CYR"/>
          <w:sz w:val="24"/>
          <w:szCs w:val="24"/>
        </w:rPr>
        <w:t>10 слов.</w:t>
      </w:r>
      <w:r w:rsidRPr="00B25B76">
        <w:rPr>
          <w:rFonts w:ascii="Times New Roman CYR" w:eastAsia="Times New Roman" w:hAnsi="Times New Roman CYR"/>
          <w:sz w:val="24"/>
          <w:szCs w:val="24"/>
        </w:rPr>
        <w:t xml:space="preserve"> По аннотации читатель должен определить, стоит ли обращаться к полному тексту статьи для получения более подробной, интересующей его информации. Стоит воздержаться от второстепенной информации и выражать мысли более лаконично.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 xml:space="preserve">– ключевые слова – в пределах </w:t>
      </w:r>
      <w:r>
        <w:rPr>
          <w:rFonts w:ascii="Times New Roman CYR" w:eastAsia="Times New Roman" w:hAnsi="Times New Roman CYR"/>
          <w:sz w:val="24"/>
          <w:szCs w:val="24"/>
        </w:rPr>
        <w:t>5</w:t>
      </w:r>
      <w:r w:rsidRPr="00B25B76">
        <w:rPr>
          <w:rFonts w:ascii="Times New Roman CYR" w:eastAsia="Times New Roman" w:hAnsi="Times New Roman CYR"/>
          <w:sz w:val="24"/>
          <w:szCs w:val="24"/>
        </w:rPr>
        <w:t>;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– основную часть;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 xml:space="preserve">– библиографический список (не более чем 5­летней давности) не менее 5 источников </w:t>
      </w:r>
    </w:p>
    <w:p w:rsid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Общие правила оформления текста</w:t>
      </w:r>
      <w:r w:rsidR="00D45840">
        <w:rPr>
          <w:rFonts w:ascii="Times New Roman CYR" w:eastAsia="Times New Roman" w:hAnsi="Times New Roman CYR"/>
          <w:sz w:val="24"/>
          <w:szCs w:val="24"/>
        </w:rPr>
        <w:t>.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Рекомендуется соблюдать следующие установки: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 xml:space="preserve">Параметры страницы: верхнее и нижнее поля – 2,5 см, левое – 3 см, правое – 1 см; ориентация – книжная; перенос – автоматический. Абзацный отступ – 1,25 см. Нумерация </w:t>
      </w:r>
      <w:r w:rsidRPr="00B25B76">
        <w:rPr>
          <w:rFonts w:ascii="Times New Roman CYR" w:eastAsia="Times New Roman" w:hAnsi="Times New Roman CYR"/>
          <w:sz w:val="24"/>
          <w:szCs w:val="24"/>
        </w:rPr>
        <w:lastRenderedPageBreak/>
        <w:t xml:space="preserve">страниц – на нижнем поле. Шрифт – </w:t>
      </w:r>
      <w:proofErr w:type="spellStart"/>
      <w:r w:rsidRPr="00B25B76">
        <w:rPr>
          <w:rFonts w:ascii="Times New Roman CYR" w:eastAsia="Times New Roman" w:hAnsi="Times New Roman CYR"/>
          <w:sz w:val="24"/>
          <w:szCs w:val="24"/>
        </w:rPr>
        <w:t>Times</w:t>
      </w:r>
      <w:proofErr w:type="spellEnd"/>
      <w:r w:rsidRPr="00B25B76">
        <w:rPr>
          <w:rFonts w:ascii="Times New Roman CYR" w:eastAsia="Times New Roman" w:hAnsi="Times New Roman CYR"/>
          <w:sz w:val="24"/>
          <w:szCs w:val="24"/>
        </w:rPr>
        <w:t xml:space="preserve"> </w:t>
      </w:r>
      <w:proofErr w:type="spellStart"/>
      <w:r w:rsidRPr="00B25B76">
        <w:rPr>
          <w:rFonts w:ascii="Times New Roman CYR" w:eastAsia="Times New Roman" w:hAnsi="Times New Roman CYR"/>
          <w:sz w:val="24"/>
          <w:szCs w:val="24"/>
        </w:rPr>
        <w:t>New</w:t>
      </w:r>
      <w:proofErr w:type="spellEnd"/>
      <w:r w:rsidRPr="00B25B76">
        <w:rPr>
          <w:rFonts w:ascii="Times New Roman CYR" w:eastAsia="Times New Roman" w:hAnsi="Times New Roman CYR"/>
          <w:sz w:val="24"/>
          <w:szCs w:val="24"/>
        </w:rPr>
        <w:t xml:space="preserve"> </w:t>
      </w:r>
      <w:proofErr w:type="spellStart"/>
      <w:r w:rsidRPr="00B25B76">
        <w:rPr>
          <w:rFonts w:ascii="Times New Roman CYR" w:eastAsia="Times New Roman" w:hAnsi="Times New Roman CYR"/>
          <w:sz w:val="24"/>
          <w:szCs w:val="24"/>
        </w:rPr>
        <w:t>Roman</w:t>
      </w:r>
      <w:proofErr w:type="spellEnd"/>
      <w:r w:rsidRPr="00B25B76">
        <w:rPr>
          <w:rFonts w:ascii="Times New Roman CYR" w:eastAsia="Times New Roman" w:hAnsi="Times New Roman CYR"/>
          <w:sz w:val="24"/>
          <w:szCs w:val="24"/>
        </w:rPr>
        <w:t xml:space="preserve">, размер – 14 </w:t>
      </w:r>
      <w:proofErr w:type="spellStart"/>
      <w:r w:rsidRPr="00B25B76">
        <w:rPr>
          <w:rFonts w:ascii="Times New Roman CYR" w:eastAsia="Times New Roman" w:hAnsi="Times New Roman CYR"/>
          <w:sz w:val="24"/>
          <w:szCs w:val="24"/>
        </w:rPr>
        <w:t>пт</w:t>
      </w:r>
      <w:proofErr w:type="spellEnd"/>
      <w:r w:rsidRPr="00B25B76">
        <w:rPr>
          <w:rFonts w:ascii="Times New Roman CYR" w:eastAsia="Times New Roman" w:hAnsi="Times New Roman CYR"/>
          <w:sz w:val="24"/>
          <w:szCs w:val="24"/>
        </w:rPr>
        <w:t>, межстрочный интервал – 1,5. Формат бумаги – А4.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Для акцентирования элементов текста рекомендуется использовать курсив. Выделение текста жирным шрифтом и подчеркивание не допускается.</w:t>
      </w:r>
    </w:p>
    <w:p w:rsidR="00B25B76" w:rsidRDefault="00B25B76" w:rsidP="00D45840">
      <w:pPr>
        <w:spacing w:after="0"/>
        <w:rPr>
          <w:rFonts w:ascii="Times New Roman" w:hAnsi="Times New Roman"/>
          <w:sz w:val="24"/>
        </w:rPr>
      </w:pPr>
    </w:p>
    <w:p w:rsidR="00B25B76" w:rsidRPr="00B25B76" w:rsidRDefault="00B25B76" w:rsidP="00D45840">
      <w:pPr>
        <w:spacing w:after="0"/>
        <w:rPr>
          <w:rFonts w:ascii="Times New Roman" w:hAnsi="Times New Roman"/>
          <w:sz w:val="24"/>
        </w:rPr>
      </w:pPr>
      <w:r w:rsidRPr="00B25B76">
        <w:rPr>
          <w:rFonts w:ascii="Times New Roman" w:hAnsi="Times New Roman"/>
          <w:sz w:val="24"/>
        </w:rPr>
        <w:t>Список литературы</w:t>
      </w:r>
      <w:r w:rsidR="00D45840">
        <w:rPr>
          <w:rFonts w:ascii="Times New Roman" w:hAnsi="Times New Roman"/>
          <w:sz w:val="24"/>
        </w:rPr>
        <w:t>.</w:t>
      </w:r>
    </w:p>
    <w:p w:rsidR="00B25B76" w:rsidRPr="00B25B76" w:rsidRDefault="00B25B76" w:rsidP="00D45840">
      <w:pPr>
        <w:spacing w:after="0"/>
        <w:jc w:val="both"/>
        <w:rPr>
          <w:rFonts w:ascii="Times New Roman" w:hAnsi="Times New Roman"/>
          <w:sz w:val="24"/>
        </w:rPr>
      </w:pPr>
      <w:r w:rsidRPr="00B25B76">
        <w:rPr>
          <w:rFonts w:ascii="Times New Roman" w:hAnsi="Times New Roman"/>
          <w:sz w:val="24"/>
        </w:rPr>
        <w:t>Ссылки на источники в тексте статьи следует оформлять в квадратных скобках в соответствии с нумерацией в списке литературы</w:t>
      </w:r>
      <w:r>
        <w:rPr>
          <w:rFonts w:ascii="Times New Roman" w:hAnsi="Times New Roman"/>
          <w:sz w:val="24"/>
        </w:rPr>
        <w:t>.</w:t>
      </w:r>
    </w:p>
    <w:p w:rsidR="00B25B76" w:rsidRDefault="00B25B76" w:rsidP="00D45840">
      <w:pPr>
        <w:spacing w:after="0"/>
        <w:jc w:val="both"/>
        <w:rPr>
          <w:rFonts w:ascii="Times New Roman" w:hAnsi="Times New Roman"/>
          <w:sz w:val="24"/>
        </w:rPr>
      </w:pPr>
      <w:r w:rsidRPr="00B25B76">
        <w:rPr>
          <w:rFonts w:ascii="Times New Roman" w:hAnsi="Times New Roman"/>
          <w:sz w:val="24"/>
        </w:rPr>
        <w:t>Список литературы необходимо составлять в алфавитном порядке. Алфавитный порядок ссылок нумеруется. Не допускается выносить ссылки из текста вниз полосы.</w:t>
      </w:r>
    </w:p>
    <w:p w:rsidR="00B25B76" w:rsidRDefault="00B25B76" w:rsidP="00D4584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Пример оформления списка литературы: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1 автор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5840">
        <w:rPr>
          <w:rFonts w:ascii="Times New Roman" w:hAnsi="Times New Roman"/>
          <w:sz w:val="24"/>
          <w:szCs w:val="24"/>
        </w:rPr>
        <w:t>Василюк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 Ф. Е. Психология переживания. М.: Изд-во МГУ, 1984. 200 с.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Кравченко А. И. Культурология: словарь. Изд. 2-е. М.: Академический Проект,  2001. 672 с.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несколько авторов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 xml:space="preserve">Максимов И. В., </w:t>
      </w:r>
      <w:proofErr w:type="spellStart"/>
      <w:r w:rsidRPr="00D45840">
        <w:rPr>
          <w:rFonts w:ascii="Times New Roman" w:hAnsi="Times New Roman"/>
          <w:sz w:val="24"/>
          <w:szCs w:val="24"/>
        </w:rPr>
        <w:t>Партыка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 Т. Л., Попова И. И. Архитектура ЭВМ и вычислительных систем: учебник для вузов. М.: Инфра-М, 2005. 512 с.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Геоинформационное моделирование территориальных рынков банковских услуг / А. Г. Дружинин [и др.]. Шахты: ЮРГУЭС, 2006. 114 с.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Статья из собрания сочинений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Локк Дж. Опыт о веротерпимости // Собр. соч.: в 3 т. Т. 3. М., 1985. 90 с.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…книги, сборника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 xml:space="preserve">Ковшиков В. А., Глухов В. П. Психолингвистика: теория речевой деятельности:  учеб. пособие для студентов педвузов. М.: </w:t>
      </w:r>
      <w:proofErr w:type="spellStart"/>
      <w:r w:rsidRPr="00D45840">
        <w:rPr>
          <w:rFonts w:ascii="Times New Roman" w:hAnsi="Times New Roman"/>
          <w:sz w:val="24"/>
          <w:szCs w:val="24"/>
        </w:rPr>
        <w:t>Астрель</w:t>
      </w:r>
      <w:proofErr w:type="spellEnd"/>
      <w:r w:rsidRPr="00D45840">
        <w:rPr>
          <w:rFonts w:ascii="Times New Roman" w:hAnsi="Times New Roman"/>
          <w:sz w:val="24"/>
          <w:szCs w:val="24"/>
        </w:rPr>
        <w:t>; Тверь: АСТ, 2006. 319 с.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Содержание и технологии образования взрослых: проблема опережающего образования: сб. науч. тр. /  Институт образования взрослых Рос. акад. образования; под. ред. А. Е. Марона. М.: ИОВ, 2007. 118 с.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…продолжающегося издания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 xml:space="preserve">Белозерцев Е. П. Методологические основы изучения образования // </w:t>
      </w:r>
      <w:proofErr w:type="spellStart"/>
      <w:r w:rsidRPr="00D45840">
        <w:rPr>
          <w:rFonts w:ascii="Times New Roman" w:hAnsi="Times New Roman"/>
          <w:sz w:val="24"/>
          <w:szCs w:val="24"/>
        </w:rPr>
        <w:t>Вестн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. Елецкого ун-та. Сер. Педагогика. 2005. </w:t>
      </w:r>
      <w:proofErr w:type="spellStart"/>
      <w:r w:rsidRPr="00D45840">
        <w:rPr>
          <w:rFonts w:ascii="Times New Roman" w:hAnsi="Times New Roman"/>
          <w:sz w:val="24"/>
          <w:szCs w:val="24"/>
        </w:rPr>
        <w:t>Вып</w:t>
      </w:r>
      <w:proofErr w:type="spellEnd"/>
      <w:r w:rsidRPr="00D45840">
        <w:rPr>
          <w:rFonts w:ascii="Times New Roman" w:hAnsi="Times New Roman"/>
          <w:sz w:val="24"/>
          <w:szCs w:val="24"/>
        </w:rPr>
        <w:t>. 7. С. 4 – 28.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…журнала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Фонарев А. Р. Развитие личности в процессе профессионализации // Вопросы психологии. 2004. № 6. С. 72 – 83.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…газеты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Петров В. Г. Богато общество, в котором дороги люди: монолог о главном // Липецкая газета. 2004. 7 апр.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Диссертации, авторефераты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5840">
        <w:rPr>
          <w:rFonts w:ascii="Times New Roman" w:hAnsi="Times New Roman"/>
          <w:sz w:val="24"/>
          <w:szCs w:val="24"/>
        </w:rPr>
        <w:t>Фенухин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 В. И. Этнополитические конфликты в современной России: на примере </w:t>
      </w:r>
      <w:proofErr w:type="spellStart"/>
      <w:r w:rsidRPr="00D45840">
        <w:rPr>
          <w:rFonts w:ascii="Times New Roman" w:hAnsi="Times New Roman"/>
          <w:sz w:val="24"/>
          <w:szCs w:val="24"/>
        </w:rPr>
        <w:t>Северо-Кавказского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 региона: </w:t>
      </w:r>
      <w:proofErr w:type="spellStart"/>
      <w:r w:rsidRPr="00D45840">
        <w:rPr>
          <w:rFonts w:ascii="Times New Roman" w:hAnsi="Times New Roman"/>
          <w:sz w:val="24"/>
          <w:szCs w:val="24"/>
        </w:rPr>
        <w:t>дис</w:t>
      </w:r>
      <w:proofErr w:type="spellEnd"/>
      <w:r w:rsidRPr="00D45840">
        <w:rPr>
          <w:rFonts w:ascii="Times New Roman" w:hAnsi="Times New Roman"/>
          <w:sz w:val="24"/>
          <w:szCs w:val="24"/>
        </w:rPr>
        <w:t>. … канд. полит. наук. 23.00.02. М., 2002.  200 с.</w:t>
      </w:r>
    </w:p>
    <w:p w:rsidR="00D45840" w:rsidRPr="00D45840" w:rsidRDefault="00D45840" w:rsidP="00D45840">
      <w:pPr>
        <w:pStyle w:val="ab"/>
        <w:tabs>
          <w:tab w:val="left" w:pos="1134"/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D45840">
        <w:rPr>
          <w:rFonts w:ascii="Times New Roman" w:hAnsi="Times New Roman"/>
          <w:sz w:val="24"/>
          <w:szCs w:val="24"/>
        </w:rPr>
        <w:t>Киприянова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 Е. В. Организация инновационной образовательно-профессиональной среды в муниципальном лицее: </w:t>
      </w:r>
      <w:proofErr w:type="spellStart"/>
      <w:r w:rsidRPr="00D45840">
        <w:rPr>
          <w:rFonts w:ascii="Times New Roman" w:hAnsi="Times New Roman"/>
          <w:sz w:val="24"/>
          <w:szCs w:val="24"/>
        </w:rPr>
        <w:t>автореф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45840">
        <w:rPr>
          <w:rFonts w:ascii="Times New Roman" w:hAnsi="Times New Roman"/>
          <w:sz w:val="24"/>
          <w:szCs w:val="24"/>
        </w:rPr>
        <w:t>дис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. … канд. </w:t>
      </w:r>
      <w:proofErr w:type="spellStart"/>
      <w:r w:rsidRPr="00D45840">
        <w:rPr>
          <w:rFonts w:ascii="Times New Roman" w:hAnsi="Times New Roman"/>
          <w:sz w:val="24"/>
          <w:szCs w:val="24"/>
        </w:rPr>
        <w:t>пед</w:t>
      </w:r>
      <w:proofErr w:type="spellEnd"/>
      <w:r w:rsidRPr="00D45840">
        <w:rPr>
          <w:rFonts w:ascii="Times New Roman" w:hAnsi="Times New Roman"/>
          <w:sz w:val="24"/>
          <w:szCs w:val="24"/>
        </w:rPr>
        <w:t>. наук. 13.00.01.Челябинск, 2009. 40 с.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Электронное издание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5840">
        <w:rPr>
          <w:rFonts w:ascii="Times New Roman" w:hAnsi="Times New Roman"/>
          <w:sz w:val="24"/>
          <w:szCs w:val="24"/>
        </w:rPr>
        <w:t>Ваношин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 И. В. Методика измерения характеристики преобразования АЦП [Электронный ресурс] // Исследовано в России: электрон. </w:t>
      </w:r>
      <w:proofErr w:type="spellStart"/>
      <w:r w:rsidRPr="00D45840">
        <w:rPr>
          <w:rFonts w:ascii="Times New Roman" w:hAnsi="Times New Roman"/>
          <w:sz w:val="24"/>
          <w:szCs w:val="24"/>
        </w:rPr>
        <w:t>многопредм</w:t>
      </w:r>
      <w:proofErr w:type="spellEnd"/>
      <w:r w:rsidRPr="00D45840">
        <w:rPr>
          <w:rFonts w:ascii="Times New Roman" w:hAnsi="Times New Roman"/>
          <w:sz w:val="24"/>
          <w:szCs w:val="24"/>
        </w:rPr>
        <w:t>. науч. журн. 2000. Т. 3. С. 263 – 272. Режим доступа: </w:t>
      </w:r>
      <w:hyperlink w:history="1"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Pr="00D45840">
          <w:rPr>
            <w:rStyle w:val="a6"/>
            <w:rFonts w:ascii="Times New Roman" w:hAnsi="Times New Roman"/>
            <w:sz w:val="24"/>
            <w:szCs w:val="24"/>
          </w:rPr>
          <w:t>://</w:t>
        </w:r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Pr="00D45840">
          <w:rPr>
            <w:rStyle w:val="a6"/>
            <w:rFonts w:ascii="Times New Roman" w:hAnsi="Times New Roman"/>
            <w:sz w:val="24"/>
            <w:szCs w:val="24"/>
          </w:rPr>
          <w:t xml:space="preserve">. </w:t>
        </w:r>
        <w:proofErr w:type="spellStart"/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zhurnal</w:t>
        </w:r>
        <w:proofErr w:type="spellEnd"/>
        <w:r w:rsidRPr="00D45840">
          <w:rPr>
            <w:rStyle w:val="a6"/>
            <w:rFonts w:ascii="Times New Roman" w:hAnsi="Times New Roman"/>
            <w:sz w:val="24"/>
            <w:szCs w:val="24"/>
          </w:rPr>
          <w:t>.</w:t>
        </w:r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ape</w:t>
        </w:r>
        <w:r w:rsidRPr="00D45840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rafarn</w:t>
        </w:r>
        <w:proofErr w:type="spellEnd"/>
        <w:r w:rsidRPr="00D45840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rufararticles</w:t>
        </w:r>
        <w:proofErr w:type="spellEnd"/>
        <w:r w:rsidRPr="00D45840">
          <w:rPr>
            <w:rStyle w:val="a6"/>
            <w:rFonts w:ascii="Times New Roman" w:hAnsi="Times New Roman"/>
            <w:sz w:val="24"/>
            <w:szCs w:val="24"/>
          </w:rPr>
          <w:t>/2000/019</w:t>
        </w:r>
      </w:hyperlink>
      <w:r w:rsidRPr="00D45840">
        <w:rPr>
          <w:rFonts w:ascii="Times New Roman" w:hAnsi="Times New Roman"/>
          <w:sz w:val="24"/>
          <w:szCs w:val="24"/>
        </w:rPr>
        <w:t xml:space="preserve">. </w:t>
      </w:r>
      <w:r w:rsidRPr="00D45840">
        <w:rPr>
          <w:rFonts w:ascii="Times New Roman" w:hAnsi="Times New Roman"/>
          <w:sz w:val="24"/>
          <w:szCs w:val="24"/>
          <w:lang w:val="en-US"/>
        </w:rPr>
        <w:t>pdf</w:t>
      </w:r>
      <w:r w:rsidRPr="00D45840">
        <w:rPr>
          <w:rFonts w:ascii="Times New Roman" w:hAnsi="Times New Roman"/>
          <w:sz w:val="24"/>
          <w:szCs w:val="24"/>
        </w:rPr>
        <w:t xml:space="preserve"> (дата обращения: 06. 02. 2017).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5840">
        <w:rPr>
          <w:rFonts w:ascii="Times New Roman" w:hAnsi="Times New Roman"/>
          <w:b/>
          <w:sz w:val="24"/>
          <w:szCs w:val="24"/>
        </w:rPr>
        <w:t>Для электронных ресурсов нужно указывать дату обращения не позднее последних 6 месяцев текущего года</w:t>
      </w:r>
    </w:p>
    <w:p w:rsidR="00B25B76" w:rsidRPr="00D45840" w:rsidRDefault="00B25B76" w:rsidP="00B25B76">
      <w:pPr>
        <w:rPr>
          <w:rFonts w:ascii="Times New Roman" w:hAnsi="Times New Roman"/>
          <w:sz w:val="24"/>
          <w:szCs w:val="24"/>
        </w:rPr>
      </w:pPr>
    </w:p>
    <w:p w:rsidR="009F697B" w:rsidRPr="00D45840" w:rsidRDefault="009F697B">
      <w:pPr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br w:type="page"/>
      </w:r>
    </w:p>
    <w:p w:rsidR="009F697B" w:rsidRPr="00114493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694003">
        <w:rPr>
          <w:rFonts w:ascii="Times New Roman" w:hAnsi="Times New Roman"/>
          <w:b/>
          <w:sz w:val="24"/>
          <w:szCs w:val="24"/>
          <w:u w:val="single"/>
        </w:rPr>
        <w:lastRenderedPageBreak/>
        <w:t>Примерная схема</w:t>
      </w:r>
      <w:r w:rsidRPr="00114493">
        <w:rPr>
          <w:rFonts w:ascii="Times New Roman" w:hAnsi="Times New Roman"/>
          <w:b/>
          <w:sz w:val="24"/>
          <w:szCs w:val="24"/>
        </w:rPr>
        <w:t xml:space="preserve"> характеристики учебно-воспитательной </w:t>
      </w:r>
    </w:p>
    <w:p w:rsidR="009F697B" w:rsidRPr="008A543E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114493">
        <w:rPr>
          <w:rFonts w:ascii="Times New Roman" w:hAnsi="Times New Roman"/>
          <w:b/>
          <w:sz w:val="24"/>
          <w:szCs w:val="24"/>
        </w:rPr>
        <w:t>работы студента-практиканта</w:t>
      </w:r>
    </w:p>
    <w:p w:rsidR="009F697B" w:rsidRPr="008A543E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Студент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Курс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Группа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Факультет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Институт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 xml:space="preserve">Университет 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Сколько уроков и внеклассных воспитательных мероприятий проведено за период практики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проведения уроков и внеурочных воспитательных мероприятий.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Обоснованность и эффективность решения образовательно-воспитательных задач.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студентами учебного материала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Рациональность и эффективность использования методов и приемов активизации обучающихся.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Учет возрастных и индивидуальных особенностей.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Контакт с классом, взаимоотношения с обучающимися.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психолого-педагогической теории.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творческой самостоятельности в подборе учебно-дидактического материала, при построении и анализе урока или занятия.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Критическое отношение к своей работе.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Своевременность выполнения всего намеченного объема учебно-воспитательной работы в классе.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Наличие педагогического такта.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Проявление инициативы в работе.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Участие в методической работе школы.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Общественная активность.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Отношение к педагогической профессии, к детям, к школе.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Ошибки в учебной и воспитательной работе, пожелания студенту. Качество документации.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учебную работу.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воспитательную работу.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Общая оценка педагогической практики.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Число, месяц, год.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директора.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завуча.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учителя.</w:t>
      </w:r>
    </w:p>
    <w:p w:rsidR="008302B2" w:rsidRPr="00184866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</w:rPr>
      </w:pPr>
      <w:r w:rsidRPr="00114493">
        <w:rPr>
          <w:rFonts w:ascii="Times New Roman" w:hAnsi="Times New Roman"/>
          <w:sz w:val="24"/>
          <w:szCs w:val="24"/>
        </w:rPr>
        <w:t>Печать школы.</w:t>
      </w:r>
    </w:p>
    <w:sectPr w:rsidR="008302B2" w:rsidRPr="00184866" w:rsidSect="009F697B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4AF0"/>
    <w:multiLevelType w:val="hybridMultilevel"/>
    <w:tmpl w:val="365EFDD4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9223DA"/>
    <w:multiLevelType w:val="hybridMultilevel"/>
    <w:tmpl w:val="3EC6B2E8"/>
    <w:lvl w:ilvl="0" w:tplc="7B7493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40C21"/>
    <w:multiLevelType w:val="singleLevel"/>
    <w:tmpl w:val="C720AF72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3">
    <w:nsid w:val="170A1A87"/>
    <w:multiLevelType w:val="multilevel"/>
    <w:tmpl w:val="B9AEF868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abstractNum w:abstractNumId="4">
    <w:nsid w:val="197A0457"/>
    <w:multiLevelType w:val="hybridMultilevel"/>
    <w:tmpl w:val="44D4D37C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585328"/>
    <w:multiLevelType w:val="hybridMultilevel"/>
    <w:tmpl w:val="C66A7FF6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F5B2BFC"/>
    <w:multiLevelType w:val="hybridMultilevel"/>
    <w:tmpl w:val="779AB856"/>
    <w:lvl w:ilvl="0" w:tplc="727439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F703591"/>
    <w:multiLevelType w:val="hybridMultilevel"/>
    <w:tmpl w:val="6874CC34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0F20B14"/>
    <w:multiLevelType w:val="hybridMultilevel"/>
    <w:tmpl w:val="A6F6CBBC"/>
    <w:lvl w:ilvl="0" w:tplc="A8904C3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406CAA"/>
    <w:multiLevelType w:val="multilevel"/>
    <w:tmpl w:val="ADB8157C"/>
    <w:lvl w:ilvl="0">
      <w:start w:val="8"/>
      <w:numFmt w:val="decimal"/>
      <w:lvlText w:val="%1."/>
      <w:lvlJc w:val="left"/>
      <w:pPr>
        <w:ind w:left="2013" w:firstLine="114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</w:rPr>
    </w:lvl>
  </w:abstractNum>
  <w:abstractNum w:abstractNumId="10">
    <w:nsid w:val="29223B41"/>
    <w:multiLevelType w:val="hybridMultilevel"/>
    <w:tmpl w:val="C97C3E9A"/>
    <w:lvl w:ilvl="0" w:tplc="F4C4AEC2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1">
    <w:nsid w:val="424923CA"/>
    <w:multiLevelType w:val="hybridMultilevel"/>
    <w:tmpl w:val="52CCF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92A5C"/>
    <w:multiLevelType w:val="hybridMultilevel"/>
    <w:tmpl w:val="91C24D1A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4955D63"/>
    <w:multiLevelType w:val="hybridMultilevel"/>
    <w:tmpl w:val="F30E188A"/>
    <w:lvl w:ilvl="0" w:tplc="FFFFFFFF">
      <w:start w:val="1"/>
      <w:numFmt w:val="bullet"/>
      <w:lvlText w:val="-"/>
      <w:lvlJc w:val="left"/>
      <w:pPr>
        <w:ind w:left="1003" w:hanging="360"/>
      </w:p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CA233D6"/>
    <w:multiLevelType w:val="hybridMultilevel"/>
    <w:tmpl w:val="884A0FE0"/>
    <w:lvl w:ilvl="0" w:tplc="7B7493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E74C34"/>
    <w:multiLevelType w:val="multilevel"/>
    <w:tmpl w:val="5D5C1A42"/>
    <w:lvl w:ilvl="0">
      <w:start w:val="8"/>
      <w:numFmt w:val="decimal"/>
      <w:lvlText w:val="%1."/>
      <w:lvlJc w:val="left"/>
      <w:pPr>
        <w:ind w:left="2013" w:firstLine="114"/>
      </w:pPr>
      <w:rPr>
        <w:rFonts w:cs="Times New Roman"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</w:rPr>
    </w:lvl>
  </w:abstractNum>
  <w:abstractNum w:abstractNumId="17">
    <w:nsid w:val="53A34F2B"/>
    <w:multiLevelType w:val="multilevel"/>
    <w:tmpl w:val="28745E4A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abstractNum w:abstractNumId="18">
    <w:nsid w:val="5ED72DA2"/>
    <w:multiLevelType w:val="hybridMultilevel"/>
    <w:tmpl w:val="5B5C3D6E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9">
    <w:nsid w:val="6088067B"/>
    <w:multiLevelType w:val="hybridMultilevel"/>
    <w:tmpl w:val="BC162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7F5DF0"/>
    <w:multiLevelType w:val="multilevel"/>
    <w:tmpl w:val="0D6EB70A"/>
    <w:lvl w:ilvl="0">
      <w:start w:val="3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cs="Times New Roman" w:hint="default"/>
      </w:rPr>
    </w:lvl>
  </w:abstractNum>
  <w:abstractNum w:abstractNumId="21">
    <w:nsid w:val="64B30433"/>
    <w:multiLevelType w:val="multilevel"/>
    <w:tmpl w:val="A7D0750A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19"/>
  </w:num>
  <w:num w:numId="5">
    <w:abstractNumId w:val="11"/>
  </w:num>
  <w:num w:numId="6">
    <w:abstractNumId w:val="7"/>
  </w:num>
  <w:num w:numId="7">
    <w:abstractNumId w:val="5"/>
  </w:num>
  <w:num w:numId="8">
    <w:abstractNumId w:val="12"/>
  </w:num>
  <w:num w:numId="9">
    <w:abstractNumId w:val="16"/>
  </w:num>
  <w:num w:numId="10">
    <w:abstractNumId w:val="0"/>
  </w:num>
  <w:num w:numId="11">
    <w:abstractNumId w:val="4"/>
  </w:num>
  <w:num w:numId="12">
    <w:abstractNumId w:val="21"/>
  </w:num>
  <w:num w:numId="13">
    <w:abstractNumId w:val="3"/>
  </w:num>
  <w:num w:numId="14">
    <w:abstractNumId w:val="17"/>
  </w:num>
  <w:num w:numId="15">
    <w:abstractNumId w:val="6"/>
  </w:num>
  <w:num w:numId="16">
    <w:abstractNumId w:val="14"/>
  </w:num>
  <w:num w:numId="17">
    <w:abstractNumId w:val="20"/>
  </w:num>
  <w:num w:numId="18">
    <w:abstractNumId w:val="8"/>
  </w:num>
  <w:num w:numId="19">
    <w:abstractNumId w:val="13"/>
  </w:num>
  <w:num w:numId="20">
    <w:abstractNumId w:val="2"/>
    <w:lvlOverride w:ilvl="0">
      <w:startOverride w:val="1"/>
    </w:lvlOverride>
  </w:num>
  <w:num w:numId="21">
    <w:abstractNumId w:val="15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AB5"/>
    <w:rsid w:val="000C0FD0"/>
    <w:rsid w:val="001331B2"/>
    <w:rsid w:val="0018429C"/>
    <w:rsid w:val="00184866"/>
    <w:rsid w:val="00197E00"/>
    <w:rsid w:val="001D6A14"/>
    <w:rsid w:val="00235F25"/>
    <w:rsid w:val="002A354C"/>
    <w:rsid w:val="002C43DB"/>
    <w:rsid w:val="00342CE8"/>
    <w:rsid w:val="00364637"/>
    <w:rsid w:val="00422D96"/>
    <w:rsid w:val="0053680E"/>
    <w:rsid w:val="005B7CF4"/>
    <w:rsid w:val="005F0B55"/>
    <w:rsid w:val="006B6578"/>
    <w:rsid w:val="006E1F05"/>
    <w:rsid w:val="00726AB5"/>
    <w:rsid w:val="00750AF5"/>
    <w:rsid w:val="007E3D67"/>
    <w:rsid w:val="007E65CE"/>
    <w:rsid w:val="008157CA"/>
    <w:rsid w:val="008302B2"/>
    <w:rsid w:val="00870AF1"/>
    <w:rsid w:val="008A1CE5"/>
    <w:rsid w:val="008D024E"/>
    <w:rsid w:val="009076A1"/>
    <w:rsid w:val="009675C2"/>
    <w:rsid w:val="009F3C08"/>
    <w:rsid w:val="009F697B"/>
    <w:rsid w:val="00A623B6"/>
    <w:rsid w:val="00AA3CB1"/>
    <w:rsid w:val="00AD582C"/>
    <w:rsid w:val="00B1317B"/>
    <w:rsid w:val="00B25B76"/>
    <w:rsid w:val="00B315D4"/>
    <w:rsid w:val="00B55685"/>
    <w:rsid w:val="00C67C39"/>
    <w:rsid w:val="00C73358"/>
    <w:rsid w:val="00C8794E"/>
    <w:rsid w:val="00CD2940"/>
    <w:rsid w:val="00D00F1D"/>
    <w:rsid w:val="00D4469A"/>
    <w:rsid w:val="00D45840"/>
    <w:rsid w:val="00DD2FB0"/>
    <w:rsid w:val="00EB57C3"/>
    <w:rsid w:val="00EC1B94"/>
    <w:rsid w:val="00F95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B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26A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9"/>
    <w:qFormat/>
    <w:rsid w:val="00726AB5"/>
    <w:pPr>
      <w:widowControl w:val="0"/>
      <w:spacing w:after="0" w:line="240" w:lineRule="auto"/>
      <w:ind w:left="1198"/>
      <w:outlineLvl w:val="3"/>
    </w:pPr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726AB5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customStyle="1" w:styleId="a3">
    <w:name w:val="Основной текст_"/>
    <w:link w:val="11"/>
    <w:uiPriority w:val="99"/>
    <w:locked/>
    <w:rsid w:val="00726AB5"/>
    <w:rPr>
      <w:rFonts w:ascii="Times New Roman" w:hAnsi="Times New Roman"/>
      <w:sz w:val="25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726AB5"/>
    <w:pPr>
      <w:shd w:val="clear" w:color="auto" w:fill="FFFFFF"/>
      <w:spacing w:after="0" w:line="461" w:lineRule="exact"/>
    </w:pPr>
    <w:rPr>
      <w:rFonts w:ascii="Times New Roman" w:eastAsiaTheme="minorHAnsi" w:hAnsi="Times New Roman" w:cstheme="minorBidi"/>
      <w:sz w:val="25"/>
    </w:rPr>
  </w:style>
  <w:style w:type="paragraph" w:styleId="a4">
    <w:name w:val="List Paragraph"/>
    <w:basedOn w:val="a"/>
    <w:uiPriority w:val="34"/>
    <w:qFormat/>
    <w:rsid w:val="00726AB5"/>
    <w:pPr>
      <w:ind w:left="720"/>
      <w:contextualSpacing/>
    </w:pPr>
  </w:style>
  <w:style w:type="character" w:styleId="a5">
    <w:name w:val="Strong"/>
    <w:uiPriority w:val="22"/>
    <w:qFormat/>
    <w:rsid w:val="00726AB5"/>
    <w:rPr>
      <w:b/>
      <w:bCs/>
    </w:rPr>
  </w:style>
  <w:style w:type="paragraph" w:customStyle="1" w:styleId="msonormalmailrucssattributepostfix">
    <w:name w:val="msonormal_mailru_css_attribute_postfix"/>
    <w:basedOn w:val="a"/>
    <w:rsid w:val="00726A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726AB5"/>
    <w:rPr>
      <w:color w:val="0000FF"/>
      <w:u w:val="single"/>
    </w:rPr>
  </w:style>
  <w:style w:type="paragraph" w:styleId="a7">
    <w:name w:val="Normal (Web)"/>
    <w:aliases w:val="Обычный (Web)"/>
    <w:basedOn w:val="a"/>
    <w:rsid w:val="00726AB5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26A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99"/>
    <w:rsid w:val="00726AB5"/>
    <w:pPr>
      <w:widowControl w:val="0"/>
      <w:spacing w:after="0" w:line="240" w:lineRule="auto"/>
    </w:pPr>
    <w:rPr>
      <w:lang w:val="en-US"/>
    </w:rPr>
  </w:style>
  <w:style w:type="paragraph" w:styleId="a8">
    <w:name w:val="Body Text"/>
    <w:basedOn w:val="a"/>
    <w:link w:val="a9"/>
    <w:uiPriority w:val="99"/>
    <w:rsid w:val="00726AB5"/>
    <w:pPr>
      <w:widowControl w:val="0"/>
      <w:spacing w:after="0" w:line="240" w:lineRule="auto"/>
      <w:ind w:left="10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uiPriority w:val="99"/>
    <w:rsid w:val="00726AB5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aa">
    <w:name w:val="Table Grid"/>
    <w:basedOn w:val="a1"/>
    <w:rsid w:val="00184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nhideWhenUsed/>
    <w:rsid w:val="00D4584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D45840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3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rep.barsu.by/bitstream/handle/handle/484/Organizacija%20jeffektivnogo%20pedagogicheskogo%20vzaimodejstvija.pdf?sequence=1&amp;isAllowed=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shol.com/2016083090779/pedagogicheskoe-vzaimodeistvie-shkoli-i-semi-tigunceva-g-n-2001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lar.uspu.ru/bitstream/uspu/4149/1/uch00050.pdf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9937</Words>
  <Characters>56643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13</cp:revision>
  <dcterms:created xsi:type="dcterms:W3CDTF">2019-10-30T06:18:00Z</dcterms:created>
  <dcterms:modified xsi:type="dcterms:W3CDTF">2022-02-11T02:40:00Z</dcterms:modified>
</cp:coreProperties>
</file>