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950" w:rsidRPr="00F55950" w:rsidRDefault="00F55950" w:rsidP="00F55950">
      <w:pPr>
        <w:spacing w:after="0" w:line="240" w:lineRule="auto"/>
        <w:ind w:left="2160" w:hanging="2018"/>
        <w:jc w:val="center"/>
        <w:rPr>
          <w:rFonts w:ascii="Times New Roman" w:eastAsia="Times New Roman" w:hAnsi="Times New Roman" w:cs="Times New Roman"/>
          <w:b/>
          <w:sz w:val="28"/>
          <w:szCs w:val="20"/>
          <w:highlight w:val="green"/>
          <w:lang w:eastAsia="ru-RU"/>
        </w:rPr>
      </w:pPr>
      <w:r w:rsidRPr="00F55950">
        <w:rPr>
          <w:rFonts w:ascii="Times New Roman" w:eastAsia="Times New Roman" w:hAnsi="Times New Roman" w:cs="Times New Roman"/>
          <w:b/>
          <w:sz w:val="28"/>
          <w:szCs w:val="20"/>
          <w:highlight w:val="green"/>
          <w:lang w:eastAsia="ru-RU"/>
        </w:rPr>
        <w:t xml:space="preserve">Уважаемые студенты! Поздравляю с началом очередного учебного семестра. Желаю новых знаний и </w:t>
      </w:r>
      <w:proofErr w:type="spellStart"/>
      <w:proofErr w:type="gramStart"/>
      <w:r w:rsidRPr="00F55950">
        <w:rPr>
          <w:rFonts w:ascii="Times New Roman" w:eastAsia="Times New Roman" w:hAnsi="Times New Roman" w:cs="Times New Roman"/>
          <w:b/>
          <w:sz w:val="28"/>
          <w:szCs w:val="20"/>
          <w:highlight w:val="green"/>
          <w:lang w:eastAsia="ru-RU"/>
        </w:rPr>
        <w:t>энергосохранных</w:t>
      </w:r>
      <w:proofErr w:type="spellEnd"/>
      <w:r w:rsidRPr="00F55950">
        <w:rPr>
          <w:rFonts w:ascii="Times New Roman" w:eastAsia="Times New Roman" w:hAnsi="Times New Roman" w:cs="Times New Roman"/>
          <w:b/>
          <w:sz w:val="28"/>
          <w:szCs w:val="20"/>
          <w:highlight w:val="green"/>
          <w:lang w:eastAsia="ru-RU"/>
        </w:rPr>
        <w:t xml:space="preserve">  зачетов</w:t>
      </w:r>
      <w:proofErr w:type="gramEnd"/>
      <w:r w:rsidRPr="00F55950">
        <w:rPr>
          <w:rFonts w:ascii="Times New Roman" w:eastAsia="Times New Roman" w:hAnsi="Times New Roman" w:cs="Times New Roman"/>
          <w:b/>
          <w:sz w:val="28"/>
          <w:szCs w:val="20"/>
          <w:highlight w:val="green"/>
          <w:lang w:eastAsia="ru-RU"/>
        </w:rPr>
        <w:t xml:space="preserve"> и экзаменов.</w:t>
      </w:r>
    </w:p>
    <w:p w:rsidR="00F55950" w:rsidRPr="00F55950" w:rsidRDefault="00F55950" w:rsidP="00F55950">
      <w:pPr>
        <w:spacing w:after="0" w:line="240" w:lineRule="auto"/>
        <w:ind w:left="2160" w:hanging="2018"/>
        <w:jc w:val="center"/>
        <w:rPr>
          <w:rFonts w:ascii="Times New Roman" w:eastAsia="Times New Roman" w:hAnsi="Times New Roman" w:cs="Times New Roman"/>
          <w:b/>
          <w:sz w:val="28"/>
          <w:szCs w:val="20"/>
          <w:highlight w:val="green"/>
          <w:lang w:eastAsia="ru-RU"/>
        </w:rPr>
      </w:pPr>
    </w:p>
    <w:p w:rsidR="00F55950" w:rsidRPr="00F55950" w:rsidRDefault="00F55950" w:rsidP="00F55950">
      <w:pPr>
        <w:spacing w:after="0" w:line="240" w:lineRule="auto"/>
        <w:ind w:left="851" w:hanging="884"/>
        <w:jc w:val="both"/>
        <w:rPr>
          <w:rFonts w:ascii="Times New Roman" w:eastAsia="Times New Roman" w:hAnsi="Times New Roman" w:cs="Times New Roman"/>
          <w:b/>
          <w:sz w:val="28"/>
          <w:szCs w:val="20"/>
          <w:highlight w:val="green"/>
          <w:lang w:eastAsia="ru-RU"/>
        </w:rPr>
      </w:pPr>
      <w:r w:rsidRPr="00F55950">
        <w:rPr>
          <w:rFonts w:ascii="Times New Roman" w:eastAsia="Times New Roman" w:hAnsi="Times New Roman" w:cs="Times New Roman"/>
          <w:b/>
          <w:sz w:val="28"/>
          <w:szCs w:val="20"/>
          <w:highlight w:val="green"/>
          <w:lang w:eastAsia="ru-RU"/>
        </w:rPr>
        <w:t xml:space="preserve">Задание для проверки необходимо отправлять по </w:t>
      </w:r>
      <w:r w:rsidRPr="00F55950">
        <w:rPr>
          <w:rFonts w:ascii="Times New Roman" w:eastAsia="Times New Roman" w:hAnsi="Times New Roman" w:cs="Times New Roman"/>
          <w:b/>
          <w:sz w:val="28"/>
          <w:szCs w:val="20"/>
          <w:highlight w:val="green"/>
          <w:lang w:val="en-US" w:eastAsia="ru-RU"/>
        </w:rPr>
        <w:t>e</w:t>
      </w:r>
      <w:r w:rsidRPr="00F55950">
        <w:rPr>
          <w:rFonts w:ascii="Times New Roman" w:eastAsia="Times New Roman" w:hAnsi="Times New Roman" w:cs="Times New Roman"/>
          <w:b/>
          <w:sz w:val="28"/>
          <w:szCs w:val="20"/>
          <w:highlight w:val="green"/>
          <w:lang w:eastAsia="ru-RU"/>
        </w:rPr>
        <w:t>-</w:t>
      </w:r>
      <w:r w:rsidRPr="00F55950">
        <w:rPr>
          <w:rFonts w:ascii="Times New Roman" w:eastAsia="Times New Roman" w:hAnsi="Times New Roman" w:cs="Times New Roman"/>
          <w:b/>
          <w:sz w:val="28"/>
          <w:szCs w:val="20"/>
          <w:highlight w:val="green"/>
          <w:lang w:val="en-US" w:eastAsia="ru-RU"/>
        </w:rPr>
        <w:t>mail</w:t>
      </w:r>
      <w:r w:rsidRPr="00F55950">
        <w:rPr>
          <w:rFonts w:ascii="Times New Roman" w:eastAsia="Times New Roman" w:hAnsi="Times New Roman" w:cs="Times New Roman"/>
          <w:b/>
          <w:sz w:val="28"/>
          <w:szCs w:val="20"/>
          <w:highlight w:val="green"/>
          <w:lang w:eastAsia="ru-RU"/>
        </w:rPr>
        <w:t xml:space="preserve">: </w:t>
      </w:r>
      <w:hyperlink r:id="rId4" w:history="1">
        <w:r w:rsidRPr="00F55950">
          <w:rPr>
            <w:rFonts w:ascii="Times New Roman" w:hAnsi="Times New Roman"/>
            <w:b/>
            <w:color w:val="0000FF"/>
            <w:sz w:val="28"/>
            <w:highlight w:val="green"/>
            <w:u w:val="single"/>
            <w:lang w:val="en-US"/>
          </w:rPr>
          <w:t>larisa</w:t>
        </w:r>
        <w:r w:rsidRPr="00F55950">
          <w:rPr>
            <w:rFonts w:ascii="Times New Roman" w:hAnsi="Times New Roman"/>
            <w:b/>
            <w:color w:val="0000FF"/>
            <w:sz w:val="28"/>
            <w:highlight w:val="green"/>
            <w:u w:val="single"/>
          </w:rPr>
          <w:t>.</w:t>
        </w:r>
        <w:r w:rsidRPr="00F55950">
          <w:rPr>
            <w:rFonts w:ascii="Times New Roman" w:hAnsi="Times New Roman"/>
            <w:b/>
            <w:color w:val="0000FF"/>
            <w:sz w:val="28"/>
            <w:highlight w:val="green"/>
            <w:u w:val="single"/>
            <w:lang w:val="en-US"/>
          </w:rPr>
          <w:t>bobyleva</w:t>
        </w:r>
        <w:r w:rsidRPr="00F55950">
          <w:rPr>
            <w:rFonts w:ascii="Times New Roman" w:hAnsi="Times New Roman"/>
            <w:b/>
            <w:color w:val="0000FF"/>
            <w:sz w:val="28"/>
            <w:highlight w:val="green"/>
            <w:u w:val="single"/>
          </w:rPr>
          <w:t>.00@</w:t>
        </w:r>
        <w:r w:rsidRPr="00F55950">
          <w:rPr>
            <w:rFonts w:ascii="Times New Roman" w:hAnsi="Times New Roman"/>
            <w:b/>
            <w:color w:val="0000FF"/>
            <w:sz w:val="28"/>
            <w:highlight w:val="green"/>
            <w:u w:val="single"/>
            <w:lang w:val="en-US"/>
          </w:rPr>
          <w:t>mail</w:t>
        </w:r>
        <w:r w:rsidRPr="00F55950">
          <w:rPr>
            <w:rFonts w:ascii="Times New Roman" w:hAnsi="Times New Roman"/>
            <w:b/>
            <w:color w:val="0000FF"/>
            <w:sz w:val="28"/>
            <w:highlight w:val="green"/>
            <w:u w:val="single"/>
          </w:rPr>
          <w:t>.</w:t>
        </w:r>
        <w:proofErr w:type="spellStart"/>
        <w:r w:rsidRPr="00F55950">
          <w:rPr>
            <w:rFonts w:ascii="Times New Roman" w:hAnsi="Times New Roman"/>
            <w:b/>
            <w:color w:val="0000FF"/>
            <w:sz w:val="28"/>
            <w:highlight w:val="green"/>
            <w:u w:val="single"/>
            <w:lang w:val="en-US"/>
          </w:rPr>
          <w:t>ru</w:t>
        </w:r>
        <w:proofErr w:type="spellEnd"/>
      </w:hyperlink>
      <w:r w:rsidRPr="00F55950">
        <w:rPr>
          <w:rFonts w:ascii="Times New Roman" w:eastAsia="Times New Roman" w:hAnsi="Times New Roman" w:cs="Times New Roman"/>
          <w:b/>
          <w:sz w:val="28"/>
          <w:szCs w:val="20"/>
          <w:highlight w:val="green"/>
          <w:lang w:eastAsia="ru-RU"/>
        </w:rPr>
        <w:t xml:space="preserve">. Выполнять задание необходимо в </w:t>
      </w:r>
      <w:r w:rsidRPr="00F55950">
        <w:rPr>
          <w:rFonts w:ascii="Times New Roman" w:eastAsia="Times New Roman" w:hAnsi="Times New Roman" w:cs="Times New Roman"/>
          <w:b/>
          <w:sz w:val="28"/>
          <w:szCs w:val="20"/>
          <w:highlight w:val="green"/>
          <w:lang w:val="en-US" w:eastAsia="ru-RU"/>
        </w:rPr>
        <w:t>WORD</w:t>
      </w:r>
      <w:r w:rsidRPr="00F55950">
        <w:rPr>
          <w:rFonts w:ascii="Times New Roman" w:eastAsia="Times New Roman" w:hAnsi="Times New Roman" w:cs="Times New Roman"/>
          <w:b/>
          <w:sz w:val="28"/>
          <w:szCs w:val="20"/>
          <w:highlight w:val="green"/>
          <w:lang w:eastAsia="ru-RU"/>
        </w:rPr>
        <w:t xml:space="preserve">. Просьба к старосте групп (по возможности) собрать в одну папку выполненные задания всей группы (не архивировать!!) и одним-двумя письмами отправить – Это облегчит проверку и сохранит силы и время преподавателя. Тел. для старосты 8 914 487 61 56. Срок отчета по заданию – примерно плюс 5 дней от даты зачета. </w:t>
      </w:r>
      <w:proofErr w:type="gramStart"/>
      <w:r w:rsidRPr="00F55950">
        <w:rPr>
          <w:rFonts w:ascii="Times New Roman" w:eastAsia="Times New Roman" w:hAnsi="Times New Roman" w:cs="Times New Roman"/>
          <w:b/>
          <w:sz w:val="28"/>
          <w:szCs w:val="20"/>
          <w:highlight w:val="green"/>
          <w:lang w:eastAsia="ru-RU"/>
        </w:rPr>
        <w:t>( с</w:t>
      </w:r>
      <w:proofErr w:type="gramEnd"/>
      <w:r w:rsidRPr="00F55950">
        <w:rPr>
          <w:rFonts w:ascii="Times New Roman" w:eastAsia="Times New Roman" w:hAnsi="Times New Roman" w:cs="Times New Roman"/>
          <w:b/>
          <w:sz w:val="28"/>
          <w:szCs w:val="20"/>
          <w:highlight w:val="green"/>
          <w:lang w:eastAsia="ru-RU"/>
        </w:rPr>
        <w:t xml:space="preserve"> учетом ситуации дистанционного обучения)</w:t>
      </w:r>
    </w:p>
    <w:p w:rsidR="00F55950" w:rsidRDefault="00F55950" w:rsidP="00F55950">
      <w:pPr>
        <w:pStyle w:val="a3"/>
        <w:rPr>
          <w:b/>
          <w:bCs/>
        </w:rPr>
      </w:pPr>
      <w:r w:rsidRPr="00F55950">
        <w:rPr>
          <w:rFonts w:asciiTheme="minorHAnsi" w:eastAsiaTheme="minorHAnsi" w:hAnsiTheme="minorHAnsi" w:cstheme="minorBidi"/>
          <w:b/>
          <w:sz w:val="28"/>
          <w:szCs w:val="20"/>
          <w:highlight w:val="green"/>
          <w:lang w:eastAsia="en-US"/>
        </w:rPr>
        <w:t>Преподаватель: Бобылева Лариса Александровна</w:t>
      </w:r>
    </w:p>
    <w:p w:rsidR="00F55950" w:rsidRDefault="00F55950" w:rsidP="00CC4D80">
      <w:pPr>
        <w:pStyle w:val="a3"/>
        <w:rPr>
          <w:b/>
          <w:bCs/>
        </w:rPr>
      </w:pPr>
    </w:p>
    <w:p w:rsidR="00FA346A" w:rsidRDefault="00FA346A" w:rsidP="00CC4D80">
      <w:pPr>
        <w:pStyle w:val="a3"/>
        <w:rPr>
          <w:b/>
          <w:bCs/>
        </w:rPr>
      </w:pPr>
      <w:r>
        <w:rPr>
          <w:b/>
          <w:bCs/>
        </w:rPr>
        <w:t>Практические занятия</w:t>
      </w:r>
    </w:p>
    <w:p w:rsidR="00FA346A" w:rsidRDefault="00FA346A" w:rsidP="000A433B">
      <w:pPr>
        <w:pStyle w:val="a3"/>
        <w:jc w:val="center"/>
        <w:rPr>
          <w:b/>
          <w:bCs/>
        </w:rPr>
      </w:pPr>
      <w:r>
        <w:rPr>
          <w:b/>
          <w:bCs/>
        </w:rPr>
        <w:t>Занятие 1.</w:t>
      </w:r>
    </w:p>
    <w:p w:rsidR="00FA346A" w:rsidRDefault="00FA346A" w:rsidP="00CC4D80">
      <w:pPr>
        <w:pStyle w:val="a3"/>
        <w:rPr>
          <w:b/>
          <w:bCs/>
        </w:rPr>
      </w:pPr>
      <w:r>
        <w:rPr>
          <w:b/>
          <w:bCs/>
        </w:rPr>
        <w:t>Кратко, в форме логической схемы ответить (</w:t>
      </w:r>
      <w:r>
        <w:rPr>
          <w:b/>
          <w:bCs/>
          <w:lang w:val="en-US"/>
        </w:rPr>
        <w:t>WORD</w:t>
      </w:r>
      <w:r w:rsidRPr="00FA346A">
        <w:rPr>
          <w:b/>
          <w:bCs/>
        </w:rPr>
        <w:t>)</w:t>
      </w:r>
    </w:p>
    <w:p w:rsidR="000D4676" w:rsidRPr="00FA346A" w:rsidRDefault="000D4676" w:rsidP="00CC4D80">
      <w:pPr>
        <w:pStyle w:val="a3"/>
        <w:rPr>
          <w:b/>
          <w:bCs/>
        </w:rPr>
      </w:pPr>
      <w:proofErr w:type="gramStart"/>
      <w:r>
        <w:rPr>
          <w:b/>
          <w:bCs/>
        </w:rPr>
        <w:t>Просмотреть  представленные</w:t>
      </w:r>
      <w:proofErr w:type="gramEnd"/>
      <w:r>
        <w:rPr>
          <w:b/>
          <w:bCs/>
        </w:rPr>
        <w:t xml:space="preserve"> видеоматериалы</w:t>
      </w:r>
      <w:r w:rsidR="00F55950">
        <w:rPr>
          <w:b/>
          <w:bCs/>
        </w:rPr>
        <w:t xml:space="preserve"> (они нужны для вдохновения к занятиям 2,3)</w:t>
      </w:r>
      <w:bookmarkStart w:id="0" w:name="_GoBack"/>
      <w:bookmarkEnd w:id="0"/>
    </w:p>
    <w:p w:rsidR="00FA346A" w:rsidRDefault="00FA346A" w:rsidP="00CC4D80">
      <w:pPr>
        <w:pStyle w:val="a3"/>
        <w:rPr>
          <w:b/>
          <w:bCs/>
        </w:rPr>
      </w:pPr>
    </w:p>
    <w:p w:rsidR="00CC4D80" w:rsidRDefault="00CC4D80" w:rsidP="00CC4D80">
      <w:pPr>
        <w:pStyle w:val="a3"/>
      </w:pPr>
      <w:r>
        <w:t>1. Раскрыть сущность понятий: «личный профессиональный план» и «личностная профессиональная перспектива.</w:t>
      </w:r>
    </w:p>
    <w:p w:rsidR="00CC4D80" w:rsidRDefault="00CC4D80" w:rsidP="00CC4D80">
      <w:pPr>
        <w:pStyle w:val="a3"/>
      </w:pPr>
      <w:r>
        <w:t xml:space="preserve">2. Представить презентацию одной из групп активизирующих методов профориентации (работа в </w:t>
      </w:r>
      <w:proofErr w:type="spellStart"/>
      <w:r>
        <w:t>микрогруппах</w:t>
      </w:r>
      <w:proofErr w:type="spellEnd"/>
      <w:r>
        <w:t>).</w:t>
      </w:r>
    </w:p>
    <w:p w:rsidR="00CC4D80" w:rsidRDefault="00CC4D80" w:rsidP="00CC4D80">
      <w:pPr>
        <w:pStyle w:val="a3"/>
      </w:pPr>
      <w:r>
        <w:t xml:space="preserve">· </w:t>
      </w:r>
      <w:proofErr w:type="spellStart"/>
      <w:r>
        <w:t>профориентационные</w:t>
      </w:r>
      <w:proofErr w:type="spellEnd"/>
      <w:r>
        <w:t xml:space="preserve"> игры с классом (рассчитаны на реальные условия работы в школе);</w:t>
      </w:r>
    </w:p>
    <w:p w:rsidR="00CC4D80" w:rsidRDefault="00CC4D80" w:rsidP="00CC4D80">
      <w:pPr>
        <w:pStyle w:val="a3"/>
      </w:pPr>
      <w:r>
        <w:t xml:space="preserve">· игровые </w:t>
      </w:r>
      <w:proofErr w:type="spellStart"/>
      <w:r>
        <w:t>профориентационные</w:t>
      </w:r>
      <w:proofErr w:type="spellEnd"/>
      <w:r>
        <w:t xml:space="preserve"> упражнения (по процедуре близки к терапевтическим упражнениям и рассчитаны на работу с подгруппой);</w:t>
      </w:r>
    </w:p>
    <w:p w:rsidR="00CC4D80" w:rsidRDefault="00CC4D80" w:rsidP="00CC4D80">
      <w:pPr>
        <w:pStyle w:val="a3"/>
      </w:pPr>
      <w:r>
        <w:t xml:space="preserve">· карточные </w:t>
      </w:r>
      <w:proofErr w:type="spellStart"/>
      <w:r>
        <w:t>профконсультационные</w:t>
      </w:r>
      <w:proofErr w:type="spellEnd"/>
      <w:r>
        <w:t xml:space="preserve"> методики («</w:t>
      </w:r>
      <w:proofErr w:type="spellStart"/>
      <w:r>
        <w:t>профессьянсы</w:t>
      </w:r>
      <w:proofErr w:type="spellEnd"/>
      <w:r>
        <w:t>», игровые карточные методики);</w:t>
      </w:r>
    </w:p>
    <w:p w:rsidR="00CC4D80" w:rsidRDefault="00CC4D80" w:rsidP="00CC4D80">
      <w:pPr>
        <w:pStyle w:val="a3"/>
      </w:pPr>
      <w:r>
        <w:t>· настольные карточные игры;</w:t>
      </w:r>
    </w:p>
    <w:p w:rsidR="00CC4D80" w:rsidRDefault="00CC4D80" w:rsidP="00CC4D80">
      <w:pPr>
        <w:pStyle w:val="a3"/>
      </w:pPr>
      <w:r>
        <w:t>· бланковые карточные методики;</w:t>
      </w:r>
    </w:p>
    <w:p w:rsidR="00CC4D80" w:rsidRDefault="00CC4D80" w:rsidP="00CC4D80">
      <w:pPr>
        <w:pStyle w:val="a3"/>
      </w:pPr>
      <w:r>
        <w:t xml:space="preserve">· активизирующие </w:t>
      </w:r>
      <w:proofErr w:type="spellStart"/>
      <w:r>
        <w:t>профориентационные</w:t>
      </w:r>
      <w:proofErr w:type="spellEnd"/>
      <w:r>
        <w:t xml:space="preserve"> опросники;</w:t>
      </w:r>
    </w:p>
    <w:p w:rsidR="00CC4D80" w:rsidRDefault="00CC4D80" w:rsidP="00CC4D80">
      <w:pPr>
        <w:pStyle w:val="a3"/>
      </w:pPr>
      <w:r>
        <w:t>· бланковые игры с классом;</w:t>
      </w:r>
    </w:p>
    <w:p w:rsidR="00CC4D80" w:rsidRDefault="00CC4D80" w:rsidP="00CC4D80">
      <w:pPr>
        <w:pStyle w:val="a3"/>
      </w:pPr>
      <w:r>
        <w:lastRenderedPageBreak/>
        <w:t>· схемы анализа и самоанализа ситуаций самоопределения.</w:t>
      </w:r>
    </w:p>
    <w:p w:rsidR="00FA346A" w:rsidRDefault="00FA346A" w:rsidP="00B4547B">
      <w:pPr>
        <w:pStyle w:val="a3"/>
        <w:jc w:val="center"/>
      </w:pPr>
      <w:r>
        <w:t>Занятие 2,3</w:t>
      </w:r>
    </w:p>
    <w:p w:rsidR="00FA346A" w:rsidRDefault="00FA346A" w:rsidP="00CC4D80">
      <w:pPr>
        <w:pStyle w:val="a3"/>
      </w:pPr>
      <w:r>
        <w:t xml:space="preserve">Составить проект по самоопределению и </w:t>
      </w:r>
      <w:proofErr w:type="spellStart"/>
      <w:r>
        <w:t>профориентационной</w:t>
      </w:r>
      <w:proofErr w:type="spellEnd"/>
      <w:r>
        <w:t xml:space="preserve"> деятельности </w:t>
      </w:r>
      <w:r w:rsidR="00B4547B" w:rsidRPr="00B4547B">
        <w:rPr>
          <w:b/>
        </w:rPr>
        <w:t>в Забайкалье</w:t>
      </w:r>
      <w:r w:rsidR="00B4547B">
        <w:t xml:space="preserve"> (любой район, учреждение, категория) </w:t>
      </w:r>
      <w:r>
        <w:t>для категории населения (выбрать)</w:t>
      </w:r>
    </w:p>
    <w:p w:rsidR="00FA346A" w:rsidRDefault="00FA346A" w:rsidP="00CC4D80">
      <w:pPr>
        <w:pStyle w:val="a3"/>
      </w:pPr>
      <w:r>
        <w:t xml:space="preserve">- дошкольный возраст и </w:t>
      </w:r>
      <w:proofErr w:type="spellStart"/>
      <w:proofErr w:type="gramStart"/>
      <w:r>
        <w:t>младшешкольный</w:t>
      </w:r>
      <w:proofErr w:type="spellEnd"/>
      <w:r>
        <w:t xml:space="preserve">  (</w:t>
      </w:r>
      <w:proofErr w:type="gramEnd"/>
      <w:r>
        <w:t>есть и такие программы)) Профессии будущего</w:t>
      </w:r>
    </w:p>
    <w:p w:rsidR="00FA346A" w:rsidRDefault="00FA346A" w:rsidP="00CC4D80">
      <w:pPr>
        <w:pStyle w:val="a3"/>
      </w:pPr>
      <w:r>
        <w:t>- среднее звено школы</w:t>
      </w:r>
    </w:p>
    <w:p w:rsidR="00FA346A" w:rsidRDefault="00FA346A" w:rsidP="00CC4D80">
      <w:pPr>
        <w:pStyle w:val="a3"/>
      </w:pPr>
      <w:r>
        <w:t>- старшеклассники</w:t>
      </w:r>
    </w:p>
    <w:p w:rsidR="00FA346A" w:rsidRDefault="00FA346A" w:rsidP="00CC4D80">
      <w:pPr>
        <w:pStyle w:val="a3"/>
      </w:pPr>
      <w:r>
        <w:t>- несовершеннолетние в конфликте с законом</w:t>
      </w:r>
    </w:p>
    <w:p w:rsidR="00FA346A" w:rsidRDefault="00FA346A" w:rsidP="00CC4D80">
      <w:pPr>
        <w:pStyle w:val="a3"/>
      </w:pPr>
      <w:r>
        <w:t xml:space="preserve">- дети </w:t>
      </w:r>
      <w:proofErr w:type="gramStart"/>
      <w:r>
        <w:t>в  сложной</w:t>
      </w:r>
      <w:proofErr w:type="gramEnd"/>
      <w:r>
        <w:t xml:space="preserve"> жизненной ситуации</w:t>
      </w:r>
    </w:p>
    <w:p w:rsidR="00FA346A" w:rsidRDefault="00FA346A" w:rsidP="00CC4D80">
      <w:pPr>
        <w:pStyle w:val="a3"/>
      </w:pPr>
      <w:r>
        <w:t xml:space="preserve">- для взрослых </w:t>
      </w:r>
      <w:r w:rsidR="005F7D85">
        <w:t xml:space="preserve">(любая категория: в сложной жизненной ситуации и </w:t>
      </w:r>
      <w:proofErr w:type="spellStart"/>
      <w:r w:rsidR="00B4547B">
        <w:t>т.д</w:t>
      </w:r>
      <w:proofErr w:type="spellEnd"/>
      <w:r w:rsidR="00B4547B">
        <w:t>)</w:t>
      </w:r>
    </w:p>
    <w:p w:rsidR="00B4547B" w:rsidRDefault="00B4547B" w:rsidP="00CC4D80">
      <w:pPr>
        <w:pStyle w:val="a3"/>
      </w:pPr>
      <w:r>
        <w:t>Схема проекта</w:t>
      </w:r>
    </w:p>
    <w:p w:rsidR="00B4547B" w:rsidRDefault="00B4547B" w:rsidP="00CC4D80">
      <w:pPr>
        <w:pStyle w:val="a3"/>
      </w:pPr>
      <w:r>
        <w:t>Цель</w:t>
      </w:r>
    </w:p>
    <w:p w:rsidR="00B4547B" w:rsidRDefault="00B4547B" w:rsidP="00CC4D80">
      <w:pPr>
        <w:pStyle w:val="a3"/>
      </w:pPr>
      <w:r>
        <w:t>Задачи</w:t>
      </w:r>
    </w:p>
    <w:p w:rsidR="00B4547B" w:rsidRDefault="00B4547B" w:rsidP="00CC4D80">
      <w:pPr>
        <w:pStyle w:val="a3"/>
      </w:pPr>
      <w:r>
        <w:t>Актуальность и социальная значимость</w:t>
      </w:r>
    </w:p>
    <w:p w:rsidR="00B4547B" w:rsidRDefault="00B4547B" w:rsidP="00CC4D80">
      <w:pPr>
        <w:pStyle w:val="a3"/>
      </w:pPr>
      <w:r>
        <w:t>Описание проекта</w:t>
      </w:r>
    </w:p>
    <w:p w:rsidR="00B4547B" w:rsidRDefault="00B4547B" w:rsidP="00CC4D80">
      <w:pPr>
        <w:pStyle w:val="a3"/>
      </w:pPr>
      <w:r>
        <w:t xml:space="preserve">План мероприятий (или этапы психологической </w:t>
      </w:r>
      <w:proofErr w:type="spellStart"/>
      <w:r>
        <w:t>технолонии</w:t>
      </w:r>
      <w:proofErr w:type="spellEnd"/>
      <w:r>
        <w:t>)</w:t>
      </w:r>
    </w:p>
    <w:p w:rsidR="00B4547B" w:rsidRDefault="00B4547B" w:rsidP="00CC4D80">
      <w:pPr>
        <w:pStyle w:val="a3"/>
      </w:pPr>
      <w:r>
        <w:t>Это творческое проектное задание, не надо бояться писать, или того, что «будет неправильно» Пишите смело)</w:t>
      </w:r>
      <w:proofErr w:type="gramStart"/>
      <w:r>
        <w:t>))Творите</w:t>
      </w:r>
      <w:proofErr w:type="gramEnd"/>
      <w:r>
        <w:t>)</w:t>
      </w:r>
    </w:p>
    <w:p w:rsidR="00FA346A" w:rsidRDefault="00FA346A" w:rsidP="00CC4D80">
      <w:pPr>
        <w:pStyle w:val="a3"/>
      </w:pPr>
    </w:p>
    <w:p w:rsidR="00FA346A" w:rsidRPr="00FA346A" w:rsidRDefault="00FA346A" w:rsidP="00FA346A">
      <w:pPr>
        <w:pStyle w:val="a3"/>
        <w:jc w:val="center"/>
        <w:rPr>
          <w:sz w:val="28"/>
          <w:szCs w:val="28"/>
        </w:rPr>
      </w:pPr>
      <w:r w:rsidRPr="00FA346A">
        <w:rPr>
          <w:sz w:val="28"/>
          <w:szCs w:val="28"/>
        </w:rPr>
        <w:t>Литература</w:t>
      </w:r>
    </w:p>
    <w:p w:rsidR="00FA346A" w:rsidRDefault="00FA346A" w:rsidP="000A433B">
      <w:pPr>
        <w:pStyle w:val="a3"/>
        <w:jc w:val="both"/>
      </w:pPr>
      <w:r>
        <w:t xml:space="preserve">1. Гладкая, И.В. Профильное обучение и </w:t>
      </w:r>
      <w:proofErr w:type="spellStart"/>
      <w:r>
        <w:t>предпрофильная</w:t>
      </w:r>
      <w:proofErr w:type="spellEnd"/>
      <w:r>
        <w:t xml:space="preserve"> подготовка [Текст</w:t>
      </w:r>
      <w:proofErr w:type="gramStart"/>
      <w:r>
        <w:t>] :</w:t>
      </w:r>
      <w:proofErr w:type="gramEnd"/>
      <w:r>
        <w:t xml:space="preserve"> методические рекомендации к курсу по выбору / И.В. Гладкая, С.П. Ильина, С.В. Ривкина; Российский государственный педагогический университет им. А.И. Герцена. - СПб</w:t>
      </w:r>
      <w:proofErr w:type="gramStart"/>
      <w:r>
        <w:t>. :</w:t>
      </w:r>
      <w:proofErr w:type="gramEnd"/>
      <w:r>
        <w:t xml:space="preserve"> РГПУ им. А.И. Герцена, 2005. - 116 с.</w:t>
      </w:r>
    </w:p>
    <w:p w:rsidR="00FA346A" w:rsidRDefault="00FA346A" w:rsidP="000A433B">
      <w:pPr>
        <w:pStyle w:val="a3"/>
        <w:jc w:val="both"/>
      </w:pPr>
      <w:r>
        <w:t xml:space="preserve">2. Гурова, Е.В. </w:t>
      </w:r>
      <w:proofErr w:type="spellStart"/>
      <w:r>
        <w:t>Профориентационная</w:t>
      </w:r>
      <w:proofErr w:type="spellEnd"/>
      <w:r>
        <w:t xml:space="preserve"> работа в школе [Текст</w:t>
      </w:r>
      <w:proofErr w:type="gramStart"/>
      <w:r>
        <w:t>] :</w:t>
      </w:r>
      <w:proofErr w:type="gramEnd"/>
      <w:r>
        <w:t xml:space="preserve"> метод. пособие / Е. В. Гурова, О. А. </w:t>
      </w:r>
      <w:proofErr w:type="spellStart"/>
      <w:r>
        <w:t>Голерова</w:t>
      </w:r>
      <w:proofErr w:type="spellEnd"/>
      <w:r>
        <w:t xml:space="preserve">. - </w:t>
      </w:r>
      <w:proofErr w:type="gramStart"/>
      <w:r>
        <w:t>М. :</w:t>
      </w:r>
      <w:proofErr w:type="gramEnd"/>
      <w:r>
        <w:t xml:space="preserve"> Просвещение, 2007. - 96 с.</w:t>
      </w:r>
    </w:p>
    <w:p w:rsidR="00FA346A" w:rsidRDefault="00FA346A" w:rsidP="000A433B">
      <w:pPr>
        <w:pStyle w:val="a3"/>
        <w:jc w:val="both"/>
      </w:pPr>
      <w:r>
        <w:t>3. Климов, Е. А. Психология профессионального самоопределения [Текст</w:t>
      </w:r>
      <w:proofErr w:type="gramStart"/>
      <w:r>
        <w:t>] :</w:t>
      </w:r>
      <w:proofErr w:type="gramEnd"/>
      <w:r>
        <w:t xml:space="preserve"> учеб. пособие / Е. А. Климов. - 4-е изд., стер. - </w:t>
      </w:r>
      <w:proofErr w:type="gramStart"/>
      <w:r>
        <w:t>М. :</w:t>
      </w:r>
      <w:proofErr w:type="gramEnd"/>
      <w:r>
        <w:t xml:space="preserve"> Академия, 2010. - 304 с.</w:t>
      </w:r>
    </w:p>
    <w:p w:rsidR="00FA346A" w:rsidRDefault="00FA346A" w:rsidP="000A433B">
      <w:pPr>
        <w:pStyle w:val="a3"/>
        <w:jc w:val="both"/>
      </w:pPr>
      <w:r>
        <w:t xml:space="preserve">4. </w:t>
      </w:r>
      <w:proofErr w:type="spellStart"/>
      <w:r>
        <w:t>Пряжников</w:t>
      </w:r>
      <w:proofErr w:type="spellEnd"/>
      <w:r>
        <w:t xml:space="preserve">, Н.С. Профессиональное самоопределение: теория и практика [Текст]: учеб. Пособие / Н. С. </w:t>
      </w:r>
      <w:proofErr w:type="spellStart"/>
      <w:r>
        <w:t>Пряжников</w:t>
      </w:r>
      <w:proofErr w:type="spellEnd"/>
      <w:r>
        <w:t xml:space="preserve">. - </w:t>
      </w:r>
      <w:proofErr w:type="gramStart"/>
      <w:r>
        <w:t>М. :</w:t>
      </w:r>
      <w:proofErr w:type="gramEnd"/>
      <w:r>
        <w:t xml:space="preserve"> Академия, 2007. - 320 с.</w:t>
      </w:r>
    </w:p>
    <w:p w:rsidR="00FA346A" w:rsidRDefault="00FA346A" w:rsidP="000A433B">
      <w:pPr>
        <w:pStyle w:val="a3"/>
        <w:jc w:val="both"/>
      </w:pPr>
      <w:r>
        <w:lastRenderedPageBreak/>
        <w:t xml:space="preserve">5. </w:t>
      </w:r>
      <w:proofErr w:type="spellStart"/>
      <w:r>
        <w:t>Пряжникова</w:t>
      </w:r>
      <w:proofErr w:type="spellEnd"/>
      <w:r>
        <w:t>, Е. Ю. Профориентация [Текст</w:t>
      </w:r>
      <w:proofErr w:type="gramStart"/>
      <w:r>
        <w:t>] :</w:t>
      </w:r>
      <w:proofErr w:type="gramEnd"/>
      <w:r>
        <w:t xml:space="preserve"> учеб. пособие / Е. Ю. </w:t>
      </w:r>
      <w:proofErr w:type="spellStart"/>
      <w:r>
        <w:t>Пряжникова</w:t>
      </w:r>
      <w:proofErr w:type="spellEnd"/>
      <w:r>
        <w:t xml:space="preserve">, Н. С. </w:t>
      </w:r>
      <w:proofErr w:type="spellStart"/>
      <w:r>
        <w:t>Пряжников</w:t>
      </w:r>
      <w:proofErr w:type="spellEnd"/>
      <w:r>
        <w:t xml:space="preserve">. - 5-е изд., </w:t>
      </w:r>
      <w:proofErr w:type="spellStart"/>
      <w:r>
        <w:t>испр</w:t>
      </w:r>
      <w:proofErr w:type="spellEnd"/>
      <w:r>
        <w:t xml:space="preserve">. и доп. - </w:t>
      </w:r>
      <w:proofErr w:type="gramStart"/>
      <w:r>
        <w:t>М. :</w:t>
      </w:r>
      <w:proofErr w:type="gramEnd"/>
      <w:r>
        <w:t xml:space="preserve"> Академия, 2010. - 494 с.</w:t>
      </w:r>
    </w:p>
    <w:p w:rsidR="00FA346A" w:rsidRDefault="00FA346A" w:rsidP="000A433B">
      <w:pPr>
        <w:pStyle w:val="a3"/>
        <w:jc w:val="both"/>
      </w:pPr>
      <w:r>
        <w:t xml:space="preserve">6. </w:t>
      </w:r>
      <w:proofErr w:type="spellStart"/>
      <w:r>
        <w:t>Селевко</w:t>
      </w:r>
      <w:proofErr w:type="spellEnd"/>
      <w:r>
        <w:t>, Г.К. Найди свой путь [Текст</w:t>
      </w:r>
      <w:proofErr w:type="gramStart"/>
      <w:r>
        <w:t>] :</w:t>
      </w:r>
      <w:proofErr w:type="gramEnd"/>
      <w:r>
        <w:t xml:space="preserve"> учебное пособие для </w:t>
      </w:r>
      <w:proofErr w:type="spellStart"/>
      <w:r>
        <w:t>предпрофильного</w:t>
      </w:r>
      <w:proofErr w:type="spellEnd"/>
      <w:r>
        <w:t xml:space="preserve"> обучения / Г. К. </w:t>
      </w:r>
      <w:proofErr w:type="spellStart"/>
      <w:r>
        <w:t>Селевко</w:t>
      </w:r>
      <w:proofErr w:type="spellEnd"/>
      <w:r>
        <w:t xml:space="preserve">. - </w:t>
      </w:r>
      <w:proofErr w:type="gramStart"/>
      <w:r>
        <w:t>М. :</w:t>
      </w:r>
      <w:proofErr w:type="gramEnd"/>
      <w:r>
        <w:t xml:space="preserve"> Народное образование, 2006. - 112 с.</w:t>
      </w:r>
    </w:p>
    <w:p w:rsidR="00FA346A" w:rsidRDefault="00FA346A" w:rsidP="000A433B">
      <w:pPr>
        <w:pStyle w:val="a3"/>
        <w:jc w:val="both"/>
      </w:pPr>
      <w:r>
        <w:t xml:space="preserve">7. Сопровождение профессионального самоопределения старшеклассников: диагностика, рекомендации, занятия [Текст] / сост.: М. Ю. Михайлина, М. А. Павлова, Я. К. Нелюбова. - </w:t>
      </w:r>
      <w:proofErr w:type="gramStart"/>
      <w:r>
        <w:t>Волгоград :</w:t>
      </w:r>
      <w:proofErr w:type="gramEnd"/>
      <w:r>
        <w:t xml:space="preserve"> Учитель, 2009. - 284 с.</w:t>
      </w:r>
    </w:p>
    <w:p w:rsidR="00FA346A" w:rsidRDefault="00FA346A" w:rsidP="000A433B">
      <w:pPr>
        <w:pStyle w:val="a3"/>
        <w:jc w:val="both"/>
      </w:pPr>
      <w:r>
        <w:t>8. Уварова М.Ю. Психологические основы профессиональной ориентации [Текст</w:t>
      </w:r>
      <w:proofErr w:type="gramStart"/>
      <w:r>
        <w:t>] :</w:t>
      </w:r>
      <w:proofErr w:type="gramEnd"/>
      <w:r>
        <w:t xml:space="preserve"> учеб. пособие / М. Ю. Уварова, О. П. Фролова. - Иркутск, 2005. - с. 168.</w:t>
      </w:r>
    </w:p>
    <w:p w:rsidR="00FA346A" w:rsidRDefault="00FA346A" w:rsidP="000A433B">
      <w:pPr>
        <w:pStyle w:val="a3"/>
        <w:jc w:val="both"/>
      </w:pPr>
      <w:r>
        <w:t xml:space="preserve">9. Фадеева, Е. И. От выбора профессии к успеху в жизни [Текст] / Е. И. Фадеева, М. В. </w:t>
      </w:r>
      <w:proofErr w:type="spellStart"/>
      <w:r>
        <w:t>Ясюкевич</w:t>
      </w:r>
      <w:proofErr w:type="spellEnd"/>
      <w:r>
        <w:t xml:space="preserve">. - </w:t>
      </w:r>
      <w:proofErr w:type="gramStart"/>
      <w:r>
        <w:t>М. :</w:t>
      </w:r>
      <w:proofErr w:type="gramEnd"/>
      <w:r>
        <w:t xml:space="preserve"> Перспектива, 2008. - 125 с.</w:t>
      </w:r>
    </w:p>
    <w:p w:rsidR="00FA346A" w:rsidRDefault="00FA346A" w:rsidP="000A433B">
      <w:pPr>
        <w:pStyle w:val="a3"/>
        <w:jc w:val="both"/>
      </w:pPr>
      <w:r>
        <w:t xml:space="preserve">10. Чистякова, С.Н. Педагогическое сопровождение самоопределения школьников [Текст]: методическое пособие / С. Н. Чистякова. - 2-е изд., стер. - </w:t>
      </w:r>
      <w:proofErr w:type="gramStart"/>
      <w:r>
        <w:t>М. :</w:t>
      </w:r>
      <w:proofErr w:type="gramEnd"/>
      <w:r>
        <w:t xml:space="preserve"> Академия, 2007. - 128 с</w:t>
      </w:r>
    </w:p>
    <w:p w:rsidR="00FA346A" w:rsidRDefault="00FA346A" w:rsidP="000A433B">
      <w:pPr>
        <w:pStyle w:val="a3"/>
        <w:jc w:val="both"/>
      </w:pPr>
      <w:r>
        <w:t xml:space="preserve">11. </w:t>
      </w:r>
      <w:proofErr w:type="spellStart"/>
      <w:r>
        <w:t>Резапкина</w:t>
      </w:r>
      <w:proofErr w:type="spellEnd"/>
      <w:r>
        <w:t xml:space="preserve"> Г.В. </w:t>
      </w:r>
      <w:hyperlink r:id="rId5" w:history="1">
        <w:r w:rsidRPr="00FA346A">
          <w:rPr>
            <w:rStyle w:val="a4"/>
          </w:rPr>
          <w:t>https://psy.1sept.ru/article.php?ID=200601403</w:t>
        </w:r>
      </w:hyperlink>
    </w:p>
    <w:p w:rsidR="004B2F34" w:rsidRDefault="004B2F34"/>
    <w:sectPr w:rsidR="004B2F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083"/>
    <w:rsid w:val="000A0083"/>
    <w:rsid w:val="000A433B"/>
    <w:rsid w:val="000D4676"/>
    <w:rsid w:val="004B2F34"/>
    <w:rsid w:val="005F7D85"/>
    <w:rsid w:val="00B4547B"/>
    <w:rsid w:val="00CC4D80"/>
    <w:rsid w:val="00F55950"/>
    <w:rsid w:val="00FA3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A43DE"/>
  <w15:chartTrackingRefBased/>
  <w15:docId w15:val="{1302FC88-79CC-489F-92CE-AE0343D12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4D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A346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67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sy.1sept.ru/article.php?ID=200601403" TargetMode="External"/><Relationship Id="rId4" Type="http://schemas.openxmlformats.org/officeDocument/2006/relationships/hyperlink" Target="mailto:larisa.bobyleva.00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609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BobilevaLA</dc:creator>
  <cp:keywords/>
  <dc:description/>
  <cp:lastModifiedBy>BobilevaLA</cp:lastModifiedBy>
  <cp:revision>6</cp:revision>
  <dcterms:created xsi:type="dcterms:W3CDTF">2021-01-21T02:21:00Z</dcterms:created>
  <dcterms:modified xsi:type="dcterms:W3CDTF">2021-01-21T03:16:00Z</dcterms:modified>
</cp:coreProperties>
</file>