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B8" w:rsidRDefault="00EB6EB8" w:rsidP="00EB6EB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Зада</w:t>
      </w:r>
      <w:r w:rsidR="00061C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ние для студентов группы СДОз-16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по дисциплине </w:t>
      </w:r>
      <w:r w:rsidR="00061C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«Психолого-педагогическая помощь лицам с комплексными нарушениями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»</w:t>
      </w:r>
    </w:p>
    <w:p w:rsidR="00EB6EB8" w:rsidRDefault="00EB6EB8" w:rsidP="00EB6EB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Преподаватель: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Заборина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Лариса Геннадьевна</w:t>
      </w:r>
    </w:p>
    <w:p w:rsidR="00EB6EB8" w:rsidRDefault="00EB6EB8" w:rsidP="00EB6EB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Для того, что бы получить зачет по дисциплине студенту требуется:</w:t>
      </w:r>
    </w:p>
    <w:p w:rsidR="00EB6EB8" w:rsidRDefault="00EB6EB8" w:rsidP="00EB6EB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-Ознакомиться с содержанием дисциплины (примерное содержание дисциплины представлено ниже)</w:t>
      </w:r>
    </w:p>
    <w:p w:rsidR="00EB6EB8" w:rsidRDefault="00EB6EB8" w:rsidP="00EB6EB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-Ознакомиться с доступными литературными источниками (можно воспользоваться предлагаемыми источниками или подобрать самостоятельно в зависимости от темы дисциплины)</w:t>
      </w:r>
    </w:p>
    <w:p w:rsidR="00EB6EB8" w:rsidRDefault="00EB6EB8" w:rsidP="00EB6EB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-Выполнить из представленных четырех модулей по одному заданию.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Для отличной оценки нужно выполнить не менее четырех заданий, для хорошей – не менее – трех заданий, для удовлетворительной – не менее двух заданий  (на выбор студента).</w:t>
      </w:r>
      <w:proofErr w:type="gramEnd"/>
    </w:p>
    <w:p w:rsidR="00EB6EB8" w:rsidRDefault="00EB6EB8" w:rsidP="00EB6EB8">
      <w:pP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-Выполненные задания представить в одном файле и прикрепить не позднее даты экзамена в личном кабинете студента. При выставлении задания позже даты экзамена оценка снижается на один балл. Если выполненные задания будут совпадать у разных студентов, то в ведомость будет выставляться «неудовлетворительно» обоим студентам</w:t>
      </w:r>
    </w:p>
    <w:p w:rsidR="00EB6EB8" w:rsidRDefault="00EB6EB8" w:rsidP="00EB6EB8">
      <w:pP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9464"/>
      </w:tblGrid>
      <w:tr w:rsidR="00EB6EB8" w:rsidRPr="001A2493" w:rsidTr="00AB4773">
        <w:trPr>
          <w:trHeight w:val="402"/>
        </w:trPr>
        <w:tc>
          <w:tcPr>
            <w:tcW w:w="4111" w:type="dxa"/>
            <w:vAlign w:val="center"/>
          </w:tcPr>
          <w:p w:rsidR="00EB6EB8" w:rsidRPr="001A2493" w:rsidRDefault="00EB6EB8" w:rsidP="00AB477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b/>
                <w:sz w:val="20"/>
                <w:szCs w:val="20"/>
              </w:rPr>
              <w:t>Общие вопросы психологических особенностей и теории обучения детей с комплексными нарушениями в развитии.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493">
              <w:rPr>
                <w:rFonts w:ascii="Times New Roman" w:hAnsi="Times New Roman"/>
                <w:i/>
                <w:sz w:val="20"/>
                <w:szCs w:val="20"/>
              </w:rPr>
              <w:t>Тема 1.</w:t>
            </w: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Предмет и объект психолого-педагогической помощи детям с комплексными нарушениями в развитии.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Предмет и объект психолого-педагогической помощи детям с комплексными нарушениями в развитии у разных авторов.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/>
                <w:i/>
                <w:sz w:val="20"/>
                <w:szCs w:val="20"/>
              </w:rPr>
              <w:t xml:space="preserve"> Тема </w:t>
            </w: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Цель психолого-педагогической помощи детям со сложными нарушениями в развитии.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Современная концепция психолого-педагогической помощи детям с комплексными нарушениями в развитии. Изменение парадигмы психолого-педагогической помощи данной категории детей на протяжении 19, 20, 21 веков.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/>
                <w:i/>
                <w:sz w:val="20"/>
                <w:szCs w:val="20"/>
              </w:rPr>
              <w:t xml:space="preserve">Тема </w:t>
            </w: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 Основания для классификации сложных нарушений в развитии.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Классификации разных авторов в зависимости от основания классификации детей. Типы классификаций детей со сложной структурой дефекта (медицинская, </w:t>
            </w:r>
            <w:proofErr w:type="spellStart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социологиеская</w:t>
            </w:r>
            <w:proofErr w:type="spell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, психологическая и другие).</w:t>
            </w:r>
          </w:p>
        </w:tc>
      </w:tr>
      <w:tr w:rsidR="00EB6EB8" w:rsidRPr="001A2493" w:rsidTr="00AB4773">
        <w:trPr>
          <w:trHeight w:val="402"/>
        </w:trPr>
        <w:tc>
          <w:tcPr>
            <w:tcW w:w="4111" w:type="dxa"/>
            <w:vAlign w:val="center"/>
          </w:tcPr>
          <w:p w:rsidR="00EB6EB8" w:rsidRPr="001A2493" w:rsidRDefault="00EB6EB8" w:rsidP="00AB477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Современный подход к проблеме комплексных  (сложных) нарушений в развитии детей</w:t>
            </w:r>
          </w:p>
          <w:p w:rsidR="00EB6EB8" w:rsidRPr="001A2493" w:rsidRDefault="00EB6EB8" w:rsidP="00AB477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1. Теоретико-методологические основы учения о сложной структуре аномального развития ребенка.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Выводы </w:t>
            </w:r>
            <w:proofErr w:type="spellStart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Л.С.Выготского</w:t>
            </w:r>
            <w:proofErr w:type="spell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 о строении дефекта. Основные термины </w:t>
            </w:r>
            <w:proofErr w:type="spellStart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Л.С.Выготского</w:t>
            </w:r>
            <w:proofErr w:type="spell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 о дефекте.</w:t>
            </w:r>
          </w:p>
          <w:p w:rsidR="00EB6EB8" w:rsidRPr="001A2493" w:rsidRDefault="00EB6EB8" w:rsidP="00AB477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2.Сложность структуры аномального развития ребенка, различение первичных нарушений и вторичных отклонений.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Проблемы различения первичного и вторичного дефекта у детей с комплексными нарушениями в развитии.</w:t>
            </w:r>
          </w:p>
          <w:p w:rsidR="00EB6EB8" w:rsidRPr="001A2493" w:rsidRDefault="00EB6EB8" w:rsidP="00AB477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Тема 3. Причины возникновения нарушений в развитии.</w:t>
            </w:r>
            <w:r w:rsidR="00061C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Классификация причин. Профилактика рождения детей со сложной структурой дефекта.</w:t>
            </w:r>
          </w:p>
          <w:p w:rsidR="00EB6EB8" w:rsidRPr="001A2493" w:rsidRDefault="00EB6EB8" w:rsidP="00AB477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Тема 4. Развитие взглядов на особенности психического развития детей с комплексными (сложными) нарушениями.</w:t>
            </w:r>
          </w:p>
          <w:p w:rsidR="00EB6EB8" w:rsidRPr="001A2493" w:rsidRDefault="00EB6EB8" w:rsidP="00AB477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5. Этиология комплексных (сложных) нарушений.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Классификация причин нарушений в развитии ребёнка. Последствия рождения ребёнка со сложной структурой дефекта для семьи.</w:t>
            </w:r>
          </w:p>
          <w:p w:rsidR="00EB6EB8" w:rsidRPr="001A2493" w:rsidRDefault="00EB6EB8" w:rsidP="00AB477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Тема 6. Понятие «комплексный (сложный) дефект»</w:t>
            </w:r>
            <w:proofErr w:type="gramStart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spellStart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ыготский</w:t>
            </w:r>
            <w:proofErr w:type="spell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 и другие авторы о понятии. Становление термина.</w:t>
            </w:r>
          </w:p>
          <w:p w:rsidR="00EB6EB8" w:rsidRPr="001A2493" w:rsidRDefault="00EB6EB8" w:rsidP="00AB477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7. Проблема дифференциальной диагностики детей с комплексными дефектами </w:t>
            </w:r>
            <w:proofErr w:type="spellStart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развития</w:t>
            </w:r>
            <w:proofErr w:type="gramStart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едостаток</w:t>
            </w:r>
            <w:proofErr w:type="spell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 и отсутствие психодиагностических методик как закономерная причина для детей со сложными недостатками развития. Причины недостатка психодиагностических методик для данной категории детей. Применение психодиагностических методик для категории нормы, возможности, </w:t>
            </w:r>
            <w:proofErr w:type="spellStart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интерпритация</w:t>
            </w:r>
            <w:proofErr w:type="spell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 данных, особенности их применения.</w:t>
            </w:r>
          </w:p>
        </w:tc>
      </w:tr>
      <w:tr w:rsidR="00EB6EB8" w:rsidRPr="001A2493" w:rsidTr="00AB4773">
        <w:trPr>
          <w:trHeight w:val="402"/>
        </w:trPr>
        <w:tc>
          <w:tcPr>
            <w:tcW w:w="4111" w:type="dxa"/>
            <w:vAlign w:val="center"/>
          </w:tcPr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Группы детей с комплексными нарушениями в развитии.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Тема 1. Распространённость комплексных нарушений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. Некоторые статистические данные (международные, отечественные, региональные) о рождении детей со сложной структурой дефекта. Динамика изменений структуры дефекта в разные годы. 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Тема 2.Дети со сложным дефектом, включающим нарушения двух сенсорных систем – зрения и слуха.</w:t>
            </w:r>
            <w:r w:rsidR="00061C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Слепоглухие дети, как первая категория детей с дефектом, которых стало изучать научное сообщество. Елена </w:t>
            </w:r>
            <w:proofErr w:type="spellStart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Келлер</w:t>
            </w:r>
            <w:proofErr w:type="spell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 – первый слепоглухой ребенок, для которого была создана методика обучения. 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Тема 3.Дети с нарушенным слухом и сниженным интеллектом.</w:t>
            </w:r>
            <w:r w:rsidR="00061C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особенности представленной категории детей. Возможности обучения и развития. Методика психолого-педагогического сопровождения.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4.Дети с нарушениями зрения и </w:t>
            </w:r>
            <w:proofErr w:type="spellStart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интеллекта</w:t>
            </w:r>
            <w:proofErr w:type="gramStart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сихолого-педагогические</w:t>
            </w:r>
            <w:proofErr w:type="spell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представленной категории детей. Возможности обучения и развития. Методика психолого-педагогического сопровождения.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5.Дети с нарушениями опорно-двигательной системы и интеллекта.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особенности представленной категории детей. Возможности обучения и развития. Методика психолого-педагогического сопровождения.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6.Дети с комплексными нарушениями, сочетающими сенсорные опорно-двигательные, интеллектуальные нарушения и речевые расстройства.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особенности представленной категории детей. Возможности обучения и развития. Методика психолого-педагогического сопровождения.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7 Виды речевых нарушений и уровни </w:t>
            </w:r>
            <w:proofErr w:type="spellStart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сформированности</w:t>
            </w:r>
            <w:proofErr w:type="spellEnd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речи у детей с нарушениями </w:t>
            </w:r>
            <w:proofErr w:type="spellStart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зрения</w:t>
            </w:r>
            <w:proofErr w:type="gramStart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сихолого-педагогические</w:t>
            </w:r>
            <w:proofErr w:type="spellEnd"/>
            <w:r w:rsidRPr="001A2493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представленной категории детей. Возможности обучения и развития. Методика психолого-педагогического сопровождения.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8.Речевые нарушения первичного характера у детей со слуховой недостаточностью. </w:t>
            </w:r>
            <w:r w:rsidRPr="001A2493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особенности представленной категории детей. Возможности обучения и развития. Методика психолого-педагогического сопровождения.</w:t>
            </w:r>
          </w:p>
        </w:tc>
      </w:tr>
      <w:tr w:rsidR="00EB6EB8" w:rsidRPr="001A2493" w:rsidTr="00AB4773">
        <w:trPr>
          <w:trHeight w:val="402"/>
        </w:trPr>
        <w:tc>
          <w:tcPr>
            <w:tcW w:w="4111" w:type="dxa"/>
            <w:vAlign w:val="center"/>
          </w:tcPr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коррекционно-педагогической и психологической помощи детям с комплексными нарушениями в развитии.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Тема 1.Актуальность проблемы комплексной помощи детям со сложными нарушениями развития.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Тема 2.Основные положения построения службы коррекционно-педагогической и психологической помощи детям с комплексными нарушениями развития.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3. Проблема </w:t>
            </w:r>
            <w:proofErr w:type="spellStart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>депривации</w:t>
            </w:r>
            <w:proofErr w:type="spellEnd"/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 детей с множественными нарушениями в развитии.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4.Особенности формирования коммуникативных навыков у детей, имеющих множественные нарушения в развитии. 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5.Методы развития невербального общения у детей со сложной структурой дефекта. </w:t>
            </w:r>
          </w:p>
          <w:p w:rsidR="00EB6EB8" w:rsidRPr="001A2493" w:rsidRDefault="00EB6EB8" w:rsidP="00AB47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6.Психологическая помощь семье в системе коррекционно-педагогической помощи детям с комплексными нарушениями. </w:t>
            </w:r>
          </w:p>
        </w:tc>
      </w:tr>
    </w:tbl>
    <w:p w:rsidR="00EB6EB8" w:rsidRDefault="00EB6EB8" w:rsidP="00EB6EB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:rsidR="00EB6EB8" w:rsidRDefault="00EB6EB8" w:rsidP="00EB6EB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РЕКОМЕНДУЕМАЯ ЛИТЕРАТУРА:</w:t>
      </w:r>
    </w:p>
    <w:p w:rsidR="00EB6EB8" w:rsidRPr="00130918" w:rsidRDefault="00EB6EB8" w:rsidP="00EB6EB8">
      <w:pPr>
        <w:pStyle w:val="a3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46A4B">
        <w:rPr>
          <w:rFonts w:ascii="Times New Roman" w:hAnsi="Times New Roman"/>
          <w:b/>
          <w:sz w:val="24"/>
          <w:szCs w:val="24"/>
        </w:rPr>
        <w:t>Основная литература*</w:t>
      </w:r>
    </w:p>
    <w:p w:rsidR="00EB6EB8" w:rsidRDefault="00EB6EB8" w:rsidP="00EB6EB8">
      <w:pPr>
        <w:pStyle w:val="a3"/>
        <w:numPr>
          <w:ilvl w:val="3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A46A4B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EB6EB8" w:rsidRDefault="00EB6EB8" w:rsidP="00EB6EB8">
      <w:pPr>
        <w:numPr>
          <w:ilvl w:val="2"/>
          <w:numId w:val="10"/>
        </w:numPr>
        <w:spacing w:after="0" w:line="360" w:lineRule="auto"/>
        <w:ind w:left="1985" w:hanging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081">
        <w:rPr>
          <w:rFonts w:ascii="Times New Roman" w:eastAsia="Times New Roman" w:hAnsi="Times New Roman" w:cs="Times New Roman"/>
          <w:b/>
          <w:sz w:val="24"/>
          <w:szCs w:val="24"/>
        </w:rPr>
        <w:t>Печатные издания</w:t>
      </w:r>
    </w:p>
    <w:p w:rsidR="00EB6EB8" w:rsidRDefault="00EB6EB8" w:rsidP="00EB6EB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67417">
        <w:rPr>
          <w:rFonts w:ascii="Times New Roman" w:hAnsi="Times New Roman"/>
          <w:sz w:val="24"/>
          <w:szCs w:val="24"/>
        </w:rPr>
        <w:t xml:space="preserve">Основы специальной психологии : </w:t>
      </w:r>
      <w:proofErr w:type="spellStart"/>
      <w:r w:rsidRPr="00367417">
        <w:rPr>
          <w:rFonts w:ascii="Times New Roman" w:hAnsi="Times New Roman"/>
          <w:sz w:val="24"/>
          <w:szCs w:val="24"/>
        </w:rPr>
        <w:t>учеб</w:t>
      </w:r>
      <w:proofErr w:type="gramStart"/>
      <w:r w:rsidRPr="00367417">
        <w:rPr>
          <w:rFonts w:ascii="Times New Roman" w:hAnsi="Times New Roman"/>
          <w:sz w:val="24"/>
          <w:szCs w:val="24"/>
        </w:rPr>
        <w:t>.п</w:t>
      </w:r>
      <w:proofErr w:type="gramEnd"/>
      <w:r w:rsidRPr="00367417">
        <w:rPr>
          <w:rFonts w:ascii="Times New Roman" w:hAnsi="Times New Roman"/>
          <w:sz w:val="24"/>
          <w:szCs w:val="24"/>
        </w:rPr>
        <w:t>особие</w:t>
      </w:r>
      <w:proofErr w:type="spellEnd"/>
      <w:r w:rsidRPr="00367417">
        <w:rPr>
          <w:rFonts w:ascii="Times New Roman" w:hAnsi="Times New Roman"/>
          <w:sz w:val="24"/>
          <w:szCs w:val="24"/>
        </w:rPr>
        <w:t xml:space="preserve"> / под ред. Л. В. Кузнецовой. - 7-е изд., стер. - Москва</w:t>
      </w:r>
      <w:proofErr w:type="gramStart"/>
      <w:r w:rsidRPr="0036741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7417">
        <w:rPr>
          <w:rFonts w:ascii="Times New Roman" w:hAnsi="Times New Roman"/>
          <w:sz w:val="24"/>
          <w:szCs w:val="24"/>
        </w:rPr>
        <w:t xml:space="preserve"> Академия, 2010. - 480 с. - (Среднее профессиональное образование)</w:t>
      </w:r>
      <w:proofErr w:type="gramStart"/>
      <w:r w:rsidRPr="00367417">
        <w:rPr>
          <w:rFonts w:ascii="Times New Roman" w:hAnsi="Times New Roman"/>
          <w:sz w:val="24"/>
          <w:szCs w:val="24"/>
        </w:rPr>
        <w:t>.Э</w:t>
      </w:r>
      <w:proofErr w:type="gramEnd"/>
      <w:r w:rsidRPr="00367417">
        <w:rPr>
          <w:rFonts w:ascii="Times New Roman" w:hAnsi="Times New Roman"/>
          <w:sz w:val="24"/>
          <w:szCs w:val="24"/>
        </w:rPr>
        <w:t>кземпляры: Всего: 12</w:t>
      </w:r>
    </w:p>
    <w:p w:rsidR="00EB6EB8" w:rsidRPr="00367417" w:rsidRDefault="00EB6EB8" w:rsidP="00EB6EB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67417">
        <w:rPr>
          <w:rFonts w:ascii="Times New Roman" w:hAnsi="Times New Roman"/>
          <w:sz w:val="24"/>
          <w:szCs w:val="24"/>
        </w:rPr>
        <w:t xml:space="preserve">Основы специальной психологии : </w:t>
      </w:r>
      <w:proofErr w:type="spellStart"/>
      <w:r w:rsidRPr="00367417">
        <w:rPr>
          <w:rFonts w:ascii="Times New Roman" w:hAnsi="Times New Roman"/>
          <w:sz w:val="24"/>
          <w:szCs w:val="24"/>
        </w:rPr>
        <w:t>учеб</w:t>
      </w:r>
      <w:proofErr w:type="gramStart"/>
      <w:r w:rsidRPr="00367417">
        <w:rPr>
          <w:rFonts w:ascii="Times New Roman" w:hAnsi="Times New Roman"/>
          <w:sz w:val="24"/>
          <w:szCs w:val="24"/>
        </w:rPr>
        <w:t>.п</w:t>
      </w:r>
      <w:proofErr w:type="gramEnd"/>
      <w:r w:rsidRPr="00367417">
        <w:rPr>
          <w:rFonts w:ascii="Times New Roman" w:hAnsi="Times New Roman"/>
          <w:sz w:val="24"/>
          <w:szCs w:val="24"/>
        </w:rPr>
        <w:t>особие</w:t>
      </w:r>
      <w:proofErr w:type="spellEnd"/>
      <w:r w:rsidRPr="00367417">
        <w:rPr>
          <w:rFonts w:ascii="Times New Roman" w:hAnsi="Times New Roman"/>
          <w:sz w:val="24"/>
          <w:szCs w:val="24"/>
        </w:rPr>
        <w:t xml:space="preserve"> / под ред. Л. В. Кузнецовой. - 4-е изд., стер. - Москва</w:t>
      </w:r>
      <w:proofErr w:type="gramStart"/>
      <w:r w:rsidRPr="0036741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7417">
        <w:rPr>
          <w:rFonts w:ascii="Times New Roman" w:hAnsi="Times New Roman"/>
          <w:sz w:val="24"/>
          <w:szCs w:val="24"/>
        </w:rPr>
        <w:t xml:space="preserve"> Академия, 2007. - 480 с. - (Среднее профессиональное образование)</w:t>
      </w:r>
      <w:proofErr w:type="gramStart"/>
      <w:r w:rsidRPr="003674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</w:t>
      </w:r>
      <w:proofErr w:type="gramEnd"/>
      <w:r>
        <w:rPr>
          <w:rFonts w:ascii="Times New Roman" w:hAnsi="Times New Roman"/>
          <w:sz w:val="24"/>
          <w:szCs w:val="24"/>
        </w:rPr>
        <w:t xml:space="preserve">кземпляры: Всего: </w:t>
      </w:r>
      <w:r w:rsidRPr="0036741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EB6EB8" w:rsidRDefault="00EB6EB8" w:rsidP="00EB6EB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67417">
        <w:rPr>
          <w:rFonts w:ascii="Times New Roman" w:hAnsi="Times New Roman"/>
          <w:sz w:val="24"/>
          <w:szCs w:val="24"/>
        </w:rPr>
        <w:t xml:space="preserve">Специальная педагогика : </w:t>
      </w:r>
      <w:proofErr w:type="spellStart"/>
      <w:r w:rsidRPr="00367417">
        <w:rPr>
          <w:rFonts w:ascii="Times New Roman" w:hAnsi="Times New Roman"/>
          <w:sz w:val="24"/>
          <w:szCs w:val="24"/>
        </w:rPr>
        <w:t>учеб</w:t>
      </w:r>
      <w:proofErr w:type="gramStart"/>
      <w:r w:rsidRPr="00367417">
        <w:rPr>
          <w:rFonts w:ascii="Times New Roman" w:hAnsi="Times New Roman"/>
          <w:sz w:val="24"/>
          <w:szCs w:val="24"/>
        </w:rPr>
        <w:t>.п</w:t>
      </w:r>
      <w:proofErr w:type="gramEnd"/>
      <w:r w:rsidRPr="00367417">
        <w:rPr>
          <w:rFonts w:ascii="Times New Roman" w:hAnsi="Times New Roman"/>
          <w:sz w:val="24"/>
          <w:szCs w:val="24"/>
        </w:rPr>
        <w:t>особие</w:t>
      </w:r>
      <w:proofErr w:type="spellEnd"/>
      <w:r w:rsidRPr="00367417">
        <w:rPr>
          <w:rFonts w:ascii="Times New Roman" w:hAnsi="Times New Roman"/>
          <w:sz w:val="24"/>
          <w:szCs w:val="24"/>
        </w:rPr>
        <w:t xml:space="preserve"> / под ред. Н.М. Назаровой. - 2-е изд., стер. - Москва</w:t>
      </w:r>
      <w:proofErr w:type="gramStart"/>
      <w:r w:rsidRPr="0036741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7417">
        <w:rPr>
          <w:rFonts w:ascii="Times New Roman" w:hAnsi="Times New Roman"/>
          <w:sz w:val="24"/>
          <w:szCs w:val="24"/>
        </w:rPr>
        <w:t xml:space="preserve"> Академия, 2001. - 400 с. - (Высшее образование)</w:t>
      </w:r>
      <w:proofErr w:type="gramStart"/>
      <w:r w:rsidRPr="003674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</w:t>
      </w:r>
      <w:proofErr w:type="gramEnd"/>
      <w:r>
        <w:rPr>
          <w:rFonts w:ascii="Times New Roman" w:hAnsi="Times New Roman"/>
          <w:sz w:val="24"/>
          <w:szCs w:val="24"/>
        </w:rPr>
        <w:t>кземпляры: Всего: 58.</w:t>
      </w:r>
    </w:p>
    <w:p w:rsidR="00EB6EB8" w:rsidRDefault="00EB6EB8" w:rsidP="00EB6EB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21AC1">
        <w:rPr>
          <w:rFonts w:ascii="Times New Roman" w:hAnsi="Times New Roman"/>
          <w:sz w:val="24"/>
          <w:szCs w:val="24"/>
        </w:rPr>
        <w:lastRenderedPageBreak/>
        <w:t>Жигорева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, М.В.Дети с комплексными нарушениями в развитии: педагогическая помощь : </w:t>
      </w:r>
      <w:proofErr w:type="spellStart"/>
      <w:r w:rsidRPr="00421AC1">
        <w:rPr>
          <w:rFonts w:ascii="Times New Roman" w:hAnsi="Times New Roman"/>
          <w:sz w:val="24"/>
          <w:szCs w:val="24"/>
        </w:rPr>
        <w:t>учеб</w:t>
      </w:r>
      <w:proofErr w:type="gramStart"/>
      <w:r w:rsidRPr="00421AC1">
        <w:rPr>
          <w:rFonts w:ascii="Times New Roman" w:hAnsi="Times New Roman"/>
          <w:sz w:val="24"/>
          <w:szCs w:val="24"/>
        </w:rPr>
        <w:t>.п</w:t>
      </w:r>
      <w:proofErr w:type="gramEnd"/>
      <w:r w:rsidRPr="00421AC1">
        <w:rPr>
          <w:rFonts w:ascii="Times New Roman" w:hAnsi="Times New Roman"/>
          <w:sz w:val="24"/>
          <w:szCs w:val="24"/>
        </w:rPr>
        <w:t>особие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для студентов вузов / М. В. </w:t>
      </w:r>
      <w:proofErr w:type="spellStart"/>
      <w:r w:rsidRPr="00421AC1">
        <w:rPr>
          <w:rFonts w:ascii="Times New Roman" w:hAnsi="Times New Roman"/>
          <w:sz w:val="24"/>
          <w:szCs w:val="24"/>
        </w:rPr>
        <w:t>Жигорева</w:t>
      </w:r>
      <w:proofErr w:type="spellEnd"/>
      <w:r w:rsidRPr="00421AC1">
        <w:rPr>
          <w:rFonts w:ascii="Times New Roman" w:hAnsi="Times New Roman"/>
          <w:sz w:val="24"/>
          <w:szCs w:val="24"/>
        </w:rPr>
        <w:t>. - Москва</w:t>
      </w:r>
      <w:proofErr w:type="gramStart"/>
      <w:r w:rsidRPr="00421AC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1AC1">
        <w:rPr>
          <w:rFonts w:ascii="Times New Roman" w:hAnsi="Times New Roman"/>
          <w:sz w:val="24"/>
          <w:szCs w:val="24"/>
        </w:rPr>
        <w:t xml:space="preserve"> Академия, 2006. - 238 с. - (</w:t>
      </w:r>
      <w:proofErr w:type="spellStart"/>
      <w:r w:rsidRPr="00421AC1">
        <w:rPr>
          <w:rFonts w:ascii="Times New Roman" w:hAnsi="Times New Roman"/>
          <w:sz w:val="24"/>
          <w:szCs w:val="24"/>
        </w:rPr>
        <w:t>Высш</w:t>
      </w:r>
      <w:proofErr w:type="spellEnd"/>
      <w:r w:rsidRPr="00421AC1">
        <w:rPr>
          <w:rFonts w:ascii="Times New Roman" w:hAnsi="Times New Roman"/>
          <w:sz w:val="24"/>
          <w:szCs w:val="24"/>
        </w:rPr>
        <w:t>. проф. образование)</w:t>
      </w:r>
      <w:proofErr w:type="gramStart"/>
      <w:r w:rsidRPr="00421AC1">
        <w:rPr>
          <w:rFonts w:ascii="Times New Roman" w:hAnsi="Times New Roman"/>
          <w:sz w:val="24"/>
          <w:szCs w:val="24"/>
        </w:rPr>
        <w:t>.Э</w:t>
      </w:r>
      <w:proofErr w:type="gramEnd"/>
      <w:r w:rsidRPr="00421AC1">
        <w:rPr>
          <w:rFonts w:ascii="Times New Roman" w:hAnsi="Times New Roman"/>
          <w:sz w:val="24"/>
          <w:szCs w:val="24"/>
        </w:rPr>
        <w:t>кземпляры: Всего: 6</w:t>
      </w:r>
      <w:r>
        <w:rPr>
          <w:rFonts w:ascii="Times New Roman" w:hAnsi="Times New Roman"/>
          <w:sz w:val="24"/>
          <w:szCs w:val="24"/>
        </w:rPr>
        <w:t>.</w:t>
      </w:r>
    </w:p>
    <w:p w:rsidR="00EB6EB8" w:rsidRPr="00C5115B" w:rsidRDefault="00EB6EB8" w:rsidP="00EB6EB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421AC1">
        <w:rPr>
          <w:rFonts w:ascii="Times New Roman" w:hAnsi="Times New Roman"/>
          <w:sz w:val="24"/>
          <w:szCs w:val="24"/>
        </w:rPr>
        <w:t>Заборина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, Л.Г.Психологическая помощь матерям при рождении ребенка с нарушениями в развитии [Текст] : </w:t>
      </w:r>
      <w:proofErr w:type="spellStart"/>
      <w:r w:rsidRPr="00421AC1">
        <w:rPr>
          <w:rFonts w:ascii="Times New Roman" w:hAnsi="Times New Roman"/>
          <w:sz w:val="24"/>
          <w:szCs w:val="24"/>
        </w:rPr>
        <w:t>учеб</w:t>
      </w:r>
      <w:proofErr w:type="gramStart"/>
      <w:r w:rsidRPr="00421AC1">
        <w:rPr>
          <w:rFonts w:ascii="Times New Roman" w:hAnsi="Times New Roman"/>
          <w:sz w:val="24"/>
          <w:szCs w:val="24"/>
        </w:rPr>
        <w:t>.-</w:t>
      </w:r>
      <w:proofErr w:type="gramEnd"/>
      <w:r w:rsidRPr="00421AC1">
        <w:rPr>
          <w:rFonts w:ascii="Times New Roman" w:hAnsi="Times New Roman"/>
          <w:sz w:val="24"/>
          <w:szCs w:val="24"/>
        </w:rPr>
        <w:t>метод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. пособие / Л. Г. </w:t>
      </w:r>
      <w:proofErr w:type="spellStart"/>
      <w:r w:rsidRPr="00421AC1">
        <w:rPr>
          <w:rFonts w:ascii="Times New Roman" w:hAnsi="Times New Roman"/>
          <w:sz w:val="24"/>
          <w:szCs w:val="24"/>
        </w:rPr>
        <w:t>Заборина</w:t>
      </w:r>
      <w:proofErr w:type="spellEnd"/>
      <w:r w:rsidRPr="00421AC1">
        <w:rPr>
          <w:rFonts w:ascii="Times New Roman" w:hAnsi="Times New Roman"/>
          <w:sz w:val="24"/>
          <w:szCs w:val="24"/>
        </w:rPr>
        <w:t>, Е. А. Лушина. - Чита :</w:t>
      </w:r>
      <w:proofErr w:type="spellStart"/>
      <w:r w:rsidRPr="00421AC1">
        <w:rPr>
          <w:rFonts w:ascii="Times New Roman" w:hAnsi="Times New Roman"/>
          <w:sz w:val="24"/>
          <w:szCs w:val="24"/>
        </w:rPr>
        <w:t>ЗабГУ</w:t>
      </w:r>
      <w:proofErr w:type="spellEnd"/>
      <w:r w:rsidRPr="00421AC1">
        <w:rPr>
          <w:rFonts w:ascii="Times New Roman" w:hAnsi="Times New Roman"/>
          <w:sz w:val="24"/>
          <w:szCs w:val="24"/>
        </w:rPr>
        <w:t>, 2017. - 124 с</w:t>
      </w:r>
      <w:proofErr w:type="gramStart"/>
      <w:r w:rsidRPr="00421A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</w:t>
      </w:r>
      <w:proofErr w:type="gramEnd"/>
      <w:r>
        <w:rPr>
          <w:rFonts w:ascii="Times New Roman" w:hAnsi="Times New Roman"/>
          <w:sz w:val="24"/>
          <w:szCs w:val="24"/>
        </w:rPr>
        <w:t>кземпляры: Всего: 10</w:t>
      </w:r>
      <w:r w:rsidRPr="00421AC1">
        <w:rPr>
          <w:rFonts w:ascii="Times New Roman" w:hAnsi="Times New Roman"/>
          <w:sz w:val="24"/>
          <w:szCs w:val="24"/>
        </w:rPr>
        <w:t>.</w:t>
      </w:r>
    </w:p>
    <w:p w:rsidR="00EB6EB8" w:rsidRDefault="00EB6EB8" w:rsidP="00EB6EB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B6EB8" w:rsidRPr="00A46A4B" w:rsidRDefault="00EB6EB8" w:rsidP="00EB6EB8">
      <w:pPr>
        <w:pStyle w:val="a3"/>
        <w:numPr>
          <w:ilvl w:val="3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A46A4B">
        <w:rPr>
          <w:rFonts w:ascii="Times New Roman" w:hAnsi="Times New Roman"/>
          <w:b/>
          <w:sz w:val="24"/>
          <w:szCs w:val="24"/>
        </w:rPr>
        <w:t>Издания из ЭБС</w:t>
      </w:r>
    </w:p>
    <w:p w:rsidR="00EB6EB8" w:rsidRDefault="00EB6EB8" w:rsidP="00EB6EB8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81755">
        <w:rPr>
          <w:rFonts w:ascii="Times New Roman" w:hAnsi="Times New Roman"/>
          <w:sz w:val="24"/>
          <w:szCs w:val="24"/>
        </w:rPr>
        <w:t>Семейное воспитание детей с различными нарушениями в развитии [Электронный ресурс] / Московкина А.Г. - М.</w:t>
      </w:r>
      <w:proofErr w:type="gramStart"/>
      <w:r w:rsidRPr="001817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81755">
        <w:rPr>
          <w:rFonts w:ascii="Times New Roman" w:hAnsi="Times New Roman"/>
          <w:sz w:val="24"/>
          <w:szCs w:val="24"/>
        </w:rPr>
        <w:t xml:space="preserve"> ВЛАДОС, 2015. - </w:t>
      </w:r>
      <w:hyperlink r:id="rId5" w:history="1">
        <w:r w:rsidRPr="00277788">
          <w:rPr>
            <w:rStyle w:val="a6"/>
            <w:rFonts w:ascii="Times New Roman" w:hAnsi="Times New Roman"/>
            <w:sz w:val="24"/>
            <w:szCs w:val="24"/>
          </w:rPr>
          <w:t>http://www.studentlibrary.ru/book/ISBN9785691021763.html</w:t>
        </w:r>
      </w:hyperlink>
    </w:p>
    <w:p w:rsidR="00EB6EB8" w:rsidRDefault="00EB6EB8" w:rsidP="00EB6EB8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81755">
        <w:rPr>
          <w:rFonts w:ascii="Times New Roman" w:hAnsi="Times New Roman"/>
          <w:sz w:val="24"/>
          <w:szCs w:val="24"/>
        </w:rPr>
        <w:t xml:space="preserve">"Специальная семейная педагогика. Семейное воспитание детей с отклонениями в развитии [Электронный ресурс] </w:t>
      </w:r>
      <w:proofErr w:type="spellStart"/>
      <w:r w:rsidRPr="00181755">
        <w:rPr>
          <w:rFonts w:ascii="Times New Roman" w:hAnsi="Times New Roman"/>
          <w:sz w:val="24"/>
          <w:szCs w:val="24"/>
        </w:rPr>
        <w:t>учеб</w:t>
      </w:r>
      <w:proofErr w:type="gramStart"/>
      <w:r w:rsidRPr="00181755">
        <w:rPr>
          <w:rFonts w:ascii="Times New Roman" w:hAnsi="Times New Roman"/>
          <w:sz w:val="24"/>
          <w:szCs w:val="24"/>
        </w:rPr>
        <w:t>.п</w:t>
      </w:r>
      <w:proofErr w:type="gramEnd"/>
      <w:r w:rsidRPr="00181755">
        <w:rPr>
          <w:rFonts w:ascii="Times New Roman" w:hAnsi="Times New Roman"/>
          <w:sz w:val="24"/>
          <w:szCs w:val="24"/>
        </w:rPr>
        <w:t>особие</w:t>
      </w:r>
      <w:proofErr w:type="spellEnd"/>
      <w:r w:rsidRPr="00181755">
        <w:rPr>
          <w:rFonts w:ascii="Times New Roman" w:hAnsi="Times New Roman"/>
          <w:sz w:val="24"/>
          <w:szCs w:val="24"/>
        </w:rPr>
        <w:t xml:space="preserve"> для студентов вузов, обучающихся по специальности "Спец. </w:t>
      </w:r>
      <w:proofErr w:type="spellStart"/>
      <w:r w:rsidRPr="00181755">
        <w:rPr>
          <w:rFonts w:ascii="Times New Roman" w:hAnsi="Times New Roman"/>
          <w:sz w:val="24"/>
          <w:szCs w:val="24"/>
        </w:rPr>
        <w:t>дошк</w:t>
      </w:r>
      <w:proofErr w:type="spellEnd"/>
      <w:r w:rsidRPr="00181755">
        <w:rPr>
          <w:rFonts w:ascii="Times New Roman" w:hAnsi="Times New Roman"/>
          <w:sz w:val="24"/>
          <w:szCs w:val="24"/>
        </w:rPr>
        <w:t xml:space="preserve">. педагогика и психология" / Борисова Н.А. и др. под ред. В.И. Селиверстова, О.А. Денисовой, Л.М. </w:t>
      </w:r>
      <w:proofErr w:type="spellStart"/>
      <w:r w:rsidRPr="00181755">
        <w:rPr>
          <w:rFonts w:ascii="Times New Roman" w:hAnsi="Times New Roman"/>
          <w:sz w:val="24"/>
          <w:szCs w:val="24"/>
        </w:rPr>
        <w:t>Кобриной</w:t>
      </w:r>
      <w:proofErr w:type="spellEnd"/>
      <w:r w:rsidRPr="00181755">
        <w:rPr>
          <w:rFonts w:ascii="Times New Roman" w:hAnsi="Times New Roman"/>
          <w:sz w:val="24"/>
          <w:szCs w:val="24"/>
        </w:rPr>
        <w:t>. - М.</w:t>
      </w:r>
      <w:proofErr w:type="gramStart"/>
      <w:r w:rsidRPr="001817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81755">
        <w:rPr>
          <w:rFonts w:ascii="Times New Roman" w:hAnsi="Times New Roman"/>
          <w:sz w:val="24"/>
          <w:szCs w:val="24"/>
        </w:rPr>
        <w:t xml:space="preserve"> ВЛАДОС, 2009. - (Коррекционная педагогика)" - </w:t>
      </w:r>
      <w:hyperlink r:id="rId6" w:history="1">
        <w:r w:rsidRPr="00277788">
          <w:rPr>
            <w:rStyle w:val="a6"/>
            <w:rFonts w:ascii="Times New Roman" w:hAnsi="Times New Roman"/>
            <w:sz w:val="24"/>
            <w:szCs w:val="24"/>
          </w:rPr>
          <w:t>http://www.studentlibrary.ru/book/ISBN9785691017483.html</w:t>
        </w:r>
      </w:hyperlink>
    </w:p>
    <w:p w:rsidR="00EB6EB8" w:rsidRDefault="00EB6EB8" w:rsidP="00EB6EB8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181755">
        <w:rPr>
          <w:rFonts w:ascii="Times New Roman" w:hAnsi="Times New Roman"/>
          <w:sz w:val="24"/>
          <w:szCs w:val="24"/>
        </w:rPr>
        <w:t xml:space="preserve">Внутренний мир развивающейся личности при нормальном и нарушенном развитии [Электронный ресурс] / Е.А. </w:t>
      </w:r>
      <w:proofErr w:type="spellStart"/>
      <w:r w:rsidRPr="00181755">
        <w:rPr>
          <w:rFonts w:ascii="Times New Roman" w:hAnsi="Times New Roman"/>
          <w:sz w:val="24"/>
          <w:szCs w:val="24"/>
        </w:rPr>
        <w:t>Стебляк</w:t>
      </w:r>
      <w:proofErr w:type="spellEnd"/>
      <w:r w:rsidRPr="00181755">
        <w:rPr>
          <w:rFonts w:ascii="Times New Roman" w:hAnsi="Times New Roman"/>
          <w:sz w:val="24"/>
          <w:szCs w:val="24"/>
        </w:rPr>
        <w:t xml:space="preserve"> - М.</w:t>
      </w:r>
      <w:proofErr w:type="gramStart"/>
      <w:r w:rsidRPr="001817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81755">
        <w:rPr>
          <w:rFonts w:ascii="Times New Roman" w:hAnsi="Times New Roman"/>
          <w:sz w:val="24"/>
          <w:szCs w:val="24"/>
        </w:rPr>
        <w:t xml:space="preserve"> ФЛИНТА, 2016. - </w:t>
      </w:r>
      <w:hyperlink r:id="rId7" w:history="1">
        <w:r w:rsidRPr="00277788">
          <w:rPr>
            <w:rStyle w:val="a6"/>
            <w:rFonts w:ascii="Times New Roman" w:hAnsi="Times New Roman"/>
            <w:sz w:val="24"/>
            <w:szCs w:val="24"/>
          </w:rPr>
          <w:t>http://www.studentlibrary.ru/book/ISBN9785976528604.html</w:t>
        </w:r>
      </w:hyperlink>
    </w:p>
    <w:p w:rsidR="00EB6EB8" w:rsidRDefault="00EB6EB8" w:rsidP="00EB6EB8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181755">
        <w:rPr>
          <w:rFonts w:ascii="Times New Roman" w:hAnsi="Times New Roman"/>
          <w:sz w:val="24"/>
          <w:szCs w:val="24"/>
        </w:rPr>
        <w:t>Возрастная анатомия и физиология. Основы профилактики и коррекции нарушений в развитии детей [Электронный ресурс]</w:t>
      </w:r>
      <w:proofErr w:type="gramStart"/>
      <w:r w:rsidRPr="001817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81755">
        <w:rPr>
          <w:rFonts w:ascii="Times New Roman" w:hAnsi="Times New Roman"/>
          <w:sz w:val="24"/>
          <w:szCs w:val="24"/>
        </w:rPr>
        <w:t xml:space="preserve"> Учебник для вузов / </w:t>
      </w:r>
      <w:proofErr w:type="spellStart"/>
      <w:r w:rsidRPr="00181755">
        <w:rPr>
          <w:rFonts w:ascii="Times New Roman" w:hAnsi="Times New Roman"/>
          <w:sz w:val="24"/>
          <w:szCs w:val="24"/>
        </w:rPr>
        <w:t>Гуровец</w:t>
      </w:r>
      <w:proofErr w:type="spellEnd"/>
      <w:r w:rsidRPr="00181755">
        <w:rPr>
          <w:rFonts w:ascii="Times New Roman" w:hAnsi="Times New Roman"/>
          <w:sz w:val="24"/>
          <w:szCs w:val="24"/>
        </w:rPr>
        <w:t xml:space="preserve"> Г.В., Под ред. В.И. Селиверстова. - М.</w:t>
      </w:r>
      <w:proofErr w:type="gramStart"/>
      <w:r w:rsidRPr="001817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81755">
        <w:rPr>
          <w:rFonts w:ascii="Times New Roman" w:hAnsi="Times New Roman"/>
          <w:sz w:val="24"/>
          <w:szCs w:val="24"/>
        </w:rPr>
        <w:t xml:space="preserve"> ВЛАДОС, 2013. - (Учебное пособие для вузов и </w:t>
      </w:r>
      <w:proofErr w:type="spellStart"/>
      <w:r w:rsidRPr="00181755">
        <w:rPr>
          <w:rFonts w:ascii="Times New Roman" w:hAnsi="Times New Roman"/>
          <w:sz w:val="24"/>
          <w:szCs w:val="24"/>
        </w:rPr>
        <w:t>ссузов</w:t>
      </w:r>
      <w:proofErr w:type="spellEnd"/>
      <w:r w:rsidRPr="00181755">
        <w:rPr>
          <w:rFonts w:ascii="Times New Roman" w:hAnsi="Times New Roman"/>
          <w:sz w:val="24"/>
          <w:szCs w:val="24"/>
        </w:rPr>
        <w:t xml:space="preserve">). - </w:t>
      </w:r>
      <w:hyperlink r:id="rId8" w:history="1">
        <w:r w:rsidRPr="00277788">
          <w:rPr>
            <w:rStyle w:val="a6"/>
            <w:rFonts w:ascii="Times New Roman" w:hAnsi="Times New Roman"/>
            <w:sz w:val="24"/>
            <w:szCs w:val="24"/>
          </w:rPr>
          <w:t>http://www.studentlibrary.ru/book/ISBN9785691019319.html</w:t>
        </w:r>
      </w:hyperlink>
    </w:p>
    <w:p w:rsidR="00EB6EB8" w:rsidRPr="00C5115B" w:rsidRDefault="00EB6EB8" w:rsidP="00EB6EB8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181755">
        <w:rPr>
          <w:rFonts w:ascii="Times New Roman" w:hAnsi="Times New Roman"/>
          <w:sz w:val="24"/>
          <w:szCs w:val="24"/>
        </w:rPr>
        <w:t xml:space="preserve">Детская поведенческая неврология. В 2 т. Т. 2 [Электронный ресурс] / Чарльз </w:t>
      </w:r>
      <w:proofErr w:type="spellStart"/>
      <w:r w:rsidRPr="00181755">
        <w:rPr>
          <w:rFonts w:ascii="Times New Roman" w:hAnsi="Times New Roman"/>
          <w:sz w:val="24"/>
          <w:szCs w:val="24"/>
        </w:rPr>
        <w:t>Ньокиктьен</w:t>
      </w:r>
      <w:proofErr w:type="spellEnd"/>
      <w:r w:rsidRPr="00181755">
        <w:rPr>
          <w:rFonts w:ascii="Times New Roman" w:hAnsi="Times New Roman"/>
          <w:sz w:val="24"/>
          <w:szCs w:val="24"/>
        </w:rPr>
        <w:t xml:space="preserve"> - М.</w:t>
      </w:r>
      <w:proofErr w:type="gramStart"/>
      <w:r w:rsidRPr="00181755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181755">
        <w:rPr>
          <w:rFonts w:ascii="Times New Roman" w:hAnsi="Times New Roman"/>
          <w:sz w:val="24"/>
          <w:szCs w:val="24"/>
        </w:rPr>
        <w:t>Теревинф</w:t>
      </w:r>
      <w:proofErr w:type="spellEnd"/>
      <w:r w:rsidRPr="00181755">
        <w:rPr>
          <w:rFonts w:ascii="Times New Roman" w:hAnsi="Times New Roman"/>
          <w:sz w:val="24"/>
          <w:szCs w:val="24"/>
        </w:rPr>
        <w:t xml:space="preserve">, 2015. - </w:t>
      </w:r>
      <w:hyperlink r:id="rId9" w:history="1">
        <w:r w:rsidRPr="00277788">
          <w:rPr>
            <w:rStyle w:val="a6"/>
            <w:rFonts w:ascii="Times New Roman" w:hAnsi="Times New Roman"/>
            <w:sz w:val="24"/>
            <w:szCs w:val="24"/>
          </w:rPr>
          <w:t>http://www.studentlibrary.ru/book/ISBN9785421202783.html</w:t>
        </w:r>
      </w:hyperlink>
    </w:p>
    <w:p w:rsidR="00EB6EB8" w:rsidRPr="00A46A4B" w:rsidRDefault="00EB6EB8" w:rsidP="00EB6EB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46A4B">
        <w:rPr>
          <w:rFonts w:ascii="Times New Roman" w:hAnsi="Times New Roman"/>
          <w:i/>
          <w:sz w:val="24"/>
          <w:szCs w:val="24"/>
        </w:rPr>
        <w:t>*Указывается не более пяти изданий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B6EB8" w:rsidRPr="00A46A4B" w:rsidRDefault="00EB6EB8" w:rsidP="00EB6EB8">
      <w:pPr>
        <w:pStyle w:val="a3"/>
        <w:numPr>
          <w:ilvl w:val="1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46A4B">
        <w:rPr>
          <w:rFonts w:ascii="Times New Roman" w:hAnsi="Times New Roman"/>
          <w:b/>
          <w:sz w:val="24"/>
          <w:szCs w:val="24"/>
        </w:rPr>
        <w:t xml:space="preserve">Дополнительная литература* </w:t>
      </w:r>
    </w:p>
    <w:p w:rsidR="00EB6EB8" w:rsidRDefault="00EB6EB8" w:rsidP="00EB6EB8">
      <w:pPr>
        <w:pStyle w:val="a3"/>
        <w:numPr>
          <w:ilvl w:val="2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30918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EB6EB8" w:rsidRPr="00421AC1" w:rsidRDefault="00EB6EB8" w:rsidP="00EB6EB8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21AC1">
        <w:rPr>
          <w:rFonts w:ascii="Times New Roman" w:hAnsi="Times New Roman"/>
          <w:sz w:val="24"/>
          <w:szCs w:val="24"/>
        </w:rPr>
        <w:t xml:space="preserve">Ростомашвили, Людмила Николаевна. Адаптивное физическое воспитание детей со сложными нарушениями развития : </w:t>
      </w:r>
      <w:proofErr w:type="spellStart"/>
      <w:r w:rsidRPr="00421AC1">
        <w:rPr>
          <w:rFonts w:ascii="Times New Roman" w:hAnsi="Times New Roman"/>
          <w:sz w:val="24"/>
          <w:szCs w:val="24"/>
        </w:rPr>
        <w:t>учеб</w:t>
      </w:r>
      <w:proofErr w:type="gramStart"/>
      <w:r w:rsidRPr="00421AC1">
        <w:rPr>
          <w:rFonts w:ascii="Times New Roman" w:hAnsi="Times New Roman"/>
          <w:sz w:val="24"/>
          <w:szCs w:val="24"/>
        </w:rPr>
        <w:t>.п</w:t>
      </w:r>
      <w:proofErr w:type="gramEnd"/>
      <w:r w:rsidRPr="00421AC1">
        <w:rPr>
          <w:rFonts w:ascii="Times New Roman" w:hAnsi="Times New Roman"/>
          <w:sz w:val="24"/>
          <w:szCs w:val="24"/>
        </w:rPr>
        <w:t>особие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21AC1">
        <w:rPr>
          <w:rFonts w:ascii="Times New Roman" w:hAnsi="Times New Roman"/>
          <w:sz w:val="24"/>
          <w:szCs w:val="24"/>
        </w:rPr>
        <w:t>Ростомашвили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Людмила Николаевна. - Москва</w:t>
      </w:r>
      <w:proofErr w:type="gramStart"/>
      <w:r w:rsidRPr="00421AC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C1">
        <w:rPr>
          <w:rFonts w:ascii="Times New Roman" w:hAnsi="Times New Roman"/>
          <w:sz w:val="24"/>
          <w:szCs w:val="24"/>
        </w:rPr>
        <w:t>Сов.спорт</w:t>
      </w:r>
      <w:proofErr w:type="spellEnd"/>
      <w:r w:rsidRPr="00421AC1">
        <w:rPr>
          <w:rFonts w:ascii="Times New Roman" w:hAnsi="Times New Roman"/>
          <w:sz w:val="24"/>
          <w:szCs w:val="24"/>
        </w:rPr>
        <w:t>, 2009. - 224 с</w:t>
      </w:r>
      <w:proofErr w:type="gramStart"/>
      <w:r w:rsidRPr="00421AC1">
        <w:rPr>
          <w:rFonts w:ascii="Times New Roman" w:hAnsi="Times New Roman"/>
          <w:sz w:val="24"/>
          <w:szCs w:val="24"/>
        </w:rPr>
        <w:t>.Э</w:t>
      </w:r>
      <w:proofErr w:type="gramEnd"/>
      <w:r w:rsidRPr="00421AC1">
        <w:rPr>
          <w:rFonts w:ascii="Times New Roman" w:hAnsi="Times New Roman"/>
          <w:sz w:val="24"/>
          <w:szCs w:val="24"/>
        </w:rPr>
        <w:t>кземпляры: Всего: 8</w:t>
      </w:r>
    </w:p>
    <w:p w:rsidR="00EB6EB8" w:rsidRPr="00421AC1" w:rsidRDefault="00EB6EB8" w:rsidP="00EB6E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1AC1">
        <w:rPr>
          <w:rFonts w:ascii="Times New Roman" w:hAnsi="Times New Roman"/>
          <w:sz w:val="24"/>
          <w:szCs w:val="24"/>
        </w:rPr>
        <w:t>Зволейко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, Елена </w:t>
      </w:r>
      <w:proofErr w:type="spellStart"/>
      <w:r w:rsidRPr="00421AC1">
        <w:rPr>
          <w:rFonts w:ascii="Times New Roman" w:hAnsi="Times New Roman"/>
          <w:sz w:val="24"/>
          <w:szCs w:val="24"/>
        </w:rPr>
        <w:t>Владимировна</w:t>
      </w:r>
      <w:proofErr w:type="gramStart"/>
      <w:r w:rsidRPr="00421AC1">
        <w:rPr>
          <w:rFonts w:ascii="Times New Roman" w:hAnsi="Times New Roman"/>
          <w:sz w:val="24"/>
          <w:szCs w:val="24"/>
        </w:rPr>
        <w:t>.П</w:t>
      </w:r>
      <w:proofErr w:type="gramEnd"/>
      <w:r w:rsidRPr="00421AC1">
        <w:rPr>
          <w:rFonts w:ascii="Times New Roman" w:hAnsi="Times New Roman"/>
          <w:sz w:val="24"/>
          <w:szCs w:val="24"/>
        </w:rPr>
        <w:t>сихолого-педагогическая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оценка инклюзивной образовательной среды : учеб.- метод. пособие / </w:t>
      </w:r>
      <w:proofErr w:type="spellStart"/>
      <w:r w:rsidRPr="00421AC1">
        <w:rPr>
          <w:rFonts w:ascii="Times New Roman" w:hAnsi="Times New Roman"/>
          <w:sz w:val="24"/>
          <w:szCs w:val="24"/>
        </w:rPr>
        <w:t>Зволейко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Елена Владимировна, </w:t>
      </w:r>
      <w:r w:rsidRPr="00421AC1">
        <w:rPr>
          <w:rFonts w:ascii="Times New Roman" w:hAnsi="Times New Roman"/>
          <w:sz w:val="24"/>
          <w:szCs w:val="24"/>
        </w:rPr>
        <w:lastRenderedPageBreak/>
        <w:t>Калашникова Светлана Анатольевна. - Чита :</w:t>
      </w:r>
      <w:proofErr w:type="spellStart"/>
      <w:r w:rsidRPr="00421AC1">
        <w:rPr>
          <w:rFonts w:ascii="Times New Roman" w:hAnsi="Times New Roman"/>
          <w:sz w:val="24"/>
          <w:szCs w:val="24"/>
        </w:rPr>
        <w:t>ЗабГУ</w:t>
      </w:r>
      <w:proofErr w:type="spellEnd"/>
      <w:r w:rsidRPr="00421AC1">
        <w:rPr>
          <w:rFonts w:ascii="Times New Roman" w:hAnsi="Times New Roman"/>
          <w:sz w:val="24"/>
          <w:szCs w:val="24"/>
        </w:rPr>
        <w:t>, 2015. - 263 с</w:t>
      </w:r>
      <w:proofErr w:type="gramStart"/>
      <w:r w:rsidRPr="00421AC1">
        <w:rPr>
          <w:rFonts w:ascii="Times New Roman" w:hAnsi="Times New Roman"/>
          <w:sz w:val="24"/>
          <w:szCs w:val="24"/>
        </w:rPr>
        <w:t>.Э</w:t>
      </w:r>
      <w:proofErr w:type="gramEnd"/>
      <w:r w:rsidRPr="00421AC1">
        <w:rPr>
          <w:rFonts w:ascii="Times New Roman" w:hAnsi="Times New Roman"/>
          <w:sz w:val="24"/>
          <w:szCs w:val="24"/>
        </w:rPr>
        <w:t>кземпляры: Всего: 10</w:t>
      </w:r>
    </w:p>
    <w:p w:rsidR="00EB6EB8" w:rsidRDefault="00EB6EB8" w:rsidP="00EB6E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1AC1">
        <w:rPr>
          <w:rFonts w:ascii="Times New Roman" w:hAnsi="Times New Roman"/>
          <w:sz w:val="24"/>
          <w:szCs w:val="24"/>
        </w:rPr>
        <w:t xml:space="preserve">Психолого-педагогические аспекты образования детей с ограниченными возможностями здоровья: региональный опыт </w:t>
      </w:r>
      <w:proofErr w:type="gramStart"/>
      <w:r w:rsidRPr="00421AC1">
        <w:rPr>
          <w:rFonts w:ascii="Times New Roman" w:hAnsi="Times New Roman"/>
          <w:sz w:val="24"/>
          <w:szCs w:val="24"/>
        </w:rPr>
        <w:t>:</w:t>
      </w:r>
      <w:proofErr w:type="spellStart"/>
      <w:r w:rsidRPr="00421AC1">
        <w:rPr>
          <w:rFonts w:ascii="Times New Roman" w:hAnsi="Times New Roman"/>
          <w:sz w:val="24"/>
          <w:szCs w:val="24"/>
        </w:rPr>
        <w:t>м</w:t>
      </w:r>
      <w:proofErr w:type="gramEnd"/>
      <w:r w:rsidRPr="00421AC1">
        <w:rPr>
          <w:rFonts w:ascii="Times New Roman" w:hAnsi="Times New Roman"/>
          <w:sz w:val="24"/>
          <w:szCs w:val="24"/>
        </w:rPr>
        <w:t>оногр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. / Е. В. </w:t>
      </w:r>
      <w:proofErr w:type="spellStart"/>
      <w:r w:rsidRPr="00421AC1">
        <w:rPr>
          <w:rFonts w:ascii="Times New Roman" w:hAnsi="Times New Roman"/>
          <w:sz w:val="24"/>
          <w:szCs w:val="24"/>
        </w:rPr>
        <w:t>Зволейко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[и др.]; под ред. С.А. Калашниковой. - Чита</w:t>
      </w:r>
      <w:proofErr w:type="gramStart"/>
      <w:r w:rsidRPr="00421AC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1AC1">
        <w:rPr>
          <w:rFonts w:ascii="Times New Roman" w:hAnsi="Times New Roman"/>
          <w:sz w:val="24"/>
          <w:szCs w:val="24"/>
        </w:rPr>
        <w:t xml:space="preserve"> Экспресс-изд-во, 2014. - 144 с. </w:t>
      </w:r>
      <w:r>
        <w:rPr>
          <w:rFonts w:ascii="Times New Roman" w:hAnsi="Times New Roman"/>
          <w:sz w:val="24"/>
          <w:szCs w:val="24"/>
        </w:rPr>
        <w:t>Экземпляры: Всего: 47</w:t>
      </w:r>
    </w:p>
    <w:p w:rsidR="00EB6EB8" w:rsidRDefault="00EB6EB8" w:rsidP="00EB6E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1AC1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, Лев </w:t>
      </w:r>
      <w:proofErr w:type="spellStart"/>
      <w:r w:rsidRPr="00421AC1">
        <w:rPr>
          <w:rFonts w:ascii="Times New Roman" w:hAnsi="Times New Roman"/>
          <w:sz w:val="24"/>
          <w:szCs w:val="24"/>
        </w:rPr>
        <w:t>Семенович</w:t>
      </w:r>
      <w:proofErr w:type="gramStart"/>
      <w:r w:rsidRPr="00421AC1">
        <w:rPr>
          <w:rFonts w:ascii="Times New Roman" w:hAnsi="Times New Roman"/>
          <w:sz w:val="24"/>
          <w:szCs w:val="24"/>
        </w:rPr>
        <w:t>.П</w:t>
      </w:r>
      <w:proofErr w:type="gramEnd"/>
      <w:r w:rsidRPr="00421AC1">
        <w:rPr>
          <w:rFonts w:ascii="Times New Roman" w:hAnsi="Times New Roman"/>
          <w:sz w:val="24"/>
          <w:szCs w:val="24"/>
        </w:rPr>
        <w:t>сихология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развития ребенка / </w:t>
      </w:r>
      <w:proofErr w:type="spellStart"/>
      <w:r w:rsidRPr="00421AC1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Лев Семенович. - Москва </w:t>
      </w:r>
      <w:proofErr w:type="gramStart"/>
      <w:r w:rsidRPr="00421AC1">
        <w:rPr>
          <w:rFonts w:ascii="Times New Roman" w:hAnsi="Times New Roman"/>
          <w:sz w:val="24"/>
          <w:szCs w:val="24"/>
        </w:rPr>
        <w:t>:</w:t>
      </w:r>
      <w:proofErr w:type="spellStart"/>
      <w:r w:rsidRPr="00421AC1">
        <w:rPr>
          <w:rFonts w:ascii="Times New Roman" w:hAnsi="Times New Roman"/>
          <w:sz w:val="24"/>
          <w:szCs w:val="24"/>
        </w:rPr>
        <w:t>Э</w:t>
      </w:r>
      <w:proofErr w:type="gramEnd"/>
      <w:r w:rsidRPr="00421AC1">
        <w:rPr>
          <w:rFonts w:ascii="Times New Roman" w:hAnsi="Times New Roman"/>
          <w:sz w:val="24"/>
          <w:szCs w:val="24"/>
        </w:rPr>
        <w:t>ксмо</w:t>
      </w:r>
      <w:proofErr w:type="spellEnd"/>
      <w:r w:rsidRPr="00421AC1">
        <w:rPr>
          <w:rFonts w:ascii="Times New Roman" w:hAnsi="Times New Roman"/>
          <w:sz w:val="24"/>
          <w:szCs w:val="24"/>
        </w:rPr>
        <w:t>, 2006. - 512 с. Экземпляры: Всего:1.</w:t>
      </w:r>
    </w:p>
    <w:p w:rsidR="00EB6EB8" w:rsidRPr="00C5115B" w:rsidRDefault="00EB6EB8" w:rsidP="00EB6E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1AC1">
        <w:rPr>
          <w:rFonts w:ascii="Times New Roman" w:hAnsi="Times New Roman"/>
          <w:sz w:val="24"/>
          <w:szCs w:val="24"/>
        </w:rPr>
        <w:t xml:space="preserve">Назарова, Наталия </w:t>
      </w:r>
      <w:proofErr w:type="spellStart"/>
      <w:r w:rsidRPr="00421AC1">
        <w:rPr>
          <w:rFonts w:ascii="Times New Roman" w:hAnsi="Times New Roman"/>
          <w:sz w:val="24"/>
          <w:szCs w:val="24"/>
        </w:rPr>
        <w:t>Михайловна</w:t>
      </w:r>
      <w:proofErr w:type="gramStart"/>
      <w:r w:rsidRPr="00421AC1">
        <w:rPr>
          <w:rFonts w:ascii="Times New Roman" w:hAnsi="Times New Roman"/>
          <w:sz w:val="24"/>
          <w:szCs w:val="24"/>
        </w:rPr>
        <w:t>.С</w:t>
      </w:r>
      <w:proofErr w:type="gramEnd"/>
      <w:r w:rsidRPr="00421AC1">
        <w:rPr>
          <w:rFonts w:ascii="Times New Roman" w:hAnsi="Times New Roman"/>
          <w:sz w:val="24"/>
          <w:szCs w:val="24"/>
        </w:rPr>
        <w:t>равнительная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специальная педагогика : учеб. пособие для студентов учреждений ВПО / Назарова Наталия Михайловна, </w:t>
      </w:r>
      <w:proofErr w:type="spellStart"/>
      <w:r w:rsidRPr="00421AC1">
        <w:rPr>
          <w:rFonts w:ascii="Times New Roman" w:hAnsi="Times New Roman"/>
          <w:sz w:val="24"/>
          <w:szCs w:val="24"/>
        </w:rPr>
        <w:t>Моргачёва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Елена Николаевна, </w:t>
      </w:r>
      <w:proofErr w:type="spellStart"/>
      <w:r w:rsidRPr="00421AC1">
        <w:rPr>
          <w:rFonts w:ascii="Times New Roman" w:hAnsi="Times New Roman"/>
          <w:sz w:val="24"/>
          <w:szCs w:val="24"/>
        </w:rPr>
        <w:t>Фуряева</w:t>
      </w:r>
      <w:proofErr w:type="spellEnd"/>
      <w:r w:rsidRPr="00421AC1">
        <w:rPr>
          <w:rFonts w:ascii="Times New Roman" w:hAnsi="Times New Roman"/>
          <w:sz w:val="24"/>
          <w:szCs w:val="24"/>
        </w:rPr>
        <w:t xml:space="preserve"> Татьяна Васильевна. - Москва</w:t>
      </w:r>
      <w:proofErr w:type="gramStart"/>
      <w:r w:rsidRPr="00421AC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1AC1">
        <w:rPr>
          <w:rFonts w:ascii="Times New Roman" w:hAnsi="Times New Roman"/>
          <w:sz w:val="24"/>
          <w:szCs w:val="24"/>
        </w:rPr>
        <w:t xml:space="preserve"> Академия, 2011. - 334 с. - (Высшее профессиональное образование)</w:t>
      </w:r>
      <w:proofErr w:type="gramStart"/>
      <w:r w:rsidRPr="00421AC1">
        <w:rPr>
          <w:rFonts w:ascii="Times New Roman" w:hAnsi="Times New Roman"/>
          <w:sz w:val="24"/>
          <w:szCs w:val="24"/>
        </w:rPr>
        <w:t>.Э</w:t>
      </w:r>
      <w:proofErr w:type="gramEnd"/>
      <w:r w:rsidRPr="00421AC1">
        <w:rPr>
          <w:rFonts w:ascii="Times New Roman" w:hAnsi="Times New Roman"/>
          <w:sz w:val="24"/>
          <w:szCs w:val="24"/>
        </w:rPr>
        <w:t>кземпляры: Всего: 3</w:t>
      </w:r>
    </w:p>
    <w:p w:rsidR="00EB6EB8" w:rsidRPr="00130918" w:rsidRDefault="00EB6EB8" w:rsidP="00EB6EB8">
      <w:pPr>
        <w:pStyle w:val="a3"/>
        <w:numPr>
          <w:ilvl w:val="2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30918">
        <w:rPr>
          <w:rFonts w:ascii="Times New Roman" w:hAnsi="Times New Roman"/>
          <w:b/>
          <w:sz w:val="24"/>
          <w:szCs w:val="24"/>
        </w:rPr>
        <w:t>Издания из ЭБС</w:t>
      </w:r>
    </w:p>
    <w:p w:rsidR="00EB6EB8" w:rsidRPr="00CF09E4" w:rsidRDefault="00EB6EB8" w:rsidP="00EB6EB8">
      <w:pPr>
        <w:pStyle w:val="a3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bookmarkStart w:id="0" w:name="_GoBack"/>
      <w:r w:rsidRPr="00CF09E4">
        <w:rPr>
          <w:rFonts w:ascii="Times New Roman" w:hAnsi="Times New Roman"/>
          <w:sz w:val="24"/>
          <w:szCs w:val="24"/>
        </w:rPr>
        <w:t>1. Нарушения развития и социальная адаптация [Электронный ресурс] / И.А. Коробейников. - М.</w:t>
      </w:r>
      <w:proofErr w:type="gramStart"/>
      <w:r w:rsidRPr="00CF09E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F09E4">
        <w:rPr>
          <w:rFonts w:ascii="Times New Roman" w:hAnsi="Times New Roman"/>
          <w:sz w:val="24"/>
          <w:szCs w:val="24"/>
        </w:rPr>
        <w:t xml:space="preserve"> ПЕР СЭ, 2002. - </w:t>
      </w:r>
      <w:hyperlink r:id="rId10" w:history="1">
        <w:r w:rsidRPr="00CF09E4">
          <w:rPr>
            <w:rStyle w:val="a6"/>
            <w:rFonts w:ascii="Times New Roman" w:hAnsi="Times New Roman"/>
            <w:sz w:val="24"/>
            <w:szCs w:val="24"/>
          </w:rPr>
          <w:t>http://www.studentlibrary.ru/book/ISBN5929200688.html</w:t>
        </w:r>
      </w:hyperlink>
    </w:p>
    <w:p w:rsidR="00EB6EB8" w:rsidRPr="00CF09E4" w:rsidRDefault="00EB6EB8" w:rsidP="00EB6EB8">
      <w:pPr>
        <w:pStyle w:val="a3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CF09E4">
        <w:rPr>
          <w:rFonts w:ascii="Times New Roman" w:hAnsi="Times New Roman"/>
          <w:sz w:val="24"/>
          <w:szCs w:val="24"/>
        </w:rPr>
        <w:t xml:space="preserve">2. "Реабилитация детей в домах ребенка [Электронный ресурс] : </w:t>
      </w:r>
      <w:proofErr w:type="spellStart"/>
      <w:r w:rsidRPr="00CF09E4">
        <w:rPr>
          <w:rFonts w:ascii="Times New Roman" w:hAnsi="Times New Roman"/>
          <w:sz w:val="24"/>
          <w:szCs w:val="24"/>
        </w:rPr>
        <w:t>учеб</w:t>
      </w:r>
      <w:proofErr w:type="gramStart"/>
      <w:r w:rsidRPr="00CF09E4">
        <w:rPr>
          <w:rFonts w:ascii="Times New Roman" w:hAnsi="Times New Roman"/>
          <w:sz w:val="24"/>
          <w:szCs w:val="24"/>
        </w:rPr>
        <w:t>.п</w:t>
      </w:r>
      <w:proofErr w:type="gramEnd"/>
      <w:r w:rsidRPr="00CF09E4">
        <w:rPr>
          <w:rFonts w:ascii="Times New Roman" w:hAnsi="Times New Roman"/>
          <w:sz w:val="24"/>
          <w:szCs w:val="24"/>
        </w:rPr>
        <w:t>особие</w:t>
      </w:r>
      <w:proofErr w:type="spellEnd"/>
      <w:r w:rsidRPr="00CF09E4">
        <w:rPr>
          <w:rFonts w:ascii="Times New Roman" w:hAnsi="Times New Roman"/>
          <w:sz w:val="24"/>
          <w:szCs w:val="24"/>
        </w:rPr>
        <w:t xml:space="preserve"> для системы </w:t>
      </w:r>
      <w:proofErr w:type="spellStart"/>
      <w:r w:rsidRPr="00CF09E4">
        <w:rPr>
          <w:rFonts w:ascii="Times New Roman" w:hAnsi="Times New Roman"/>
          <w:sz w:val="24"/>
          <w:szCs w:val="24"/>
        </w:rPr>
        <w:t>послевуз</w:t>
      </w:r>
      <w:proofErr w:type="spellEnd"/>
      <w:r w:rsidRPr="00CF09E4">
        <w:rPr>
          <w:rFonts w:ascii="Times New Roman" w:hAnsi="Times New Roman"/>
          <w:sz w:val="24"/>
          <w:szCs w:val="24"/>
        </w:rPr>
        <w:t xml:space="preserve">. проф. образования врачей педиатров / В.А. </w:t>
      </w:r>
      <w:proofErr w:type="spellStart"/>
      <w:r w:rsidRPr="00CF09E4">
        <w:rPr>
          <w:rFonts w:ascii="Times New Roman" w:hAnsi="Times New Roman"/>
          <w:sz w:val="24"/>
          <w:szCs w:val="24"/>
        </w:rPr>
        <w:t>Доскин</w:t>
      </w:r>
      <w:proofErr w:type="spellEnd"/>
      <w:r w:rsidRPr="00CF09E4">
        <w:rPr>
          <w:rFonts w:ascii="Times New Roman" w:hAnsi="Times New Roman"/>
          <w:sz w:val="24"/>
          <w:szCs w:val="24"/>
        </w:rPr>
        <w:t xml:space="preserve">, З.С. Макарова, Р.В. Ямпольская; под ред. В.А. </w:t>
      </w:r>
      <w:proofErr w:type="spellStart"/>
      <w:r w:rsidRPr="00CF09E4">
        <w:rPr>
          <w:rFonts w:ascii="Times New Roman" w:hAnsi="Times New Roman"/>
          <w:sz w:val="24"/>
          <w:szCs w:val="24"/>
        </w:rPr>
        <w:t>Доскина</w:t>
      </w:r>
      <w:proofErr w:type="spellEnd"/>
      <w:r w:rsidRPr="00CF09E4">
        <w:rPr>
          <w:rFonts w:ascii="Times New Roman" w:hAnsi="Times New Roman"/>
          <w:sz w:val="24"/>
          <w:szCs w:val="24"/>
        </w:rPr>
        <w:t>, З.С. Макаровой. - М.</w:t>
      </w:r>
      <w:proofErr w:type="gramStart"/>
      <w:r w:rsidRPr="00CF09E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F09E4">
        <w:rPr>
          <w:rFonts w:ascii="Times New Roman" w:hAnsi="Times New Roman"/>
          <w:sz w:val="24"/>
          <w:szCs w:val="24"/>
        </w:rPr>
        <w:t xml:space="preserve"> ВЛАДОС, 2007. - (Библиотека работника детского дома и дома ребенка)" - </w:t>
      </w:r>
      <w:hyperlink r:id="rId11" w:history="1">
        <w:r w:rsidRPr="00CF09E4">
          <w:rPr>
            <w:rStyle w:val="a6"/>
            <w:rFonts w:ascii="Times New Roman" w:hAnsi="Times New Roman"/>
            <w:sz w:val="24"/>
            <w:szCs w:val="24"/>
          </w:rPr>
          <w:t>http://www.studentlibrary.ru/book/ISBN9785305002119.html</w:t>
        </w:r>
      </w:hyperlink>
    </w:p>
    <w:p w:rsidR="00EB6EB8" w:rsidRPr="00CF09E4" w:rsidRDefault="00EB6EB8" w:rsidP="00EB6EB8">
      <w:pPr>
        <w:pStyle w:val="a3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CF09E4">
        <w:rPr>
          <w:rFonts w:ascii="Times New Roman" w:hAnsi="Times New Roman"/>
          <w:sz w:val="24"/>
          <w:szCs w:val="24"/>
        </w:rPr>
        <w:t xml:space="preserve">3. Дети с нарушениями слуха: Книга для родителей и педагогов [Электронный ресурс] / Королева И.В., </w:t>
      </w:r>
      <w:proofErr w:type="spellStart"/>
      <w:r w:rsidRPr="00CF09E4">
        <w:rPr>
          <w:rFonts w:ascii="Times New Roman" w:hAnsi="Times New Roman"/>
          <w:sz w:val="24"/>
          <w:szCs w:val="24"/>
        </w:rPr>
        <w:t>Янн</w:t>
      </w:r>
      <w:proofErr w:type="spellEnd"/>
      <w:r w:rsidRPr="00CF09E4">
        <w:rPr>
          <w:rFonts w:ascii="Times New Roman" w:hAnsi="Times New Roman"/>
          <w:sz w:val="24"/>
          <w:szCs w:val="24"/>
        </w:rPr>
        <w:t xml:space="preserve"> П.А. - СПб</w:t>
      </w:r>
      <w:proofErr w:type="gramStart"/>
      <w:r w:rsidRPr="00CF09E4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CF09E4">
        <w:rPr>
          <w:rFonts w:ascii="Times New Roman" w:hAnsi="Times New Roman"/>
          <w:sz w:val="24"/>
          <w:szCs w:val="24"/>
        </w:rPr>
        <w:t xml:space="preserve">КАРО, 2011. - </w:t>
      </w:r>
      <w:hyperlink r:id="rId12" w:history="1">
        <w:r w:rsidRPr="00CF09E4">
          <w:rPr>
            <w:rStyle w:val="a6"/>
            <w:rFonts w:ascii="Times New Roman" w:hAnsi="Times New Roman"/>
            <w:sz w:val="24"/>
            <w:szCs w:val="24"/>
          </w:rPr>
          <w:t>http://www.studentlibrary.ru/book/ISBN9785992506266.html</w:t>
        </w:r>
      </w:hyperlink>
    </w:p>
    <w:p w:rsidR="00EB6EB8" w:rsidRPr="00CF09E4" w:rsidRDefault="00EB6EB8" w:rsidP="00EB6EB8">
      <w:pPr>
        <w:pStyle w:val="a3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CF09E4">
        <w:rPr>
          <w:rFonts w:ascii="Times New Roman" w:hAnsi="Times New Roman"/>
          <w:sz w:val="24"/>
          <w:szCs w:val="24"/>
        </w:rPr>
        <w:t>4. Нарушения поведения и развития у детей: Книга для хороших родителей и специалистов [Электронный ресурс] / Чутко Л.С. - СПб</w:t>
      </w:r>
      <w:proofErr w:type="gramStart"/>
      <w:r w:rsidRPr="00CF09E4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CF09E4">
        <w:rPr>
          <w:rFonts w:ascii="Times New Roman" w:hAnsi="Times New Roman"/>
          <w:sz w:val="24"/>
          <w:szCs w:val="24"/>
        </w:rPr>
        <w:t xml:space="preserve">КАРО, 2011. - </w:t>
      </w:r>
      <w:hyperlink r:id="rId13" w:history="1">
        <w:r w:rsidRPr="00CF09E4">
          <w:rPr>
            <w:rStyle w:val="a6"/>
            <w:rFonts w:ascii="Times New Roman" w:hAnsi="Times New Roman"/>
            <w:sz w:val="24"/>
            <w:szCs w:val="24"/>
          </w:rPr>
          <w:t>http://www.studentlibrary.ru/book/ISBN9785992506723.html</w:t>
        </w:r>
      </w:hyperlink>
    </w:p>
    <w:p w:rsidR="00EB6EB8" w:rsidRDefault="00EB6EB8" w:rsidP="00061C91">
      <w:pPr>
        <w:pStyle w:val="a3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CF09E4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CF09E4">
        <w:rPr>
          <w:rFonts w:ascii="Times New Roman" w:hAnsi="Times New Roman"/>
          <w:sz w:val="24"/>
          <w:szCs w:val="24"/>
        </w:rPr>
        <w:t>Перкинс</w:t>
      </w:r>
      <w:proofErr w:type="spellEnd"/>
      <w:r w:rsidRPr="00CF09E4">
        <w:rPr>
          <w:rFonts w:ascii="Times New Roman" w:hAnsi="Times New Roman"/>
          <w:sz w:val="24"/>
          <w:szCs w:val="24"/>
        </w:rPr>
        <w:t xml:space="preserve"> Школа. Руководство по обучению детей с нарушениями зрения и множественными нарушениями развития. Часть 3. Подготовка к самостоятельной жизни [Электронный ресурс] / К. </w:t>
      </w:r>
      <w:proofErr w:type="spellStart"/>
      <w:r w:rsidRPr="00CF09E4">
        <w:rPr>
          <w:rFonts w:ascii="Times New Roman" w:hAnsi="Times New Roman"/>
          <w:sz w:val="24"/>
          <w:szCs w:val="24"/>
        </w:rPr>
        <w:t>Хайдт</w:t>
      </w:r>
      <w:proofErr w:type="spellEnd"/>
      <w:r w:rsidRPr="00CF09E4">
        <w:rPr>
          <w:rFonts w:ascii="Times New Roman" w:hAnsi="Times New Roman"/>
          <w:sz w:val="24"/>
          <w:szCs w:val="24"/>
        </w:rPr>
        <w:t xml:space="preserve"> - М.</w:t>
      </w:r>
      <w:proofErr w:type="gramStart"/>
      <w:r w:rsidRPr="00CF09E4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CF09E4">
        <w:rPr>
          <w:rFonts w:ascii="Times New Roman" w:hAnsi="Times New Roman"/>
          <w:sz w:val="24"/>
          <w:szCs w:val="24"/>
        </w:rPr>
        <w:t>Теревинф</w:t>
      </w:r>
      <w:proofErr w:type="spellEnd"/>
      <w:r w:rsidRPr="00CF09E4">
        <w:rPr>
          <w:rFonts w:ascii="Times New Roman" w:hAnsi="Times New Roman"/>
          <w:sz w:val="24"/>
          <w:szCs w:val="24"/>
        </w:rPr>
        <w:t xml:space="preserve">, 2015. - </w:t>
      </w:r>
      <w:hyperlink r:id="rId14" w:history="1">
        <w:r w:rsidR="00061C91" w:rsidRPr="00470733">
          <w:rPr>
            <w:rStyle w:val="a6"/>
            <w:rFonts w:ascii="Times New Roman" w:hAnsi="Times New Roman"/>
            <w:sz w:val="24"/>
            <w:szCs w:val="24"/>
          </w:rPr>
          <w:t>http://www.studentlibrary.ru/book/ISBN9785421202400.html</w:t>
        </w:r>
      </w:hyperlink>
      <w:bookmarkEnd w:id="0"/>
    </w:p>
    <w:p w:rsidR="00061C91" w:rsidRPr="00061C91" w:rsidRDefault="00061C91" w:rsidP="00061C91">
      <w:pPr>
        <w:pStyle w:val="a3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</w:p>
    <w:p w:rsidR="00EB6EB8" w:rsidRPr="00EB6EB8" w:rsidRDefault="00EB6EB8" w:rsidP="00EB6EB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EB6E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ЗАДАНИЯ: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Вопросы к собеседованию №1</w:t>
      </w: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1.В чем состоит актуальность проблемы изучения и обучения детей с комплексными нарушениями развития?</w:t>
      </w: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2. Раскройте теоретические основы раздела представленного  курса и выделите наиболее значимые для него связи с другими отраслями знаний.</w:t>
      </w: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3. Какие трудности возникают у специалистов-практиков в работе с детьми, имеющими комплексные нарушения в развитии?</w:t>
      </w: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4. Перечислите основные задачи обучения и развития детей с комплексными нарушениями в развитии.</w:t>
      </w: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5. Назовите основные критерии оказания психолого-педагогической помощи детям со сложной структурой дефекта. Какие еще категории населения нуждаются в оказании такой помощи?</w:t>
      </w: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lastRenderedPageBreak/>
        <w:t>6. Обоснуйте необходимость оказания психолого-педагогической помощи детям со сложной структурой дефекта, их родителям, членам семьи.</w:t>
      </w: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7.Назовите виды психолого-педагогической помощи детям со сложной структурой дефекта. Назовите виды помощи для родителей, педагогов, других специалистов, работающих с данной категорией детей.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EB8" w:rsidRPr="00ED52AA" w:rsidRDefault="00EB6EB8" w:rsidP="00EB6E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Контроль по Модулю 1 Общие вопросы психологических особенностей и теории обучения детей с комплексными нарушениями в развитии.</w:t>
      </w:r>
    </w:p>
    <w:p w:rsidR="00EB6EB8" w:rsidRPr="00ED52AA" w:rsidRDefault="00EB6EB8" w:rsidP="00EB6EB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Составление картотеки литературных источников по проблеме развития и оказания психолого-педагогической помощи детям с комплексными нарушениями в развитии.</w:t>
      </w: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ED52AA">
        <w:rPr>
          <w:rFonts w:ascii="Times New Roman" w:eastAsia="Times New Roman" w:hAnsi="Times New Roman" w:cs="Times New Roman"/>
          <w:sz w:val="24"/>
          <w:szCs w:val="24"/>
        </w:rPr>
        <w:t xml:space="preserve"> составить картотеку литературных источников, посвященных изучению проблемы развития и оказания психолого-педагогической помощи детям с комплексными нарушениями в развитии:</w:t>
      </w:r>
    </w:p>
    <w:tbl>
      <w:tblPr>
        <w:tblStyle w:val="1"/>
        <w:tblW w:w="0" w:type="auto"/>
        <w:tblLook w:val="04A0"/>
      </w:tblPr>
      <w:tblGrid>
        <w:gridCol w:w="4077"/>
        <w:gridCol w:w="5494"/>
      </w:tblGrid>
      <w:tr w:rsidR="00EB6EB8" w:rsidRPr="00ED52AA" w:rsidTr="00AB4773">
        <w:tc>
          <w:tcPr>
            <w:tcW w:w="4077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автора,</w:t>
            </w:r>
          </w:p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источника, выходные данные</w:t>
            </w:r>
          </w:p>
        </w:tc>
        <w:tc>
          <w:tcPr>
            <w:tcW w:w="5494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Аннотация</w:t>
            </w:r>
          </w:p>
        </w:tc>
      </w:tr>
      <w:tr w:rsidR="00EB6EB8" w:rsidRPr="00ED52AA" w:rsidTr="00AB4773">
        <w:tc>
          <w:tcPr>
            <w:tcW w:w="4077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4077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B6EB8" w:rsidRPr="00ED52AA" w:rsidRDefault="00EB6EB8" w:rsidP="00EB6E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Модуль 2. </w:t>
      </w:r>
      <w:r w:rsidRPr="00ED52AA">
        <w:rPr>
          <w:rFonts w:ascii="Times New Roman" w:hAnsi="Times New Roman" w:cs="Times New Roman"/>
          <w:b/>
          <w:sz w:val="24"/>
          <w:szCs w:val="24"/>
        </w:rPr>
        <w:t>Современный подход к проблеме комплексных  (сложных) нарушений в развитии детей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Вопросы к собеседованию №2</w:t>
      </w:r>
    </w:p>
    <w:p w:rsidR="00EB6EB8" w:rsidRPr="00ED52AA" w:rsidRDefault="00EB6EB8" w:rsidP="00EB6E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 xml:space="preserve">Чем объясняется актуальность теории </w:t>
      </w:r>
      <w:proofErr w:type="spellStart"/>
      <w:r w:rsidRPr="00ED52AA">
        <w:rPr>
          <w:rFonts w:ascii="Times New Roman" w:hAnsi="Times New Roman"/>
          <w:sz w:val="24"/>
          <w:szCs w:val="24"/>
        </w:rPr>
        <w:t>Л.С.Выготского</w:t>
      </w:r>
      <w:proofErr w:type="spellEnd"/>
      <w:r w:rsidRPr="00ED52AA">
        <w:rPr>
          <w:rFonts w:ascii="Times New Roman" w:hAnsi="Times New Roman"/>
          <w:sz w:val="24"/>
          <w:szCs w:val="24"/>
        </w:rPr>
        <w:t xml:space="preserve"> о сложной структуре аномального развития?</w:t>
      </w:r>
    </w:p>
    <w:p w:rsidR="00EB6EB8" w:rsidRPr="00ED52AA" w:rsidRDefault="00EB6EB8" w:rsidP="00EB6E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Назовите причины, которые в большей степени предопределяют те или иные отклонения в развитии.</w:t>
      </w:r>
    </w:p>
    <w:p w:rsidR="00EB6EB8" w:rsidRPr="00ED52AA" w:rsidRDefault="00EB6EB8" w:rsidP="00EB6E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 xml:space="preserve">Представьте схематично структуру комплексного и осложненного нарушения развития. Предложите варианты применения методов </w:t>
      </w:r>
      <w:proofErr w:type="spellStart"/>
      <w:r w:rsidRPr="00ED52AA">
        <w:rPr>
          <w:rFonts w:ascii="Times New Roman" w:hAnsi="Times New Roman"/>
          <w:sz w:val="24"/>
          <w:szCs w:val="24"/>
        </w:rPr>
        <w:t>психокоррекции</w:t>
      </w:r>
      <w:proofErr w:type="spellEnd"/>
      <w:r w:rsidRPr="00ED52AA">
        <w:rPr>
          <w:rFonts w:ascii="Times New Roman" w:hAnsi="Times New Roman"/>
          <w:sz w:val="24"/>
          <w:szCs w:val="24"/>
        </w:rPr>
        <w:t xml:space="preserve"> с предложенной категорией детей со сложными нарушениями в развитии.</w:t>
      </w:r>
    </w:p>
    <w:p w:rsidR="00EB6EB8" w:rsidRPr="00ED52AA" w:rsidRDefault="00EB6EB8" w:rsidP="00EB6E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D52AA">
        <w:rPr>
          <w:rFonts w:ascii="Times New Roman" w:hAnsi="Times New Roman"/>
          <w:sz w:val="24"/>
          <w:szCs w:val="24"/>
        </w:rPr>
        <w:t>Какие</w:t>
      </w:r>
      <w:proofErr w:type="gramEnd"/>
      <w:r w:rsidRPr="00ED5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2AA">
        <w:rPr>
          <w:rFonts w:ascii="Times New Roman" w:hAnsi="Times New Roman"/>
          <w:sz w:val="24"/>
          <w:szCs w:val="24"/>
        </w:rPr>
        <w:t>субкатегории</w:t>
      </w:r>
      <w:proofErr w:type="spellEnd"/>
      <w:r w:rsidRPr="00ED52AA">
        <w:rPr>
          <w:rFonts w:ascii="Times New Roman" w:hAnsi="Times New Roman"/>
          <w:sz w:val="24"/>
          <w:szCs w:val="24"/>
        </w:rPr>
        <w:t xml:space="preserve"> детей с сенсорными нарушениями можно отнести к «множественному дефекту»? Предложите варианты </w:t>
      </w:r>
      <w:proofErr w:type="spellStart"/>
      <w:r w:rsidRPr="00ED52AA">
        <w:rPr>
          <w:rFonts w:ascii="Times New Roman" w:hAnsi="Times New Roman"/>
          <w:sz w:val="24"/>
          <w:szCs w:val="24"/>
        </w:rPr>
        <w:t>психокоррекционной</w:t>
      </w:r>
      <w:proofErr w:type="spellEnd"/>
      <w:r w:rsidRPr="00ED52AA">
        <w:rPr>
          <w:rFonts w:ascii="Times New Roman" w:hAnsi="Times New Roman"/>
          <w:sz w:val="24"/>
          <w:szCs w:val="24"/>
        </w:rPr>
        <w:t xml:space="preserve"> помощи детям со сложными нарушениями в развитии.</w:t>
      </w:r>
    </w:p>
    <w:p w:rsidR="00EB6EB8" w:rsidRPr="00ED52AA" w:rsidRDefault="00EB6EB8" w:rsidP="00EB6E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 xml:space="preserve">Предложите варианты </w:t>
      </w:r>
      <w:proofErr w:type="spellStart"/>
      <w:r w:rsidRPr="00ED52AA">
        <w:rPr>
          <w:rFonts w:ascii="Times New Roman" w:hAnsi="Times New Roman"/>
          <w:sz w:val="24"/>
          <w:szCs w:val="24"/>
        </w:rPr>
        <w:t>психокоррекционной</w:t>
      </w:r>
      <w:proofErr w:type="spellEnd"/>
      <w:r w:rsidRPr="00ED52AA">
        <w:rPr>
          <w:rFonts w:ascii="Times New Roman" w:hAnsi="Times New Roman"/>
          <w:sz w:val="24"/>
          <w:szCs w:val="24"/>
        </w:rPr>
        <w:t xml:space="preserve"> помощи детям со сложными нарушениями в развитии. Прокомментируйте программное содержание обучения глухих и слабослышащих детей в специальных классах школ I и II вида. </w:t>
      </w:r>
    </w:p>
    <w:p w:rsidR="00EB6EB8" w:rsidRPr="00ED52AA" w:rsidRDefault="00EB6EB8" w:rsidP="00EB6E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 xml:space="preserve">Какие речевые расстройства могут наблюдаться у детей с интеллектуальными нарушениями? Как необходимо выстроить работу психологу, что бы адекватно применять методы </w:t>
      </w:r>
      <w:proofErr w:type="spellStart"/>
      <w:r w:rsidRPr="00ED52AA">
        <w:rPr>
          <w:rFonts w:ascii="Times New Roman" w:hAnsi="Times New Roman"/>
          <w:sz w:val="24"/>
          <w:szCs w:val="24"/>
        </w:rPr>
        <w:t>психокоррекции</w:t>
      </w:r>
      <w:proofErr w:type="spellEnd"/>
      <w:r w:rsidRPr="00ED52AA">
        <w:rPr>
          <w:rFonts w:ascii="Times New Roman" w:hAnsi="Times New Roman"/>
          <w:sz w:val="24"/>
          <w:szCs w:val="24"/>
        </w:rPr>
        <w:t xml:space="preserve"> с данными видами нарушений?</w:t>
      </w:r>
    </w:p>
    <w:p w:rsidR="00EB6EB8" w:rsidRPr="00ED52AA" w:rsidRDefault="00EB6EB8" w:rsidP="00EB6E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 xml:space="preserve">Схематично представьте структуру комплексного дефекта, в котором речевые расстройства сочетаются с другими нарушениями. Предложите методы </w:t>
      </w:r>
      <w:proofErr w:type="spellStart"/>
      <w:r w:rsidRPr="00ED52AA">
        <w:rPr>
          <w:rFonts w:ascii="Times New Roman" w:hAnsi="Times New Roman"/>
          <w:sz w:val="24"/>
          <w:szCs w:val="24"/>
        </w:rPr>
        <w:t>психокоррекции</w:t>
      </w:r>
      <w:proofErr w:type="spellEnd"/>
      <w:r w:rsidRPr="00ED52AA">
        <w:rPr>
          <w:rFonts w:ascii="Times New Roman" w:hAnsi="Times New Roman"/>
          <w:sz w:val="24"/>
          <w:szCs w:val="24"/>
        </w:rPr>
        <w:t xml:space="preserve"> для работы с этими </w:t>
      </w:r>
      <w:proofErr w:type="spellStart"/>
      <w:r w:rsidRPr="00ED52AA">
        <w:rPr>
          <w:rFonts w:ascii="Times New Roman" w:hAnsi="Times New Roman"/>
          <w:sz w:val="24"/>
          <w:szCs w:val="24"/>
        </w:rPr>
        <w:t>нарушенями</w:t>
      </w:r>
      <w:proofErr w:type="spellEnd"/>
      <w:r w:rsidRPr="00ED52AA">
        <w:rPr>
          <w:rFonts w:ascii="Times New Roman" w:hAnsi="Times New Roman"/>
          <w:sz w:val="24"/>
          <w:szCs w:val="24"/>
        </w:rPr>
        <w:t>.</w:t>
      </w:r>
    </w:p>
    <w:p w:rsidR="00EB6EB8" w:rsidRPr="00ED52AA" w:rsidRDefault="00EB6EB8" w:rsidP="00EB6E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 xml:space="preserve">Какие речевые нарушения у детей с нарушениями слуха мы можем обозначить как первичные и почему? Назовите адекватные методы </w:t>
      </w:r>
      <w:proofErr w:type="spellStart"/>
      <w:r w:rsidRPr="00ED52AA">
        <w:rPr>
          <w:rFonts w:ascii="Times New Roman" w:hAnsi="Times New Roman"/>
          <w:sz w:val="24"/>
          <w:szCs w:val="24"/>
        </w:rPr>
        <w:t>психокоррекции</w:t>
      </w:r>
      <w:proofErr w:type="spellEnd"/>
      <w:r w:rsidRPr="00ED52AA">
        <w:rPr>
          <w:rFonts w:ascii="Times New Roman" w:hAnsi="Times New Roman"/>
          <w:sz w:val="24"/>
          <w:szCs w:val="24"/>
        </w:rPr>
        <w:t xml:space="preserve"> для данной категории </w:t>
      </w:r>
      <w:proofErr w:type="spellStart"/>
      <w:r w:rsidRPr="00ED52AA">
        <w:rPr>
          <w:rFonts w:ascii="Times New Roman" w:hAnsi="Times New Roman"/>
          <w:sz w:val="24"/>
          <w:szCs w:val="24"/>
        </w:rPr>
        <w:t>деетй</w:t>
      </w:r>
      <w:proofErr w:type="spellEnd"/>
      <w:r w:rsidRPr="00ED52AA">
        <w:rPr>
          <w:rFonts w:ascii="Times New Roman" w:hAnsi="Times New Roman"/>
          <w:sz w:val="24"/>
          <w:szCs w:val="24"/>
        </w:rPr>
        <w:t>.</w:t>
      </w:r>
    </w:p>
    <w:p w:rsidR="00EB6EB8" w:rsidRPr="00ED52AA" w:rsidRDefault="00EB6EB8" w:rsidP="00EB6E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Охарактеризуйте базовые положения построения коррекционно-развивающей программы для детей с комплексными нарушениями в развитии.</w:t>
      </w:r>
    </w:p>
    <w:p w:rsidR="00EB6EB8" w:rsidRPr="00ED52AA" w:rsidRDefault="00EB6EB8" w:rsidP="00EB6E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Назовите известные вам невербальные средства коммуникации. Как их можно применять в диагностике и коррекции у  детей с комплексными нарушениями в развитии.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Темы докладов, рефератов</w:t>
      </w:r>
    </w:p>
    <w:p w:rsidR="00EB6EB8" w:rsidRPr="00ED52AA" w:rsidRDefault="00EB6EB8" w:rsidP="00EB6EB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D52AA">
        <w:rPr>
          <w:rFonts w:ascii="Times New Roman" w:hAnsi="Times New Roman"/>
          <w:sz w:val="24"/>
          <w:szCs w:val="24"/>
        </w:rPr>
        <w:lastRenderedPageBreak/>
        <w:t>Разноуровневый</w:t>
      </w:r>
      <w:proofErr w:type="spellEnd"/>
      <w:r w:rsidRPr="00ED52AA">
        <w:rPr>
          <w:rFonts w:ascii="Times New Roman" w:hAnsi="Times New Roman"/>
          <w:sz w:val="24"/>
          <w:szCs w:val="24"/>
        </w:rPr>
        <w:t xml:space="preserve"> дифференцированный подход в воспитании, обучении и развитии детей с  сочетанными нарушениями.</w:t>
      </w:r>
    </w:p>
    <w:p w:rsidR="00EB6EB8" w:rsidRPr="00ED52AA" w:rsidRDefault="00EB6EB8" w:rsidP="00EB6EB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Средства общения и развития детей с сочетанными нарушениями.</w:t>
      </w:r>
    </w:p>
    <w:p w:rsidR="00EB6EB8" w:rsidRPr="00ED52AA" w:rsidRDefault="00EB6EB8" w:rsidP="00EB6EB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Формирование навыков самообслуживания у детей с множественными нарушениями в развитии.</w:t>
      </w:r>
    </w:p>
    <w:p w:rsidR="00EB6EB8" w:rsidRPr="00ED52AA" w:rsidRDefault="00EB6EB8" w:rsidP="00EB6EB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Воспитание в семье ребёнка раннего возраста с множественными нарушениями развития.</w:t>
      </w:r>
    </w:p>
    <w:p w:rsidR="00EB6EB8" w:rsidRPr="00ED52AA" w:rsidRDefault="00EB6EB8" w:rsidP="00EB6EB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Эстетическое, физическое, нравственное воспитание детей со сложными нарушениями развития.</w:t>
      </w:r>
    </w:p>
    <w:p w:rsidR="00EB6EB8" w:rsidRPr="00ED52AA" w:rsidRDefault="00EB6EB8" w:rsidP="00EB6EB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Трудовое воспитание детей со сложной структурой дефекта.</w:t>
      </w:r>
    </w:p>
    <w:p w:rsidR="00EB6EB8" w:rsidRPr="00ED52AA" w:rsidRDefault="00EB6EB8" w:rsidP="00EB6EB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Применение специальных реабилитационных устрой</w:t>
      </w:r>
      <w:proofErr w:type="gramStart"/>
      <w:r w:rsidRPr="00ED52AA">
        <w:rPr>
          <w:rFonts w:ascii="Times New Roman" w:hAnsi="Times New Roman"/>
          <w:sz w:val="24"/>
          <w:szCs w:val="24"/>
        </w:rPr>
        <w:t>ств в пр</w:t>
      </w:r>
      <w:proofErr w:type="gramEnd"/>
      <w:r w:rsidRPr="00ED52AA">
        <w:rPr>
          <w:rFonts w:ascii="Times New Roman" w:hAnsi="Times New Roman"/>
          <w:sz w:val="24"/>
          <w:szCs w:val="24"/>
        </w:rPr>
        <w:t>оцессе обучения, развития и воспитания детей со сложной структурой дефекта.</w:t>
      </w:r>
    </w:p>
    <w:p w:rsidR="00EB6EB8" w:rsidRPr="00ED52AA" w:rsidRDefault="00EB6EB8" w:rsidP="00EB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EB8" w:rsidRPr="00ED52AA" w:rsidRDefault="00EB6EB8" w:rsidP="00EB6E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Модуль 3</w:t>
      </w:r>
      <w:r w:rsidRPr="00ED52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Группы детей с комплексными нарушениями в развитии.</w:t>
      </w:r>
    </w:p>
    <w:p w:rsidR="00EB6EB8" w:rsidRPr="00ED52AA" w:rsidRDefault="00EB6EB8" w:rsidP="00EB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 xml:space="preserve">Составление таблицы «Классификация детей со сложной структурой дефекта» 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EB6EB8" w:rsidRPr="00ED52AA" w:rsidTr="00AB4773">
        <w:tc>
          <w:tcPr>
            <w:tcW w:w="3190" w:type="dxa"/>
          </w:tcPr>
          <w:p w:rsidR="00EB6EB8" w:rsidRPr="00ED52AA" w:rsidRDefault="00EB6EB8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нарушения</w:t>
            </w:r>
          </w:p>
        </w:tc>
        <w:tc>
          <w:tcPr>
            <w:tcW w:w="3190" w:type="dxa"/>
          </w:tcPr>
          <w:p w:rsidR="00EB6EB8" w:rsidRPr="00ED52AA" w:rsidRDefault="00EB6EB8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особенности ребёнка. Трудности обучения</w:t>
            </w:r>
          </w:p>
        </w:tc>
        <w:tc>
          <w:tcPr>
            <w:tcW w:w="3191" w:type="dxa"/>
          </w:tcPr>
          <w:p w:rsidR="00EB6EB8" w:rsidRPr="00ED52AA" w:rsidRDefault="00EB6EB8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психолого-педагогической помощи ребенку и членам его семьи</w:t>
            </w:r>
          </w:p>
        </w:tc>
      </w:tr>
      <w:tr w:rsidR="00EB6EB8" w:rsidRPr="00ED52AA" w:rsidTr="00AB4773">
        <w:tc>
          <w:tcPr>
            <w:tcW w:w="3190" w:type="dxa"/>
          </w:tcPr>
          <w:p w:rsidR="00EB6EB8" w:rsidRPr="00ED52AA" w:rsidRDefault="00EB6EB8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B6EB8" w:rsidRPr="00ED52AA" w:rsidRDefault="00EB6EB8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B6EB8" w:rsidRPr="00ED52AA" w:rsidRDefault="00EB6EB8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EB8" w:rsidRPr="00ED52AA" w:rsidTr="00AB4773">
        <w:tc>
          <w:tcPr>
            <w:tcW w:w="3190" w:type="dxa"/>
          </w:tcPr>
          <w:p w:rsidR="00EB6EB8" w:rsidRPr="00ED52AA" w:rsidRDefault="00EB6EB8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B6EB8" w:rsidRPr="00ED52AA" w:rsidRDefault="00EB6EB8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B6EB8" w:rsidRPr="00ED52AA" w:rsidRDefault="00EB6EB8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6EB8" w:rsidRPr="00ED52AA" w:rsidRDefault="00EB6EB8" w:rsidP="00EB6E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 xml:space="preserve">Заполнение таблицы происходит студентом по мере изучения модуля 3. </w:t>
      </w:r>
    </w:p>
    <w:p w:rsidR="00EB6EB8" w:rsidRPr="00ED52AA" w:rsidRDefault="00EB6EB8" w:rsidP="00EB6EB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Контроль по Модулю 3. Группы детей с комплексными нарушениями в развитии.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Решение задач и заданий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1. Известно, что родителей, которые воспитывают  детей со сложной структурой дефекта раннего, дошкольного, младшего, среднего и старшего школьного возраста, волнуют разные проблемы. Распределите по 5 колонкам таблицы возможные запросы к психологу родителей, касающиеся воспитания и развития их детей со сложной структурой дефекта: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Запросы родителей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7"/>
        <w:gridCol w:w="1647"/>
        <w:gridCol w:w="2038"/>
        <w:gridCol w:w="1818"/>
        <w:gridCol w:w="2021"/>
      </w:tblGrid>
      <w:tr w:rsidR="00EB6EB8" w:rsidRPr="00ED52AA" w:rsidTr="00AB4773">
        <w:tc>
          <w:tcPr>
            <w:tcW w:w="2047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детей раннего возраста</w:t>
            </w:r>
          </w:p>
        </w:tc>
        <w:tc>
          <w:tcPr>
            <w:tcW w:w="1647" w:type="dxa"/>
          </w:tcPr>
          <w:p w:rsidR="00EB6EB8" w:rsidRPr="00ED52AA" w:rsidRDefault="00EB6EB8" w:rsidP="00AB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детей дошкольного возраста</w:t>
            </w:r>
          </w:p>
        </w:tc>
        <w:tc>
          <w:tcPr>
            <w:tcW w:w="2038" w:type="dxa"/>
          </w:tcPr>
          <w:p w:rsidR="00EB6EB8" w:rsidRPr="00ED52AA" w:rsidRDefault="00EB6EB8" w:rsidP="00AB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детей младшего школьного возраста</w:t>
            </w:r>
          </w:p>
        </w:tc>
        <w:tc>
          <w:tcPr>
            <w:tcW w:w="1818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детей среднего школьного возраста</w:t>
            </w:r>
          </w:p>
        </w:tc>
        <w:tc>
          <w:tcPr>
            <w:tcW w:w="2021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детей старшего школьного возраста</w:t>
            </w:r>
          </w:p>
        </w:tc>
      </w:tr>
      <w:tr w:rsidR="00EB6EB8" w:rsidRPr="00ED52AA" w:rsidTr="00AB4773">
        <w:tc>
          <w:tcPr>
            <w:tcW w:w="2047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2. Известно, что педагогов, которые занимаются обучением и развитием детей со сложной структурой дефекта раннего, дошкольного, младшего, среднего и старшего школьного возраста, волнуют разные проблемы. Распределите по 5 колонкам таблицы возможные запросы к психологу педагогов и других специалистов, касающиеся воспитания и развития их детей со сложной структурой дефекта: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Запросы педагогов и других специалистов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5"/>
        <w:gridCol w:w="1749"/>
        <w:gridCol w:w="2006"/>
        <w:gridCol w:w="1810"/>
        <w:gridCol w:w="1991"/>
      </w:tblGrid>
      <w:tr w:rsidR="00EB6EB8" w:rsidRPr="00ED52AA" w:rsidTr="00AB4773">
        <w:tc>
          <w:tcPr>
            <w:tcW w:w="2047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занимающиеся развитием детей раннего возраста</w:t>
            </w:r>
          </w:p>
        </w:tc>
        <w:tc>
          <w:tcPr>
            <w:tcW w:w="1647" w:type="dxa"/>
          </w:tcPr>
          <w:p w:rsidR="00EB6EB8" w:rsidRPr="00ED52AA" w:rsidRDefault="00EB6EB8" w:rsidP="00AB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Педагоги, занимающиеся развитием детей дошкольного </w:t>
            </w: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2038" w:type="dxa"/>
          </w:tcPr>
          <w:p w:rsidR="00EB6EB8" w:rsidRPr="00ED52AA" w:rsidRDefault="00EB6EB8" w:rsidP="00AB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Педагоги, занимающиеся развитием и обучением детей младшего </w:t>
            </w: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школьного возраста</w:t>
            </w:r>
          </w:p>
        </w:tc>
        <w:tc>
          <w:tcPr>
            <w:tcW w:w="1818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Педагоги, занимающиеся развитием и обучением детей среднего </w:t>
            </w: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школьного возраста</w:t>
            </w:r>
          </w:p>
        </w:tc>
        <w:tc>
          <w:tcPr>
            <w:tcW w:w="2021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Педагоги, занимающиеся развитием и обучением детей старшего </w:t>
            </w:r>
            <w:r w:rsidRPr="00ED52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школьного возраста</w:t>
            </w:r>
          </w:p>
        </w:tc>
      </w:tr>
      <w:tr w:rsidR="00EB6EB8" w:rsidRPr="00ED52AA" w:rsidTr="00AB4773">
        <w:tc>
          <w:tcPr>
            <w:tcW w:w="2047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EB6EB8" w:rsidRPr="00ED52AA" w:rsidRDefault="00EB6EB8" w:rsidP="00A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EB8" w:rsidRPr="00ED52AA" w:rsidRDefault="00EB6EB8" w:rsidP="00EB6E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Модуль 4</w:t>
      </w:r>
      <w:r w:rsidRPr="00ED52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D52AA">
        <w:rPr>
          <w:rFonts w:ascii="Times New Roman" w:hAnsi="Times New Roman" w:cs="Times New Roman"/>
          <w:b/>
          <w:sz w:val="24"/>
          <w:szCs w:val="24"/>
        </w:rPr>
        <w:t>Система оказания коррекционно-педагогической и психологической помощи детям с комплексными нарушениями в развитии.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Составление таблицы  «Модель программы индивидуальной программы развития для ребёнка со сложной структурой дефекта»</w:t>
      </w:r>
    </w:p>
    <w:p w:rsidR="00EB6EB8" w:rsidRPr="00ED52AA" w:rsidRDefault="00EB6EB8" w:rsidP="00EB6E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</w:pP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EB6EB8" w:rsidRPr="00ED52AA" w:rsidTr="00AB4773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B6EB8" w:rsidRPr="00ED52AA" w:rsidRDefault="00EB6EB8" w:rsidP="00AB47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B6EB8" w:rsidRPr="00ED52AA" w:rsidRDefault="00EB6EB8" w:rsidP="00AB4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B6EB8" w:rsidRPr="00ED52AA" w:rsidRDefault="00EB6EB8" w:rsidP="00AB4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B6EB8" w:rsidRPr="00ED52AA" w:rsidRDefault="00EB6EB8" w:rsidP="00AB4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6EB8" w:rsidRPr="00ED52AA" w:rsidRDefault="00EB6EB8" w:rsidP="00EB6E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Составить таблицу, раскрывающую содержание программы индивидуальной программы развития для ребёнка со сложной структурой дефекта:</w:t>
      </w:r>
    </w:p>
    <w:tbl>
      <w:tblPr>
        <w:tblStyle w:val="1"/>
        <w:tblW w:w="0" w:type="auto"/>
        <w:tblInd w:w="158" w:type="dxa"/>
        <w:tblLook w:val="04A0"/>
      </w:tblPr>
      <w:tblGrid>
        <w:gridCol w:w="4707"/>
        <w:gridCol w:w="4706"/>
      </w:tblGrid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Первая ступень (начальная)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Вторая ступень (основная)</w:t>
            </w:r>
          </w:p>
        </w:tc>
      </w:tr>
      <w:tr w:rsidR="00EB6EB8" w:rsidRPr="00ED52AA" w:rsidTr="00AB4773">
        <w:tc>
          <w:tcPr>
            <w:tcW w:w="9413" w:type="dxa"/>
            <w:gridSpan w:val="2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Раздел 1. Труд</w:t>
            </w:r>
          </w:p>
        </w:tc>
      </w:tr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Хозяйственной-бытовой</w:t>
            </w:r>
            <w:proofErr w:type="spellEnd"/>
            <w:proofErr w:type="gramEnd"/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труд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9413" w:type="dxa"/>
            <w:gridSpan w:val="2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Раздел 2 Игра</w:t>
            </w:r>
          </w:p>
        </w:tc>
      </w:tr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Действия с предметами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9413" w:type="dxa"/>
            <w:gridSpan w:val="2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Раздел 3. Изобразительная деятельность и конструирование</w:t>
            </w:r>
          </w:p>
        </w:tc>
      </w:tr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4707" w:type="dxa"/>
          </w:tcPr>
          <w:p w:rsidR="00EB6EB8" w:rsidRPr="00ED52AA" w:rsidRDefault="00EB6EB8" w:rsidP="00AB477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4706" w:type="dxa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B6EB8" w:rsidRPr="00ED52AA" w:rsidTr="00AB4773">
        <w:tc>
          <w:tcPr>
            <w:tcW w:w="9413" w:type="dxa"/>
            <w:gridSpan w:val="2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Раздел 4. Ознакомление с окружающим миром</w:t>
            </w:r>
          </w:p>
        </w:tc>
      </w:tr>
      <w:tr w:rsidR="00EB6EB8" w:rsidRPr="00ED52AA" w:rsidTr="00AB4773">
        <w:tc>
          <w:tcPr>
            <w:tcW w:w="9413" w:type="dxa"/>
            <w:gridSpan w:val="2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Раздел 5 Развитие речи.</w:t>
            </w:r>
          </w:p>
        </w:tc>
      </w:tr>
      <w:tr w:rsidR="00EB6EB8" w:rsidRPr="00ED52AA" w:rsidTr="00AB4773">
        <w:tc>
          <w:tcPr>
            <w:tcW w:w="9413" w:type="dxa"/>
            <w:gridSpan w:val="2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Раздел 6. Развитие слухового восприятия</w:t>
            </w:r>
          </w:p>
        </w:tc>
      </w:tr>
      <w:tr w:rsidR="00EB6EB8" w:rsidRPr="00ED52AA" w:rsidTr="00AB4773">
        <w:tc>
          <w:tcPr>
            <w:tcW w:w="9413" w:type="dxa"/>
            <w:gridSpan w:val="2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Раздел 7. Обучение устной речи</w:t>
            </w:r>
          </w:p>
        </w:tc>
      </w:tr>
      <w:tr w:rsidR="00EB6EB8" w:rsidRPr="00ED52AA" w:rsidTr="00AB4773">
        <w:tc>
          <w:tcPr>
            <w:tcW w:w="9413" w:type="dxa"/>
            <w:gridSpan w:val="2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Раздел 8. Формирование элементарных математических представлений</w:t>
            </w:r>
          </w:p>
        </w:tc>
      </w:tr>
      <w:tr w:rsidR="00EB6EB8" w:rsidRPr="00ED52AA" w:rsidTr="00AB4773">
        <w:tc>
          <w:tcPr>
            <w:tcW w:w="9413" w:type="dxa"/>
            <w:gridSpan w:val="2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Раздел 9. Музыкальное воспитание</w:t>
            </w:r>
          </w:p>
        </w:tc>
      </w:tr>
      <w:tr w:rsidR="00EB6EB8" w:rsidRPr="00ED52AA" w:rsidTr="00AB4773">
        <w:tc>
          <w:tcPr>
            <w:tcW w:w="9413" w:type="dxa"/>
            <w:gridSpan w:val="2"/>
          </w:tcPr>
          <w:p w:rsidR="00EB6EB8" w:rsidRPr="00ED52AA" w:rsidRDefault="00EB6EB8" w:rsidP="00AB47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52AA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Раздел 10. Физическая культура</w:t>
            </w:r>
          </w:p>
        </w:tc>
      </w:tr>
    </w:tbl>
    <w:p w:rsidR="00EB6EB8" w:rsidRPr="00ED52AA" w:rsidRDefault="00EB6EB8" w:rsidP="00EB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 xml:space="preserve">Почему данная программа должна быть представлена в двух параллельных вариантах? </w:t>
      </w:r>
    </w:p>
    <w:p w:rsidR="00EB6EB8" w:rsidRPr="00ED52AA" w:rsidRDefault="00EB6EB8" w:rsidP="00EB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Темы рефератов, докладов</w:t>
      </w:r>
    </w:p>
    <w:p w:rsidR="00EB6EB8" w:rsidRPr="00ED52AA" w:rsidRDefault="00EB6EB8" w:rsidP="00EB6E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Специфика индивидуальных коррекционно-развивающих программ для детей с комплексными нарушениями.</w:t>
      </w:r>
    </w:p>
    <w:p w:rsidR="00EB6EB8" w:rsidRPr="00ED52AA" w:rsidRDefault="00EB6EB8" w:rsidP="00EB6E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Специфика логопедической работы с детьми со сложной структурой дефекта.</w:t>
      </w:r>
    </w:p>
    <w:p w:rsidR="00EB6EB8" w:rsidRPr="00ED52AA" w:rsidRDefault="00EB6EB8" w:rsidP="00EB6E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 xml:space="preserve">Основное содержание логопедической работы с </w:t>
      </w:r>
      <w:proofErr w:type="spellStart"/>
      <w:proofErr w:type="gramStart"/>
      <w:r w:rsidRPr="00ED52AA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Pr="00ED52AA">
        <w:rPr>
          <w:rFonts w:ascii="Times New Roman" w:hAnsi="Times New Roman"/>
          <w:sz w:val="24"/>
          <w:szCs w:val="24"/>
        </w:rPr>
        <w:t xml:space="preserve"> детьми, имеющими нарушения зрения и речи.</w:t>
      </w:r>
    </w:p>
    <w:p w:rsidR="00EB6EB8" w:rsidRPr="00ED52AA" w:rsidRDefault="00EB6EB8" w:rsidP="00EB6E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Формирование коммуникативных навыков у детей, имеющих множественные нарушения на начальных этапах обучения.</w:t>
      </w:r>
    </w:p>
    <w:p w:rsidR="00EB6EB8" w:rsidRPr="00ED52AA" w:rsidRDefault="00EB6EB8" w:rsidP="00EB6E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>Роль семьи в системе коррекционно-педагогической помощи детям с комплексными нарушениями в развитии.</w:t>
      </w:r>
    </w:p>
    <w:p w:rsidR="00EB6EB8" w:rsidRPr="00ED52AA" w:rsidRDefault="00EB6EB8" w:rsidP="00EB6EB8">
      <w:pPr>
        <w:pStyle w:val="a3"/>
        <w:ind w:left="750"/>
        <w:rPr>
          <w:rFonts w:ascii="Times New Roman" w:hAnsi="Times New Roman"/>
          <w:sz w:val="24"/>
          <w:szCs w:val="24"/>
        </w:rPr>
      </w:pPr>
    </w:p>
    <w:p w:rsidR="00EB6EB8" w:rsidRPr="00ED52AA" w:rsidRDefault="00EB6EB8" w:rsidP="00EB6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Контроль по Модулю 4.</w:t>
      </w:r>
      <w:r w:rsidRPr="00ED52AA">
        <w:rPr>
          <w:rFonts w:ascii="Times New Roman" w:hAnsi="Times New Roman" w:cs="Times New Roman"/>
          <w:b/>
          <w:sz w:val="24"/>
          <w:szCs w:val="24"/>
        </w:rPr>
        <w:t xml:space="preserve"> Система коррекционно-педагогической и психологической помощи детям с комплексными нарушениями в развитии.</w:t>
      </w:r>
    </w:p>
    <w:p w:rsidR="00EB6EB8" w:rsidRPr="00ED52AA" w:rsidRDefault="00EB6EB8" w:rsidP="00EB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b/>
          <w:sz w:val="24"/>
          <w:szCs w:val="24"/>
        </w:rPr>
        <w:t>Решение задач и заданий</w:t>
      </w:r>
    </w:p>
    <w:p w:rsidR="00EB6EB8" w:rsidRPr="00ED52AA" w:rsidRDefault="00EB6EB8" w:rsidP="00EB6E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lastRenderedPageBreak/>
        <w:t>Составьте индивидуальную программу развития для детей с комплексными нарушениями в развитии (группы детей на выбор)</w:t>
      </w:r>
    </w:p>
    <w:p w:rsidR="00EB6EB8" w:rsidRPr="00ED52AA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EB8" w:rsidRPr="00ED52AA" w:rsidRDefault="00EB6EB8" w:rsidP="00EB6EB8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2AA">
        <w:rPr>
          <w:rFonts w:ascii="Times New Roman" w:hAnsi="Times New Roman"/>
          <w:sz w:val="24"/>
          <w:szCs w:val="24"/>
        </w:rPr>
        <w:t xml:space="preserve">Известно, что специальных методик для диагностики детей с нарушениями развития очень мало, поэтому использование общих методик требует адаптации </w:t>
      </w:r>
      <w:proofErr w:type="spellStart"/>
      <w:r w:rsidRPr="00ED52AA">
        <w:rPr>
          <w:rFonts w:ascii="Times New Roman" w:hAnsi="Times New Roman"/>
          <w:sz w:val="24"/>
          <w:szCs w:val="24"/>
        </w:rPr>
        <w:t>стимульного</w:t>
      </w:r>
      <w:proofErr w:type="spellEnd"/>
      <w:r w:rsidRPr="00ED52AA">
        <w:rPr>
          <w:rFonts w:ascii="Times New Roman" w:hAnsi="Times New Roman"/>
          <w:sz w:val="24"/>
          <w:szCs w:val="24"/>
        </w:rPr>
        <w:t xml:space="preserve"> материала с учетом особенностей имеющегося у ребенка дефекта и его индивидуально-психологических характеристик. </w:t>
      </w:r>
    </w:p>
    <w:p w:rsidR="00EB6EB8" w:rsidRPr="00ED52AA" w:rsidRDefault="00EB6EB8" w:rsidP="00EB6EB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AA">
        <w:rPr>
          <w:rFonts w:ascii="Times New Roman" w:eastAsia="Times New Roman" w:hAnsi="Times New Roman" w:cs="Times New Roman"/>
          <w:sz w:val="24"/>
          <w:szCs w:val="24"/>
        </w:rPr>
        <w:t>Подготовьте ответы на вопросы: 1) какие особенности развития детей, имеющих нарушения, необходимо учитывать при организации их диагностического обследования? 2)какие требования предъявляются к методикам при диагностике следующих групп детей: с нарушениями зрения; с нарушениями слуха; с недостатками интеллекта; с нарушениями опорно-двигательного аппарата? Как учитывается основной дефект ребенка при проведении диагностической процедуры?</w:t>
      </w:r>
    </w:p>
    <w:p w:rsidR="00EB6EB8" w:rsidRPr="0012280B" w:rsidRDefault="00EB6EB8" w:rsidP="00EB6E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D409A" w:rsidRDefault="002D409A"/>
    <w:sectPr w:rsidR="002D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3778"/>
    <w:multiLevelType w:val="multilevel"/>
    <w:tmpl w:val="8B443E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2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7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0231432"/>
    <w:multiLevelType w:val="hybridMultilevel"/>
    <w:tmpl w:val="622EE1FA"/>
    <w:lvl w:ilvl="0" w:tplc="7152CE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235034F"/>
    <w:multiLevelType w:val="hybridMultilevel"/>
    <w:tmpl w:val="A272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6CAA"/>
    <w:multiLevelType w:val="multilevel"/>
    <w:tmpl w:val="4492EEE2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4">
    <w:nsid w:val="34154688"/>
    <w:multiLevelType w:val="hybridMultilevel"/>
    <w:tmpl w:val="2F52B506"/>
    <w:lvl w:ilvl="0" w:tplc="75465F8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343F25E5"/>
    <w:multiLevelType w:val="multilevel"/>
    <w:tmpl w:val="4CB06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2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7%2.2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43B2624"/>
    <w:multiLevelType w:val="multilevel"/>
    <w:tmpl w:val="E206A1C4"/>
    <w:lvl w:ilvl="0">
      <w:start w:val="6"/>
      <w:numFmt w:val="decimal"/>
      <w:lvlText w:val="%1."/>
      <w:lvlJc w:val="left"/>
      <w:pPr>
        <w:ind w:left="3196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1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8C01612"/>
    <w:multiLevelType w:val="multilevel"/>
    <w:tmpl w:val="34E6A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8">
    <w:nsid w:val="625107DD"/>
    <w:multiLevelType w:val="hybridMultilevel"/>
    <w:tmpl w:val="B4B2B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5213A"/>
    <w:multiLevelType w:val="multilevel"/>
    <w:tmpl w:val="A710C3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none"/>
      <w:lvlText w:val="7.2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7%2.1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B4139A2"/>
    <w:multiLevelType w:val="hybridMultilevel"/>
    <w:tmpl w:val="9A32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B6EB8"/>
    <w:rsid w:val="00061C91"/>
    <w:rsid w:val="002D409A"/>
    <w:rsid w:val="00EB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6EB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EB6EB8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EB6E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B6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EB6E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B6EB8"/>
  </w:style>
  <w:style w:type="character" w:styleId="a6">
    <w:name w:val="Hyperlink"/>
    <w:basedOn w:val="a0"/>
    <w:uiPriority w:val="99"/>
    <w:unhideWhenUsed/>
    <w:rsid w:val="00EB6E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691019319.html" TargetMode="External"/><Relationship Id="rId13" Type="http://schemas.openxmlformats.org/officeDocument/2006/relationships/hyperlink" Target="http://www.studentlibrary.ru/book/ISBN978599250672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6528604.html" TargetMode="External"/><Relationship Id="rId12" Type="http://schemas.openxmlformats.org/officeDocument/2006/relationships/hyperlink" Target="http://www.studentlibrary.ru/book/ISBN9785992506266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691017483.html" TargetMode="External"/><Relationship Id="rId11" Type="http://schemas.openxmlformats.org/officeDocument/2006/relationships/hyperlink" Target="http://www.studentlibrary.ru/book/ISBN9785305002119.html" TargetMode="External"/><Relationship Id="rId5" Type="http://schemas.openxmlformats.org/officeDocument/2006/relationships/hyperlink" Target="http://www.studentlibrary.ru/book/ISBN9785691021763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tudentlibrary.ru/book/ISBN59292006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421202783.html" TargetMode="External"/><Relationship Id="rId14" Type="http://schemas.openxmlformats.org/officeDocument/2006/relationships/hyperlink" Target="http://www.studentlibrary.ru/book/ISBN97854212024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2920</Words>
  <Characters>16647</Characters>
  <Application>Microsoft Office Word</Application>
  <DocSecurity>0</DocSecurity>
  <Lines>138</Lines>
  <Paragraphs>39</Paragraphs>
  <ScaleCrop>false</ScaleCrop>
  <Company/>
  <LinksUpToDate>false</LinksUpToDate>
  <CharactersWithSpaces>19528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2020-12-24T09:19:00Z</dcterms:created>
  <dcterms:modified xsi:type="dcterms:W3CDTF">2020-12-24T09:31:00Z</dcterms:modified>
</cp:coreProperties>
</file>