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96419" w14:textId="78D323DA" w:rsidR="00817E26" w:rsidRPr="00817E26" w:rsidRDefault="00817E26" w:rsidP="00817E26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E26">
        <w:rPr>
          <w:rFonts w:ascii="Times New Roman" w:hAnsi="Times New Roman" w:cs="Times New Roman"/>
          <w:b/>
          <w:bCs/>
          <w:sz w:val="28"/>
          <w:szCs w:val="28"/>
        </w:rPr>
        <w:t>Вопросы к зачету</w:t>
      </w:r>
    </w:p>
    <w:p w14:paraId="57136565" w14:textId="31B10CD1" w:rsidR="00817E26" w:rsidRPr="00817E26" w:rsidRDefault="00817E26" w:rsidP="00817E26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817E26">
        <w:rPr>
          <w:rFonts w:ascii="Times New Roman" w:hAnsi="Times New Roman" w:cs="Times New Roman"/>
          <w:sz w:val="28"/>
          <w:szCs w:val="28"/>
        </w:rPr>
        <w:t>«Буддизм в культуре России»</w:t>
      </w:r>
    </w:p>
    <w:p w14:paraId="15D0857B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pacing w:val="-4"/>
          <w:sz w:val="26"/>
          <w:szCs w:val="26"/>
        </w:rPr>
      </w:pPr>
      <w:r w:rsidRPr="00C16F17">
        <w:rPr>
          <w:rFonts w:ascii="Times New Roman" w:hAnsi="Times New Roman"/>
          <w:bCs/>
          <w:spacing w:val="-4"/>
          <w:sz w:val="26"/>
          <w:szCs w:val="26"/>
        </w:rPr>
        <w:t xml:space="preserve">Степень изученности проблемы буддизм в культуре России. </w:t>
      </w:r>
    </w:p>
    <w:p w14:paraId="7B9D6B5D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pacing w:val="-4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 xml:space="preserve">Теоретико-методологические основания анализа роли буддийских идей в российской культуре конца </w:t>
      </w:r>
      <w:r w:rsidRPr="00C16F17">
        <w:rPr>
          <w:rFonts w:ascii="Times New Roman" w:hAnsi="Times New Roman"/>
          <w:spacing w:val="-4"/>
          <w:sz w:val="26"/>
          <w:szCs w:val="26"/>
          <w:lang w:val="en-US"/>
        </w:rPr>
        <w:t>XIX</w:t>
      </w:r>
      <w:r w:rsidRPr="00C16F17">
        <w:rPr>
          <w:rFonts w:ascii="Times New Roman" w:hAnsi="Times New Roman"/>
          <w:spacing w:val="-4"/>
          <w:sz w:val="26"/>
          <w:szCs w:val="26"/>
        </w:rPr>
        <w:t xml:space="preserve"> – первой половины </w:t>
      </w:r>
      <w:r w:rsidRPr="00C16F17">
        <w:rPr>
          <w:rFonts w:ascii="Times New Roman" w:hAnsi="Times New Roman"/>
          <w:spacing w:val="-4"/>
          <w:sz w:val="26"/>
          <w:szCs w:val="26"/>
          <w:lang w:val="en-US"/>
        </w:rPr>
        <w:t>XX</w:t>
      </w:r>
      <w:r w:rsidRPr="00C16F17">
        <w:rPr>
          <w:rFonts w:ascii="Times New Roman" w:hAnsi="Times New Roman"/>
          <w:spacing w:val="-4"/>
          <w:sz w:val="26"/>
          <w:szCs w:val="26"/>
        </w:rPr>
        <w:t xml:space="preserve"> вв.</w:t>
      </w:r>
    </w:p>
    <w:p w14:paraId="612CCB04" w14:textId="77777777" w:rsidR="00260C90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Культура и религия. Буддизм.</w:t>
      </w:r>
    </w:p>
    <w:p w14:paraId="0E753897" w14:textId="77777777" w:rsidR="00260C90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Будда и его Учение. О том, как Сиддхартха Гаутама искал истину. О том, как Сиддхартха стал Буддой. О Четырех Благородных Истинах. Дерево Бодхи. Четыре Благородные Истины. Срединный (Благородный) Восьмеричный путь.</w:t>
      </w:r>
    </w:p>
    <w:p w14:paraId="4208AE0E" w14:textId="77777777" w:rsidR="00260C90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Буддийские священные книги. Когда была создана священная книга «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Трипитака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»? Из каких частей состоит «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Трипитака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». О кратком содержании трех частей «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Трипитаки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».</w:t>
      </w:r>
    </w:p>
    <w:p w14:paraId="620A2793" w14:textId="77777777" w:rsidR="00260C90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Буддийские священные книги. О священных книгах «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Данджур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и «Ганджур».</w:t>
      </w:r>
    </w:p>
    <w:p w14:paraId="3A9D2019" w14:textId="77777777" w:rsidR="00260C90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Буддийская картина мира. Кто такой человек и его изначальная природа.</w:t>
      </w:r>
    </w:p>
    <w:p w14:paraId="38E535ED" w14:textId="77777777" w:rsidR="00260C90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Буддийская картина мира. От чего изменяется жизнь человека. О перерождении и законе кармы.</w:t>
      </w:r>
    </w:p>
    <w:p w14:paraId="4C528C94" w14:textId="77777777" w:rsidR="00260C90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Добро и зло. О десяти благих деяниях. О десяти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неблагих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деяниях. </w:t>
      </w:r>
    </w:p>
    <w:p w14:paraId="15E7EE8C" w14:textId="77777777" w:rsidR="001156AF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Принцип ненасилия. О том, что буддизм говорит о ненасилии и доброте. </w:t>
      </w:r>
    </w:p>
    <w:p w14:paraId="7DB73018" w14:textId="77777777" w:rsidR="001156AF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Любовь к человеку и ценность жизни. О ценности жизни человека с буддийской точки зрения. Ценность человеческой жизни. Святая Любовь. Святое Сострадание.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Дже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Цонкапа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="001156AF"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14:paraId="77BD149B" w14:textId="77777777" w:rsidR="00260C90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Сострадание и милосердие. О милосердии и сострадании с буддийской точки зрения… Любовь. Милосердие. Сострадание.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Далай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Лама.</w:t>
      </w:r>
    </w:p>
    <w:p w14:paraId="2BCC834F" w14:textId="77777777" w:rsidR="001156AF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Отношение к природе. О том, что Земля – это наш общий дом. Об отношении к природе в буддизме. </w:t>
      </w:r>
    </w:p>
    <w:p w14:paraId="5FD6310F" w14:textId="77777777" w:rsidR="001156AF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Буддийские учителя. О роли и значении буддийских Учителей России. Дамба-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Даржа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Заяев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– первый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Хамбо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Лама России. Учитель Будда.</w:t>
      </w:r>
    </w:p>
    <w:p w14:paraId="3724F19A" w14:textId="77777777" w:rsidR="001156AF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Семья в буддийской культуре и ее ценности. О роли семьи в буддийской культуре, об обязанностях родителей и детей. </w:t>
      </w:r>
    </w:p>
    <w:p w14:paraId="1F558307" w14:textId="77777777" w:rsidR="001156AF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Буддизм в России. Об основных направлениях буддизма. Об истории появления буддизма в России, его современном состоянии.</w:t>
      </w:r>
    </w:p>
    <w:p w14:paraId="2E907478" w14:textId="77777777" w:rsidR="001156AF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Путь духовного совершенствования. Что Учение говорит о человеке и нравственности. Восемь принципов Восьмеричного Пути.</w:t>
      </w:r>
    </w:p>
    <w:p w14:paraId="76D0D9A9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Буддийское Учение о добродетелях. О чем говорится в «Шести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парамитах</w:t>
      </w:r>
      <w:proofErr w:type="spellEnd"/>
      <w:proofErr w:type="gram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».О</w:t>
      </w:r>
      <w:proofErr w:type="gram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 добродетелях с точки зрения буддизма.</w:t>
      </w:r>
    </w:p>
    <w:p w14:paraId="453B1FD5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Буддийские символы. О символах в буддизме. О восьми благоприятных символах, их значения.</w:t>
      </w:r>
    </w:p>
    <w:p w14:paraId="0840F68A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Буддийские ритуалы и обряды. О том, что такое ритуал в буддизме. Что такое мантра. Что такое подношение.</w:t>
      </w:r>
    </w:p>
    <w:p w14:paraId="3F3EBC89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Буддийские святыни. О статуе «Сандаловый Будда» – величайшей святыне буддизма. Об уникальной книге «Атлас тибетской медицины».</w:t>
      </w:r>
    </w:p>
    <w:p w14:paraId="64D3BAA5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Священные буддийские сооружения. О видах и типах священных буддийских сооружений. О своеобразии и сакральном смысле священных буддийских сооружений. Ступ.</w:t>
      </w:r>
    </w:p>
    <w:p w14:paraId="29AC34D8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Буддийский храм. О буддийском храме, о его назначении и характерных особенностях. О внутреннем убранстве и правилах поведения в буддийском храме.</w:t>
      </w:r>
    </w:p>
    <w:p w14:paraId="4E740155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Буддийский календарь. Об особенностях буддийского календаря. Солнечный календарь. Лунный календарь.</w:t>
      </w:r>
    </w:p>
    <w:p w14:paraId="536402ED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Праздники в буддийской культуре. О значении праздников в буддийской культуре. Об основных буддийских праздниках. О праздновании буддийского Нового года. Праздник Хурал Молебен.</w:t>
      </w:r>
    </w:p>
    <w:p w14:paraId="3ED13143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Искусство в буддийской культуре. О том, что такое буддийская икона.</w:t>
      </w:r>
    </w:p>
    <w:p w14:paraId="7A5BB825" w14:textId="77777777" w:rsidR="001156AF" w:rsidRPr="00C16F17" w:rsidRDefault="00F804D9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О древнем религиозном ритуале «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Цам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». О буддийских музыкальных инструментах. «Танка» Даммару Раковина (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дунгар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 xml:space="preserve">) </w:t>
      </w:r>
      <w:proofErr w:type="spellStart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Цам</w:t>
      </w:r>
      <w:proofErr w:type="spellEnd"/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BB4575B" w14:textId="77777777" w:rsidR="001156AF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 xml:space="preserve">Буддийские идеи в культуре народов России </w:t>
      </w:r>
    </w:p>
    <w:p w14:paraId="408817E6" w14:textId="77777777" w:rsidR="001156AF" w:rsidRPr="00C16F17" w:rsidRDefault="001156AF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Буддийская традиции народов Байкальского региона.</w:t>
      </w:r>
    </w:p>
    <w:p w14:paraId="4009A43A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 Буддийская религиозная культура в отечественной историографии         </w:t>
      </w:r>
    </w:p>
    <w:p w14:paraId="4CEE1E76" w14:textId="77777777" w:rsidR="00C16F17" w:rsidRPr="00C16F17" w:rsidRDefault="00C16F17" w:rsidP="00C16F17">
      <w:pPr>
        <w:pStyle w:val="ab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Cs w:val="26"/>
        </w:rPr>
      </w:pPr>
      <w:r w:rsidRPr="00C16F17">
        <w:rPr>
          <w:rFonts w:ascii="Times New Roman" w:hAnsi="Times New Roman"/>
          <w:szCs w:val="26"/>
        </w:rPr>
        <w:t>Историко-культурные предпосылки распространения буддизма в Байкальском регионе.</w:t>
      </w:r>
    </w:p>
    <w:p w14:paraId="66136317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Складывание буддийской религиозной культуры в Байкальском регионе                                                                                                                                                                                                              </w:t>
      </w:r>
    </w:p>
    <w:p w14:paraId="10CD5B79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 Проблема определения термина «ламаизм» в отечественной историографии                                                                                                            </w:t>
      </w:r>
    </w:p>
    <w:p w14:paraId="313AFCF0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 Буддизм и традиционная культура кочевников                                                                     </w:t>
      </w:r>
    </w:p>
    <w:p w14:paraId="3F063DB5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Развитие буддийской религиозной системы в Байкальском регионе в </w:t>
      </w:r>
      <w:r w:rsidRPr="00C16F17">
        <w:rPr>
          <w:rFonts w:ascii="Times New Roman" w:hAnsi="Times New Roman"/>
          <w:sz w:val="26"/>
          <w:szCs w:val="26"/>
          <w:lang w:val="en-US"/>
        </w:rPr>
        <w:t>XX</w:t>
      </w:r>
      <w:r w:rsidRPr="00C16F17">
        <w:rPr>
          <w:rFonts w:ascii="Times New Roman" w:hAnsi="Times New Roman"/>
          <w:sz w:val="26"/>
          <w:szCs w:val="26"/>
        </w:rPr>
        <w:t>-ХХ</w:t>
      </w:r>
      <w:r w:rsidRPr="00C16F17">
        <w:rPr>
          <w:rFonts w:ascii="Times New Roman" w:hAnsi="Times New Roman"/>
          <w:sz w:val="26"/>
          <w:szCs w:val="26"/>
          <w:lang w:val="en-US"/>
        </w:rPr>
        <w:t>I</w:t>
      </w:r>
      <w:r w:rsidRPr="00C16F17">
        <w:rPr>
          <w:rFonts w:ascii="Times New Roman" w:hAnsi="Times New Roman"/>
          <w:sz w:val="26"/>
          <w:szCs w:val="26"/>
        </w:rPr>
        <w:t xml:space="preserve"> вв.                                                                                           </w:t>
      </w:r>
    </w:p>
    <w:p w14:paraId="6D7A1D45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>Особенности буддийской культуры азиатского региона.</w:t>
      </w:r>
    </w:p>
    <w:p w14:paraId="00C1DC14" w14:textId="77777777" w:rsidR="00C16F17" w:rsidRPr="00C16F17" w:rsidRDefault="00C16F17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>Социокультурные особенности синкретизма буддийских и добуддийских верований народов России.</w:t>
      </w:r>
      <w:r w:rsidRPr="00C16F17">
        <w:rPr>
          <w:rFonts w:ascii="Times New Roman" w:hAnsi="Times New Roman"/>
          <w:sz w:val="26"/>
          <w:szCs w:val="26"/>
        </w:rPr>
        <w:t xml:space="preserve">                       </w:t>
      </w:r>
    </w:p>
    <w:p w14:paraId="2824900F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Россия и буддийская культура населения Байкальского </w:t>
      </w:r>
      <w:proofErr w:type="gramStart"/>
      <w:r w:rsidRPr="00C16F17">
        <w:rPr>
          <w:rFonts w:ascii="Times New Roman" w:hAnsi="Times New Roman"/>
          <w:sz w:val="26"/>
          <w:szCs w:val="26"/>
        </w:rPr>
        <w:t>региона  в</w:t>
      </w:r>
      <w:proofErr w:type="gramEnd"/>
      <w:r w:rsidRPr="00C16F17">
        <w:rPr>
          <w:rFonts w:ascii="Times New Roman" w:hAnsi="Times New Roman"/>
          <w:sz w:val="26"/>
          <w:szCs w:val="26"/>
        </w:rPr>
        <w:t xml:space="preserve"> ХХ в.                                                      </w:t>
      </w:r>
    </w:p>
    <w:p w14:paraId="1DB74A0C" w14:textId="77777777" w:rsidR="00C16F17" w:rsidRPr="00C16F17" w:rsidRDefault="00C16F17" w:rsidP="00C16F1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  Буддийская культура в период </w:t>
      </w:r>
      <w:proofErr w:type="gramStart"/>
      <w:r w:rsidRPr="00C16F17">
        <w:rPr>
          <w:rFonts w:ascii="Times New Roman" w:hAnsi="Times New Roman"/>
          <w:sz w:val="26"/>
          <w:szCs w:val="26"/>
        </w:rPr>
        <w:t>советской  истории</w:t>
      </w:r>
      <w:proofErr w:type="gramEnd"/>
      <w:r w:rsidRPr="00C16F17">
        <w:rPr>
          <w:rFonts w:ascii="Times New Roman" w:hAnsi="Times New Roman"/>
          <w:sz w:val="26"/>
          <w:szCs w:val="26"/>
        </w:rPr>
        <w:t xml:space="preserve">                              </w:t>
      </w:r>
    </w:p>
    <w:p w14:paraId="1BA06EFD" w14:textId="77777777" w:rsidR="00C16F17" w:rsidRPr="00C16F17" w:rsidRDefault="00C16F17" w:rsidP="00C16F17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16F17">
        <w:rPr>
          <w:rFonts w:ascii="Times New Roman" w:hAnsi="Times New Roman"/>
          <w:sz w:val="26"/>
          <w:szCs w:val="26"/>
        </w:rPr>
        <w:t xml:space="preserve"> Возрождение буддизма в Байкальском регионе                                    </w:t>
      </w:r>
    </w:p>
    <w:p w14:paraId="74CE99B7" w14:textId="77777777" w:rsidR="001156AF" w:rsidRPr="00C16F17" w:rsidRDefault="001156AF" w:rsidP="00C16F17">
      <w:pPr>
        <w:pStyle w:val="ab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Cs w:val="26"/>
        </w:rPr>
      </w:pPr>
      <w:r w:rsidRPr="00C16F17">
        <w:rPr>
          <w:rFonts w:ascii="Times New Roman" w:hAnsi="Times New Roman"/>
          <w:szCs w:val="26"/>
        </w:rPr>
        <w:t>Основные этапы распространения буддизма в Байкальском регионе</w:t>
      </w:r>
      <w:r w:rsidR="00C16F17" w:rsidRPr="00C16F17">
        <w:rPr>
          <w:rFonts w:ascii="Times New Roman" w:hAnsi="Times New Roman"/>
          <w:szCs w:val="26"/>
        </w:rPr>
        <w:t>.</w:t>
      </w:r>
    </w:p>
    <w:p w14:paraId="34EBF3B6" w14:textId="77777777" w:rsidR="001156AF" w:rsidRPr="00C16F17" w:rsidRDefault="001156AF" w:rsidP="00C16F17">
      <w:pPr>
        <w:pStyle w:val="ab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Cs w:val="26"/>
        </w:rPr>
      </w:pPr>
      <w:r w:rsidRPr="00C16F17">
        <w:rPr>
          <w:rFonts w:ascii="Times New Roman" w:hAnsi="Times New Roman"/>
          <w:szCs w:val="26"/>
        </w:rPr>
        <w:t xml:space="preserve"> Взаимодействие буддизма с традиционными культурами населения Байкальского региона.</w:t>
      </w:r>
    </w:p>
    <w:p w14:paraId="5AF1507A" w14:textId="77777777" w:rsidR="001156AF" w:rsidRPr="00C16F17" w:rsidRDefault="001156AF" w:rsidP="00C16F17">
      <w:pPr>
        <w:pStyle w:val="ab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Cs w:val="26"/>
        </w:rPr>
      </w:pPr>
      <w:r w:rsidRPr="00C16F17">
        <w:rPr>
          <w:rFonts w:ascii="Times New Roman" w:hAnsi="Times New Roman"/>
          <w:szCs w:val="26"/>
        </w:rPr>
        <w:t xml:space="preserve"> Основные факторы и закономерности, влияющие на процесс современного </w:t>
      </w:r>
      <w:proofErr w:type="gramStart"/>
      <w:r w:rsidRPr="00C16F17">
        <w:rPr>
          <w:rFonts w:ascii="Times New Roman" w:hAnsi="Times New Roman"/>
          <w:szCs w:val="26"/>
        </w:rPr>
        <w:t>развития  буддизма</w:t>
      </w:r>
      <w:proofErr w:type="gramEnd"/>
      <w:r w:rsidRPr="00C16F17">
        <w:rPr>
          <w:rFonts w:ascii="Times New Roman" w:hAnsi="Times New Roman"/>
          <w:szCs w:val="26"/>
        </w:rPr>
        <w:t xml:space="preserve"> в Байкальском регионе.</w:t>
      </w:r>
    </w:p>
    <w:p w14:paraId="76A93D78" w14:textId="77777777" w:rsidR="001156AF" w:rsidRPr="00C16F17" w:rsidRDefault="001156AF" w:rsidP="00C16F17">
      <w:pPr>
        <w:pStyle w:val="ab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Cs w:val="26"/>
        </w:rPr>
      </w:pPr>
      <w:r w:rsidRPr="00C16F17">
        <w:rPr>
          <w:rFonts w:ascii="Times New Roman" w:hAnsi="Times New Roman"/>
          <w:szCs w:val="26"/>
        </w:rPr>
        <w:t xml:space="preserve"> Вероучения и культовые практики буддизма - ламаизма и сравнение его с содержанием традиционных верований.</w:t>
      </w:r>
    </w:p>
    <w:p w14:paraId="55A82D0A" w14:textId="77777777" w:rsidR="001156AF" w:rsidRPr="00C16F17" w:rsidRDefault="001156AF" w:rsidP="00C16F17">
      <w:pPr>
        <w:pStyle w:val="ab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Cs w:val="26"/>
        </w:rPr>
      </w:pPr>
      <w:r w:rsidRPr="00C16F17">
        <w:rPr>
          <w:rFonts w:ascii="Times New Roman" w:hAnsi="Times New Roman"/>
          <w:szCs w:val="26"/>
        </w:rPr>
        <w:t xml:space="preserve"> Влияние христианской и буддийской религии на развитие религиозной традиции в аборигенном обществе.</w:t>
      </w:r>
    </w:p>
    <w:p w14:paraId="2FD4A9A2" w14:textId="77777777" w:rsidR="001156AF" w:rsidRPr="00C16F17" w:rsidRDefault="001156AF" w:rsidP="00C16F17">
      <w:pPr>
        <w:pStyle w:val="ab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/>
          <w:szCs w:val="26"/>
        </w:rPr>
      </w:pPr>
      <w:r w:rsidRPr="00C16F17">
        <w:rPr>
          <w:rFonts w:ascii="Times New Roman" w:hAnsi="Times New Roman"/>
          <w:szCs w:val="26"/>
        </w:rPr>
        <w:t xml:space="preserve"> Анализ современной религиозной ситуации в регионе; выявление целей, задач и основных направлений социальной деятельности буддийской конфессии.</w:t>
      </w:r>
    </w:p>
    <w:p w14:paraId="0C7C6CE5" w14:textId="77777777" w:rsidR="001156AF" w:rsidRPr="00C16F17" w:rsidRDefault="00C16F17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Буддизм в Калмыкии.</w:t>
      </w:r>
    </w:p>
    <w:p w14:paraId="1C6A33C8" w14:textId="77777777" w:rsidR="00C16F17" w:rsidRPr="00C16F17" w:rsidRDefault="00C16F17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Буддизм в Туве.</w:t>
      </w:r>
    </w:p>
    <w:p w14:paraId="3151480A" w14:textId="77777777" w:rsidR="00C16F17" w:rsidRPr="00C16F17" w:rsidRDefault="00C16F17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bCs/>
          <w:kern w:val="28"/>
          <w:sz w:val="26"/>
          <w:szCs w:val="26"/>
        </w:rPr>
        <w:t xml:space="preserve">Буддизм в </w:t>
      </w:r>
      <w:proofErr w:type="gramStart"/>
      <w:r w:rsidRPr="00C16F17">
        <w:rPr>
          <w:rFonts w:ascii="Times New Roman" w:hAnsi="Times New Roman"/>
          <w:bCs/>
          <w:kern w:val="28"/>
          <w:sz w:val="26"/>
          <w:szCs w:val="26"/>
        </w:rPr>
        <w:t>культуре  русского</w:t>
      </w:r>
      <w:proofErr w:type="gramEnd"/>
      <w:r w:rsidRPr="00C16F17">
        <w:rPr>
          <w:rFonts w:ascii="Times New Roman" w:hAnsi="Times New Roman"/>
          <w:bCs/>
          <w:kern w:val="28"/>
          <w:sz w:val="26"/>
          <w:szCs w:val="26"/>
        </w:rPr>
        <w:t xml:space="preserve"> населения. </w:t>
      </w:r>
    </w:p>
    <w:p w14:paraId="16456CF2" w14:textId="77777777" w:rsidR="00C16F17" w:rsidRPr="00C16F17" w:rsidRDefault="00C16F17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eastAsia="Times New Roman" w:hAnsi="Times New Roman"/>
          <w:color w:val="000000"/>
          <w:sz w:val="26"/>
          <w:szCs w:val="26"/>
        </w:rPr>
        <w:t>Буддизм в культуре русских Забайкалья.</w:t>
      </w:r>
    </w:p>
    <w:p w14:paraId="00713412" w14:textId="77777777" w:rsidR="00C16F17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>Место буддизма в тематике и проблематике рабо</w:t>
      </w:r>
      <w:r w:rsidR="00C16F17" w:rsidRPr="00C16F17">
        <w:rPr>
          <w:rFonts w:ascii="Times New Roman" w:hAnsi="Times New Roman"/>
          <w:spacing w:val="-4"/>
          <w:sz w:val="26"/>
          <w:szCs w:val="26"/>
        </w:rPr>
        <w:t>т русских религиозных философов.</w:t>
      </w:r>
    </w:p>
    <w:p w14:paraId="11E733D7" w14:textId="77777777" w:rsidR="00C16F17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>Роль буддийской философии в творчестве русских неоканти</w:t>
      </w:r>
      <w:r w:rsidR="00C16F17" w:rsidRPr="00C16F17">
        <w:rPr>
          <w:rFonts w:ascii="Times New Roman" w:hAnsi="Times New Roman"/>
          <w:spacing w:val="-4"/>
          <w:sz w:val="26"/>
          <w:szCs w:val="26"/>
        </w:rPr>
        <w:t xml:space="preserve">анцев, позитивистов и </w:t>
      </w:r>
      <w:proofErr w:type="spellStart"/>
      <w:r w:rsidR="00C16F17" w:rsidRPr="00C16F17">
        <w:rPr>
          <w:rFonts w:ascii="Times New Roman" w:hAnsi="Times New Roman"/>
          <w:spacing w:val="-4"/>
          <w:sz w:val="26"/>
          <w:szCs w:val="26"/>
        </w:rPr>
        <w:t>космистов</w:t>
      </w:r>
      <w:proofErr w:type="spellEnd"/>
      <w:r w:rsidR="00C16F17" w:rsidRPr="00C16F17">
        <w:rPr>
          <w:rFonts w:ascii="Times New Roman" w:hAnsi="Times New Roman"/>
          <w:spacing w:val="-4"/>
          <w:sz w:val="26"/>
          <w:szCs w:val="26"/>
        </w:rPr>
        <w:t>.</w:t>
      </w:r>
    </w:p>
    <w:p w14:paraId="6DBC7367" w14:textId="77777777" w:rsidR="00C16F17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 xml:space="preserve">Особенности влияния буддизма на развитие теософии, учения Агни-Йоги и </w:t>
      </w:r>
      <w:proofErr w:type="spellStart"/>
      <w:r w:rsidRPr="00C16F17">
        <w:rPr>
          <w:rFonts w:ascii="Times New Roman" w:hAnsi="Times New Roman"/>
          <w:spacing w:val="-4"/>
          <w:sz w:val="26"/>
          <w:szCs w:val="26"/>
        </w:rPr>
        <w:t>необуддизма</w:t>
      </w:r>
      <w:proofErr w:type="spellEnd"/>
      <w:r w:rsidRPr="00C16F17">
        <w:rPr>
          <w:rFonts w:ascii="Times New Roman" w:hAnsi="Times New Roman"/>
          <w:spacing w:val="-4"/>
          <w:sz w:val="26"/>
          <w:szCs w:val="26"/>
        </w:rPr>
        <w:t>.</w:t>
      </w:r>
    </w:p>
    <w:p w14:paraId="71A439E1" w14:textId="77777777" w:rsidR="00C16F17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 xml:space="preserve">Место буддийской философии в концепции </w:t>
      </w:r>
      <w:proofErr w:type="spellStart"/>
      <w:r w:rsidRPr="00C16F17">
        <w:rPr>
          <w:rFonts w:ascii="Times New Roman" w:hAnsi="Times New Roman"/>
          <w:spacing w:val="-4"/>
          <w:sz w:val="26"/>
          <w:szCs w:val="26"/>
        </w:rPr>
        <w:t>имперсонализма</w:t>
      </w:r>
      <w:proofErr w:type="spellEnd"/>
      <w:r w:rsidRPr="00C16F17">
        <w:rPr>
          <w:rFonts w:ascii="Times New Roman" w:hAnsi="Times New Roman"/>
          <w:spacing w:val="-4"/>
          <w:sz w:val="26"/>
          <w:szCs w:val="26"/>
        </w:rPr>
        <w:t xml:space="preserve"> Л.Н. Толстого.</w:t>
      </w:r>
    </w:p>
    <w:p w14:paraId="444D4DEC" w14:textId="77777777" w:rsidR="00C16F17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>Роль буддийских идей в творчестве И.А. Бунина.</w:t>
      </w:r>
    </w:p>
    <w:p w14:paraId="64B320D6" w14:textId="77777777" w:rsidR="00C16F17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>Буддийские мотивы и реминисценции в лирике К.Д. Бальмонта.</w:t>
      </w:r>
    </w:p>
    <w:p w14:paraId="46FFA43C" w14:textId="77777777" w:rsidR="00C16F17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>Особенности темы Азии и буддийских аллюзий в контексте творческих идей В.В. Хлебникова.</w:t>
      </w:r>
    </w:p>
    <w:p w14:paraId="584C5A40" w14:textId="77777777" w:rsidR="00EE2B52" w:rsidRPr="00C16F17" w:rsidRDefault="00260C90" w:rsidP="00C16F17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C16F17">
        <w:rPr>
          <w:rFonts w:ascii="Times New Roman" w:hAnsi="Times New Roman"/>
          <w:spacing w:val="-4"/>
          <w:sz w:val="26"/>
          <w:szCs w:val="26"/>
        </w:rPr>
        <w:t>Роль буддийского образования в трансляции буддийских ценностей в этнокультурах народов России.</w:t>
      </w:r>
    </w:p>
    <w:sectPr w:rsidR="00EE2B52" w:rsidRPr="00C16F17" w:rsidSect="004D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FE4AD" w14:textId="77777777" w:rsidR="00D053F6" w:rsidRDefault="00D053F6" w:rsidP="00260C90">
      <w:pPr>
        <w:spacing w:after="0" w:line="240" w:lineRule="auto"/>
      </w:pPr>
      <w:r>
        <w:separator/>
      </w:r>
    </w:p>
  </w:endnote>
  <w:endnote w:type="continuationSeparator" w:id="0">
    <w:p w14:paraId="18638306" w14:textId="77777777" w:rsidR="00D053F6" w:rsidRDefault="00D053F6" w:rsidP="0026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723A6" w14:textId="77777777" w:rsidR="00D053F6" w:rsidRDefault="00D053F6" w:rsidP="00260C90">
      <w:pPr>
        <w:spacing w:after="0" w:line="240" w:lineRule="auto"/>
      </w:pPr>
      <w:r>
        <w:separator/>
      </w:r>
    </w:p>
  </w:footnote>
  <w:footnote w:type="continuationSeparator" w:id="0">
    <w:p w14:paraId="553562DF" w14:textId="77777777" w:rsidR="00D053F6" w:rsidRDefault="00D053F6" w:rsidP="0026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35BD1"/>
    <w:multiLevelType w:val="hybridMultilevel"/>
    <w:tmpl w:val="0E2E69C8"/>
    <w:lvl w:ilvl="0" w:tplc="957A11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36ABB"/>
    <w:multiLevelType w:val="hybridMultilevel"/>
    <w:tmpl w:val="4C10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546A"/>
    <w:multiLevelType w:val="hybridMultilevel"/>
    <w:tmpl w:val="E28A6FA2"/>
    <w:lvl w:ilvl="0" w:tplc="514C30C8">
      <w:start w:val="1"/>
      <w:numFmt w:val="upperRoman"/>
      <w:lvlText w:val="%1."/>
      <w:lvlJc w:val="left"/>
      <w:pPr>
        <w:tabs>
          <w:tab w:val="num" w:pos="2869"/>
        </w:tabs>
        <w:ind w:left="286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4D9"/>
    <w:rsid w:val="001156AF"/>
    <w:rsid w:val="00260C90"/>
    <w:rsid w:val="004D7F0D"/>
    <w:rsid w:val="00817E26"/>
    <w:rsid w:val="00864BC0"/>
    <w:rsid w:val="00C16F17"/>
    <w:rsid w:val="00D053F6"/>
    <w:rsid w:val="00EE2B52"/>
    <w:rsid w:val="00F8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DF96"/>
  <w15:docId w15:val="{A6B44C75-A7A2-4CCF-A5D8-6F3D97FA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8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804D9"/>
    <w:rPr>
      <w:color w:val="0000FF"/>
      <w:u w:val="single"/>
    </w:rPr>
  </w:style>
  <w:style w:type="paragraph" w:styleId="a5">
    <w:name w:val="footnote text"/>
    <w:basedOn w:val="a"/>
    <w:link w:val="a6"/>
    <w:semiHidden/>
    <w:unhideWhenUsed/>
    <w:rsid w:val="00260C90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60C90"/>
    <w:rPr>
      <w:rFonts w:ascii="Calibri" w:eastAsia="Times New Roman" w:hAnsi="Calibri" w:cs="Times New Roman"/>
      <w:sz w:val="20"/>
      <w:szCs w:val="20"/>
    </w:rPr>
  </w:style>
  <w:style w:type="paragraph" w:styleId="a7">
    <w:name w:val="endnote text"/>
    <w:basedOn w:val="a"/>
    <w:link w:val="a8"/>
    <w:semiHidden/>
    <w:unhideWhenUsed/>
    <w:rsid w:val="00260C90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260C9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60C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rsid w:val="0026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footnote reference"/>
    <w:basedOn w:val="a0"/>
    <w:semiHidden/>
    <w:unhideWhenUsed/>
    <w:rsid w:val="00260C90"/>
    <w:rPr>
      <w:vertAlign w:val="superscript"/>
    </w:rPr>
  </w:style>
  <w:style w:type="paragraph" w:customStyle="1" w:styleId="ab">
    <w:name w:val="увеличеннный"/>
    <w:basedOn w:val="a"/>
    <w:rsid w:val="001156AF"/>
    <w:pPr>
      <w:spacing w:after="0" w:line="480" w:lineRule="atLeast"/>
      <w:ind w:firstLine="567"/>
    </w:pPr>
    <w:rPr>
      <w:rFonts w:ascii="Baltica" w:eastAsia="Times New Roman" w:hAnsi="Baltica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DAD1-4F6F-4620-BE18-EBC674EE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4</cp:revision>
  <dcterms:created xsi:type="dcterms:W3CDTF">2018-01-25T06:00:00Z</dcterms:created>
  <dcterms:modified xsi:type="dcterms:W3CDTF">2020-04-07T05:11:00Z</dcterms:modified>
</cp:coreProperties>
</file>