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114" w:rsidRPr="004B3080" w:rsidRDefault="00EB4114" w:rsidP="004B3080">
      <w:pPr>
        <w:pStyle w:val="a3"/>
        <w:ind w:firstLine="709"/>
        <w:rPr>
          <w:rFonts w:ascii="Times New Roman" w:hAnsi="Times New Roman" w:cs="Times New Roman"/>
          <w:b/>
          <w:sz w:val="24"/>
          <w:szCs w:val="24"/>
        </w:rPr>
      </w:pPr>
      <w:r w:rsidRPr="004B3080">
        <w:rPr>
          <w:rFonts w:ascii="Times New Roman" w:hAnsi="Times New Roman" w:cs="Times New Roman"/>
          <w:b/>
          <w:sz w:val="24"/>
          <w:szCs w:val="24"/>
        </w:rPr>
        <w:t>Материалы лекций необходимо кра</w:t>
      </w:r>
      <w:r w:rsidR="004B3080">
        <w:rPr>
          <w:rFonts w:ascii="Times New Roman" w:hAnsi="Times New Roman" w:cs="Times New Roman"/>
          <w:b/>
          <w:sz w:val="24"/>
          <w:szCs w:val="24"/>
        </w:rPr>
        <w:t>тко законспектировать в тетрадь, если не указаны другие задания и вопросы.</w:t>
      </w:r>
    </w:p>
    <w:p w:rsidR="004B3080" w:rsidRDefault="004B3080" w:rsidP="00A1150D">
      <w:pPr>
        <w:pStyle w:val="a3"/>
        <w:ind w:firstLine="709"/>
        <w:jc w:val="center"/>
        <w:rPr>
          <w:rFonts w:ascii="Times New Roman" w:hAnsi="Times New Roman" w:cs="Times New Roman"/>
          <w:sz w:val="24"/>
          <w:szCs w:val="24"/>
        </w:rPr>
      </w:pPr>
    </w:p>
    <w:p w:rsidR="00530B5C" w:rsidRDefault="00530B5C" w:rsidP="00A1150D">
      <w:pPr>
        <w:pStyle w:val="a3"/>
        <w:ind w:firstLine="709"/>
        <w:jc w:val="center"/>
        <w:rPr>
          <w:rFonts w:ascii="Times New Roman" w:hAnsi="Times New Roman" w:cs="Times New Roman"/>
          <w:sz w:val="24"/>
          <w:szCs w:val="24"/>
        </w:rPr>
      </w:pPr>
      <w:r w:rsidRPr="00530B5C">
        <w:rPr>
          <w:rFonts w:ascii="Times New Roman" w:hAnsi="Times New Roman" w:cs="Times New Roman"/>
          <w:sz w:val="24"/>
          <w:szCs w:val="24"/>
        </w:rPr>
        <w:t>Экономическая политика государства и ее социальная направленность</w:t>
      </w:r>
    </w:p>
    <w:p w:rsidR="00A1150D" w:rsidRDefault="00A1150D" w:rsidP="00530B5C">
      <w:pPr>
        <w:pStyle w:val="a3"/>
        <w:ind w:firstLine="709"/>
        <w:jc w:val="both"/>
        <w:rPr>
          <w:rFonts w:ascii="Times New Roman" w:hAnsi="Times New Roman" w:cs="Times New Roman"/>
          <w:sz w:val="24"/>
          <w:szCs w:val="24"/>
        </w:rPr>
      </w:pP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Ученые дают различные определения понятию «экономическая политика». Одни считают, что экономическая политика — это система мероприятий государства по регулированию всех секторов национального хозяйства. В других случаях экономическая политика государства трактуется как целенаправленная система мероприятий в области общественного производства, распределения, обмена и потребления благ.</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Современный экономический словарь дает более расширенное толкование: экономическая политика — проводимая государством, правительством генеральная линия действий, система мер в области управления экономикой, придания определенной направленности экономическим процессам в соответствии с целями, задачами, интересами страны.</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В словаре Всероссийского центра уровня жизни (ВЦУЖ) экономическая политика рассматривается как система мер в области управления экономикой, придания определенной направленности экономическим процессам в соответствии с целями, задачами, интересами страны. Вместе с тем обращается внимание на то, что экономическая политика призвана отражать интересы общества, всех его социальных групп и направлена на укрепление национальной экономики.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Таким образом,  экономическая политика — это совокупность научных положений, целей и задач, принципов, решений и действий государства, направленных на обеспечение оптимального функционирования механизма конкурентного рынка (рыночного механизма) с наибольшей экономической эффективностью. Она — составная часть общей политики государства.</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Государственная экономическая политика становится необходимым элементом рыночной системы. Рынок является не административным, а экономическим способом принуждения к труду. Продукт труда, предназначенный не для потребления, а для обмена, называется товаром и призван удовлетворять определенную человеческую потребность. Полезность вещи делает ее потребительной стоимостью. По критерию специфики принимаемой формы потребительная стоимость выступает в форме вещи или в форме услуги, которая является полезным эффектом трудовой деятельности. Эта трансформация происходит в экономике рынка. Рыночная экономика основана на принципах свободного предпринимательства, многообразия форм собственности на средства производства, рыночного ценообразования, договорных отношений между хозяйствующими субъектами, ограниченного вмешательства государства в хозяйственную деятельность, обеспечения права граждан на доход от собственной деятельности. Она выступает системой организации национальной экономики и основана на товарно-денежных отношениях, множественности форм собственности, свободной конкуренции производителей и граждан, являющихся собственниками своей рабочей силы. В ее рамках функционируют следующие основные рынки: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товаров и услуг;</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труда;</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финансовых ресурсов;</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землепользования.</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Основными</w:t>
      </w:r>
      <w:r w:rsidR="001908DA" w:rsidRPr="00530B5C">
        <w:rPr>
          <w:rFonts w:ascii="Times New Roman" w:hAnsi="Times New Roman" w:cs="Times New Roman"/>
          <w:sz w:val="24"/>
          <w:szCs w:val="24"/>
        </w:rPr>
        <w:t xml:space="preserve"> направлениями экономической по</w:t>
      </w:r>
      <w:r w:rsidRPr="00530B5C">
        <w:rPr>
          <w:rFonts w:ascii="Times New Roman" w:hAnsi="Times New Roman" w:cs="Times New Roman"/>
          <w:sz w:val="24"/>
          <w:szCs w:val="24"/>
        </w:rPr>
        <w:t>литики  являются:</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xml:space="preserve">• обеспечение стратегического </w:t>
      </w:r>
      <w:r w:rsidR="001908DA" w:rsidRPr="00530B5C">
        <w:rPr>
          <w:rFonts w:ascii="Times New Roman" w:hAnsi="Times New Roman" w:cs="Times New Roman"/>
          <w:sz w:val="24"/>
          <w:szCs w:val="24"/>
        </w:rPr>
        <w:t>прорыва в области науки и техно</w:t>
      </w:r>
      <w:r w:rsidRPr="00530B5C">
        <w:rPr>
          <w:rFonts w:ascii="Times New Roman" w:hAnsi="Times New Roman" w:cs="Times New Roman"/>
          <w:sz w:val="24"/>
          <w:szCs w:val="24"/>
        </w:rPr>
        <w:t>логии;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осуществление глубоких с</w:t>
      </w:r>
      <w:r w:rsidR="001908DA" w:rsidRPr="00530B5C">
        <w:rPr>
          <w:rFonts w:ascii="Times New Roman" w:hAnsi="Times New Roman" w:cs="Times New Roman"/>
          <w:sz w:val="24"/>
          <w:szCs w:val="24"/>
        </w:rPr>
        <w:t>труктурных преобразований произ</w:t>
      </w:r>
      <w:r w:rsidRPr="00530B5C">
        <w:rPr>
          <w:rFonts w:ascii="Times New Roman" w:hAnsi="Times New Roman" w:cs="Times New Roman"/>
          <w:sz w:val="24"/>
          <w:szCs w:val="24"/>
        </w:rPr>
        <w:t>водства в целях упрочения экон</w:t>
      </w:r>
      <w:r w:rsidR="001908DA" w:rsidRPr="00530B5C">
        <w:rPr>
          <w:rFonts w:ascii="Times New Roman" w:hAnsi="Times New Roman" w:cs="Times New Roman"/>
          <w:sz w:val="24"/>
          <w:szCs w:val="24"/>
        </w:rPr>
        <w:t>омической независимости государ</w:t>
      </w:r>
      <w:r w:rsidRPr="00530B5C">
        <w:rPr>
          <w:rFonts w:ascii="Times New Roman" w:hAnsi="Times New Roman" w:cs="Times New Roman"/>
          <w:sz w:val="24"/>
          <w:szCs w:val="24"/>
        </w:rPr>
        <w:t xml:space="preserve">ства и роста богатства граждан, в </w:t>
      </w:r>
      <w:r w:rsidR="001908DA" w:rsidRPr="00530B5C">
        <w:rPr>
          <w:rFonts w:ascii="Times New Roman" w:hAnsi="Times New Roman" w:cs="Times New Roman"/>
          <w:sz w:val="24"/>
          <w:szCs w:val="24"/>
        </w:rPr>
        <w:t>том числе продовольственной без</w:t>
      </w:r>
      <w:r w:rsidRPr="00530B5C">
        <w:rPr>
          <w:rFonts w:ascii="Times New Roman" w:hAnsi="Times New Roman" w:cs="Times New Roman"/>
          <w:sz w:val="24"/>
          <w:szCs w:val="24"/>
        </w:rPr>
        <w:t>опасности (максимально допусти</w:t>
      </w:r>
      <w:r w:rsidR="001908DA" w:rsidRPr="00530B5C">
        <w:rPr>
          <w:rFonts w:ascii="Times New Roman" w:hAnsi="Times New Roman" w:cs="Times New Roman"/>
          <w:sz w:val="24"/>
          <w:szCs w:val="24"/>
        </w:rPr>
        <w:t>мый для государства завоз продо</w:t>
      </w:r>
      <w:r w:rsidRPr="00530B5C">
        <w:rPr>
          <w:rFonts w:ascii="Times New Roman" w:hAnsi="Times New Roman" w:cs="Times New Roman"/>
          <w:sz w:val="24"/>
          <w:szCs w:val="24"/>
        </w:rPr>
        <w:t>вольствия извне; для России — это 27 %);</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осуществление крупных ин</w:t>
      </w:r>
      <w:r w:rsidR="001908DA" w:rsidRPr="00530B5C">
        <w:rPr>
          <w:rFonts w:ascii="Times New Roman" w:hAnsi="Times New Roman" w:cs="Times New Roman"/>
          <w:sz w:val="24"/>
          <w:szCs w:val="24"/>
        </w:rPr>
        <w:t>вестиционных проектов с длитель</w:t>
      </w:r>
      <w:r w:rsidRPr="00530B5C">
        <w:rPr>
          <w:rFonts w:ascii="Times New Roman" w:hAnsi="Times New Roman" w:cs="Times New Roman"/>
          <w:sz w:val="24"/>
          <w:szCs w:val="24"/>
        </w:rPr>
        <w:t>ными сроками окупаемости, вы</w:t>
      </w:r>
      <w:r w:rsidR="001908DA" w:rsidRPr="00530B5C">
        <w:rPr>
          <w:rFonts w:ascii="Times New Roman" w:hAnsi="Times New Roman" w:cs="Times New Roman"/>
          <w:sz w:val="24"/>
          <w:szCs w:val="24"/>
        </w:rPr>
        <w:t>сокой степенью риска и неопреде</w:t>
      </w:r>
      <w:r w:rsidRPr="00530B5C">
        <w:rPr>
          <w:rFonts w:ascii="Times New Roman" w:hAnsi="Times New Roman" w:cs="Times New Roman"/>
          <w:sz w:val="24"/>
          <w:szCs w:val="24"/>
        </w:rPr>
        <w:t>ленностью в отношении будущей нормы прибыли.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Кроме того, в функциональные обязанности государства входят:</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решение региональных пр</w:t>
      </w:r>
      <w:r w:rsidR="001908DA" w:rsidRPr="00530B5C">
        <w:rPr>
          <w:rFonts w:ascii="Times New Roman" w:hAnsi="Times New Roman" w:cs="Times New Roman"/>
          <w:sz w:val="24"/>
          <w:szCs w:val="24"/>
        </w:rPr>
        <w:t xml:space="preserve">облем, возникающих под влиянием </w:t>
      </w:r>
      <w:r w:rsidRPr="00530B5C">
        <w:rPr>
          <w:rFonts w:ascii="Times New Roman" w:hAnsi="Times New Roman" w:cs="Times New Roman"/>
          <w:sz w:val="24"/>
          <w:szCs w:val="24"/>
        </w:rPr>
        <w:t>нерыночных факторов (неблаго</w:t>
      </w:r>
      <w:r w:rsidR="001908DA" w:rsidRPr="00530B5C">
        <w:rPr>
          <w:rFonts w:ascii="Times New Roman" w:hAnsi="Times New Roman" w:cs="Times New Roman"/>
          <w:sz w:val="24"/>
          <w:szCs w:val="24"/>
        </w:rPr>
        <w:t>приятных демографических, нацио</w:t>
      </w:r>
      <w:r w:rsidRPr="00530B5C">
        <w:rPr>
          <w:rFonts w:ascii="Times New Roman" w:hAnsi="Times New Roman" w:cs="Times New Roman"/>
          <w:sz w:val="24"/>
          <w:szCs w:val="24"/>
        </w:rPr>
        <w:t>нальных, этнических и подобных проблем);</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внешнеторговая политика, направлен</w:t>
      </w:r>
      <w:r w:rsidR="001908DA" w:rsidRPr="00530B5C">
        <w:rPr>
          <w:rFonts w:ascii="Times New Roman" w:hAnsi="Times New Roman" w:cs="Times New Roman"/>
          <w:sz w:val="24"/>
          <w:szCs w:val="24"/>
        </w:rPr>
        <w:t>ная на защиту внутренне</w:t>
      </w:r>
      <w:r w:rsidRPr="00530B5C">
        <w:rPr>
          <w:rFonts w:ascii="Times New Roman" w:hAnsi="Times New Roman" w:cs="Times New Roman"/>
          <w:sz w:val="24"/>
          <w:szCs w:val="24"/>
        </w:rPr>
        <w:t>го рынка и экономическую независимость государства;</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контроль над миграцией капитала и рабочей силы;</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lastRenderedPageBreak/>
        <w:t>• воздействие на валютные кур</w:t>
      </w:r>
      <w:r w:rsidR="001908DA" w:rsidRPr="00530B5C">
        <w:rPr>
          <w:rFonts w:ascii="Times New Roman" w:hAnsi="Times New Roman" w:cs="Times New Roman"/>
          <w:sz w:val="24"/>
          <w:szCs w:val="24"/>
        </w:rPr>
        <w:t>сы и обеспечение внутреннего де</w:t>
      </w:r>
      <w:r w:rsidRPr="00530B5C">
        <w:rPr>
          <w:rFonts w:ascii="Times New Roman" w:hAnsi="Times New Roman" w:cs="Times New Roman"/>
          <w:sz w:val="24"/>
          <w:szCs w:val="24"/>
        </w:rPr>
        <w:t>нежного обращения.</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Это, в общих чертах, максимально допустимые преде</w:t>
      </w:r>
      <w:r w:rsidR="001908DA" w:rsidRPr="00530B5C">
        <w:rPr>
          <w:rFonts w:ascii="Times New Roman" w:hAnsi="Times New Roman" w:cs="Times New Roman"/>
          <w:sz w:val="24"/>
          <w:szCs w:val="24"/>
        </w:rPr>
        <w:t>лы государ</w:t>
      </w:r>
      <w:r w:rsidRPr="00530B5C">
        <w:rPr>
          <w:rFonts w:ascii="Times New Roman" w:hAnsi="Times New Roman" w:cs="Times New Roman"/>
          <w:sz w:val="24"/>
          <w:szCs w:val="24"/>
        </w:rPr>
        <w:t>ственного вмешательства в рын</w:t>
      </w:r>
      <w:r w:rsidR="001908DA" w:rsidRPr="00530B5C">
        <w:rPr>
          <w:rFonts w:ascii="Times New Roman" w:hAnsi="Times New Roman" w:cs="Times New Roman"/>
          <w:sz w:val="24"/>
          <w:szCs w:val="24"/>
        </w:rPr>
        <w:t>очную экономику, позволяющие ре</w:t>
      </w:r>
      <w:r w:rsidRPr="00530B5C">
        <w:rPr>
          <w:rFonts w:ascii="Times New Roman" w:hAnsi="Times New Roman" w:cs="Times New Roman"/>
          <w:sz w:val="24"/>
          <w:szCs w:val="24"/>
        </w:rPr>
        <w:t>шить основные экономиче</w:t>
      </w:r>
      <w:r w:rsidR="001908DA" w:rsidRPr="00530B5C">
        <w:rPr>
          <w:rFonts w:ascii="Times New Roman" w:hAnsi="Times New Roman" w:cs="Times New Roman"/>
          <w:sz w:val="24"/>
          <w:szCs w:val="24"/>
        </w:rPr>
        <w:t>ские проблемы современного обще</w:t>
      </w:r>
      <w:r w:rsidRPr="00530B5C">
        <w:rPr>
          <w:rFonts w:ascii="Times New Roman" w:hAnsi="Times New Roman" w:cs="Times New Roman"/>
          <w:sz w:val="24"/>
          <w:szCs w:val="24"/>
        </w:rPr>
        <w:t>ства.</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Если государство осуществляет более глубокое вмешательство в рыночную экономику, то какими бы благими намерениями оно ни руководствовалось, происходят глубинные деформации рыночных процессов, падает эффективность производства. Но если государство не делает этого своей экономической политикой, то наблюдается развал всей экономики, обнищание</w:t>
      </w:r>
      <w:r w:rsidR="001908DA" w:rsidRPr="00530B5C">
        <w:rPr>
          <w:rFonts w:ascii="Times New Roman" w:hAnsi="Times New Roman" w:cs="Times New Roman"/>
          <w:sz w:val="24"/>
          <w:szCs w:val="24"/>
        </w:rPr>
        <w:t xml:space="preserve"> основной массы населения, стра</w:t>
      </w:r>
      <w:r w:rsidRPr="00530B5C">
        <w:rPr>
          <w:rFonts w:ascii="Times New Roman" w:hAnsi="Times New Roman" w:cs="Times New Roman"/>
          <w:sz w:val="24"/>
          <w:szCs w:val="24"/>
        </w:rPr>
        <w:t>на впадает в экономическую зависимость и т.д.</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Что должно делать государств</w:t>
      </w:r>
      <w:r w:rsidR="001908DA" w:rsidRPr="00530B5C">
        <w:rPr>
          <w:rFonts w:ascii="Times New Roman" w:hAnsi="Times New Roman" w:cs="Times New Roman"/>
          <w:sz w:val="24"/>
          <w:szCs w:val="24"/>
        </w:rPr>
        <w:t>о в результате экономической по</w:t>
      </w:r>
      <w:r w:rsidRPr="00530B5C">
        <w:rPr>
          <w:rFonts w:ascii="Times New Roman" w:hAnsi="Times New Roman" w:cs="Times New Roman"/>
          <w:sz w:val="24"/>
          <w:szCs w:val="24"/>
        </w:rPr>
        <w:t>литики: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xml:space="preserve">• не разрывать связей </w:t>
      </w:r>
      <w:proofErr w:type="spellStart"/>
      <w:r w:rsidRPr="00530B5C">
        <w:rPr>
          <w:rFonts w:ascii="Times New Roman" w:hAnsi="Times New Roman" w:cs="Times New Roman"/>
          <w:sz w:val="24"/>
          <w:szCs w:val="24"/>
        </w:rPr>
        <w:t>внутрирыночного</w:t>
      </w:r>
      <w:proofErr w:type="spellEnd"/>
      <w:r w:rsidRPr="00530B5C">
        <w:rPr>
          <w:rFonts w:ascii="Times New Roman" w:hAnsi="Times New Roman" w:cs="Times New Roman"/>
          <w:sz w:val="24"/>
          <w:szCs w:val="24"/>
        </w:rPr>
        <w:t xml:space="preserve"> механизма (директивное планирование, натуральное распр</w:t>
      </w:r>
      <w:r w:rsidR="001908DA" w:rsidRPr="00530B5C">
        <w:rPr>
          <w:rFonts w:ascii="Times New Roman" w:hAnsi="Times New Roman" w:cs="Times New Roman"/>
          <w:sz w:val="24"/>
          <w:szCs w:val="24"/>
        </w:rPr>
        <w:t>еделение производственных ресур</w:t>
      </w:r>
      <w:r w:rsidRPr="00530B5C">
        <w:rPr>
          <w:rFonts w:ascii="Times New Roman" w:hAnsi="Times New Roman" w:cs="Times New Roman"/>
          <w:sz w:val="24"/>
          <w:szCs w:val="24"/>
        </w:rPr>
        <w:t>сов, административный контроль над ценами и т.п.);</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не допускать бесконтрольного инфляционного роста;</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не допускать административного вмешате</w:t>
      </w:r>
      <w:r w:rsidR="001908DA" w:rsidRPr="00530B5C">
        <w:rPr>
          <w:rFonts w:ascii="Times New Roman" w:hAnsi="Times New Roman" w:cs="Times New Roman"/>
          <w:sz w:val="24"/>
          <w:szCs w:val="24"/>
        </w:rPr>
        <w:t>льства в самонастраи</w:t>
      </w:r>
      <w:r w:rsidRPr="00530B5C">
        <w:rPr>
          <w:rFonts w:ascii="Times New Roman" w:hAnsi="Times New Roman" w:cs="Times New Roman"/>
          <w:sz w:val="24"/>
          <w:szCs w:val="24"/>
        </w:rPr>
        <w:t>вающуюся конкурентную систему</w:t>
      </w:r>
      <w:r w:rsidR="001908DA" w:rsidRPr="00530B5C">
        <w:rPr>
          <w:rFonts w:ascii="Times New Roman" w:hAnsi="Times New Roman" w:cs="Times New Roman"/>
          <w:sz w:val="24"/>
          <w:szCs w:val="24"/>
        </w:rPr>
        <w:t xml:space="preserve"> рынка; влиять на нее экономиче</w:t>
      </w:r>
      <w:r w:rsidRPr="00530B5C">
        <w:rPr>
          <w:rFonts w:ascii="Times New Roman" w:hAnsi="Times New Roman" w:cs="Times New Roman"/>
          <w:sz w:val="24"/>
          <w:szCs w:val="24"/>
        </w:rPr>
        <w:t>скими методами;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аккуратно пользоваться эко</w:t>
      </w:r>
      <w:r w:rsidR="001908DA" w:rsidRPr="00530B5C">
        <w:rPr>
          <w:rFonts w:ascii="Times New Roman" w:hAnsi="Times New Roman" w:cs="Times New Roman"/>
          <w:sz w:val="24"/>
          <w:szCs w:val="24"/>
        </w:rPr>
        <w:t>номическими регуляторами, не за</w:t>
      </w:r>
      <w:r w:rsidRPr="00530B5C">
        <w:rPr>
          <w:rFonts w:ascii="Times New Roman" w:hAnsi="Times New Roman" w:cs="Times New Roman"/>
          <w:sz w:val="24"/>
          <w:szCs w:val="24"/>
        </w:rPr>
        <w:t xml:space="preserve">меняя и не ослабляя рыночные </w:t>
      </w:r>
      <w:r w:rsidR="001908DA" w:rsidRPr="00530B5C">
        <w:rPr>
          <w:rFonts w:ascii="Times New Roman" w:hAnsi="Times New Roman" w:cs="Times New Roman"/>
          <w:sz w:val="24"/>
          <w:szCs w:val="24"/>
        </w:rPr>
        <w:t>стимулы (налоговая политика, на</w:t>
      </w:r>
      <w:r w:rsidRPr="00530B5C">
        <w:rPr>
          <w:rFonts w:ascii="Times New Roman" w:hAnsi="Times New Roman" w:cs="Times New Roman"/>
          <w:sz w:val="24"/>
          <w:szCs w:val="24"/>
        </w:rPr>
        <w:t>пример);</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не должно политизировать экономику.</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Государство осуществляет регулирование экономики через:</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правовые регуляторы;</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админист</w:t>
      </w:r>
      <w:r w:rsidR="00EB70B0">
        <w:rPr>
          <w:rFonts w:ascii="Times New Roman" w:hAnsi="Times New Roman" w:cs="Times New Roman"/>
          <w:sz w:val="24"/>
          <w:szCs w:val="24"/>
        </w:rPr>
        <w:t>ративные (основные) регуляторы</w:t>
      </w:r>
      <w:r w:rsidRPr="00530B5C">
        <w:rPr>
          <w:rFonts w:ascii="Times New Roman" w:hAnsi="Times New Roman" w:cs="Times New Roman"/>
          <w:sz w:val="24"/>
          <w:szCs w:val="24"/>
        </w:rPr>
        <w:t>.</w:t>
      </w:r>
    </w:p>
    <w:p w:rsidR="001908DA"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Верхняя и нижняя границы государственного вмешательства в</w:t>
      </w:r>
      <w:r w:rsidR="001908DA" w:rsidRPr="00530B5C">
        <w:rPr>
          <w:rFonts w:ascii="Times New Roman" w:hAnsi="Times New Roman" w:cs="Times New Roman"/>
          <w:sz w:val="24"/>
          <w:szCs w:val="24"/>
        </w:rPr>
        <w:t xml:space="preserve"> </w:t>
      </w:r>
      <w:r w:rsidRPr="00530B5C">
        <w:rPr>
          <w:rFonts w:ascii="Times New Roman" w:hAnsi="Times New Roman" w:cs="Times New Roman"/>
          <w:sz w:val="24"/>
          <w:szCs w:val="24"/>
        </w:rPr>
        <w:t>рыночную экономику, т.е. границы государственной интервенции, определяются многими причинами. Одной из них, чаще определяющей, бывают политические и иде</w:t>
      </w:r>
      <w:r w:rsidR="001908DA" w:rsidRPr="00530B5C">
        <w:rPr>
          <w:rFonts w:ascii="Times New Roman" w:hAnsi="Times New Roman" w:cs="Times New Roman"/>
          <w:sz w:val="24"/>
          <w:szCs w:val="24"/>
        </w:rPr>
        <w:t>ологические ценности. Более кон</w:t>
      </w:r>
      <w:r w:rsidRPr="00530B5C">
        <w:rPr>
          <w:rFonts w:ascii="Times New Roman" w:hAnsi="Times New Roman" w:cs="Times New Roman"/>
          <w:sz w:val="24"/>
          <w:szCs w:val="24"/>
        </w:rPr>
        <w:t>сервативные экономисты и полит</w:t>
      </w:r>
      <w:r w:rsidR="001908DA" w:rsidRPr="00530B5C">
        <w:rPr>
          <w:rFonts w:ascii="Times New Roman" w:hAnsi="Times New Roman" w:cs="Times New Roman"/>
          <w:sz w:val="24"/>
          <w:szCs w:val="24"/>
        </w:rPr>
        <w:t>ики обычно отстаивают точку зре</w:t>
      </w:r>
      <w:r w:rsidRPr="00530B5C">
        <w:rPr>
          <w:rFonts w:ascii="Times New Roman" w:hAnsi="Times New Roman" w:cs="Times New Roman"/>
          <w:sz w:val="24"/>
          <w:szCs w:val="24"/>
        </w:rPr>
        <w:t>ния, согласно которой далеко идущие стремления к уравнительности таят опасность подрыва экономики.</w:t>
      </w:r>
    </w:p>
    <w:p w:rsidR="002348F2" w:rsidRPr="00530B5C" w:rsidRDefault="001908DA"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Есть дв</w:t>
      </w:r>
      <w:r w:rsidR="002348F2" w:rsidRPr="00530B5C">
        <w:rPr>
          <w:rFonts w:ascii="Times New Roman" w:hAnsi="Times New Roman" w:cs="Times New Roman"/>
          <w:sz w:val="24"/>
          <w:szCs w:val="24"/>
        </w:rPr>
        <w:t>е  основн</w:t>
      </w:r>
      <w:r w:rsidRPr="00530B5C">
        <w:rPr>
          <w:rFonts w:ascii="Times New Roman" w:hAnsi="Times New Roman" w:cs="Times New Roman"/>
          <w:sz w:val="24"/>
          <w:szCs w:val="24"/>
        </w:rPr>
        <w:t>ые формы вмешательства  государ</w:t>
      </w:r>
      <w:r w:rsidR="002348F2" w:rsidRPr="00530B5C">
        <w:rPr>
          <w:rFonts w:ascii="Times New Roman" w:hAnsi="Times New Roman" w:cs="Times New Roman"/>
          <w:sz w:val="24"/>
          <w:szCs w:val="24"/>
        </w:rPr>
        <w:t>ства в рыночную экономику: прямое и косвенное.</w:t>
      </w:r>
      <w:r w:rsidRPr="00530B5C">
        <w:rPr>
          <w:rFonts w:ascii="Times New Roman" w:hAnsi="Times New Roman" w:cs="Times New Roman"/>
          <w:sz w:val="24"/>
          <w:szCs w:val="24"/>
        </w:rPr>
        <w:t xml:space="preserve"> </w:t>
      </w:r>
      <w:r w:rsidR="002348F2" w:rsidRPr="00530B5C">
        <w:rPr>
          <w:rFonts w:ascii="Times New Roman" w:hAnsi="Times New Roman" w:cs="Times New Roman"/>
          <w:sz w:val="24"/>
          <w:szCs w:val="24"/>
        </w:rPr>
        <w:t>Прямое вмешательство государства в экономику определяется созданием государственного сект</w:t>
      </w:r>
      <w:r w:rsidRPr="00530B5C">
        <w:rPr>
          <w:rFonts w:ascii="Times New Roman" w:hAnsi="Times New Roman" w:cs="Times New Roman"/>
          <w:sz w:val="24"/>
          <w:szCs w:val="24"/>
        </w:rPr>
        <w:t>ора экономики. Этот сектор осно</w:t>
      </w:r>
      <w:r w:rsidR="002348F2" w:rsidRPr="00530B5C">
        <w:rPr>
          <w:rFonts w:ascii="Times New Roman" w:hAnsi="Times New Roman" w:cs="Times New Roman"/>
          <w:sz w:val="24"/>
          <w:szCs w:val="24"/>
        </w:rPr>
        <w:t>ван на государственной собствен</w:t>
      </w:r>
      <w:r w:rsidRPr="00530B5C">
        <w:rPr>
          <w:rFonts w:ascii="Times New Roman" w:hAnsi="Times New Roman" w:cs="Times New Roman"/>
          <w:sz w:val="24"/>
          <w:szCs w:val="24"/>
        </w:rPr>
        <w:t>ности с государственными капита</w:t>
      </w:r>
      <w:r w:rsidR="002348F2" w:rsidRPr="00530B5C">
        <w:rPr>
          <w:rFonts w:ascii="Times New Roman" w:hAnsi="Times New Roman" w:cs="Times New Roman"/>
          <w:sz w:val="24"/>
          <w:szCs w:val="24"/>
        </w:rPr>
        <w:t>ловложениями, инвестициями и т. п.</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В экономической системе в целом взаимодействуют три самос</w:t>
      </w:r>
      <w:r w:rsidR="001908DA" w:rsidRPr="00530B5C">
        <w:rPr>
          <w:rFonts w:ascii="Times New Roman" w:hAnsi="Times New Roman" w:cs="Times New Roman"/>
          <w:sz w:val="24"/>
          <w:szCs w:val="24"/>
        </w:rPr>
        <w:t>то</w:t>
      </w:r>
      <w:r w:rsidRPr="00530B5C">
        <w:rPr>
          <w:rFonts w:ascii="Times New Roman" w:hAnsi="Times New Roman" w:cs="Times New Roman"/>
          <w:sz w:val="24"/>
          <w:szCs w:val="24"/>
        </w:rPr>
        <w:t>ятельные подсистемы хозяйствования: государство как подсистема хозяйствования; рынок как самост</w:t>
      </w:r>
      <w:r w:rsidR="001908DA" w:rsidRPr="00530B5C">
        <w:rPr>
          <w:rFonts w:ascii="Times New Roman" w:hAnsi="Times New Roman" w:cs="Times New Roman"/>
          <w:sz w:val="24"/>
          <w:szCs w:val="24"/>
        </w:rPr>
        <w:t>оятельная подсистема и натураль</w:t>
      </w:r>
      <w:r w:rsidRPr="00530B5C">
        <w:rPr>
          <w:rFonts w:ascii="Times New Roman" w:hAnsi="Times New Roman" w:cs="Times New Roman"/>
          <w:sz w:val="24"/>
          <w:szCs w:val="24"/>
        </w:rPr>
        <w:t>ное хозяйство как подсистема хозяйствования.</w:t>
      </w:r>
      <w:r w:rsidR="001908DA" w:rsidRPr="00530B5C">
        <w:rPr>
          <w:rFonts w:ascii="Times New Roman" w:hAnsi="Times New Roman" w:cs="Times New Roman"/>
          <w:sz w:val="24"/>
          <w:szCs w:val="24"/>
        </w:rPr>
        <w:t xml:space="preserve"> </w:t>
      </w:r>
      <w:r w:rsidRPr="00530B5C">
        <w:rPr>
          <w:rFonts w:ascii="Times New Roman" w:hAnsi="Times New Roman" w:cs="Times New Roman"/>
          <w:sz w:val="24"/>
          <w:szCs w:val="24"/>
        </w:rPr>
        <w:t>В зависимости от того, какая по</w:t>
      </w:r>
      <w:r w:rsidR="001908DA" w:rsidRPr="00530B5C">
        <w:rPr>
          <w:rFonts w:ascii="Times New Roman" w:hAnsi="Times New Roman" w:cs="Times New Roman"/>
          <w:sz w:val="24"/>
          <w:szCs w:val="24"/>
        </w:rPr>
        <w:t>дсистема имеет наибольший удель</w:t>
      </w:r>
      <w:r w:rsidRPr="00530B5C">
        <w:rPr>
          <w:rFonts w:ascii="Times New Roman" w:hAnsi="Times New Roman" w:cs="Times New Roman"/>
          <w:sz w:val="24"/>
          <w:szCs w:val="24"/>
        </w:rPr>
        <w:t>ный вес, характеризуется и вся эк</w:t>
      </w:r>
      <w:r w:rsidR="001908DA" w:rsidRPr="00530B5C">
        <w:rPr>
          <w:rFonts w:ascii="Times New Roman" w:hAnsi="Times New Roman" w:cs="Times New Roman"/>
          <w:sz w:val="24"/>
          <w:szCs w:val="24"/>
        </w:rPr>
        <w:t>ономическая система. Если преоб</w:t>
      </w:r>
      <w:r w:rsidRPr="00530B5C">
        <w:rPr>
          <w:rFonts w:ascii="Times New Roman" w:hAnsi="Times New Roman" w:cs="Times New Roman"/>
          <w:sz w:val="24"/>
          <w:szCs w:val="24"/>
        </w:rPr>
        <w:t>ладает рынок, то и система — р</w:t>
      </w:r>
      <w:r w:rsidR="001908DA" w:rsidRPr="00530B5C">
        <w:rPr>
          <w:rFonts w:ascii="Times New Roman" w:hAnsi="Times New Roman" w:cs="Times New Roman"/>
          <w:sz w:val="24"/>
          <w:szCs w:val="24"/>
        </w:rPr>
        <w:t>ыночная, возникает рыночная эко</w:t>
      </w:r>
      <w:r w:rsidRPr="00530B5C">
        <w:rPr>
          <w:rFonts w:ascii="Times New Roman" w:hAnsi="Times New Roman" w:cs="Times New Roman"/>
          <w:sz w:val="24"/>
          <w:szCs w:val="24"/>
        </w:rPr>
        <w:t>номика. Если преобладает государство</w:t>
      </w:r>
      <w:r w:rsidR="001908DA" w:rsidRPr="00530B5C">
        <w:rPr>
          <w:rFonts w:ascii="Times New Roman" w:hAnsi="Times New Roman" w:cs="Times New Roman"/>
          <w:sz w:val="24"/>
          <w:szCs w:val="24"/>
        </w:rPr>
        <w:t>, то и система административно-</w:t>
      </w:r>
      <w:r w:rsidRPr="00530B5C">
        <w:rPr>
          <w:rFonts w:ascii="Times New Roman" w:hAnsi="Times New Roman" w:cs="Times New Roman"/>
          <w:sz w:val="24"/>
          <w:szCs w:val="24"/>
        </w:rPr>
        <w:t>командная. Если преобладает нату</w:t>
      </w:r>
      <w:r w:rsidR="001908DA" w:rsidRPr="00530B5C">
        <w:rPr>
          <w:rFonts w:ascii="Times New Roman" w:hAnsi="Times New Roman" w:cs="Times New Roman"/>
          <w:sz w:val="24"/>
          <w:szCs w:val="24"/>
        </w:rPr>
        <w:t>ральное хозяйство — такова и си</w:t>
      </w:r>
      <w:r w:rsidRPr="00530B5C">
        <w:rPr>
          <w:rFonts w:ascii="Times New Roman" w:hAnsi="Times New Roman" w:cs="Times New Roman"/>
          <w:sz w:val="24"/>
          <w:szCs w:val="24"/>
        </w:rPr>
        <w:t>стема в целом. Вместе с тем, вне зависимости от экономического и социального строя, государственная собственность в большинстве случаев функционирует с меньшей</w:t>
      </w:r>
      <w:r w:rsidR="001908DA" w:rsidRPr="00530B5C">
        <w:rPr>
          <w:rFonts w:ascii="Times New Roman" w:hAnsi="Times New Roman" w:cs="Times New Roman"/>
          <w:sz w:val="24"/>
          <w:szCs w:val="24"/>
        </w:rPr>
        <w:t xml:space="preserve"> эффективностью, чем другие фор</w:t>
      </w:r>
      <w:r w:rsidRPr="00530B5C">
        <w:rPr>
          <w:rFonts w:ascii="Times New Roman" w:hAnsi="Times New Roman" w:cs="Times New Roman"/>
          <w:sz w:val="24"/>
          <w:szCs w:val="24"/>
        </w:rPr>
        <w:t>мы. Причина — в преобладании го</w:t>
      </w:r>
      <w:r w:rsidR="001908DA" w:rsidRPr="00530B5C">
        <w:rPr>
          <w:rFonts w:ascii="Times New Roman" w:hAnsi="Times New Roman" w:cs="Times New Roman"/>
          <w:sz w:val="24"/>
          <w:szCs w:val="24"/>
        </w:rPr>
        <w:t>ссобственности в экономике стра</w:t>
      </w:r>
      <w:r w:rsidRPr="00530B5C">
        <w:rPr>
          <w:rFonts w:ascii="Times New Roman" w:hAnsi="Times New Roman" w:cs="Times New Roman"/>
          <w:sz w:val="24"/>
          <w:szCs w:val="24"/>
        </w:rPr>
        <w:t>ны (в России до недавнего врем</w:t>
      </w:r>
      <w:r w:rsidR="001908DA" w:rsidRPr="00530B5C">
        <w:rPr>
          <w:rFonts w:ascii="Times New Roman" w:hAnsi="Times New Roman" w:cs="Times New Roman"/>
          <w:sz w:val="24"/>
          <w:szCs w:val="24"/>
        </w:rPr>
        <w:t>ени 90 % основных производствен</w:t>
      </w:r>
      <w:r w:rsidRPr="00530B5C">
        <w:rPr>
          <w:rFonts w:ascii="Times New Roman" w:hAnsi="Times New Roman" w:cs="Times New Roman"/>
          <w:sz w:val="24"/>
          <w:szCs w:val="24"/>
        </w:rPr>
        <w:t>ных фондов находилось в госсобс</w:t>
      </w:r>
      <w:r w:rsidR="001908DA" w:rsidRPr="00530B5C">
        <w:rPr>
          <w:rFonts w:ascii="Times New Roman" w:hAnsi="Times New Roman" w:cs="Times New Roman"/>
          <w:sz w:val="24"/>
          <w:szCs w:val="24"/>
        </w:rPr>
        <w:t>твенности), которая ведет к воз</w:t>
      </w:r>
      <w:r w:rsidRPr="00530B5C">
        <w:rPr>
          <w:rFonts w:ascii="Times New Roman" w:hAnsi="Times New Roman" w:cs="Times New Roman"/>
          <w:sz w:val="24"/>
          <w:szCs w:val="24"/>
        </w:rPr>
        <w:t>никновению государственной мон</w:t>
      </w:r>
      <w:r w:rsidR="001908DA" w:rsidRPr="00530B5C">
        <w:rPr>
          <w:rFonts w:ascii="Times New Roman" w:hAnsi="Times New Roman" w:cs="Times New Roman"/>
          <w:sz w:val="24"/>
          <w:szCs w:val="24"/>
        </w:rPr>
        <w:t>ополии. Речь идет не об устране</w:t>
      </w:r>
      <w:r w:rsidRPr="00530B5C">
        <w:rPr>
          <w:rFonts w:ascii="Times New Roman" w:hAnsi="Times New Roman" w:cs="Times New Roman"/>
          <w:sz w:val="24"/>
          <w:szCs w:val="24"/>
        </w:rPr>
        <w:t>нии государственной собственности, а об отмене ее монопольного положения.</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В последние 10—15 лет гла</w:t>
      </w:r>
      <w:r w:rsidR="001908DA" w:rsidRPr="00530B5C">
        <w:rPr>
          <w:rFonts w:ascii="Times New Roman" w:hAnsi="Times New Roman" w:cs="Times New Roman"/>
          <w:sz w:val="24"/>
          <w:szCs w:val="24"/>
        </w:rPr>
        <w:t>вным элементом экономической по</w:t>
      </w:r>
      <w:r w:rsidRPr="00530B5C">
        <w:rPr>
          <w:rFonts w:ascii="Times New Roman" w:hAnsi="Times New Roman" w:cs="Times New Roman"/>
          <w:sz w:val="24"/>
          <w:szCs w:val="24"/>
        </w:rPr>
        <w:t>литики России стала трансформация общенародной государственной собственности (процесс разгосуда</w:t>
      </w:r>
      <w:r w:rsidR="001908DA" w:rsidRPr="00530B5C">
        <w:rPr>
          <w:rFonts w:ascii="Times New Roman" w:hAnsi="Times New Roman" w:cs="Times New Roman"/>
          <w:sz w:val="24"/>
          <w:szCs w:val="24"/>
        </w:rPr>
        <w:t>рствления собственности на сред</w:t>
      </w:r>
      <w:r w:rsidRPr="00530B5C">
        <w:rPr>
          <w:rFonts w:ascii="Times New Roman" w:hAnsi="Times New Roman" w:cs="Times New Roman"/>
          <w:sz w:val="24"/>
          <w:szCs w:val="24"/>
        </w:rPr>
        <w:t>ства производства, жилье, имущество, землю, природные ресурсы путем приватизации).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Прямое вмешательство госуда</w:t>
      </w:r>
      <w:r w:rsidR="001908DA" w:rsidRPr="00530B5C">
        <w:rPr>
          <w:rFonts w:ascii="Times New Roman" w:hAnsi="Times New Roman" w:cs="Times New Roman"/>
          <w:sz w:val="24"/>
          <w:szCs w:val="24"/>
        </w:rPr>
        <w:t>рства характеризуется также при</w:t>
      </w:r>
      <w:r w:rsidRPr="00530B5C">
        <w:rPr>
          <w:rFonts w:ascii="Times New Roman" w:hAnsi="Times New Roman" w:cs="Times New Roman"/>
          <w:sz w:val="24"/>
          <w:szCs w:val="24"/>
        </w:rPr>
        <w:t>нятием законов и нормативно-з</w:t>
      </w:r>
      <w:r w:rsidR="001908DA" w:rsidRPr="00530B5C">
        <w:rPr>
          <w:rFonts w:ascii="Times New Roman" w:hAnsi="Times New Roman" w:cs="Times New Roman"/>
          <w:sz w:val="24"/>
          <w:szCs w:val="24"/>
        </w:rPr>
        <w:t>аконодательных актов, регулирую</w:t>
      </w:r>
      <w:r w:rsidRPr="00530B5C">
        <w:rPr>
          <w:rFonts w:ascii="Times New Roman" w:hAnsi="Times New Roman" w:cs="Times New Roman"/>
          <w:sz w:val="24"/>
          <w:szCs w:val="24"/>
        </w:rPr>
        <w:t>щих отношения элементов рыночной экономики и определяющих направление экономической и социальной политики.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Косвенное вмешательство на</w:t>
      </w:r>
      <w:r w:rsidR="001908DA" w:rsidRPr="00530B5C">
        <w:rPr>
          <w:rFonts w:ascii="Times New Roman" w:hAnsi="Times New Roman" w:cs="Times New Roman"/>
          <w:sz w:val="24"/>
          <w:szCs w:val="24"/>
        </w:rPr>
        <w:t>правлено на стимулирование капи</w:t>
      </w:r>
      <w:r w:rsidRPr="00530B5C">
        <w:rPr>
          <w:rFonts w:ascii="Times New Roman" w:hAnsi="Times New Roman" w:cs="Times New Roman"/>
          <w:sz w:val="24"/>
          <w:szCs w:val="24"/>
        </w:rPr>
        <w:t>таловложений в целях равновес</w:t>
      </w:r>
      <w:r w:rsidR="001908DA" w:rsidRPr="00530B5C">
        <w:rPr>
          <w:rFonts w:ascii="Times New Roman" w:hAnsi="Times New Roman" w:cs="Times New Roman"/>
          <w:sz w:val="24"/>
          <w:szCs w:val="24"/>
        </w:rPr>
        <w:t>ия между сбережениями и инвести</w:t>
      </w:r>
      <w:r w:rsidRPr="00530B5C">
        <w:rPr>
          <w:rFonts w:ascii="Times New Roman" w:hAnsi="Times New Roman" w:cs="Times New Roman"/>
          <w:sz w:val="24"/>
          <w:szCs w:val="24"/>
        </w:rPr>
        <w:t>циями; стремление к обеспеченности полной занятости; регулирование экспорта-импорта капитала,</w:t>
      </w:r>
      <w:r w:rsidR="001908DA" w:rsidRPr="00530B5C">
        <w:rPr>
          <w:rFonts w:ascii="Times New Roman" w:hAnsi="Times New Roman" w:cs="Times New Roman"/>
          <w:sz w:val="24"/>
          <w:szCs w:val="24"/>
        </w:rPr>
        <w:t xml:space="preserve"> товаров и рабочей силы; воздей</w:t>
      </w:r>
      <w:r w:rsidRPr="00530B5C">
        <w:rPr>
          <w:rFonts w:ascii="Times New Roman" w:hAnsi="Times New Roman" w:cs="Times New Roman"/>
          <w:sz w:val="24"/>
          <w:szCs w:val="24"/>
        </w:rPr>
        <w:t>ствие на общий уровень цен и на отдельные товары; поддержание устойчивости экономического роста.</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xml:space="preserve">Косвенного вмешательства </w:t>
      </w:r>
      <w:r w:rsidR="001908DA" w:rsidRPr="00530B5C">
        <w:rPr>
          <w:rFonts w:ascii="Times New Roman" w:hAnsi="Times New Roman" w:cs="Times New Roman"/>
          <w:sz w:val="24"/>
          <w:szCs w:val="24"/>
        </w:rPr>
        <w:t>государство добивается своей фи</w:t>
      </w:r>
      <w:r w:rsidRPr="00530B5C">
        <w:rPr>
          <w:rFonts w:ascii="Times New Roman" w:hAnsi="Times New Roman" w:cs="Times New Roman"/>
          <w:sz w:val="24"/>
          <w:szCs w:val="24"/>
        </w:rPr>
        <w:t xml:space="preserve">скальной политикой (политика </w:t>
      </w:r>
      <w:r w:rsidR="001908DA" w:rsidRPr="00530B5C">
        <w:rPr>
          <w:rFonts w:ascii="Times New Roman" w:hAnsi="Times New Roman" w:cs="Times New Roman"/>
          <w:sz w:val="24"/>
          <w:szCs w:val="24"/>
        </w:rPr>
        <w:t>в области налогообложения, госу</w:t>
      </w:r>
      <w:r w:rsidRPr="00530B5C">
        <w:rPr>
          <w:rFonts w:ascii="Times New Roman" w:hAnsi="Times New Roman" w:cs="Times New Roman"/>
          <w:sz w:val="24"/>
          <w:szCs w:val="24"/>
        </w:rPr>
        <w:t xml:space="preserve">дарственного бюджета), являющейся стержневой частью финансовой </w:t>
      </w:r>
      <w:r w:rsidRPr="00530B5C">
        <w:rPr>
          <w:rFonts w:ascii="Times New Roman" w:hAnsi="Times New Roman" w:cs="Times New Roman"/>
          <w:sz w:val="24"/>
          <w:szCs w:val="24"/>
        </w:rPr>
        <w:lastRenderedPageBreak/>
        <w:t>и экономической политики госу</w:t>
      </w:r>
      <w:r w:rsidR="001908DA" w:rsidRPr="00530B5C">
        <w:rPr>
          <w:rFonts w:ascii="Times New Roman" w:hAnsi="Times New Roman" w:cs="Times New Roman"/>
          <w:sz w:val="24"/>
          <w:szCs w:val="24"/>
        </w:rPr>
        <w:t>дарства; кредитно-денежной поли</w:t>
      </w:r>
      <w:r w:rsidRPr="00530B5C">
        <w:rPr>
          <w:rFonts w:ascii="Times New Roman" w:hAnsi="Times New Roman" w:cs="Times New Roman"/>
          <w:sz w:val="24"/>
          <w:szCs w:val="24"/>
        </w:rPr>
        <w:t>тикой (регулирование денежн</w:t>
      </w:r>
      <w:r w:rsidR="001908DA" w:rsidRPr="00530B5C">
        <w:rPr>
          <w:rFonts w:ascii="Times New Roman" w:hAnsi="Times New Roman" w:cs="Times New Roman"/>
          <w:sz w:val="24"/>
          <w:szCs w:val="24"/>
        </w:rPr>
        <w:t>ой массы в обращении и совершен</w:t>
      </w:r>
      <w:r w:rsidRPr="00530B5C">
        <w:rPr>
          <w:rFonts w:ascii="Times New Roman" w:hAnsi="Times New Roman" w:cs="Times New Roman"/>
          <w:sz w:val="24"/>
          <w:szCs w:val="24"/>
        </w:rPr>
        <w:t>ствование кредитной сферы).</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Цель косвенного регулирования рыночной экономики состоит в том, чтобы обеспечить защиту прав предпринимателей; защиту прав потребителей от монопольных цен, ложной рекламы и пр.; защиту конституционных прав человека; субсидирование здравоохранения, образования и т.д.</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Одной из очень важных форм косвенного вмешате</w:t>
      </w:r>
      <w:r w:rsidR="00530B5C" w:rsidRPr="00530B5C">
        <w:rPr>
          <w:rFonts w:ascii="Times New Roman" w:hAnsi="Times New Roman" w:cs="Times New Roman"/>
          <w:sz w:val="24"/>
          <w:szCs w:val="24"/>
        </w:rPr>
        <w:t>льства в ры</w:t>
      </w:r>
      <w:r w:rsidRPr="00530B5C">
        <w:rPr>
          <w:rFonts w:ascii="Times New Roman" w:hAnsi="Times New Roman" w:cs="Times New Roman"/>
          <w:sz w:val="24"/>
          <w:szCs w:val="24"/>
        </w:rPr>
        <w:t>ночные отношения является участие государства в соглашениях по регулированию социально-трудовых</w:t>
      </w:r>
      <w:r w:rsidR="00530B5C" w:rsidRPr="00530B5C">
        <w:rPr>
          <w:rFonts w:ascii="Times New Roman" w:hAnsi="Times New Roman" w:cs="Times New Roman"/>
          <w:sz w:val="24"/>
          <w:szCs w:val="24"/>
        </w:rPr>
        <w:t xml:space="preserve"> отношений, т.е. развитие систе</w:t>
      </w:r>
      <w:r w:rsidRPr="00530B5C">
        <w:rPr>
          <w:rFonts w:ascii="Times New Roman" w:hAnsi="Times New Roman" w:cs="Times New Roman"/>
          <w:sz w:val="24"/>
          <w:szCs w:val="24"/>
        </w:rPr>
        <w:t>мы партнерских отношений. Суб</w:t>
      </w:r>
      <w:r w:rsidR="00530B5C" w:rsidRPr="00530B5C">
        <w:rPr>
          <w:rFonts w:ascii="Times New Roman" w:hAnsi="Times New Roman" w:cs="Times New Roman"/>
          <w:sz w:val="24"/>
          <w:szCs w:val="24"/>
        </w:rPr>
        <w:t>ъектами государственного регули</w:t>
      </w:r>
      <w:r w:rsidRPr="00530B5C">
        <w:rPr>
          <w:rFonts w:ascii="Times New Roman" w:hAnsi="Times New Roman" w:cs="Times New Roman"/>
          <w:sz w:val="24"/>
          <w:szCs w:val="24"/>
        </w:rPr>
        <w:t>рования экономики выступают федеральные, региональны</w:t>
      </w:r>
      <w:r w:rsidR="00530B5C" w:rsidRPr="00530B5C">
        <w:rPr>
          <w:rFonts w:ascii="Times New Roman" w:hAnsi="Times New Roman" w:cs="Times New Roman"/>
          <w:sz w:val="24"/>
          <w:szCs w:val="24"/>
        </w:rPr>
        <w:t>е и муни</w:t>
      </w:r>
      <w:r w:rsidRPr="00530B5C">
        <w:rPr>
          <w:rFonts w:ascii="Times New Roman" w:hAnsi="Times New Roman" w:cs="Times New Roman"/>
          <w:sz w:val="24"/>
          <w:szCs w:val="24"/>
        </w:rPr>
        <w:t>ципальные органы власти. Не д</w:t>
      </w:r>
      <w:r w:rsidR="00530B5C" w:rsidRPr="00530B5C">
        <w:rPr>
          <w:rFonts w:ascii="Times New Roman" w:hAnsi="Times New Roman" w:cs="Times New Roman"/>
          <w:sz w:val="24"/>
          <w:szCs w:val="24"/>
        </w:rPr>
        <w:t>опуская административного вмеша</w:t>
      </w:r>
      <w:r w:rsidRPr="00530B5C">
        <w:rPr>
          <w:rFonts w:ascii="Times New Roman" w:hAnsi="Times New Roman" w:cs="Times New Roman"/>
          <w:sz w:val="24"/>
          <w:szCs w:val="24"/>
        </w:rPr>
        <w:t>тельства в конкурентную систему рынка, государство влияет на нее экономическими методами.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Особым направлением в госу</w:t>
      </w:r>
      <w:r w:rsidR="00530B5C" w:rsidRPr="00530B5C">
        <w:rPr>
          <w:rFonts w:ascii="Times New Roman" w:hAnsi="Times New Roman" w:cs="Times New Roman"/>
          <w:sz w:val="24"/>
          <w:szCs w:val="24"/>
        </w:rPr>
        <w:t>дарственном регулировании рыноч</w:t>
      </w:r>
      <w:r w:rsidRPr="00530B5C">
        <w:rPr>
          <w:rFonts w:ascii="Times New Roman" w:hAnsi="Times New Roman" w:cs="Times New Roman"/>
          <w:sz w:val="24"/>
          <w:szCs w:val="24"/>
        </w:rPr>
        <w:t xml:space="preserve">ной экономики является социальная защита и поддержка населения. </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Социальная защита — это защита конституционных прав граждан, действующая на принципах всеобщности и обязательности. В ней нуждается все население, включая</w:t>
      </w:r>
      <w:r w:rsidR="00530B5C" w:rsidRPr="00530B5C">
        <w:rPr>
          <w:rFonts w:ascii="Times New Roman" w:hAnsi="Times New Roman" w:cs="Times New Roman"/>
          <w:sz w:val="24"/>
          <w:szCs w:val="24"/>
        </w:rPr>
        <w:t xml:space="preserve"> предпринимателей, которым долж</w:t>
      </w:r>
      <w:r w:rsidRPr="00530B5C">
        <w:rPr>
          <w:rFonts w:ascii="Times New Roman" w:hAnsi="Times New Roman" w:cs="Times New Roman"/>
          <w:sz w:val="24"/>
          <w:szCs w:val="24"/>
        </w:rPr>
        <w:t>на быть обеспечена неприкосновенност</w:t>
      </w:r>
      <w:r w:rsidR="00530B5C" w:rsidRPr="00530B5C">
        <w:rPr>
          <w:rFonts w:ascii="Times New Roman" w:hAnsi="Times New Roman" w:cs="Times New Roman"/>
          <w:sz w:val="24"/>
          <w:szCs w:val="24"/>
        </w:rPr>
        <w:t>ь собственности, право сво</w:t>
      </w:r>
      <w:r w:rsidRPr="00530B5C">
        <w:rPr>
          <w:rFonts w:ascii="Times New Roman" w:hAnsi="Times New Roman" w:cs="Times New Roman"/>
          <w:sz w:val="24"/>
          <w:szCs w:val="24"/>
        </w:rPr>
        <w:t>бодного распоряжения доходам</w:t>
      </w:r>
      <w:r w:rsidR="00530B5C" w:rsidRPr="00530B5C">
        <w:rPr>
          <w:rFonts w:ascii="Times New Roman" w:hAnsi="Times New Roman" w:cs="Times New Roman"/>
          <w:sz w:val="24"/>
          <w:szCs w:val="24"/>
        </w:rPr>
        <w:t>и и возможность предприниматель</w:t>
      </w:r>
      <w:r w:rsidRPr="00530B5C">
        <w:rPr>
          <w:rFonts w:ascii="Times New Roman" w:hAnsi="Times New Roman" w:cs="Times New Roman"/>
          <w:sz w:val="24"/>
          <w:szCs w:val="24"/>
        </w:rPr>
        <w:t>ства в любой сфере рыночной экономики.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xml:space="preserve">Важное значение приобретает </w:t>
      </w:r>
      <w:r w:rsidR="00530B5C" w:rsidRPr="00530B5C">
        <w:rPr>
          <w:rFonts w:ascii="Times New Roman" w:hAnsi="Times New Roman" w:cs="Times New Roman"/>
          <w:sz w:val="24"/>
          <w:szCs w:val="24"/>
        </w:rPr>
        <w:t>социальная поддержка слабых сло</w:t>
      </w:r>
      <w:r w:rsidRPr="00530B5C">
        <w:rPr>
          <w:rFonts w:ascii="Times New Roman" w:hAnsi="Times New Roman" w:cs="Times New Roman"/>
          <w:sz w:val="24"/>
          <w:szCs w:val="24"/>
        </w:rPr>
        <w:t>ев населения, выступающих на рын</w:t>
      </w:r>
      <w:r w:rsidR="00530B5C" w:rsidRPr="00530B5C">
        <w:rPr>
          <w:rFonts w:ascii="Times New Roman" w:hAnsi="Times New Roman" w:cs="Times New Roman"/>
          <w:sz w:val="24"/>
          <w:szCs w:val="24"/>
        </w:rPr>
        <w:t>ке в качестве потребителей: пре</w:t>
      </w:r>
      <w:r w:rsidRPr="00530B5C">
        <w:rPr>
          <w:rFonts w:ascii="Times New Roman" w:hAnsi="Times New Roman" w:cs="Times New Roman"/>
          <w:sz w:val="24"/>
          <w:szCs w:val="24"/>
        </w:rPr>
        <w:t>старелых, инвалидов, сирот, безработных и т. п.</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В развитии рыночной экономи</w:t>
      </w:r>
      <w:r w:rsidR="00530B5C" w:rsidRPr="00530B5C">
        <w:rPr>
          <w:rFonts w:ascii="Times New Roman" w:hAnsi="Times New Roman" w:cs="Times New Roman"/>
          <w:sz w:val="24"/>
          <w:szCs w:val="24"/>
        </w:rPr>
        <w:t>ки приобретают приоритетное зна</w:t>
      </w:r>
      <w:r w:rsidRPr="00530B5C">
        <w:rPr>
          <w:rFonts w:ascii="Times New Roman" w:hAnsi="Times New Roman" w:cs="Times New Roman"/>
          <w:sz w:val="24"/>
          <w:szCs w:val="24"/>
        </w:rPr>
        <w:t>чение следующие направления:</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гарантии минимума заработ</w:t>
      </w:r>
      <w:r w:rsidR="00530B5C" w:rsidRPr="00530B5C">
        <w:rPr>
          <w:rFonts w:ascii="Times New Roman" w:hAnsi="Times New Roman" w:cs="Times New Roman"/>
          <w:sz w:val="24"/>
          <w:szCs w:val="24"/>
        </w:rPr>
        <w:t>ной платы, пенсий, пособий, сти</w:t>
      </w:r>
      <w:r w:rsidRPr="00530B5C">
        <w:rPr>
          <w:rFonts w:ascii="Times New Roman" w:hAnsi="Times New Roman" w:cs="Times New Roman"/>
          <w:sz w:val="24"/>
          <w:szCs w:val="24"/>
        </w:rPr>
        <w:t>пендий, прожиточного минимума;</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обеспечение занятости, социально-экономическая поддержка безработных и их семей;</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 индексация фиксированных д</w:t>
      </w:r>
      <w:r w:rsidR="00530B5C" w:rsidRPr="00530B5C">
        <w:rPr>
          <w:rFonts w:ascii="Times New Roman" w:hAnsi="Times New Roman" w:cs="Times New Roman"/>
          <w:sz w:val="24"/>
          <w:szCs w:val="24"/>
        </w:rPr>
        <w:t>оходов (зарплаты, социальных вы</w:t>
      </w:r>
      <w:r w:rsidRPr="00530B5C">
        <w:rPr>
          <w:rFonts w:ascii="Times New Roman" w:hAnsi="Times New Roman" w:cs="Times New Roman"/>
          <w:sz w:val="24"/>
          <w:szCs w:val="24"/>
        </w:rPr>
        <w:t>плат и др.) с учетом инфляции и роста цен на товары и услуги.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От экономики, ресурсного обе</w:t>
      </w:r>
      <w:r w:rsidR="00530B5C" w:rsidRPr="00530B5C">
        <w:rPr>
          <w:rFonts w:ascii="Times New Roman" w:hAnsi="Times New Roman" w:cs="Times New Roman"/>
          <w:sz w:val="24"/>
          <w:szCs w:val="24"/>
        </w:rPr>
        <w:t>спечения (а средства зарабатыва</w:t>
      </w:r>
      <w:r w:rsidRPr="00530B5C">
        <w:rPr>
          <w:rFonts w:ascii="Times New Roman" w:hAnsi="Times New Roman" w:cs="Times New Roman"/>
          <w:sz w:val="24"/>
          <w:szCs w:val="24"/>
        </w:rPr>
        <w:t>ются только в экономике) завис</w:t>
      </w:r>
      <w:r w:rsidR="00530B5C">
        <w:rPr>
          <w:rFonts w:ascii="Times New Roman" w:hAnsi="Times New Roman" w:cs="Times New Roman"/>
          <w:sz w:val="24"/>
          <w:szCs w:val="24"/>
        </w:rPr>
        <w:t>ит уровень социальной защиты на</w:t>
      </w:r>
      <w:r w:rsidRPr="00530B5C">
        <w:rPr>
          <w:rFonts w:ascii="Times New Roman" w:hAnsi="Times New Roman" w:cs="Times New Roman"/>
          <w:sz w:val="24"/>
          <w:szCs w:val="24"/>
        </w:rPr>
        <w:t xml:space="preserve">селения, который определяется социальной политикой государства. </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Под социальной политикой в узком практическом смысле обычно понимают совокупность (систему) конкретных мер и мероприятий, направленных на жизнеобеспечение населения. В зависимости от того, от кого исходят эти меры, кто их главный инициатор (субъект), различают соответствующие ви</w:t>
      </w:r>
      <w:r w:rsidR="00530B5C" w:rsidRPr="00530B5C">
        <w:rPr>
          <w:rFonts w:ascii="Times New Roman" w:hAnsi="Times New Roman" w:cs="Times New Roman"/>
          <w:sz w:val="24"/>
          <w:szCs w:val="24"/>
        </w:rPr>
        <w:t>ды социальной политики: государ</w:t>
      </w:r>
      <w:r w:rsidRPr="00530B5C">
        <w:rPr>
          <w:rFonts w:ascii="Times New Roman" w:hAnsi="Times New Roman" w:cs="Times New Roman"/>
          <w:sz w:val="24"/>
          <w:szCs w:val="24"/>
        </w:rPr>
        <w:t>ственная, региональная, корпорати</w:t>
      </w:r>
      <w:r w:rsidR="00530B5C" w:rsidRPr="00530B5C">
        <w:rPr>
          <w:rFonts w:ascii="Times New Roman" w:hAnsi="Times New Roman" w:cs="Times New Roman"/>
          <w:sz w:val="24"/>
          <w:szCs w:val="24"/>
        </w:rPr>
        <w:t>вная и т.д. Вместе с тем в широ</w:t>
      </w:r>
      <w:r w:rsidRPr="00530B5C">
        <w:rPr>
          <w:rFonts w:ascii="Times New Roman" w:hAnsi="Times New Roman" w:cs="Times New Roman"/>
          <w:sz w:val="24"/>
          <w:szCs w:val="24"/>
        </w:rPr>
        <w:t>ком смысле слова с научных позиций социальная политика — это не столько система мер и мероприя</w:t>
      </w:r>
      <w:r w:rsidR="00530B5C" w:rsidRPr="00530B5C">
        <w:rPr>
          <w:rFonts w:ascii="Times New Roman" w:hAnsi="Times New Roman" w:cs="Times New Roman"/>
          <w:sz w:val="24"/>
          <w:szCs w:val="24"/>
        </w:rPr>
        <w:t>тий, сколько система взаимоотно</w:t>
      </w:r>
      <w:r w:rsidRPr="00530B5C">
        <w:rPr>
          <w:rFonts w:ascii="Times New Roman" w:hAnsi="Times New Roman" w:cs="Times New Roman"/>
          <w:sz w:val="24"/>
          <w:szCs w:val="24"/>
        </w:rPr>
        <w:t>шений и взаимодействий межд</w:t>
      </w:r>
      <w:r w:rsidR="00530B5C" w:rsidRPr="00530B5C">
        <w:rPr>
          <w:rFonts w:ascii="Times New Roman" w:hAnsi="Times New Roman" w:cs="Times New Roman"/>
          <w:sz w:val="24"/>
          <w:szCs w:val="24"/>
        </w:rPr>
        <w:t>у социальными группами, социаль</w:t>
      </w:r>
      <w:r w:rsidRPr="00530B5C">
        <w:rPr>
          <w:rFonts w:ascii="Times New Roman" w:hAnsi="Times New Roman" w:cs="Times New Roman"/>
          <w:sz w:val="24"/>
          <w:szCs w:val="24"/>
        </w:rPr>
        <w:t>ными слоями общества, в центре к</w:t>
      </w:r>
      <w:r w:rsidR="00530B5C" w:rsidRPr="00530B5C">
        <w:rPr>
          <w:rFonts w:ascii="Times New Roman" w:hAnsi="Times New Roman" w:cs="Times New Roman"/>
          <w:sz w:val="24"/>
          <w:szCs w:val="24"/>
        </w:rPr>
        <w:t>оторых человек, его благосостоя</w:t>
      </w:r>
      <w:r w:rsidRPr="00530B5C">
        <w:rPr>
          <w:rFonts w:ascii="Times New Roman" w:hAnsi="Times New Roman" w:cs="Times New Roman"/>
          <w:sz w:val="24"/>
          <w:szCs w:val="24"/>
        </w:rPr>
        <w:t>ние, социальная защита и социальное развитие, жизнеобеспечение и социальная безопасность населения в целом.</w:t>
      </w:r>
      <w:r w:rsidR="00530B5C" w:rsidRPr="00530B5C">
        <w:rPr>
          <w:rFonts w:ascii="Times New Roman" w:hAnsi="Times New Roman" w:cs="Times New Roman"/>
          <w:sz w:val="24"/>
          <w:szCs w:val="24"/>
        </w:rPr>
        <w:t xml:space="preserve"> </w:t>
      </w:r>
      <w:r w:rsidRPr="00530B5C">
        <w:rPr>
          <w:rFonts w:ascii="Times New Roman" w:hAnsi="Times New Roman" w:cs="Times New Roman"/>
          <w:sz w:val="24"/>
          <w:szCs w:val="24"/>
        </w:rPr>
        <w:t>И если  целью экономической политики  является оптимальное функционирование механизма конкурентного рынка, то  целью социальной   политики — оптим</w:t>
      </w:r>
      <w:r w:rsidR="00530B5C" w:rsidRPr="00530B5C">
        <w:rPr>
          <w:rFonts w:ascii="Times New Roman" w:hAnsi="Times New Roman" w:cs="Times New Roman"/>
          <w:sz w:val="24"/>
          <w:szCs w:val="24"/>
        </w:rPr>
        <w:t>альное функцио</w:t>
      </w:r>
      <w:r w:rsidRPr="00530B5C">
        <w:rPr>
          <w:rFonts w:ascii="Times New Roman" w:hAnsi="Times New Roman" w:cs="Times New Roman"/>
          <w:sz w:val="24"/>
          <w:szCs w:val="24"/>
        </w:rPr>
        <w:t>нирование и развитие социальных общностей, семей и индивидов.</w:t>
      </w:r>
      <w:r w:rsidR="00530B5C" w:rsidRPr="00530B5C">
        <w:rPr>
          <w:rFonts w:ascii="Times New Roman" w:hAnsi="Times New Roman" w:cs="Times New Roman"/>
          <w:sz w:val="24"/>
          <w:szCs w:val="24"/>
        </w:rPr>
        <w:t xml:space="preserve"> </w:t>
      </w:r>
      <w:r w:rsidRPr="00530B5C">
        <w:rPr>
          <w:rFonts w:ascii="Times New Roman" w:hAnsi="Times New Roman" w:cs="Times New Roman"/>
          <w:sz w:val="24"/>
          <w:szCs w:val="24"/>
        </w:rPr>
        <w:t>Формирующаяся в рамках социального государства социальная экономика может быть охарактер</w:t>
      </w:r>
      <w:r w:rsidR="00530B5C" w:rsidRPr="00530B5C">
        <w:rPr>
          <w:rFonts w:ascii="Times New Roman" w:hAnsi="Times New Roman" w:cs="Times New Roman"/>
          <w:sz w:val="24"/>
          <w:szCs w:val="24"/>
        </w:rPr>
        <w:t>изована как система хозяйствова</w:t>
      </w:r>
      <w:r w:rsidRPr="00530B5C">
        <w:rPr>
          <w:rFonts w:ascii="Times New Roman" w:hAnsi="Times New Roman" w:cs="Times New Roman"/>
          <w:sz w:val="24"/>
          <w:szCs w:val="24"/>
        </w:rPr>
        <w:t>ния, обеспечивающая достижение социально ориентированного</w:t>
      </w:r>
      <w:r w:rsidR="00530B5C" w:rsidRPr="00530B5C">
        <w:rPr>
          <w:rFonts w:ascii="Times New Roman" w:hAnsi="Times New Roman" w:cs="Times New Roman"/>
          <w:sz w:val="24"/>
          <w:szCs w:val="24"/>
        </w:rPr>
        <w:t xml:space="preserve"> эко</w:t>
      </w:r>
      <w:r w:rsidRPr="00530B5C">
        <w:rPr>
          <w:rFonts w:ascii="Times New Roman" w:hAnsi="Times New Roman" w:cs="Times New Roman"/>
          <w:sz w:val="24"/>
          <w:szCs w:val="24"/>
        </w:rPr>
        <w:t>номического роста при однов</w:t>
      </w:r>
      <w:r w:rsidR="00530B5C" w:rsidRPr="00530B5C">
        <w:rPr>
          <w:rFonts w:ascii="Times New Roman" w:hAnsi="Times New Roman" w:cs="Times New Roman"/>
          <w:sz w:val="24"/>
          <w:szCs w:val="24"/>
        </w:rPr>
        <w:t>ременном экономически ориентиро</w:t>
      </w:r>
      <w:r w:rsidRPr="00530B5C">
        <w:rPr>
          <w:rFonts w:ascii="Times New Roman" w:hAnsi="Times New Roman" w:cs="Times New Roman"/>
          <w:sz w:val="24"/>
          <w:szCs w:val="24"/>
        </w:rPr>
        <w:t>ванном социальном развитии.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Социальная</w:t>
      </w:r>
      <w:r w:rsidR="00530B5C" w:rsidRPr="00530B5C">
        <w:rPr>
          <w:rFonts w:ascii="Times New Roman" w:hAnsi="Times New Roman" w:cs="Times New Roman"/>
          <w:sz w:val="24"/>
          <w:szCs w:val="24"/>
        </w:rPr>
        <w:t xml:space="preserve"> экономика базируется на следую</w:t>
      </w:r>
      <w:r w:rsidRPr="00530B5C">
        <w:rPr>
          <w:rFonts w:ascii="Times New Roman" w:hAnsi="Times New Roman" w:cs="Times New Roman"/>
          <w:sz w:val="24"/>
          <w:szCs w:val="24"/>
        </w:rPr>
        <w:t>щих основных принципах.</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1. Единство социально ориен</w:t>
      </w:r>
      <w:r w:rsidR="00530B5C" w:rsidRPr="00530B5C">
        <w:rPr>
          <w:rFonts w:ascii="Times New Roman" w:hAnsi="Times New Roman" w:cs="Times New Roman"/>
          <w:sz w:val="24"/>
          <w:szCs w:val="24"/>
        </w:rPr>
        <w:t>тированной экономической полити</w:t>
      </w:r>
      <w:r w:rsidRPr="00530B5C">
        <w:rPr>
          <w:rFonts w:ascii="Times New Roman" w:hAnsi="Times New Roman" w:cs="Times New Roman"/>
          <w:sz w:val="24"/>
          <w:szCs w:val="24"/>
        </w:rPr>
        <w:t>ки и экономически ориентирован</w:t>
      </w:r>
      <w:r w:rsidR="00530B5C" w:rsidRPr="00530B5C">
        <w:rPr>
          <w:rFonts w:ascii="Times New Roman" w:hAnsi="Times New Roman" w:cs="Times New Roman"/>
          <w:sz w:val="24"/>
          <w:szCs w:val="24"/>
        </w:rPr>
        <w:t>ной социальной политики. Сущ</w:t>
      </w:r>
      <w:r w:rsidRPr="00530B5C">
        <w:rPr>
          <w:rFonts w:ascii="Times New Roman" w:hAnsi="Times New Roman" w:cs="Times New Roman"/>
          <w:sz w:val="24"/>
          <w:szCs w:val="24"/>
        </w:rPr>
        <w:t>ность социально ориентированн</w:t>
      </w:r>
      <w:r w:rsidR="00530B5C" w:rsidRPr="00530B5C">
        <w:rPr>
          <w:rFonts w:ascii="Times New Roman" w:hAnsi="Times New Roman" w:cs="Times New Roman"/>
          <w:sz w:val="24"/>
          <w:szCs w:val="24"/>
        </w:rPr>
        <w:t>ой экономической политики состо</w:t>
      </w:r>
      <w:r w:rsidRPr="00530B5C">
        <w:rPr>
          <w:rFonts w:ascii="Times New Roman" w:hAnsi="Times New Roman" w:cs="Times New Roman"/>
          <w:sz w:val="24"/>
          <w:szCs w:val="24"/>
        </w:rPr>
        <w:t>ит в том, что при выборе стратегии и тактики развития экономики приоритет отдается решениям, кот</w:t>
      </w:r>
      <w:r w:rsidR="00530B5C" w:rsidRPr="00530B5C">
        <w:rPr>
          <w:rFonts w:ascii="Times New Roman" w:hAnsi="Times New Roman" w:cs="Times New Roman"/>
          <w:sz w:val="24"/>
          <w:szCs w:val="24"/>
        </w:rPr>
        <w:t>орые в максимальной степени спо</w:t>
      </w:r>
      <w:r w:rsidRPr="00530B5C">
        <w:rPr>
          <w:rFonts w:ascii="Times New Roman" w:hAnsi="Times New Roman" w:cs="Times New Roman"/>
          <w:sz w:val="24"/>
          <w:szCs w:val="24"/>
        </w:rPr>
        <w:t>собствуют созданию новых рабочих мест с приемлемыми условиями труда и его оплаты, а также обеспечивают потребности населения в качественных товарах по приемлемым ценам.</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Социальная ориентация экономической политики определяется нацеленностью на человека — работника и потребителя социальных услуг. В той же мере необходим</w:t>
      </w:r>
      <w:r w:rsidR="00530B5C" w:rsidRPr="00530B5C">
        <w:rPr>
          <w:rFonts w:ascii="Times New Roman" w:hAnsi="Times New Roman" w:cs="Times New Roman"/>
          <w:sz w:val="24"/>
          <w:szCs w:val="24"/>
        </w:rPr>
        <w:t>а экономическая ориентация соци</w:t>
      </w:r>
      <w:r w:rsidRPr="00530B5C">
        <w:rPr>
          <w:rFonts w:ascii="Times New Roman" w:hAnsi="Times New Roman" w:cs="Times New Roman"/>
          <w:sz w:val="24"/>
          <w:szCs w:val="24"/>
        </w:rPr>
        <w:t>альной политики с тем, чтобы о</w:t>
      </w:r>
      <w:r w:rsidR="00530B5C" w:rsidRPr="00530B5C">
        <w:rPr>
          <w:rFonts w:ascii="Times New Roman" w:hAnsi="Times New Roman" w:cs="Times New Roman"/>
          <w:sz w:val="24"/>
          <w:szCs w:val="24"/>
        </w:rPr>
        <w:t>беспечить полноценное удовлетво</w:t>
      </w:r>
      <w:r w:rsidRPr="00530B5C">
        <w:rPr>
          <w:rFonts w:ascii="Times New Roman" w:hAnsi="Times New Roman" w:cs="Times New Roman"/>
          <w:sz w:val="24"/>
          <w:szCs w:val="24"/>
        </w:rPr>
        <w:t>рение потребностей населения в</w:t>
      </w:r>
      <w:r w:rsidR="00530B5C" w:rsidRPr="00530B5C">
        <w:rPr>
          <w:rFonts w:ascii="Times New Roman" w:hAnsi="Times New Roman" w:cs="Times New Roman"/>
          <w:sz w:val="24"/>
          <w:szCs w:val="24"/>
        </w:rPr>
        <w:t xml:space="preserve"> соответствующих услугах с мини</w:t>
      </w:r>
      <w:r w:rsidRPr="00530B5C">
        <w:rPr>
          <w:rFonts w:ascii="Times New Roman" w:hAnsi="Times New Roman" w:cs="Times New Roman"/>
          <w:sz w:val="24"/>
          <w:szCs w:val="24"/>
        </w:rPr>
        <w:t>мальными затратами.</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2. Разграничение и интеграция элементов социальной экономики на микро-, мезо- и макроуровни. На этих уровнях осуществляется регулирование норм налогообло</w:t>
      </w:r>
      <w:r w:rsidR="00530B5C" w:rsidRPr="00530B5C">
        <w:rPr>
          <w:rFonts w:ascii="Times New Roman" w:hAnsi="Times New Roman" w:cs="Times New Roman"/>
          <w:sz w:val="24"/>
          <w:szCs w:val="24"/>
        </w:rPr>
        <w:t xml:space="preserve">жения, процентных </w:t>
      </w:r>
      <w:r w:rsidR="00530B5C" w:rsidRPr="00530B5C">
        <w:rPr>
          <w:rFonts w:ascii="Times New Roman" w:hAnsi="Times New Roman" w:cs="Times New Roman"/>
          <w:sz w:val="24"/>
          <w:szCs w:val="24"/>
        </w:rPr>
        <w:lastRenderedPageBreak/>
        <w:t>ставок банков</w:t>
      </w:r>
      <w:r w:rsidRPr="00530B5C">
        <w:rPr>
          <w:rFonts w:ascii="Times New Roman" w:hAnsi="Times New Roman" w:cs="Times New Roman"/>
          <w:sz w:val="24"/>
          <w:szCs w:val="24"/>
        </w:rPr>
        <w:t>ского кредита, уровня оплаты т</w:t>
      </w:r>
      <w:r w:rsidR="00530B5C" w:rsidRPr="00530B5C">
        <w:rPr>
          <w:rFonts w:ascii="Times New Roman" w:hAnsi="Times New Roman" w:cs="Times New Roman"/>
          <w:sz w:val="24"/>
          <w:szCs w:val="24"/>
        </w:rPr>
        <w:t>руда, прожиточного минимума, за</w:t>
      </w:r>
      <w:r w:rsidRPr="00530B5C">
        <w:rPr>
          <w:rFonts w:ascii="Times New Roman" w:hAnsi="Times New Roman" w:cs="Times New Roman"/>
          <w:sz w:val="24"/>
          <w:szCs w:val="24"/>
        </w:rPr>
        <w:t>нятости, инфляции и других экономических параметров.</w:t>
      </w:r>
      <w:r w:rsidR="00530B5C" w:rsidRPr="00530B5C">
        <w:rPr>
          <w:rFonts w:ascii="Times New Roman" w:hAnsi="Times New Roman" w:cs="Times New Roman"/>
          <w:sz w:val="24"/>
          <w:szCs w:val="24"/>
        </w:rPr>
        <w:t xml:space="preserve"> </w:t>
      </w:r>
      <w:r w:rsidRPr="00530B5C">
        <w:rPr>
          <w:rFonts w:ascii="Times New Roman" w:hAnsi="Times New Roman" w:cs="Times New Roman"/>
          <w:sz w:val="24"/>
          <w:szCs w:val="24"/>
        </w:rPr>
        <w:t>Итак, социальная ориентация экономики выражается в первую очередь в подчинении производства потребителю, удовлетворении социальных потребностей населен</w:t>
      </w:r>
      <w:r w:rsidR="00530B5C" w:rsidRPr="00530B5C">
        <w:rPr>
          <w:rFonts w:ascii="Times New Roman" w:hAnsi="Times New Roman" w:cs="Times New Roman"/>
          <w:sz w:val="24"/>
          <w:szCs w:val="24"/>
        </w:rPr>
        <w:t>ия и стимулировании этих потреб</w:t>
      </w:r>
      <w:r w:rsidRPr="00530B5C">
        <w:rPr>
          <w:rFonts w:ascii="Times New Roman" w:hAnsi="Times New Roman" w:cs="Times New Roman"/>
          <w:sz w:val="24"/>
          <w:szCs w:val="24"/>
        </w:rPr>
        <w:t>ностей.</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Вместе с тем она предполагает необходимое перераспределение доходов между более или менее обеспеченными слоями населения, накопление в бюджетах разных у</w:t>
      </w:r>
      <w:r w:rsidR="00530B5C" w:rsidRPr="00530B5C">
        <w:rPr>
          <w:rFonts w:ascii="Times New Roman" w:hAnsi="Times New Roman" w:cs="Times New Roman"/>
          <w:sz w:val="24"/>
          <w:szCs w:val="24"/>
        </w:rPr>
        <w:t>ровней различных средств на ока</w:t>
      </w:r>
      <w:r w:rsidRPr="00530B5C">
        <w:rPr>
          <w:rFonts w:ascii="Times New Roman" w:hAnsi="Times New Roman" w:cs="Times New Roman"/>
          <w:sz w:val="24"/>
          <w:szCs w:val="24"/>
        </w:rPr>
        <w:t>зание социальных услуг и предоставление социальных гарантий.</w:t>
      </w:r>
    </w:p>
    <w:p w:rsidR="002348F2" w:rsidRPr="00530B5C" w:rsidRDefault="002348F2" w:rsidP="00530B5C">
      <w:pPr>
        <w:pStyle w:val="a3"/>
        <w:ind w:firstLine="709"/>
        <w:jc w:val="both"/>
        <w:rPr>
          <w:rFonts w:ascii="Times New Roman" w:hAnsi="Times New Roman" w:cs="Times New Roman"/>
          <w:sz w:val="24"/>
          <w:szCs w:val="24"/>
        </w:rPr>
      </w:pPr>
      <w:r w:rsidRPr="00530B5C">
        <w:rPr>
          <w:rFonts w:ascii="Times New Roman" w:hAnsi="Times New Roman" w:cs="Times New Roman"/>
          <w:sz w:val="24"/>
          <w:szCs w:val="24"/>
        </w:rPr>
        <w:t>Социально ориентированная экономика — основа социальной политики. Чтобы смягчить неравенство между людьми, необходима социальная политика, направленная на устранение резкого различия между богатыми и бедными, динам</w:t>
      </w:r>
      <w:r w:rsidR="00530B5C" w:rsidRPr="00530B5C">
        <w:rPr>
          <w:rFonts w:ascii="Times New Roman" w:hAnsi="Times New Roman" w:cs="Times New Roman"/>
          <w:sz w:val="24"/>
          <w:szCs w:val="24"/>
        </w:rPr>
        <w:t>ичное развитие человеческого ка</w:t>
      </w:r>
      <w:r w:rsidRPr="00530B5C">
        <w:rPr>
          <w:rFonts w:ascii="Times New Roman" w:hAnsi="Times New Roman" w:cs="Times New Roman"/>
          <w:sz w:val="24"/>
          <w:szCs w:val="24"/>
        </w:rPr>
        <w:t>питала.</w:t>
      </w:r>
    </w:p>
    <w:p w:rsidR="002348F2" w:rsidRDefault="002348F2" w:rsidP="00530B5C">
      <w:pPr>
        <w:pStyle w:val="a3"/>
        <w:ind w:firstLine="709"/>
        <w:jc w:val="both"/>
        <w:rPr>
          <w:rFonts w:ascii="Times New Roman" w:hAnsi="Times New Roman" w:cs="Times New Roman"/>
          <w:sz w:val="24"/>
          <w:szCs w:val="24"/>
        </w:rPr>
      </w:pPr>
    </w:p>
    <w:p w:rsidR="00A1150D" w:rsidRDefault="00A1150D" w:rsidP="00530B5C">
      <w:pPr>
        <w:pStyle w:val="a3"/>
        <w:ind w:firstLine="709"/>
        <w:jc w:val="both"/>
        <w:rPr>
          <w:rFonts w:ascii="Times New Roman" w:hAnsi="Times New Roman" w:cs="Times New Roman"/>
          <w:sz w:val="24"/>
          <w:szCs w:val="24"/>
        </w:rPr>
      </w:pPr>
      <w:r>
        <w:rPr>
          <w:rFonts w:ascii="Times New Roman" w:hAnsi="Times New Roman" w:cs="Times New Roman"/>
          <w:sz w:val="24"/>
          <w:szCs w:val="24"/>
        </w:rPr>
        <w:t>Задания для самостоятельной работы</w:t>
      </w:r>
    </w:p>
    <w:p w:rsidR="00A1150D" w:rsidRDefault="00A1150D" w:rsidP="00A1150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Законспектируйте в тетрадь представленный материал, выделив в тексте наиболее важные аспекты.</w:t>
      </w:r>
    </w:p>
    <w:p w:rsidR="00A1150D" w:rsidRPr="00A1150D" w:rsidRDefault="00A1150D" w:rsidP="00A1150D">
      <w:pPr>
        <w:pStyle w:val="a3"/>
        <w:numPr>
          <w:ilvl w:val="0"/>
          <w:numId w:val="1"/>
        </w:numPr>
        <w:jc w:val="both"/>
        <w:rPr>
          <w:rFonts w:ascii="Times New Roman" w:hAnsi="Times New Roman" w:cs="Times New Roman"/>
          <w:sz w:val="24"/>
          <w:szCs w:val="24"/>
        </w:rPr>
      </w:pPr>
      <w:r w:rsidRPr="00A1150D">
        <w:rPr>
          <w:rFonts w:ascii="Times New Roman" w:hAnsi="Times New Roman" w:cs="Times New Roman"/>
          <w:sz w:val="24"/>
          <w:szCs w:val="24"/>
        </w:rPr>
        <w:t>Раскройте сущность понятия «экономическая политика».</w:t>
      </w:r>
    </w:p>
    <w:p w:rsidR="00A1150D" w:rsidRPr="00A1150D" w:rsidRDefault="00A1150D" w:rsidP="00A1150D">
      <w:pPr>
        <w:pStyle w:val="a3"/>
        <w:numPr>
          <w:ilvl w:val="0"/>
          <w:numId w:val="1"/>
        </w:numPr>
        <w:jc w:val="both"/>
        <w:rPr>
          <w:rFonts w:ascii="Times New Roman" w:hAnsi="Times New Roman" w:cs="Times New Roman"/>
          <w:sz w:val="24"/>
          <w:szCs w:val="24"/>
        </w:rPr>
      </w:pPr>
      <w:r w:rsidRPr="00A1150D">
        <w:rPr>
          <w:rFonts w:ascii="Times New Roman" w:hAnsi="Times New Roman" w:cs="Times New Roman"/>
          <w:sz w:val="24"/>
          <w:szCs w:val="24"/>
        </w:rPr>
        <w:t>Каково вмешательство государства в экономику рынка?</w:t>
      </w:r>
    </w:p>
    <w:p w:rsidR="00A1150D" w:rsidRPr="00A1150D" w:rsidRDefault="00A1150D" w:rsidP="00A1150D">
      <w:pPr>
        <w:pStyle w:val="a3"/>
        <w:numPr>
          <w:ilvl w:val="0"/>
          <w:numId w:val="1"/>
        </w:numPr>
        <w:jc w:val="both"/>
        <w:rPr>
          <w:rFonts w:ascii="Times New Roman" w:hAnsi="Times New Roman" w:cs="Times New Roman"/>
          <w:sz w:val="24"/>
          <w:szCs w:val="24"/>
        </w:rPr>
      </w:pPr>
      <w:r w:rsidRPr="00A1150D">
        <w:rPr>
          <w:rFonts w:ascii="Times New Roman" w:hAnsi="Times New Roman" w:cs="Times New Roman"/>
          <w:sz w:val="24"/>
          <w:szCs w:val="24"/>
        </w:rPr>
        <w:t>Расскажите об экономической обусловленности создания государством системы социальной защиты населения.</w:t>
      </w:r>
    </w:p>
    <w:p w:rsidR="00EB4114" w:rsidRDefault="00A1150D" w:rsidP="00A1150D">
      <w:pPr>
        <w:pStyle w:val="a3"/>
        <w:numPr>
          <w:ilvl w:val="0"/>
          <w:numId w:val="1"/>
        </w:numPr>
        <w:jc w:val="both"/>
        <w:rPr>
          <w:rFonts w:ascii="Times New Roman" w:hAnsi="Times New Roman" w:cs="Times New Roman"/>
          <w:sz w:val="24"/>
          <w:szCs w:val="24"/>
        </w:rPr>
      </w:pPr>
      <w:r w:rsidRPr="00A1150D">
        <w:rPr>
          <w:rFonts w:ascii="Times New Roman" w:hAnsi="Times New Roman" w:cs="Times New Roman"/>
          <w:sz w:val="24"/>
          <w:szCs w:val="24"/>
        </w:rPr>
        <w:t>Проанализируйте экономические предпосылки развития социальной работы.</w:t>
      </w:r>
    </w:p>
    <w:p w:rsidR="00EB4114" w:rsidRDefault="00EB4114">
      <w:pPr>
        <w:rPr>
          <w:rFonts w:ascii="Times New Roman" w:hAnsi="Times New Roman" w:cs="Times New Roman"/>
          <w:sz w:val="24"/>
          <w:szCs w:val="24"/>
        </w:rPr>
      </w:pPr>
      <w:r>
        <w:rPr>
          <w:rFonts w:ascii="Times New Roman" w:hAnsi="Times New Roman" w:cs="Times New Roman"/>
          <w:sz w:val="24"/>
          <w:szCs w:val="24"/>
        </w:rPr>
        <w:br w:type="page"/>
      </w:r>
    </w:p>
    <w:p w:rsidR="00EB4114" w:rsidRPr="00980D24" w:rsidRDefault="00EB4114" w:rsidP="00EB4114">
      <w:pPr>
        <w:pStyle w:val="a3"/>
        <w:spacing w:line="276" w:lineRule="auto"/>
        <w:jc w:val="center"/>
        <w:rPr>
          <w:rFonts w:ascii="Times New Roman" w:hAnsi="Times New Roman" w:cs="Times New Roman"/>
          <w:b/>
          <w:i/>
          <w:sz w:val="24"/>
          <w:szCs w:val="24"/>
        </w:rPr>
      </w:pPr>
      <w:r w:rsidRPr="00980D24">
        <w:rPr>
          <w:rFonts w:ascii="Times New Roman" w:hAnsi="Times New Roman" w:cs="Times New Roman"/>
          <w:b/>
          <w:i/>
          <w:sz w:val="24"/>
          <w:szCs w:val="24"/>
        </w:rPr>
        <w:lastRenderedPageBreak/>
        <w:t>Законспектировать и привести примеры</w:t>
      </w: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 xml:space="preserve">реализации </w:t>
      </w:r>
      <w:r w:rsidRPr="00980D24">
        <w:rPr>
          <w:rFonts w:ascii="Times New Roman" w:hAnsi="Times New Roman" w:cs="Times New Roman"/>
          <w:b/>
          <w:i/>
          <w:sz w:val="24"/>
          <w:szCs w:val="24"/>
        </w:rPr>
        <w:t xml:space="preserve"> принципов</w:t>
      </w:r>
      <w:proofErr w:type="gramEnd"/>
      <w:r w:rsidRPr="00980D24">
        <w:rPr>
          <w:rFonts w:ascii="Times New Roman" w:hAnsi="Times New Roman" w:cs="Times New Roman"/>
          <w:b/>
          <w:i/>
          <w:sz w:val="24"/>
          <w:szCs w:val="24"/>
        </w:rPr>
        <w:t xml:space="preserve"> и методов СР</w:t>
      </w:r>
    </w:p>
    <w:p w:rsidR="00EB4114" w:rsidRPr="00980D24" w:rsidRDefault="00EB4114" w:rsidP="00EB4114">
      <w:pPr>
        <w:pStyle w:val="a3"/>
        <w:spacing w:line="276" w:lineRule="auto"/>
        <w:jc w:val="center"/>
        <w:rPr>
          <w:rFonts w:ascii="Times New Roman" w:hAnsi="Times New Roman" w:cs="Times New Roman"/>
          <w:sz w:val="24"/>
          <w:szCs w:val="24"/>
        </w:rPr>
      </w:pPr>
      <w:r w:rsidRPr="00980D24">
        <w:rPr>
          <w:rFonts w:ascii="Times New Roman" w:hAnsi="Times New Roman" w:cs="Times New Roman"/>
          <w:sz w:val="24"/>
          <w:szCs w:val="24"/>
        </w:rPr>
        <w:t>Принципы и методы экономики социальной работы</w:t>
      </w:r>
    </w:p>
    <w:p w:rsidR="00EB4114" w:rsidRPr="00980D24" w:rsidRDefault="00EB4114" w:rsidP="00EB4114">
      <w:pPr>
        <w:pStyle w:val="a3"/>
        <w:spacing w:line="276" w:lineRule="auto"/>
        <w:jc w:val="center"/>
        <w:rPr>
          <w:rFonts w:ascii="Times New Roman" w:hAnsi="Times New Roman" w:cs="Times New Roman"/>
          <w:sz w:val="24"/>
          <w:szCs w:val="24"/>
        </w:rPr>
      </w:pP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Каждая отдельная социальная система, несмотря на свою связь с социальной системой в глобальном ее понимании, сохраняет относительную самостоятельность. Так, система социальной защиты населения существует в определенной степени автономно и наделена собственными закономерностями, принципами и методами.</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Принципы экономики социальной работы - это научно обоснованные положения о методах и формах экономической деятельности предприятий, входящий в состав системы социальной защиты населения. К основным принципам, на которых строится система, можно отнести следующие:</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принцип гуманизма. Он предполагает признание человека и его жизни высшей ценностью, защиту его прав и достоинств, создание благоприятных условий для его существования. Основной целью социальной работы в современных условиях является социально-экономическое благополучие человека;</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принцип социальной справедливости. Социально-экономическая справедливость - это справедливая цена труда, минимизация различий между минимальной и средней заработных платах, недопущение серьезных неравенств в оплатах служащих государственных органов, введение и контроль определенного соотношения между бюджетной сферой и народным хозяйством. Существует две формы данного принципа: справедливость обмена и справедливость распределения. Социальная справедливость подразумевает участие всего общества в экономической и политической жизни страны. Другими словами, этот принцип означает одновременное создание как правовых условий защиты предпринимательской деятельности и собственности, так и социально-экономическую поддержку незащищенных слоев населения;</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xml:space="preserve">- принцип общественной целесообразности. Данный принцип предполагает, что круг людей, подлежащих социальной защите, должен быть строго ограничен теми, кто полностью или частично лишен способности к </w:t>
      </w:r>
      <w:proofErr w:type="spellStart"/>
      <w:r w:rsidRPr="00980D24">
        <w:rPr>
          <w:rFonts w:ascii="Times New Roman" w:hAnsi="Times New Roman" w:cs="Times New Roman"/>
          <w:sz w:val="24"/>
          <w:szCs w:val="24"/>
        </w:rPr>
        <w:t>самообеспечению</w:t>
      </w:r>
      <w:proofErr w:type="spellEnd"/>
      <w:r w:rsidRPr="00980D24">
        <w:rPr>
          <w:rFonts w:ascii="Times New Roman" w:hAnsi="Times New Roman" w:cs="Times New Roman"/>
          <w:sz w:val="24"/>
          <w:szCs w:val="24"/>
        </w:rPr>
        <w:t>. При нарушении принципа общественной целесообразности в обществе снижается мотивация к труду и растет количество иждивенцев. На практике данный принцип воплощен в систему адресной социально-экономической помощи;</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принцип экономической эффективности. Он отражает оптимальное соотношение социальных расходов и величиной отчислений на их финансирование. Отчисления в социальную сферу должны быть пропорциональны основным макроэкономическим показателям, таким как валовый внутренний продукт, фонды оплаты труда, совокупные доходы население и прочие. При дисбалансе данных показателей происходит снижение эффективности общественного производства. Величина социальных пособий не должна быть выше минимального уровня заработной платы. Данный принцип основывается на социальном благополучии населения и расчете экономической эффективности;</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принцип приоритета государственных начал в системе социальной защиты. Данный принцип подразумевает, что государство является главным гарантом экономического обеспечения необходимого уровня жизни незащищенных слоев населения. Как правило, средства социальной защиты представлены двумя категориями: ограничителями, не позволяющими определенным показателям (заработной плате, ставкам налогообложения) достичь социально опасного уровня, и системой социальных компенсаций (льготы, рассрочки, субсидии);</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принцип экономической самостоятельности. Данный принцип предполагает разграничение полномочий в сфере экономики субъектов федерального и местного уровней. Социальные выплаты в минимальном размере должны гарантироваться на федеральном уровне, а выплаты сверх этих показателей - на уровне местных органов власти;</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принцип трудовой мотивации оплаты труда;</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принцип повышение качества жизни;</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t>- принцип возрастания потребностей и другие.</w:t>
      </w:r>
    </w:p>
    <w:p w:rsidR="00EB4114" w:rsidRPr="00980D24" w:rsidRDefault="00EB4114" w:rsidP="00EB4114">
      <w:pPr>
        <w:pStyle w:val="a3"/>
        <w:spacing w:line="276" w:lineRule="auto"/>
        <w:ind w:firstLine="567"/>
        <w:jc w:val="both"/>
        <w:rPr>
          <w:rFonts w:ascii="Times New Roman" w:hAnsi="Times New Roman" w:cs="Times New Roman"/>
          <w:sz w:val="24"/>
          <w:szCs w:val="24"/>
        </w:rPr>
      </w:pPr>
      <w:r w:rsidRPr="00980D24">
        <w:rPr>
          <w:rFonts w:ascii="Times New Roman" w:hAnsi="Times New Roman" w:cs="Times New Roman"/>
          <w:sz w:val="24"/>
          <w:szCs w:val="24"/>
        </w:rPr>
        <w:lastRenderedPageBreak/>
        <w:t xml:space="preserve">Система социальной защиты населения строится на перечисленных принципах, которые направлены на сохранении оптимального соотношения между производством и потреблением. Механизм социальной защиты населения, основываясь на них, проявляется в форме социально-экономических методов социальной </w:t>
      </w:r>
      <w:r>
        <w:rPr>
          <w:rFonts w:ascii="Times New Roman" w:hAnsi="Times New Roman" w:cs="Times New Roman"/>
          <w:sz w:val="24"/>
          <w:szCs w:val="24"/>
        </w:rPr>
        <w:t>работы</w:t>
      </w:r>
      <w:r w:rsidRPr="00980D24">
        <w:rPr>
          <w:rFonts w:ascii="Times New Roman" w:hAnsi="Times New Roman" w:cs="Times New Roman"/>
          <w:sz w:val="24"/>
          <w:szCs w:val="24"/>
        </w:rPr>
        <w:t>.</w:t>
      </w:r>
    </w:p>
    <w:p w:rsidR="00EB4114" w:rsidRPr="00980D24" w:rsidRDefault="00EB4114" w:rsidP="00EB4114">
      <w:pPr>
        <w:pStyle w:val="a3"/>
        <w:spacing w:line="276" w:lineRule="auto"/>
        <w:ind w:firstLine="709"/>
        <w:jc w:val="both"/>
        <w:rPr>
          <w:rFonts w:ascii="Times New Roman" w:hAnsi="Times New Roman" w:cs="Times New Roman"/>
          <w:sz w:val="24"/>
          <w:szCs w:val="24"/>
        </w:rPr>
      </w:pP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Методы экономической деятельности в сфере социальной работы – это способы достижения социальных целей на основе объективных социально-экономических принципов.</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Экономические методы социальной работы – важная часть механизма социальной поддержки, ибо они, с одной стороны, побуждают личность к самореализации своих потенциальных возможностей и </w:t>
      </w:r>
      <w:proofErr w:type="spellStart"/>
      <w:r w:rsidRPr="00980D24">
        <w:rPr>
          <w:rFonts w:ascii="Times New Roman" w:hAnsi="Times New Roman" w:cs="Times New Roman"/>
          <w:sz w:val="24"/>
          <w:szCs w:val="24"/>
        </w:rPr>
        <w:t>самообеспечению</w:t>
      </w:r>
      <w:proofErr w:type="spellEnd"/>
      <w:r w:rsidRPr="00980D24">
        <w:rPr>
          <w:rFonts w:ascii="Times New Roman" w:hAnsi="Times New Roman" w:cs="Times New Roman"/>
          <w:sz w:val="24"/>
          <w:szCs w:val="24"/>
        </w:rPr>
        <w:t xml:space="preserve">, а с другой – оказывают человеку, семье, группе конкретную социально-экономическую поддержку в трудной жизненной ситуации. Правильность применения экономических методов в технологии социальной </w:t>
      </w:r>
      <w:proofErr w:type="gramStart"/>
      <w:r w:rsidRPr="00980D24">
        <w:rPr>
          <w:rFonts w:ascii="Times New Roman" w:hAnsi="Times New Roman" w:cs="Times New Roman"/>
          <w:sz w:val="24"/>
          <w:szCs w:val="24"/>
        </w:rPr>
        <w:t>работы  определяется</w:t>
      </w:r>
      <w:proofErr w:type="gramEnd"/>
      <w:r w:rsidRPr="00980D24">
        <w:rPr>
          <w:rFonts w:ascii="Times New Roman" w:hAnsi="Times New Roman" w:cs="Times New Roman"/>
          <w:sz w:val="24"/>
          <w:szCs w:val="24"/>
        </w:rPr>
        <w:t xml:space="preserve"> степенью их эффективности, т.е. достижением наибольшего социального эффекта для клиента и общества при оптимальных затратах экономических средств.</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На </w:t>
      </w:r>
      <w:proofErr w:type="gramStart"/>
      <w:r w:rsidRPr="00980D24">
        <w:rPr>
          <w:rFonts w:ascii="Times New Roman" w:hAnsi="Times New Roman" w:cs="Times New Roman"/>
          <w:sz w:val="24"/>
          <w:szCs w:val="24"/>
        </w:rPr>
        <w:t>государственном  уровне</w:t>
      </w:r>
      <w:proofErr w:type="gramEnd"/>
      <w:r w:rsidRPr="00980D24">
        <w:rPr>
          <w:rFonts w:ascii="Times New Roman" w:hAnsi="Times New Roman" w:cs="Times New Roman"/>
          <w:sz w:val="24"/>
          <w:szCs w:val="24"/>
        </w:rPr>
        <w:t xml:space="preserve">  социально-экономические  методы позволяют раскрывать личностный  потенциал к самообеспеченности, необходимость экономической поддержки тех, кто лишен такой возможности, посредством создания правовых и экономических условий, стимулирующих трудоспособную часть общества к обеспечению благосостояния — своего, своей семьи и всего общества. К основным экономическим методам решения этой комплексной социальной задачи можно отнести следующие.</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1. Введение системы минимальных социально-экономических </w:t>
      </w:r>
      <w:proofErr w:type="gramStart"/>
      <w:r w:rsidRPr="00980D24">
        <w:rPr>
          <w:rFonts w:ascii="Times New Roman" w:hAnsi="Times New Roman" w:cs="Times New Roman"/>
          <w:sz w:val="24"/>
          <w:szCs w:val="24"/>
        </w:rPr>
        <w:t>гарантий  –</w:t>
      </w:r>
      <w:proofErr w:type="gramEnd"/>
      <w:r w:rsidRPr="00980D24">
        <w:rPr>
          <w:rFonts w:ascii="Times New Roman" w:hAnsi="Times New Roman" w:cs="Times New Roman"/>
          <w:sz w:val="24"/>
          <w:szCs w:val="24"/>
        </w:rPr>
        <w:t xml:space="preserve"> предусмотренных законом обязательств государства,  направленных на реализацию конституционных прав граждан:  минимальный размер оплаты труда, прожиточный минимум и др.</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2. Индексация доходов – пересчет и изменение денежных доходов населения (зарплаты, пенсии, стипендий, пособий) с учетом динамики розничных цен. Индексация служит способом социальной защиты населения от инфляции и частично или полностью компенсирует потери населения в доходах.  Путем индексации поддерживается покупательная способность населения и средние реальные доходы людей.</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3.  Компенсация расходов – выплаты, призванные компенсировать возмещение потерь. Применяются в отдельные периоды для сохранения уровня обеспечения пенсиями и пособиями. Компенсации выплачиваются различным социальным группам населения органами власти в связи с ожидаемым или прошедшим ростом цен на потребительские товары или тарифы на услуги. Кроме того, компенсация может быть обусловлена катастрофами природного или антропогенного </w:t>
      </w:r>
      <w:proofErr w:type="gramStart"/>
      <w:r w:rsidRPr="00980D24">
        <w:rPr>
          <w:rFonts w:ascii="Times New Roman" w:hAnsi="Times New Roman" w:cs="Times New Roman"/>
          <w:sz w:val="24"/>
          <w:szCs w:val="24"/>
        </w:rPr>
        <w:t>характера,  затратами</w:t>
      </w:r>
      <w:proofErr w:type="gramEnd"/>
      <w:r w:rsidRPr="00980D24">
        <w:rPr>
          <w:rFonts w:ascii="Times New Roman" w:hAnsi="Times New Roman" w:cs="Times New Roman"/>
          <w:sz w:val="24"/>
          <w:szCs w:val="24"/>
        </w:rPr>
        <w:t xml:space="preserve"> в связи с рождением детей, уходом за инвалидами.</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4. Система льгот – преимущества, дополнительные права, предоставляемые определенным категориям граждан или отдельным организациям, регионам и т.п. В целях социальной защиты применяются такие социально-экономические </w:t>
      </w:r>
      <w:proofErr w:type="gramStart"/>
      <w:r w:rsidRPr="00980D24">
        <w:rPr>
          <w:rFonts w:ascii="Times New Roman" w:hAnsi="Times New Roman" w:cs="Times New Roman"/>
          <w:sz w:val="24"/>
          <w:szCs w:val="24"/>
        </w:rPr>
        <w:t>методы,  как</w:t>
      </w:r>
      <w:proofErr w:type="gramEnd"/>
      <w:r w:rsidRPr="00980D24">
        <w:rPr>
          <w:rFonts w:ascii="Times New Roman" w:hAnsi="Times New Roman" w:cs="Times New Roman"/>
          <w:sz w:val="24"/>
          <w:szCs w:val="24"/>
        </w:rPr>
        <w:t xml:space="preserve"> система адресных льгот отдельным категориям граждан, предоставляемая по решению государственных органов.  Такие </w:t>
      </w:r>
      <w:proofErr w:type="gramStart"/>
      <w:r w:rsidRPr="00980D24">
        <w:rPr>
          <w:rFonts w:ascii="Times New Roman" w:hAnsi="Times New Roman" w:cs="Times New Roman"/>
          <w:sz w:val="24"/>
          <w:szCs w:val="24"/>
        </w:rPr>
        <w:t>льготы,  например</w:t>
      </w:r>
      <w:proofErr w:type="gramEnd"/>
      <w:r w:rsidRPr="00980D24">
        <w:rPr>
          <w:rFonts w:ascii="Times New Roman" w:hAnsi="Times New Roman" w:cs="Times New Roman"/>
          <w:sz w:val="24"/>
          <w:szCs w:val="24"/>
        </w:rPr>
        <w:t>,  определены законом от 12 января 1995 г. № 5-ФЗ «О ветеранах» – бесплатный или частично оплачиваемый проезд, льготы на снижение оплаты за телефон и электричество и т. п.</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5.  Система </w:t>
      </w:r>
      <w:proofErr w:type="gramStart"/>
      <w:r w:rsidRPr="00980D24">
        <w:rPr>
          <w:rFonts w:ascii="Times New Roman" w:hAnsi="Times New Roman" w:cs="Times New Roman"/>
          <w:sz w:val="24"/>
          <w:szCs w:val="24"/>
        </w:rPr>
        <w:t>пособий  –</w:t>
      </w:r>
      <w:proofErr w:type="gramEnd"/>
      <w:r w:rsidRPr="00980D24">
        <w:rPr>
          <w:rFonts w:ascii="Times New Roman" w:hAnsi="Times New Roman" w:cs="Times New Roman"/>
          <w:sz w:val="24"/>
          <w:szCs w:val="24"/>
        </w:rPr>
        <w:t xml:space="preserve"> денежная помощь,  оказываемая государством лицам,  находящимся в тяжелом экономическом положении. Так, пособия выплачиваются на каждого ребенка из семьи, где среднедушевой доход не достигает прожиточного минимума в регионе; </w:t>
      </w:r>
      <w:proofErr w:type="gramStart"/>
      <w:r w:rsidRPr="00980D24">
        <w:rPr>
          <w:rFonts w:ascii="Times New Roman" w:hAnsi="Times New Roman" w:cs="Times New Roman"/>
          <w:sz w:val="24"/>
          <w:szCs w:val="24"/>
        </w:rPr>
        <w:t>лицам,  официально</w:t>
      </w:r>
      <w:proofErr w:type="gramEnd"/>
      <w:r w:rsidRPr="00980D24">
        <w:rPr>
          <w:rFonts w:ascii="Times New Roman" w:hAnsi="Times New Roman" w:cs="Times New Roman"/>
          <w:sz w:val="24"/>
          <w:szCs w:val="24"/>
        </w:rPr>
        <w:t xml:space="preserve"> зарегистрированным как безработные;  единовременные пособия при рождении детей; ритуальные пособия и др. Выплата пособий и льгот должна быть индивидуально адресной и предоставляться на основе принципов общественной целесообразности и экономической  эффективности – тем,  кто объективно не может трудиться и жить на доходы от своей деятельности. </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lastRenderedPageBreak/>
        <w:t xml:space="preserve">Необходимо осознать, что обеспечить социальную защищенность всего населения невозможно. Мировая практика показывает, что никакое богатое государство не может экономически поддержать более 5–10 </w:t>
      </w:r>
      <w:proofErr w:type="gramStart"/>
      <w:r w:rsidRPr="00980D24">
        <w:rPr>
          <w:rFonts w:ascii="Times New Roman" w:hAnsi="Times New Roman" w:cs="Times New Roman"/>
          <w:sz w:val="24"/>
          <w:szCs w:val="24"/>
        </w:rPr>
        <w:t>%  своего</w:t>
      </w:r>
      <w:proofErr w:type="gramEnd"/>
      <w:r w:rsidRPr="00980D24">
        <w:rPr>
          <w:rFonts w:ascii="Times New Roman" w:hAnsi="Times New Roman" w:cs="Times New Roman"/>
          <w:sz w:val="24"/>
          <w:szCs w:val="24"/>
        </w:rPr>
        <w:t xml:space="preserve"> населения.  Поэтому </w:t>
      </w:r>
      <w:proofErr w:type="gramStart"/>
      <w:r w:rsidRPr="00980D24">
        <w:rPr>
          <w:rFonts w:ascii="Times New Roman" w:hAnsi="Times New Roman" w:cs="Times New Roman"/>
          <w:sz w:val="24"/>
          <w:szCs w:val="24"/>
        </w:rPr>
        <w:t>политика  государства</w:t>
      </w:r>
      <w:proofErr w:type="gramEnd"/>
      <w:r w:rsidRPr="00980D24">
        <w:rPr>
          <w:rFonts w:ascii="Times New Roman" w:hAnsi="Times New Roman" w:cs="Times New Roman"/>
          <w:sz w:val="24"/>
          <w:szCs w:val="24"/>
        </w:rPr>
        <w:t xml:space="preserve"> должна быть направлена на создание  правовых условий,  стимулирующих рост собственников,  замену разрешительного принципа открытия желающими своего дела принципом регистрационным. При отнесении тех или иных семей, индивидов к категории получателей пособий и льгот следует учитывать не только их текущие денежные </w:t>
      </w:r>
      <w:proofErr w:type="gramStart"/>
      <w:r w:rsidRPr="00980D24">
        <w:rPr>
          <w:rFonts w:ascii="Times New Roman" w:hAnsi="Times New Roman" w:cs="Times New Roman"/>
          <w:sz w:val="24"/>
          <w:szCs w:val="24"/>
        </w:rPr>
        <w:t>доходы,  но</w:t>
      </w:r>
      <w:proofErr w:type="gramEnd"/>
      <w:r w:rsidRPr="00980D24">
        <w:rPr>
          <w:rFonts w:ascii="Times New Roman" w:hAnsi="Times New Roman" w:cs="Times New Roman"/>
          <w:sz w:val="24"/>
          <w:szCs w:val="24"/>
        </w:rPr>
        <w:t xml:space="preserve"> и экономический потенциал,  накопленный в виде движимого и недвижимого имущества, счета в банке и так называемый имущественный ценз – показатель, характеризующий количество имущества (в натуральном или денежном выражении), принадлежащего данному лицу. К числу методов социально-экономической поддержки относится оказание единовременной </w:t>
      </w:r>
      <w:proofErr w:type="gramStart"/>
      <w:r w:rsidRPr="00980D24">
        <w:rPr>
          <w:rFonts w:ascii="Times New Roman" w:hAnsi="Times New Roman" w:cs="Times New Roman"/>
          <w:sz w:val="24"/>
          <w:szCs w:val="24"/>
        </w:rPr>
        <w:t>натуральной,  в</w:t>
      </w:r>
      <w:proofErr w:type="gramEnd"/>
      <w:r w:rsidRPr="00980D24">
        <w:rPr>
          <w:rFonts w:ascii="Times New Roman" w:hAnsi="Times New Roman" w:cs="Times New Roman"/>
          <w:sz w:val="24"/>
          <w:szCs w:val="24"/>
        </w:rPr>
        <w:t xml:space="preserve"> том числе продуктовой, помощи, субсидий на оплату жилищно-коммунальных услуг и др.</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В законе </w:t>
      </w:r>
      <w:proofErr w:type="gramStart"/>
      <w:r w:rsidRPr="00980D24">
        <w:rPr>
          <w:rFonts w:ascii="Times New Roman" w:hAnsi="Times New Roman" w:cs="Times New Roman"/>
          <w:sz w:val="24"/>
          <w:szCs w:val="24"/>
        </w:rPr>
        <w:t>от  17</w:t>
      </w:r>
      <w:proofErr w:type="gramEnd"/>
      <w:r w:rsidRPr="00980D24">
        <w:rPr>
          <w:rFonts w:ascii="Times New Roman" w:hAnsi="Times New Roman" w:cs="Times New Roman"/>
          <w:sz w:val="24"/>
          <w:szCs w:val="24"/>
        </w:rPr>
        <w:t xml:space="preserve"> июля  1999 г. №  178-ФЗ «О государственной социальной помощи» дано определение основных понятий  – методов экономической поддержки:</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государственная социальная помощь – предоставление малоимущим семьям или малоимущим одиноко проживающим гражданам за счет средств соответствующих бюджетов социальных пособий, субсидий, компенсаций, жизненно необходимых товаров;</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социальное пособие – безвозмездное предоставление гражданам определенной денежной суммы за счет средств соответствующих бюджетов;</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субсидия – имеющая целевое назначение оплата предоставленных гражданам материальных благ или оказываемых услуг;</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компенсация – возмещение гражданам произведенных ими расходов, установленных законодательством.</w:t>
      </w:r>
    </w:p>
    <w:p w:rsidR="00EB4114" w:rsidRPr="00980D24"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Источниками оказания государственной социальной помощи являются средства бюджетов всех </w:t>
      </w:r>
      <w:proofErr w:type="gramStart"/>
      <w:r w:rsidRPr="00980D24">
        <w:rPr>
          <w:rFonts w:ascii="Times New Roman" w:hAnsi="Times New Roman" w:cs="Times New Roman"/>
          <w:sz w:val="24"/>
          <w:szCs w:val="24"/>
        </w:rPr>
        <w:t>уровней:  федерального</w:t>
      </w:r>
      <w:proofErr w:type="gramEnd"/>
      <w:r w:rsidRPr="00980D24">
        <w:rPr>
          <w:rFonts w:ascii="Times New Roman" w:hAnsi="Times New Roman" w:cs="Times New Roman"/>
          <w:sz w:val="24"/>
          <w:szCs w:val="24"/>
        </w:rPr>
        <w:t xml:space="preserve">,  субъектов Российской Федерации и местных. Государственная социальная помощь может оказываться единовременно </w:t>
      </w:r>
      <w:proofErr w:type="gramStart"/>
      <w:r w:rsidRPr="00980D24">
        <w:rPr>
          <w:rFonts w:ascii="Times New Roman" w:hAnsi="Times New Roman" w:cs="Times New Roman"/>
          <w:sz w:val="24"/>
          <w:szCs w:val="24"/>
        </w:rPr>
        <w:t>или  на</w:t>
      </w:r>
      <w:proofErr w:type="gramEnd"/>
      <w:r w:rsidRPr="00980D24">
        <w:rPr>
          <w:rFonts w:ascii="Times New Roman" w:hAnsi="Times New Roman" w:cs="Times New Roman"/>
          <w:sz w:val="24"/>
          <w:szCs w:val="24"/>
        </w:rPr>
        <w:t xml:space="preserve"> период не  менее трех лет. Получателями государственной социальной помощи могут быть малоимущие семьи и малоимущие одиноко проживающие граждане,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Государственная социальная помощь назначается решением органа социальной защиты населения по месту жительства либо месту пребывания субъекта помощи. Оказываемая помощь назначается на основании заявления в письменной </w:t>
      </w:r>
      <w:proofErr w:type="gramStart"/>
      <w:r w:rsidRPr="00980D24">
        <w:rPr>
          <w:rFonts w:ascii="Times New Roman" w:hAnsi="Times New Roman" w:cs="Times New Roman"/>
          <w:sz w:val="24"/>
          <w:szCs w:val="24"/>
        </w:rPr>
        <w:t>форме,  в</w:t>
      </w:r>
      <w:proofErr w:type="gramEnd"/>
      <w:r w:rsidRPr="00980D24">
        <w:rPr>
          <w:rFonts w:ascii="Times New Roman" w:hAnsi="Times New Roman" w:cs="Times New Roman"/>
          <w:sz w:val="24"/>
          <w:szCs w:val="24"/>
        </w:rPr>
        <w:t xml:space="preserve"> котором заявителем указываются сведения о составе семьи, доходах, принадлежащем ему (его семье)  имущества  на  праве собственности.  Предоставленные заявителем сведения могут быть подтверждены или опровергнуты посредством дополнительной проверки (комиссионного обследования), проводимой органом социальной зашиты населения самостоятельно. В случае предоставления заявителем недостоверных сведений ему отказывают в назначении государственной социальной помощи.</w:t>
      </w:r>
    </w:p>
    <w:p w:rsidR="004B3080" w:rsidRDefault="00EB4114" w:rsidP="00EB4114">
      <w:pPr>
        <w:pStyle w:val="a3"/>
        <w:spacing w:line="276" w:lineRule="auto"/>
        <w:ind w:firstLine="709"/>
        <w:jc w:val="both"/>
        <w:rPr>
          <w:rFonts w:ascii="Times New Roman" w:hAnsi="Times New Roman" w:cs="Times New Roman"/>
          <w:sz w:val="24"/>
          <w:szCs w:val="24"/>
        </w:rPr>
      </w:pPr>
      <w:r w:rsidRPr="00980D24">
        <w:rPr>
          <w:rFonts w:ascii="Times New Roman" w:hAnsi="Times New Roman" w:cs="Times New Roman"/>
          <w:sz w:val="24"/>
          <w:szCs w:val="24"/>
        </w:rPr>
        <w:t xml:space="preserve">В условиях рыночной экономики роль социального государства проявляется в том, что оно берет на себя ответственность обеспечивать социальную поддержку отдельных социальных групп и слоев. В то же время формирование социального государства тесно связано с развитием системы социального </w:t>
      </w:r>
      <w:proofErr w:type="gramStart"/>
      <w:r w:rsidRPr="00980D24">
        <w:rPr>
          <w:rFonts w:ascii="Times New Roman" w:hAnsi="Times New Roman" w:cs="Times New Roman"/>
          <w:sz w:val="24"/>
          <w:szCs w:val="24"/>
        </w:rPr>
        <w:t>партнерства,  которое</w:t>
      </w:r>
      <w:proofErr w:type="gramEnd"/>
      <w:r w:rsidRPr="00980D24">
        <w:rPr>
          <w:rFonts w:ascii="Times New Roman" w:hAnsi="Times New Roman" w:cs="Times New Roman"/>
          <w:sz w:val="24"/>
          <w:szCs w:val="24"/>
        </w:rPr>
        <w:t xml:space="preserve"> способно значительно разгрузить государство от многих социальных функций.  Создается новый образ корпорации, морально ответственной перед людьми, которые в ней работают. Развивается корпоративная социальная защита (социальная защита членов корпорации) в виде создания негосударственных социальных фондов в целях дополнительного пенсионного обеспечения и медицинского страхования.</w:t>
      </w:r>
    </w:p>
    <w:p w:rsidR="004B3080" w:rsidRDefault="004B3080">
      <w:pPr>
        <w:rPr>
          <w:rFonts w:ascii="Times New Roman" w:hAnsi="Times New Roman" w:cs="Times New Roman"/>
          <w:sz w:val="24"/>
          <w:szCs w:val="24"/>
        </w:rPr>
      </w:pPr>
      <w:r>
        <w:rPr>
          <w:rFonts w:ascii="Times New Roman" w:hAnsi="Times New Roman" w:cs="Times New Roman"/>
          <w:sz w:val="24"/>
          <w:szCs w:val="24"/>
        </w:rPr>
        <w:br w:type="page"/>
      </w:r>
    </w:p>
    <w:p w:rsidR="00EB4114" w:rsidRPr="00980D24" w:rsidRDefault="00EB4114" w:rsidP="00EB4114">
      <w:pPr>
        <w:pStyle w:val="a3"/>
        <w:spacing w:line="276" w:lineRule="auto"/>
        <w:ind w:firstLine="709"/>
        <w:jc w:val="both"/>
        <w:rPr>
          <w:rFonts w:ascii="Times New Roman" w:hAnsi="Times New Roman" w:cs="Times New Roman"/>
          <w:sz w:val="24"/>
          <w:szCs w:val="24"/>
        </w:rPr>
      </w:pPr>
    </w:p>
    <w:p w:rsidR="00EB4114" w:rsidRPr="00EB4114" w:rsidRDefault="00EB4114" w:rsidP="00EB4114">
      <w:pPr>
        <w:tabs>
          <w:tab w:val="left" w:pos="540"/>
        </w:tabs>
        <w:spacing w:after="0"/>
        <w:ind w:firstLine="709"/>
        <w:jc w:val="center"/>
        <w:rPr>
          <w:rFonts w:ascii="Times New Roman" w:hAnsi="Times New Roman" w:cs="Times New Roman"/>
          <w:b/>
          <w:bCs/>
          <w:sz w:val="24"/>
          <w:szCs w:val="24"/>
        </w:rPr>
      </w:pPr>
      <w:r w:rsidRPr="00EB4114">
        <w:rPr>
          <w:rFonts w:ascii="Times New Roman" w:hAnsi="Times New Roman" w:cs="Times New Roman"/>
          <w:b/>
          <w:bCs/>
          <w:sz w:val="24"/>
          <w:szCs w:val="24"/>
        </w:rPr>
        <w:t>Уровень жизни населения</w:t>
      </w:r>
    </w:p>
    <w:p w:rsidR="00EB4114" w:rsidRPr="00EB4114" w:rsidRDefault="00EB4114" w:rsidP="00EB4114">
      <w:pPr>
        <w:spacing w:after="0"/>
        <w:ind w:firstLine="709"/>
        <w:jc w:val="both"/>
        <w:rPr>
          <w:rFonts w:ascii="Times New Roman" w:hAnsi="Times New Roman" w:cs="Times New Roman"/>
          <w:color w:val="000000"/>
          <w:sz w:val="24"/>
          <w:szCs w:val="24"/>
        </w:rPr>
      </w:pPr>
      <w:r w:rsidRPr="00EB4114">
        <w:rPr>
          <w:rFonts w:ascii="Times New Roman" w:hAnsi="Times New Roman" w:cs="Times New Roman"/>
          <w:sz w:val="24"/>
          <w:szCs w:val="24"/>
        </w:rPr>
        <w:t>Важнейшим</w:t>
      </w:r>
      <w:r w:rsidRPr="00EB4114">
        <w:rPr>
          <w:rFonts w:ascii="Times New Roman" w:hAnsi="Times New Roman" w:cs="Times New Roman"/>
          <w:b/>
          <w:bCs/>
          <w:sz w:val="24"/>
          <w:szCs w:val="24"/>
        </w:rPr>
        <w:t xml:space="preserve"> </w:t>
      </w:r>
      <w:r w:rsidRPr="00EB4114">
        <w:rPr>
          <w:rFonts w:ascii="Times New Roman" w:hAnsi="Times New Roman" w:cs="Times New Roman"/>
          <w:sz w:val="24"/>
          <w:szCs w:val="24"/>
        </w:rPr>
        <w:t xml:space="preserve">показателем, отражающим эффективность социально-экономической политики государства, является уровень жизни.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В широком смысле слова уровень жизни понимается как совокупность условий жизнедеятельности, направленных на удовлетворение материальных и духовных потребностей населения. Это определение включает в себя условия жизни, труда, занятости, образования, быта и досуга, жилищную обеспеченность, экологическую ситуацию. Определение уровня жизни в широком смысле слова учитывает не только объем потребления населением материальных и духовных благ, но и условия, при которых человек удовлетворяет свои потребности.</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В структуре уровня жизни выделяют три составляющих: 1) уровень обеспеченности населения товарами и услугами; 2) уровень развития основных потребностей человека; 3) уровень удовлетворения этих потребностей.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Для количественной характеристики уровня жизни используют систему показателей:</w:t>
      </w:r>
    </w:p>
    <w:p w:rsidR="00EB4114" w:rsidRPr="00EB4114" w:rsidRDefault="00EB4114" w:rsidP="00EB4114">
      <w:pPr>
        <w:pStyle w:val="a4"/>
        <w:ind w:firstLine="709"/>
        <w:jc w:val="both"/>
        <w:rPr>
          <w:b w:val="0"/>
          <w:bCs w:val="0"/>
          <w:sz w:val="24"/>
          <w:szCs w:val="24"/>
        </w:rPr>
      </w:pPr>
      <w:r w:rsidRPr="00EB4114">
        <w:rPr>
          <w:b w:val="0"/>
          <w:bCs w:val="0"/>
          <w:sz w:val="24"/>
          <w:szCs w:val="24"/>
        </w:rPr>
        <w:t xml:space="preserve">1) стоимостные показатели (валовой внутренний продукт (ВВП), реальные доходы и реальная заработная плата, прожиточный минимум и др.);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2) натуральные показатели (потребление материальных благ и услуг, жилищные условия, обеспеченность предметами длительного пользования, соотношение уровня доходов и стоимости жизни, денежные сбережения);</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3) показатели, характеризующие социальные процессы и явления (социальная дифференциация населения, занятость и безработица).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В зависимости от степени удовлетворения потребностей человека выделяют четыре уровня жизни населения (схема 1). </w:t>
      </w:r>
    </w:p>
    <w:p w:rsidR="00EB4114" w:rsidRPr="00EB4114" w:rsidRDefault="00EB4114" w:rsidP="00EB4114">
      <w:pPr>
        <w:spacing w:after="0"/>
        <w:ind w:firstLine="709"/>
        <w:jc w:val="right"/>
        <w:rPr>
          <w:rFonts w:ascii="Times New Roman" w:hAnsi="Times New Roman" w:cs="Times New Roman"/>
          <w:sz w:val="24"/>
          <w:szCs w:val="24"/>
        </w:rPr>
      </w:pPr>
      <w:r w:rsidRPr="00EB4114">
        <w:rPr>
          <w:rFonts w:ascii="Times New Roman" w:hAnsi="Times New Roman" w:cs="Times New Roman"/>
          <w:sz w:val="24"/>
          <w:szCs w:val="24"/>
        </w:rPr>
        <w:t>Схема 1.</w:t>
      </w:r>
    </w:p>
    <w:p w:rsidR="00EB4114" w:rsidRPr="00EB4114" w:rsidRDefault="00EB4114" w:rsidP="00EB4114">
      <w:pPr>
        <w:spacing w:after="0"/>
        <w:ind w:firstLine="709"/>
        <w:jc w:val="both"/>
        <w:rPr>
          <w:rFonts w:ascii="Times New Roman" w:hAnsi="Times New Roman" w:cs="Times New Roman"/>
          <w:noProof/>
          <w:sz w:val="24"/>
          <w:szCs w:val="24"/>
          <w:lang w:val="en-US"/>
        </w:rPr>
      </w:pPr>
      <w:r w:rsidRPr="00EB4114">
        <w:rPr>
          <w:rFonts w:ascii="Times New Roman" w:hAnsi="Times New Roman" w:cs="Times New Roman"/>
          <w:noProof/>
          <w:sz w:val="24"/>
          <w:szCs w:val="24"/>
        </w:rPr>
        <w:drawing>
          <wp:inline distT="0" distB="0" distL="0" distR="0" wp14:anchorId="3D81BE29" wp14:editId="3568F12E">
            <wp:extent cx="5365750" cy="4192270"/>
            <wp:effectExtent l="0" t="0" r="0" b="0"/>
            <wp:docPr id="1" name="Рисунок 1" descr="image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71"/>
                    <pic:cNvPicPr>
                      <a:picLocks noChangeAspect="1" noChangeArrowheads="1"/>
                    </pic:cNvPicPr>
                  </pic:nvPicPr>
                  <pic:blipFill>
                    <a:blip r:embed="rId5" cstate="print"/>
                    <a:srcRect/>
                    <a:stretch>
                      <a:fillRect/>
                    </a:stretch>
                  </pic:blipFill>
                  <pic:spPr bwMode="auto">
                    <a:xfrm>
                      <a:off x="0" y="0"/>
                      <a:ext cx="5365750" cy="4192270"/>
                    </a:xfrm>
                    <a:prstGeom prst="rect">
                      <a:avLst/>
                    </a:prstGeom>
                    <a:noFill/>
                    <a:ln w="9525">
                      <a:noFill/>
                      <a:miter lim="800000"/>
                      <a:headEnd/>
                      <a:tailEnd/>
                    </a:ln>
                  </pic:spPr>
                </pic:pic>
              </a:graphicData>
            </a:graphic>
          </wp:inline>
        </w:drawing>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Каждому из этих уровней соответствует свой потребительский бюджет. Потребительский бюджет – это показатель объема и структуры потребления материальных и духовных благ в </w:t>
      </w:r>
      <w:r w:rsidRPr="00EB4114">
        <w:rPr>
          <w:rFonts w:ascii="Times New Roman" w:hAnsi="Times New Roman" w:cs="Times New Roman"/>
          <w:sz w:val="24"/>
          <w:szCs w:val="24"/>
        </w:rPr>
        <w:lastRenderedPageBreak/>
        <w:t>стоимостном выражении. Потребительские бюджеты могут быть минимальными, рациональными и элитарными (схема 4).</w:t>
      </w:r>
    </w:p>
    <w:p w:rsidR="00EB4114" w:rsidRPr="00EB4114" w:rsidRDefault="00EB4114" w:rsidP="00EB4114">
      <w:pPr>
        <w:spacing w:after="0"/>
        <w:jc w:val="right"/>
        <w:rPr>
          <w:rFonts w:ascii="Times New Roman" w:hAnsi="Times New Roman" w:cs="Times New Roman"/>
          <w:sz w:val="24"/>
          <w:szCs w:val="24"/>
        </w:rPr>
      </w:pPr>
      <w:r w:rsidRPr="00EB4114">
        <w:rPr>
          <w:rFonts w:ascii="Times New Roman" w:hAnsi="Times New Roman" w:cs="Times New Roman"/>
          <w:sz w:val="24"/>
          <w:szCs w:val="24"/>
        </w:rPr>
        <w:t>Схема 4.</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noProof/>
          <w:sz w:val="24"/>
          <w:szCs w:val="24"/>
        </w:rPr>
        <w:drawing>
          <wp:inline distT="0" distB="0" distL="0" distR="0" wp14:anchorId="15F933BA" wp14:editId="14421B06">
            <wp:extent cx="5253355" cy="948690"/>
            <wp:effectExtent l="19050" t="0" r="4445" b="0"/>
            <wp:docPr id="2" name="Рисунок 2" descr="Схем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4.jpg"/>
                    <pic:cNvPicPr>
                      <a:picLocks noChangeAspect="1" noChangeArrowheads="1"/>
                    </pic:cNvPicPr>
                  </pic:nvPicPr>
                  <pic:blipFill>
                    <a:blip r:embed="rId6" cstate="print"/>
                    <a:srcRect/>
                    <a:stretch>
                      <a:fillRect/>
                    </a:stretch>
                  </pic:blipFill>
                  <pic:spPr bwMode="auto">
                    <a:xfrm>
                      <a:off x="0" y="0"/>
                      <a:ext cx="5253355" cy="948690"/>
                    </a:xfrm>
                    <a:prstGeom prst="rect">
                      <a:avLst/>
                    </a:prstGeom>
                    <a:noFill/>
                    <a:ln w="9525">
                      <a:noFill/>
                      <a:miter lim="800000"/>
                      <a:headEnd/>
                      <a:tailEnd/>
                    </a:ln>
                  </pic:spPr>
                </pic:pic>
              </a:graphicData>
            </a:graphic>
          </wp:inline>
        </w:drawing>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Потребительский бюджет личности зависит и определяется уровнем ее реальных доходов. Последние определяют уровень жизни индивида.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Элитарный потребительский бюджет – это стоимостный показатель объема и структуры потребления важнейших материальных и духовных благ на уровне роскоши и достатка, рассчитанный для людей с высокими (</w:t>
      </w:r>
      <w:proofErr w:type="spellStart"/>
      <w:r w:rsidRPr="00EB4114">
        <w:rPr>
          <w:rFonts w:ascii="Times New Roman" w:hAnsi="Times New Roman" w:cs="Times New Roman"/>
          <w:sz w:val="24"/>
          <w:szCs w:val="24"/>
        </w:rPr>
        <w:t>сверхвысокоми</w:t>
      </w:r>
      <w:proofErr w:type="spellEnd"/>
      <w:r w:rsidRPr="00EB4114">
        <w:rPr>
          <w:rFonts w:ascii="Times New Roman" w:hAnsi="Times New Roman" w:cs="Times New Roman"/>
          <w:sz w:val="24"/>
          <w:szCs w:val="24"/>
        </w:rPr>
        <w:t xml:space="preserve">) доходами. Доходы этой группы населения превышают средний доход в 10 раз.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Рациональный потребительский бюджет – это бюджет социального достатка, рассчитанный для людей со средними доходами. Доходы этой группы населения превышают в пять раз оценку стоимости минимальной потребительской корзины.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Минимальный потребительский бюджет характеризует структуру и уровень потребления, которые общество на данном этапе </w:t>
      </w:r>
      <w:proofErr w:type="gramStart"/>
      <w:r w:rsidRPr="00EB4114">
        <w:rPr>
          <w:rFonts w:ascii="Times New Roman" w:hAnsi="Times New Roman" w:cs="Times New Roman"/>
          <w:sz w:val="24"/>
          <w:szCs w:val="24"/>
        </w:rPr>
        <w:t>экономического  развития</w:t>
      </w:r>
      <w:proofErr w:type="gramEnd"/>
      <w:r w:rsidRPr="00EB4114">
        <w:rPr>
          <w:rFonts w:ascii="Times New Roman" w:hAnsi="Times New Roman" w:cs="Times New Roman"/>
          <w:sz w:val="24"/>
          <w:szCs w:val="24"/>
        </w:rPr>
        <w:t xml:space="preserve"> считает минимально допустимым  для воспроизводства рабочей силы. Минимальный потребительский бюджет включает более 200 товаров и услуг, в том числе 75 продуктов питания, 47 продуктов одежды и обуви, 82 наименования мебели и посуды, товаров культурно-бытового и хозяйственного назначения, услуг.</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В настоящее время в практику распределения материальных благ </w:t>
      </w:r>
      <w:proofErr w:type="gramStart"/>
      <w:r w:rsidRPr="00EB4114">
        <w:rPr>
          <w:rFonts w:ascii="Times New Roman" w:hAnsi="Times New Roman" w:cs="Times New Roman"/>
          <w:sz w:val="24"/>
          <w:szCs w:val="24"/>
        </w:rPr>
        <w:t>введен  прожиточный</w:t>
      </w:r>
      <w:proofErr w:type="gramEnd"/>
      <w:r w:rsidRPr="00EB4114">
        <w:rPr>
          <w:rFonts w:ascii="Times New Roman" w:hAnsi="Times New Roman" w:cs="Times New Roman"/>
          <w:sz w:val="24"/>
          <w:szCs w:val="24"/>
        </w:rPr>
        <w:t xml:space="preserve"> минимум, минимальный потребительский бюджет. В определении сущности прожиточного минимума среди ученых нет разногласий. Английский ученый А. </w:t>
      </w:r>
      <w:proofErr w:type="spellStart"/>
      <w:r w:rsidRPr="00EB4114">
        <w:rPr>
          <w:rFonts w:ascii="Times New Roman" w:hAnsi="Times New Roman" w:cs="Times New Roman"/>
          <w:sz w:val="24"/>
          <w:szCs w:val="24"/>
        </w:rPr>
        <w:t>Пигу</w:t>
      </w:r>
      <w:proofErr w:type="spellEnd"/>
      <w:r w:rsidRPr="00EB4114">
        <w:rPr>
          <w:rFonts w:ascii="Times New Roman" w:hAnsi="Times New Roman" w:cs="Times New Roman"/>
          <w:sz w:val="24"/>
          <w:szCs w:val="24"/>
        </w:rPr>
        <w:t xml:space="preserve"> писал: «Прожиточный минимум (в обычном понимании) </w:t>
      </w:r>
      <w:r w:rsidRPr="00EB4114">
        <w:rPr>
          <w:rFonts w:ascii="Times New Roman" w:hAnsi="Times New Roman" w:cs="Times New Roman"/>
          <w:sz w:val="24"/>
          <w:szCs w:val="24"/>
        </w:rPr>
        <w:sym w:font="Symbol" w:char="F02D"/>
      </w:r>
      <w:r w:rsidRPr="00EB4114">
        <w:rPr>
          <w:rFonts w:ascii="Times New Roman" w:hAnsi="Times New Roman" w:cs="Times New Roman"/>
          <w:sz w:val="24"/>
          <w:szCs w:val="24"/>
        </w:rPr>
        <w:t xml:space="preserve"> это заработная плата, которая дает возможность работнику, при условии, что у него средняя по размерам семья, что судьба подарила ему хорошее здоровье, получать доход, достаточный для хорошей жизни»[2, с. 214].</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Прожиточный минимум – это показатель состава и структуры потребления, материальных благ и услуг на минимально допустимом уровне, обеспечивающим условия поддержания активного физического состояния взрослых, социального и физического развития детей и подростков.</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Прожиточный минимум включает детальное перечисление видов продовольствия, непродовольственных товаров, отдельные виды услуг, налоги.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Важное место в потребительском бюджете принадлежит потребительской корзине. Потребительская корзина – 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 (таблица 4). Минимальный набор продуктов питания соответствует физиологическим потребностям. В основе определения минимального набора продуктов питания учитывались действующие в России нормы физиологических потребностей в пищевых веществах, а также рекомендации Всемирной организации здоровья. В потребительскую корзину входит минимальный набор непродовольственных товаров. Этот набор непродовольственных товаров дифференцируется по социально-демографическим группам и трем зонам проживания. Набор непродовольственных товаров рассчитывается на одну статистическую семью в целом по РФ. Перечисленные минимальные нормативы включают сроки износа непродовольственных товаров.</w:t>
      </w:r>
    </w:p>
    <w:p w:rsidR="00EB4114" w:rsidRPr="00EB4114" w:rsidRDefault="00EB4114" w:rsidP="00EB4114">
      <w:pPr>
        <w:pStyle w:val="1"/>
        <w:jc w:val="right"/>
        <w:rPr>
          <w:i/>
          <w:iCs/>
        </w:rPr>
      </w:pPr>
      <w:r w:rsidRPr="00EB4114">
        <w:rPr>
          <w:i/>
          <w:iCs/>
        </w:rPr>
        <w:t>Таблица 4.</w:t>
      </w:r>
    </w:p>
    <w:p w:rsidR="00EB4114" w:rsidRPr="00EB4114" w:rsidRDefault="00EB4114" w:rsidP="00EB4114">
      <w:pPr>
        <w:pStyle w:val="1"/>
        <w:jc w:val="center"/>
        <w:rPr>
          <w:b/>
          <w:bCs/>
          <w:i/>
          <w:iCs/>
        </w:rPr>
      </w:pPr>
      <w:r w:rsidRPr="00EB4114">
        <w:rPr>
          <w:b/>
          <w:bCs/>
          <w:i/>
          <w:iCs/>
        </w:rPr>
        <w:t>Потребительская корзина</w:t>
      </w:r>
    </w:p>
    <w:p w:rsidR="00EB4114" w:rsidRPr="00EB4114" w:rsidRDefault="00EB4114" w:rsidP="00EB4114">
      <w:pPr>
        <w:pStyle w:val="1"/>
        <w:jc w:val="center"/>
        <w:rPr>
          <w:b/>
          <w:bCs/>
          <w:i/>
          <w:iCs/>
        </w:rPr>
      </w:pPr>
      <w:r w:rsidRPr="00EB4114">
        <w:rPr>
          <w:b/>
          <w:bCs/>
          <w:i/>
          <w:iCs/>
        </w:rPr>
        <w:t>для основных социально-демографических групп населения</w:t>
      </w:r>
    </w:p>
    <w:tbl>
      <w:tblPr>
        <w:tblW w:w="904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3871"/>
        <w:gridCol w:w="1743"/>
        <w:gridCol w:w="1466"/>
        <w:gridCol w:w="1059"/>
        <w:gridCol w:w="907"/>
      </w:tblGrid>
      <w:tr w:rsidR="00EB4114" w:rsidRPr="00EB4114" w:rsidTr="00E97C23">
        <w:trPr>
          <w:tblCellSpacing w:w="0" w:type="dxa"/>
          <w:jc w:val="center"/>
        </w:trPr>
        <w:tc>
          <w:tcPr>
            <w:tcW w:w="3871" w:type="dxa"/>
            <w:vMerge w:val="restart"/>
            <w:vAlign w:val="center"/>
          </w:tcPr>
          <w:p w:rsidR="00EB4114" w:rsidRPr="00EB4114" w:rsidRDefault="00EB4114" w:rsidP="00EB4114">
            <w:pPr>
              <w:pStyle w:val="1"/>
              <w:jc w:val="center"/>
              <w:rPr>
                <w:i/>
                <w:iCs/>
                <w:sz w:val="20"/>
                <w:szCs w:val="20"/>
              </w:rPr>
            </w:pPr>
            <w:r w:rsidRPr="00EB4114">
              <w:rPr>
                <w:i/>
                <w:iCs/>
                <w:sz w:val="20"/>
                <w:szCs w:val="20"/>
              </w:rPr>
              <w:lastRenderedPageBreak/>
              <w:t>Наименование продукта</w:t>
            </w:r>
          </w:p>
        </w:tc>
        <w:tc>
          <w:tcPr>
            <w:tcW w:w="1743" w:type="dxa"/>
            <w:vMerge w:val="restart"/>
            <w:vAlign w:val="center"/>
          </w:tcPr>
          <w:p w:rsidR="00EB4114" w:rsidRPr="00EB4114" w:rsidRDefault="00EB4114" w:rsidP="00EB4114">
            <w:pPr>
              <w:pStyle w:val="1"/>
              <w:jc w:val="center"/>
              <w:rPr>
                <w:i/>
                <w:iCs/>
                <w:sz w:val="20"/>
                <w:szCs w:val="20"/>
              </w:rPr>
            </w:pPr>
            <w:r w:rsidRPr="00EB4114">
              <w:rPr>
                <w:i/>
                <w:iCs/>
                <w:sz w:val="20"/>
                <w:szCs w:val="20"/>
              </w:rPr>
              <w:t>Единица измерения</w:t>
            </w:r>
          </w:p>
        </w:tc>
        <w:tc>
          <w:tcPr>
            <w:tcW w:w="3432" w:type="dxa"/>
            <w:gridSpan w:val="3"/>
            <w:vAlign w:val="center"/>
          </w:tcPr>
          <w:p w:rsidR="00EB4114" w:rsidRPr="00EB4114" w:rsidRDefault="00EB4114" w:rsidP="00EB4114">
            <w:pPr>
              <w:pStyle w:val="1"/>
              <w:jc w:val="center"/>
              <w:rPr>
                <w:i/>
                <w:iCs/>
                <w:sz w:val="20"/>
                <w:szCs w:val="20"/>
              </w:rPr>
            </w:pPr>
            <w:r w:rsidRPr="00EB4114">
              <w:rPr>
                <w:i/>
                <w:iCs/>
                <w:sz w:val="20"/>
                <w:szCs w:val="20"/>
              </w:rPr>
              <w:t>Объем потребления (в среднем на одного человека в год)</w:t>
            </w:r>
          </w:p>
        </w:tc>
      </w:tr>
      <w:tr w:rsidR="00EB4114" w:rsidRPr="00EB4114" w:rsidTr="00E97C23">
        <w:trPr>
          <w:trHeight w:val="571"/>
          <w:tblCellSpacing w:w="0" w:type="dxa"/>
          <w:jc w:val="center"/>
        </w:trPr>
        <w:tc>
          <w:tcPr>
            <w:tcW w:w="0" w:type="auto"/>
            <w:vMerge/>
            <w:vAlign w:val="center"/>
          </w:tcPr>
          <w:p w:rsidR="00EB4114" w:rsidRPr="00EB4114" w:rsidRDefault="00EB4114" w:rsidP="00EB4114">
            <w:pPr>
              <w:pStyle w:val="1"/>
              <w:jc w:val="center"/>
              <w:rPr>
                <w:i/>
                <w:iCs/>
                <w:sz w:val="20"/>
                <w:szCs w:val="20"/>
              </w:rPr>
            </w:pPr>
          </w:p>
        </w:tc>
        <w:tc>
          <w:tcPr>
            <w:tcW w:w="1743" w:type="dxa"/>
            <w:vMerge/>
            <w:vAlign w:val="center"/>
          </w:tcPr>
          <w:p w:rsidR="00EB4114" w:rsidRPr="00EB4114" w:rsidRDefault="00EB4114" w:rsidP="00EB4114">
            <w:pPr>
              <w:pStyle w:val="1"/>
              <w:jc w:val="center"/>
              <w:rPr>
                <w:i/>
                <w:iCs/>
                <w:sz w:val="20"/>
                <w:szCs w:val="20"/>
              </w:rPr>
            </w:pPr>
          </w:p>
        </w:tc>
        <w:tc>
          <w:tcPr>
            <w:tcW w:w="1466" w:type="dxa"/>
            <w:vAlign w:val="center"/>
          </w:tcPr>
          <w:p w:rsidR="00EB4114" w:rsidRPr="00EB4114" w:rsidRDefault="00EB4114" w:rsidP="00EB4114">
            <w:pPr>
              <w:pStyle w:val="1"/>
              <w:jc w:val="center"/>
              <w:rPr>
                <w:i/>
                <w:iCs/>
                <w:sz w:val="20"/>
                <w:szCs w:val="20"/>
              </w:rPr>
            </w:pPr>
            <w:proofErr w:type="spellStart"/>
            <w:r w:rsidRPr="00EB4114">
              <w:rPr>
                <w:i/>
                <w:iCs/>
                <w:sz w:val="20"/>
                <w:szCs w:val="20"/>
              </w:rPr>
              <w:t>Трудо</w:t>
            </w:r>
            <w:proofErr w:type="spellEnd"/>
            <w:r w:rsidRPr="00EB4114">
              <w:rPr>
                <w:i/>
                <w:iCs/>
                <w:sz w:val="20"/>
                <w:szCs w:val="20"/>
              </w:rPr>
              <w:t>-способное население</w:t>
            </w:r>
          </w:p>
        </w:tc>
        <w:tc>
          <w:tcPr>
            <w:tcW w:w="1059" w:type="dxa"/>
            <w:vAlign w:val="center"/>
          </w:tcPr>
          <w:p w:rsidR="00EB4114" w:rsidRPr="00EB4114" w:rsidRDefault="00EB4114" w:rsidP="00EB4114">
            <w:pPr>
              <w:pStyle w:val="1"/>
              <w:jc w:val="center"/>
              <w:rPr>
                <w:i/>
                <w:iCs/>
                <w:sz w:val="20"/>
                <w:szCs w:val="20"/>
              </w:rPr>
            </w:pPr>
            <w:proofErr w:type="spellStart"/>
            <w:r w:rsidRPr="00EB4114">
              <w:rPr>
                <w:i/>
                <w:iCs/>
                <w:sz w:val="20"/>
                <w:szCs w:val="20"/>
              </w:rPr>
              <w:t>Пенсио-неры</w:t>
            </w:r>
            <w:proofErr w:type="spellEnd"/>
          </w:p>
        </w:tc>
        <w:tc>
          <w:tcPr>
            <w:tcW w:w="907" w:type="dxa"/>
            <w:vAlign w:val="center"/>
          </w:tcPr>
          <w:p w:rsidR="00EB4114" w:rsidRPr="00EB4114" w:rsidRDefault="00EB4114" w:rsidP="00EB4114">
            <w:pPr>
              <w:pStyle w:val="1"/>
              <w:jc w:val="center"/>
              <w:rPr>
                <w:i/>
                <w:iCs/>
                <w:sz w:val="20"/>
                <w:szCs w:val="20"/>
              </w:rPr>
            </w:pPr>
            <w:r w:rsidRPr="00EB4114">
              <w:rPr>
                <w:i/>
                <w:iCs/>
                <w:sz w:val="20"/>
                <w:szCs w:val="20"/>
              </w:rPr>
              <w:t>Дети</w:t>
            </w:r>
          </w:p>
        </w:tc>
      </w:tr>
      <w:tr w:rsidR="00EB4114" w:rsidRPr="00EB4114" w:rsidTr="00E97C23">
        <w:trPr>
          <w:trHeight w:val="76"/>
          <w:tblCellSpacing w:w="0" w:type="dxa"/>
          <w:jc w:val="center"/>
        </w:trPr>
        <w:tc>
          <w:tcPr>
            <w:tcW w:w="0" w:type="auto"/>
            <w:vAlign w:val="center"/>
          </w:tcPr>
          <w:p w:rsidR="00EB4114" w:rsidRPr="00EB4114" w:rsidRDefault="00EB4114" w:rsidP="00EB4114">
            <w:pPr>
              <w:pStyle w:val="1"/>
              <w:jc w:val="center"/>
              <w:rPr>
                <w:i/>
                <w:iCs/>
                <w:sz w:val="20"/>
                <w:szCs w:val="20"/>
              </w:rPr>
            </w:pPr>
            <w:r w:rsidRPr="00EB4114">
              <w:rPr>
                <w:i/>
                <w:iCs/>
                <w:sz w:val="20"/>
                <w:szCs w:val="20"/>
              </w:rPr>
              <w:t>1</w:t>
            </w:r>
          </w:p>
        </w:tc>
        <w:tc>
          <w:tcPr>
            <w:tcW w:w="1743" w:type="dxa"/>
            <w:vAlign w:val="center"/>
          </w:tcPr>
          <w:p w:rsidR="00EB4114" w:rsidRPr="00EB4114" w:rsidRDefault="00EB4114" w:rsidP="00EB4114">
            <w:pPr>
              <w:pStyle w:val="1"/>
              <w:jc w:val="center"/>
              <w:rPr>
                <w:i/>
                <w:iCs/>
                <w:sz w:val="20"/>
                <w:szCs w:val="20"/>
              </w:rPr>
            </w:pPr>
            <w:r w:rsidRPr="00EB4114">
              <w:rPr>
                <w:i/>
                <w:iCs/>
                <w:sz w:val="20"/>
                <w:szCs w:val="20"/>
              </w:rPr>
              <w:t>2</w:t>
            </w:r>
          </w:p>
        </w:tc>
        <w:tc>
          <w:tcPr>
            <w:tcW w:w="1466" w:type="dxa"/>
            <w:vAlign w:val="center"/>
          </w:tcPr>
          <w:p w:rsidR="00EB4114" w:rsidRPr="00EB4114" w:rsidRDefault="00EB4114" w:rsidP="00EB4114">
            <w:pPr>
              <w:pStyle w:val="1"/>
              <w:jc w:val="center"/>
              <w:rPr>
                <w:i/>
                <w:iCs/>
                <w:sz w:val="20"/>
                <w:szCs w:val="20"/>
              </w:rPr>
            </w:pPr>
            <w:r w:rsidRPr="00EB4114">
              <w:rPr>
                <w:i/>
                <w:iCs/>
                <w:sz w:val="20"/>
                <w:szCs w:val="20"/>
              </w:rPr>
              <w:t>3</w:t>
            </w:r>
          </w:p>
        </w:tc>
        <w:tc>
          <w:tcPr>
            <w:tcW w:w="1059" w:type="dxa"/>
            <w:vAlign w:val="center"/>
          </w:tcPr>
          <w:p w:rsidR="00EB4114" w:rsidRPr="00EB4114" w:rsidRDefault="00EB4114" w:rsidP="00EB4114">
            <w:pPr>
              <w:pStyle w:val="1"/>
              <w:jc w:val="center"/>
              <w:rPr>
                <w:i/>
                <w:iCs/>
                <w:sz w:val="20"/>
                <w:szCs w:val="20"/>
              </w:rPr>
            </w:pPr>
            <w:r w:rsidRPr="00EB4114">
              <w:rPr>
                <w:i/>
                <w:iCs/>
                <w:sz w:val="20"/>
                <w:szCs w:val="20"/>
              </w:rPr>
              <w:t>4</w:t>
            </w:r>
          </w:p>
        </w:tc>
        <w:tc>
          <w:tcPr>
            <w:tcW w:w="907" w:type="dxa"/>
            <w:vAlign w:val="center"/>
          </w:tcPr>
          <w:p w:rsidR="00EB4114" w:rsidRPr="00EB4114" w:rsidRDefault="00EB4114" w:rsidP="00EB4114">
            <w:pPr>
              <w:pStyle w:val="1"/>
              <w:jc w:val="center"/>
              <w:rPr>
                <w:i/>
                <w:iCs/>
                <w:sz w:val="20"/>
                <w:szCs w:val="20"/>
              </w:rPr>
            </w:pPr>
            <w:r w:rsidRPr="00EB4114">
              <w:rPr>
                <w:i/>
                <w:iCs/>
                <w:sz w:val="20"/>
                <w:szCs w:val="20"/>
              </w:rPr>
              <w:t>5</w:t>
            </w:r>
          </w:p>
        </w:tc>
      </w:tr>
      <w:tr w:rsidR="00EB4114" w:rsidRPr="00EB4114" w:rsidTr="00E97C23">
        <w:trPr>
          <w:tblCellSpacing w:w="0" w:type="dxa"/>
          <w:jc w:val="center"/>
        </w:trPr>
        <w:tc>
          <w:tcPr>
            <w:tcW w:w="9046" w:type="dxa"/>
            <w:gridSpan w:val="5"/>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b/>
                <w:bCs/>
                <w:sz w:val="20"/>
                <w:szCs w:val="20"/>
              </w:rPr>
              <w:t>1. ПРОДУКТЫ ПИТАНИЯ</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Хлебные продукты (хлеб и макаронные изделия в пересчете на муку, мука, крупы, бобовые)</w:t>
            </w:r>
          </w:p>
        </w:tc>
        <w:tc>
          <w:tcPr>
            <w:tcW w:w="1743"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кг</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152,0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119,0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96,0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Картофель</w:t>
            </w:r>
          </w:p>
        </w:tc>
        <w:tc>
          <w:tcPr>
            <w:tcW w:w="1743"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кг</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123,6</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90,0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118,0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Овощи и бахчевые</w:t>
            </w:r>
          </w:p>
        </w:tc>
        <w:tc>
          <w:tcPr>
            <w:tcW w:w="1743"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89,4</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96,8</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108,1</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Фрукты свежие</w:t>
            </w:r>
          </w:p>
        </w:tc>
        <w:tc>
          <w:tcPr>
            <w:tcW w:w="1743"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16,7</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13,6</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41,0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Сахар и кондитерские изделия в пересчете на сахар</w:t>
            </w:r>
          </w:p>
        </w:tc>
        <w:tc>
          <w:tcPr>
            <w:tcW w:w="1743"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20,3</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18,8</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23,9</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Мясопродукты</w:t>
            </w:r>
          </w:p>
        </w:tc>
        <w:tc>
          <w:tcPr>
            <w:tcW w:w="1743"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31,5</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22,7</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28,5</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Рыбопродукты</w:t>
            </w:r>
          </w:p>
        </w:tc>
        <w:tc>
          <w:tcPr>
            <w:tcW w:w="1743"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13,7</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14,7</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11,2</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Молоко и молокопродукты в пересчете на молоко</w:t>
            </w:r>
          </w:p>
        </w:tc>
        <w:tc>
          <w:tcPr>
            <w:tcW w:w="1743"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210,7</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199,5</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295,6</w:t>
            </w:r>
          </w:p>
        </w:tc>
      </w:tr>
    </w:tbl>
    <w:p w:rsidR="00EB4114" w:rsidRPr="00EB4114" w:rsidRDefault="00EB4114" w:rsidP="00EB4114">
      <w:pPr>
        <w:pStyle w:val="3"/>
        <w:spacing w:after="0"/>
        <w:ind w:firstLine="709"/>
        <w:jc w:val="right"/>
        <w:rPr>
          <w:i/>
          <w:iCs/>
          <w:sz w:val="24"/>
          <w:szCs w:val="24"/>
        </w:rPr>
      </w:pPr>
      <w:r w:rsidRPr="00EB4114">
        <w:rPr>
          <w:i/>
          <w:iCs/>
          <w:sz w:val="24"/>
          <w:szCs w:val="24"/>
        </w:rPr>
        <w:t>Продолжение таблицы 4.</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3871"/>
        <w:gridCol w:w="1597"/>
        <w:gridCol w:w="1466"/>
        <w:gridCol w:w="1059"/>
        <w:gridCol w:w="907"/>
      </w:tblGrid>
      <w:tr w:rsidR="00EB4114" w:rsidRPr="00EB4114" w:rsidTr="00E97C23">
        <w:trPr>
          <w:tblCellSpacing w:w="0" w:type="dxa"/>
          <w:jc w:val="center"/>
        </w:trPr>
        <w:tc>
          <w:tcPr>
            <w:tcW w:w="3871" w:type="dxa"/>
            <w:vAlign w:val="center"/>
          </w:tcPr>
          <w:p w:rsidR="00EB4114" w:rsidRPr="00EB4114" w:rsidRDefault="00EB4114" w:rsidP="00EB4114">
            <w:pPr>
              <w:pStyle w:val="1"/>
              <w:jc w:val="center"/>
              <w:rPr>
                <w:i/>
                <w:iCs/>
                <w:sz w:val="20"/>
                <w:szCs w:val="20"/>
              </w:rPr>
            </w:pPr>
            <w:r w:rsidRPr="00EB4114">
              <w:rPr>
                <w:i/>
                <w:iCs/>
                <w:sz w:val="20"/>
                <w:szCs w:val="20"/>
              </w:rPr>
              <w:t>1</w:t>
            </w:r>
          </w:p>
        </w:tc>
        <w:tc>
          <w:tcPr>
            <w:tcW w:w="1597" w:type="dxa"/>
            <w:vAlign w:val="center"/>
          </w:tcPr>
          <w:p w:rsidR="00EB4114" w:rsidRPr="00EB4114" w:rsidRDefault="00EB4114" w:rsidP="00EB4114">
            <w:pPr>
              <w:pStyle w:val="1"/>
              <w:jc w:val="center"/>
              <w:rPr>
                <w:i/>
                <w:iCs/>
                <w:sz w:val="20"/>
                <w:szCs w:val="20"/>
              </w:rPr>
            </w:pPr>
            <w:r w:rsidRPr="00EB4114">
              <w:rPr>
                <w:i/>
                <w:iCs/>
                <w:sz w:val="20"/>
                <w:szCs w:val="20"/>
              </w:rPr>
              <w:t>2</w:t>
            </w:r>
          </w:p>
        </w:tc>
        <w:tc>
          <w:tcPr>
            <w:tcW w:w="1466" w:type="dxa"/>
            <w:vAlign w:val="center"/>
          </w:tcPr>
          <w:p w:rsidR="00EB4114" w:rsidRPr="00EB4114" w:rsidRDefault="00EB4114" w:rsidP="00EB4114">
            <w:pPr>
              <w:pStyle w:val="1"/>
              <w:jc w:val="center"/>
              <w:rPr>
                <w:i/>
                <w:iCs/>
                <w:sz w:val="20"/>
                <w:szCs w:val="20"/>
              </w:rPr>
            </w:pPr>
            <w:r w:rsidRPr="00EB4114">
              <w:rPr>
                <w:i/>
                <w:iCs/>
                <w:sz w:val="20"/>
                <w:szCs w:val="20"/>
              </w:rPr>
              <w:t>3</w:t>
            </w:r>
          </w:p>
        </w:tc>
        <w:tc>
          <w:tcPr>
            <w:tcW w:w="1059" w:type="dxa"/>
            <w:vAlign w:val="center"/>
          </w:tcPr>
          <w:p w:rsidR="00EB4114" w:rsidRPr="00EB4114" w:rsidRDefault="00EB4114" w:rsidP="00EB4114">
            <w:pPr>
              <w:pStyle w:val="1"/>
              <w:jc w:val="center"/>
              <w:rPr>
                <w:i/>
                <w:iCs/>
                <w:sz w:val="20"/>
                <w:szCs w:val="20"/>
              </w:rPr>
            </w:pPr>
            <w:r w:rsidRPr="00EB4114">
              <w:rPr>
                <w:i/>
                <w:iCs/>
                <w:sz w:val="20"/>
                <w:szCs w:val="20"/>
              </w:rPr>
              <w:t>4</w:t>
            </w:r>
          </w:p>
        </w:tc>
        <w:tc>
          <w:tcPr>
            <w:tcW w:w="907" w:type="dxa"/>
            <w:vAlign w:val="center"/>
          </w:tcPr>
          <w:p w:rsidR="00EB4114" w:rsidRPr="00EB4114" w:rsidRDefault="00EB4114" w:rsidP="00EB4114">
            <w:pPr>
              <w:pStyle w:val="1"/>
              <w:jc w:val="center"/>
              <w:rPr>
                <w:i/>
                <w:iCs/>
                <w:sz w:val="20"/>
                <w:szCs w:val="20"/>
              </w:rPr>
            </w:pPr>
            <w:r w:rsidRPr="00EB4114">
              <w:rPr>
                <w:i/>
                <w:iCs/>
                <w:sz w:val="20"/>
                <w:szCs w:val="20"/>
              </w:rPr>
              <w:t>5</w:t>
            </w:r>
          </w:p>
        </w:tc>
      </w:tr>
      <w:tr w:rsidR="00EB4114" w:rsidRPr="00EB4114" w:rsidTr="00E97C23">
        <w:trPr>
          <w:trHeight w:val="479"/>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Масло растительное, маргарин и др. жиры</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кг</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12,0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10,2</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10,3</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Прочие продукты (соль, чай, специи)</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4,9</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4,2</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3,6</w:t>
            </w:r>
          </w:p>
        </w:tc>
      </w:tr>
      <w:tr w:rsidR="00EB4114" w:rsidRPr="00EB4114" w:rsidTr="00E97C23">
        <w:trPr>
          <w:tblCellSpacing w:w="0" w:type="dxa"/>
          <w:jc w:val="center"/>
        </w:trPr>
        <w:tc>
          <w:tcPr>
            <w:tcW w:w="8900" w:type="dxa"/>
            <w:gridSpan w:val="5"/>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b/>
                <w:bCs/>
                <w:sz w:val="20"/>
                <w:szCs w:val="20"/>
              </w:rPr>
              <w:t>2. НЕПРОДОВОЛЬСТВЕННЫЕ ТОВАРЫ</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Верхняя пальтовая группа</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штук/лет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3/7,6</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3/8,7</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3/2,6</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Верхняя костюмно-платьевая группа</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штук/лет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8/4,,2</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8/5,0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11/2,0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Белье</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штук/лет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9/2,4</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10/2,9</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11/1,8</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Чулочно-носочные изделия</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пар/лет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7/1,4</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4/1,9</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6/1,3</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Головные уборы и галантерейные изделия</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штук/лет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5/5,0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4/5,6</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4/2,8</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Обувь</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пар/лет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6/3,2</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6/3,5</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7/1,8</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Школьно-письменные товары</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штук/лет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3/1,0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3/1,0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27/1,0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Постельное белье</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штук/лет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14/7,0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14/7,0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14/7,0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Товары культурно-бытового и хозяйственного назначения</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штук/лет</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19/10,5</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19/10,5</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19/10,5</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Предметы первой необходимости, санитарии и лекарства</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 общей величины расходов в год</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w:t>
            </w:r>
          </w:p>
        </w:tc>
      </w:tr>
      <w:tr w:rsidR="00EB4114" w:rsidRPr="00EB4114" w:rsidTr="00E97C23">
        <w:trPr>
          <w:tblCellSpacing w:w="0" w:type="dxa"/>
          <w:jc w:val="center"/>
        </w:trPr>
        <w:tc>
          <w:tcPr>
            <w:tcW w:w="8900" w:type="dxa"/>
            <w:gridSpan w:val="5"/>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b/>
                <w:bCs/>
                <w:sz w:val="20"/>
                <w:szCs w:val="20"/>
              </w:rPr>
              <w:t>3. УСЛУГИ</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Жилье</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proofErr w:type="spellStart"/>
            <w:r w:rsidRPr="00EB4114">
              <w:rPr>
                <w:rFonts w:ascii="Times New Roman" w:hAnsi="Times New Roman" w:cs="Times New Roman"/>
                <w:sz w:val="20"/>
                <w:szCs w:val="20"/>
              </w:rPr>
              <w:t>кв.м</w:t>
            </w:r>
            <w:proofErr w:type="spellEnd"/>
            <w:r w:rsidRPr="00EB4114">
              <w:rPr>
                <w:rFonts w:ascii="Times New Roman" w:hAnsi="Times New Roman" w:cs="Times New Roman"/>
                <w:sz w:val="20"/>
                <w:szCs w:val="20"/>
              </w:rPr>
              <w:t>. общей площади</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18,0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18,0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18,0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Центральное отопление</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proofErr w:type="spellStart"/>
            <w:r w:rsidRPr="00EB4114">
              <w:rPr>
                <w:rFonts w:ascii="Times New Roman" w:hAnsi="Times New Roman" w:cs="Times New Roman"/>
                <w:sz w:val="20"/>
                <w:szCs w:val="20"/>
              </w:rPr>
              <w:t>гкал</w:t>
            </w:r>
            <w:proofErr w:type="spellEnd"/>
            <w:r w:rsidRPr="00EB4114">
              <w:rPr>
                <w:rFonts w:ascii="Times New Roman" w:hAnsi="Times New Roman" w:cs="Times New Roman"/>
                <w:sz w:val="20"/>
                <w:szCs w:val="20"/>
              </w:rPr>
              <w:t xml:space="preserve"> в год</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6,7</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6,7</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6,7</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lastRenderedPageBreak/>
              <w:t xml:space="preserve">Холодное и </w:t>
            </w:r>
            <w:proofErr w:type="spellStart"/>
            <w:r w:rsidRPr="00EB4114">
              <w:rPr>
                <w:rFonts w:ascii="Times New Roman" w:hAnsi="Times New Roman" w:cs="Times New Roman"/>
                <w:sz w:val="20"/>
                <w:szCs w:val="20"/>
              </w:rPr>
              <w:t>горяччее</w:t>
            </w:r>
            <w:proofErr w:type="spellEnd"/>
            <w:r w:rsidRPr="00EB4114">
              <w:rPr>
                <w:rFonts w:ascii="Times New Roman" w:hAnsi="Times New Roman" w:cs="Times New Roman"/>
                <w:sz w:val="20"/>
                <w:szCs w:val="20"/>
              </w:rPr>
              <w:t xml:space="preserve"> водоснабжение и водоотведение</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литров в сутки</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285,0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285,0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285,0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Газоснабжение</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proofErr w:type="spellStart"/>
            <w:r w:rsidRPr="00EB4114">
              <w:rPr>
                <w:rFonts w:ascii="Times New Roman" w:hAnsi="Times New Roman" w:cs="Times New Roman"/>
                <w:sz w:val="20"/>
                <w:szCs w:val="20"/>
              </w:rPr>
              <w:t>куб.м</w:t>
            </w:r>
            <w:proofErr w:type="spellEnd"/>
            <w:r w:rsidRPr="00EB4114">
              <w:rPr>
                <w:rFonts w:ascii="Times New Roman" w:hAnsi="Times New Roman" w:cs="Times New Roman"/>
                <w:sz w:val="20"/>
                <w:szCs w:val="20"/>
              </w:rPr>
              <w:t>. в мес.</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10,0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Электроэнергия</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proofErr w:type="spellStart"/>
            <w:r w:rsidRPr="00EB4114">
              <w:rPr>
                <w:rFonts w:ascii="Times New Roman" w:hAnsi="Times New Roman" w:cs="Times New Roman"/>
                <w:sz w:val="20"/>
                <w:szCs w:val="20"/>
              </w:rPr>
              <w:t>кВт.ч</w:t>
            </w:r>
            <w:proofErr w:type="spellEnd"/>
            <w:r w:rsidRPr="00EB4114">
              <w:rPr>
                <w:rFonts w:ascii="Times New Roman" w:hAnsi="Times New Roman" w:cs="Times New Roman"/>
                <w:sz w:val="20"/>
                <w:szCs w:val="20"/>
              </w:rPr>
              <w:t xml:space="preserve"> в месс.</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50,0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50,0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50,0</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Транспортные услуги</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поездок в год</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619</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396</w:t>
            </w:r>
          </w:p>
        </w:tc>
      </w:tr>
      <w:tr w:rsidR="00EB4114" w:rsidRPr="00EB4114" w:rsidTr="00E97C23">
        <w:trPr>
          <w:tblCellSpacing w:w="0" w:type="dxa"/>
          <w:jc w:val="center"/>
        </w:trPr>
        <w:tc>
          <w:tcPr>
            <w:tcW w:w="3871" w:type="dxa"/>
          </w:tcPr>
          <w:p w:rsidR="00EB4114" w:rsidRPr="00EB4114" w:rsidRDefault="00EB4114" w:rsidP="00EB4114">
            <w:pPr>
              <w:spacing w:after="0" w:line="240" w:lineRule="auto"/>
              <w:jc w:val="both"/>
              <w:rPr>
                <w:rFonts w:ascii="Times New Roman" w:hAnsi="Times New Roman" w:cs="Times New Roman"/>
                <w:sz w:val="20"/>
                <w:szCs w:val="20"/>
              </w:rPr>
            </w:pPr>
            <w:r w:rsidRPr="00EB4114">
              <w:rPr>
                <w:rFonts w:ascii="Times New Roman" w:hAnsi="Times New Roman" w:cs="Times New Roman"/>
                <w:sz w:val="20"/>
                <w:szCs w:val="20"/>
              </w:rPr>
              <w:t>Другие виды услуг</w:t>
            </w:r>
          </w:p>
        </w:tc>
        <w:tc>
          <w:tcPr>
            <w:tcW w:w="159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 общей величины расходов на услуги в месяц</w:t>
            </w:r>
          </w:p>
        </w:tc>
        <w:tc>
          <w:tcPr>
            <w:tcW w:w="1466"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15,0</w:t>
            </w:r>
          </w:p>
        </w:tc>
        <w:tc>
          <w:tcPr>
            <w:tcW w:w="1059"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15,0</w:t>
            </w:r>
          </w:p>
        </w:tc>
        <w:tc>
          <w:tcPr>
            <w:tcW w:w="907" w:type="dxa"/>
          </w:tcPr>
          <w:p w:rsidR="00EB4114" w:rsidRPr="00EB4114" w:rsidRDefault="00EB4114" w:rsidP="00EB4114">
            <w:pPr>
              <w:spacing w:after="0" w:line="240" w:lineRule="auto"/>
              <w:jc w:val="center"/>
              <w:rPr>
                <w:rFonts w:ascii="Times New Roman" w:hAnsi="Times New Roman" w:cs="Times New Roman"/>
                <w:sz w:val="20"/>
                <w:szCs w:val="20"/>
              </w:rPr>
            </w:pPr>
            <w:r w:rsidRPr="00EB4114">
              <w:rPr>
                <w:rFonts w:ascii="Times New Roman" w:hAnsi="Times New Roman" w:cs="Times New Roman"/>
                <w:sz w:val="20"/>
                <w:szCs w:val="20"/>
              </w:rPr>
              <w:t>15,0</w:t>
            </w:r>
          </w:p>
        </w:tc>
      </w:tr>
    </w:tbl>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Потребительская корзина и прожиточный минимум позволяют полнее охарактеризовать жизнедеятельность людей и являются составными частями системы показателей доходов и уровня жизни населения. На сегодняшний день численность населения, находящегося за чертой бедности, т.е. с доходами ниже прожиточного минимума, составляет 13,5 % от общей численности населения.</w:t>
      </w:r>
    </w:p>
    <w:p w:rsidR="00EB4114" w:rsidRPr="00EB4114" w:rsidRDefault="00EB4114" w:rsidP="00EB4114">
      <w:pPr>
        <w:pStyle w:val="a6"/>
        <w:spacing w:after="0"/>
        <w:ind w:left="0" w:firstLine="709"/>
        <w:jc w:val="both"/>
        <w:rPr>
          <w:sz w:val="24"/>
          <w:szCs w:val="24"/>
        </w:rPr>
      </w:pPr>
      <w:r w:rsidRPr="00EB4114">
        <w:rPr>
          <w:sz w:val="24"/>
          <w:szCs w:val="24"/>
        </w:rPr>
        <w:t xml:space="preserve">Обращение к вопросам оценки качества жизни необходимо с целью изучения экономических возможностей стран, а также для анализа перспектив развития человеческого капитала. Эта оценка важна и для определения уровня развития социальной сферы, и для выявления потенциальных возможностей страны и региона. </w:t>
      </w:r>
      <w:r w:rsidRPr="00EB4114">
        <w:rPr>
          <w:sz w:val="24"/>
          <w:szCs w:val="24"/>
          <w:lang w:eastAsia="ar-SA"/>
        </w:rPr>
        <w:t>Все это вызывает необходимость научного исследования качества жизни населения, разработки оптимальной системы показателей качества жизни населения, методик его оценки.</w:t>
      </w:r>
    </w:p>
    <w:p w:rsidR="00EB4114" w:rsidRPr="00EB4114" w:rsidRDefault="00EB4114" w:rsidP="00EB4114">
      <w:pPr>
        <w:pStyle w:val="a4"/>
        <w:ind w:firstLine="709"/>
        <w:jc w:val="both"/>
        <w:rPr>
          <w:b w:val="0"/>
          <w:bCs w:val="0"/>
          <w:sz w:val="24"/>
          <w:szCs w:val="24"/>
        </w:rPr>
      </w:pPr>
      <w:r w:rsidRPr="00EB4114">
        <w:rPr>
          <w:b w:val="0"/>
          <w:bCs w:val="0"/>
          <w:sz w:val="24"/>
          <w:szCs w:val="24"/>
        </w:rPr>
        <w:t>Сам же термин «качество жизни» был впервые употреблен видным английским экономистом, представителем кембриджской школы А. </w:t>
      </w:r>
      <w:proofErr w:type="spellStart"/>
      <w:r w:rsidRPr="00EB4114">
        <w:rPr>
          <w:b w:val="0"/>
          <w:bCs w:val="0"/>
          <w:sz w:val="24"/>
          <w:szCs w:val="24"/>
        </w:rPr>
        <w:t>Пигу</w:t>
      </w:r>
      <w:proofErr w:type="spellEnd"/>
      <w:r w:rsidRPr="00EB4114">
        <w:rPr>
          <w:b w:val="0"/>
          <w:bCs w:val="0"/>
          <w:sz w:val="24"/>
          <w:szCs w:val="24"/>
        </w:rPr>
        <w:t xml:space="preserve"> в работе «Экономическая теория благосостояния» в 1924 году, которая содержала зачатки будущей теории государства всеобщего благоденствия. Анализу понятия «благосостояние» ученый посвящает значительную часть первой главы.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В своей концепции А. </w:t>
      </w:r>
      <w:proofErr w:type="spellStart"/>
      <w:r w:rsidRPr="00EB4114">
        <w:rPr>
          <w:rFonts w:ascii="Times New Roman" w:hAnsi="Times New Roman" w:cs="Times New Roman"/>
          <w:sz w:val="24"/>
          <w:szCs w:val="24"/>
        </w:rPr>
        <w:t>Пигу</w:t>
      </w:r>
      <w:proofErr w:type="spellEnd"/>
      <w:r w:rsidRPr="00EB4114">
        <w:rPr>
          <w:rFonts w:ascii="Times New Roman" w:hAnsi="Times New Roman" w:cs="Times New Roman"/>
          <w:sz w:val="24"/>
          <w:szCs w:val="24"/>
        </w:rPr>
        <w:t xml:space="preserve"> поставил цель – разработать механизмы обеспечения общего благосостояния, мерой которого выступает национальный доход, определяемый как множество материальных благ и услуг, </w:t>
      </w:r>
      <w:proofErr w:type="gramStart"/>
      <w:r w:rsidRPr="00EB4114">
        <w:rPr>
          <w:rFonts w:ascii="Times New Roman" w:hAnsi="Times New Roman" w:cs="Times New Roman"/>
          <w:sz w:val="24"/>
          <w:szCs w:val="24"/>
        </w:rPr>
        <w:t>получаемых  за</w:t>
      </w:r>
      <w:proofErr w:type="gramEnd"/>
      <w:r w:rsidRPr="00EB4114">
        <w:rPr>
          <w:rFonts w:ascii="Times New Roman" w:hAnsi="Times New Roman" w:cs="Times New Roman"/>
          <w:sz w:val="24"/>
          <w:szCs w:val="24"/>
        </w:rPr>
        <w:t xml:space="preserve"> деньги. Общее благосостояние (неэкономическое) понимается в данной концепции как совокупность материальных благ, определяющих степень удовлетворенности желаний человека. Общее благосостояние зависит от экономического благосостояния. Экономическое благосостояние А. </w:t>
      </w:r>
      <w:proofErr w:type="spellStart"/>
      <w:r w:rsidRPr="00EB4114">
        <w:rPr>
          <w:rFonts w:ascii="Times New Roman" w:hAnsi="Times New Roman" w:cs="Times New Roman"/>
          <w:sz w:val="24"/>
          <w:szCs w:val="24"/>
        </w:rPr>
        <w:t>Пигу</w:t>
      </w:r>
      <w:proofErr w:type="spellEnd"/>
      <w:r w:rsidRPr="00EB4114">
        <w:rPr>
          <w:rFonts w:ascii="Times New Roman" w:hAnsi="Times New Roman" w:cs="Times New Roman"/>
          <w:sz w:val="24"/>
          <w:szCs w:val="24"/>
        </w:rPr>
        <w:t xml:space="preserve"> трактует в духе Маршалла, как общую полезность (богатство). Основными признаками, характеризующими общество общего благосостояния, А. </w:t>
      </w:r>
      <w:proofErr w:type="spellStart"/>
      <w:r w:rsidRPr="00EB4114">
        <w:rPr>
          <w:rFonts w:ascii="Times New Roman" w:hAnsi="Times New Roman" w:cs="Times New Roman"/>
          <w:sz w:val="24"/>
          <w:szCs w:val="24"/>
        </w:rPr>
        <w:t>Пигу</w:t>
      </w:r>
      <w:proofErr w:type="spellEnd"/>
      <w:r w:rsidRPr="00EB4114">
        <w:rPr>
          <w:rFonts w:ascii="Times New Roman" w:hAnsi="Times New Roman" w:cs="Times New Roman"/>
          <w:sz w:val="24"/>
          <w:szCs w:val="24"/>
        </w:rPr>
        <w:t xml:space="preserve">, являются: 1) рост среднего реального душевого дохода; 2) уменьшение неравенства в распределении доходов; 3) возрастание стабильности дохода в реальном выражении. </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Наряду с понятием общее благосостояние в </w:t>
      </w:r>
      <w:proofErr w:type="gramStart"/>
      <w:r w:rsidRPr="00EB4114">
        <w:rPr>
          <w:rFonts w:ascii="Times New Roman" w:hAnsi="Times New Roman" w:cs="Times New Roman"/>
          <w:sz w:val="24"/>
          <w:szCs w:val="24"/>
        </w:rPr>
        <w:t>теории  присутствует</w:t>
      </w:r>
      <w:proofErr w:type="gramEnd"/>
      <w:r w:rsidRPr="00EB4114">
        <w:rPr>
          <w:rFonts w:ascii="Times New Roman" w:hAnsi="Times New Roman" w:cs="Times New Roman"/>
          <w:sz w:val="24"/>
          <w:szCs w:val="24"/>
        </w:rPr>
        <w:t xml:space="preserve"> понятие индивидуальное благосостояние. Индивидуальное благосостояние, по мнению А. </w:t>
      </w:r>
      <w:proofErr w:type="spellStart"/>
      <w:r w:rsidRPr="00EB4114">
        <w:rPr>
          <w:rFonts w:ascii="Times New Roman" w:hAnsi="Times New Roman" w:cs="Times New Roman"/>
          <w:sz w:val="24"/>
          <w:szCs w:val="24"/>
        </w:rPr>
        <w:t>Пигу</w:t>
      </w:r>
      <w:proofErr w:type="spellEnd"/>
      <w:r w:rsidRPr="00EB4114">
        <w:rPr>
          <w:rFonts w:ascii="Times New Roman" w:hAnsi="Times New Roman" w:cs="Times New Roman"/>
          <w:sz w:val="24"/>
          <w:szCs w:val="24"/>
        </w:rPr>
        <w:t xml:space="preserve">, это не только экономические аспекты жизнедеятельности личности, но и характер работы, условия окружающей среды, взаимоотношения с другими людьми, положение в обществе, жилищные условия, общественный порядок и безопасность. Отношение человека к этим условиям выражается в определенной форме удовлетворенности, степень которой может быть различной. Однако, все эти стороны жизни человека, кроме экономического положения измерить невозможно. Основным же критерием измерения экономического положение индивида является мера полезности от потребления. Элементы индивидуального благосостояния, не имеющие денежной оценки, образуют качество жизни. Качество жизни, по мнению А. </w:t>
      </w:r>
      <w:proofErr w:type="spellStart"/>
      <w:r w:rsidRPr="00EB4114">
        <w:rPr>
          <w:rFonts w:ascii="Times New Roman" w:hAnsi="Times New Roman" w:cs="Times New Roman"/>
          <w:sz w:val="24"/>
          <w:szCs w:val="24"/>
        </w:rPr>
        <w:t>Пигу</w:t>
      </w:r>
      <w:proofErr w:type="spellEnd"/>
      <w:r w:rsidRPr="00EB4114">
        <w:rPr>
          <w:rFonts w:ascii="Times New Roman" w:hAnsi="Times New Roman" w:cs="Times New Roman"/>
          <w:sz w:val="24"/>
          <w:szCs w:val="24"/>
        </w:rPr>
        <w:t xml:space="preserve">, это компонент, составная часть индивидуального благосостояния. Качество жизни ученый связывает с условиями труда личности. Качество жизни – это степень удовлетворенности человеком социальными, политическими, духовными аспектами своей жизни, которые зависят от того или иного вида деятельности человека, от сферы приложения его труда. </w:t>
      </w:r>
      <w:proofErr w:type="gramStart"/>
      <w:r w:rsidRPr="00EB4114">
        <w:rPr>
          <w:rFonts w:ascii="Times New Roman" w:hAnsi="Times New Roman" w:cs="Times New Roman"/>
          <w:sz w:val="24"/>
          <w:szCs w:val="24"/>
        </w:rPr>
        <w:t>Индивидуальное благосостояние это</w:t>
      </w:r>
      <w:proofErr w:type="gramEnd"/>
      <w:r w:rsidRPr="00EB4114">
        <w:rPr>
          <w:rFonts w:ascii="Times New Roman" w:hAnsi="Times New Roman" w:cs="Times New Roman"/>
          <w:sz w:val="24"/>
          <w:szCs w:val="24"/>
        </w:rPr>
        <w:t xml:space="preserve"> экономическое положение человека и качество его жизни.</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 xml:space="preserve">Интересно в теории благосостояния А. </w:t>
      </w:r>
      <w:proofErr w:type="spellStart"/>
      <w:r w:rsidRPr="00EB4114">
        <w:rPr>
          <w:rFonts w:ascii="Times New Roman" w:hAnsi="Times New Roman" w:cs="Times New Roman"/>
          <w:sz w:val="24"/>
          <w:szCs w:val="24"/>
        </w:rPr>
        <w:t>Пигу</w:t>
      </w:r>
      <w:proofErr w:type="spellEnd"/>
      <w:r w:rsidRPr="00EB4114">
        <w:rPr>
          <w:rFonts w:ascii="Times New Roman" w:hAnsi="Times New Roman" w:cs="Times New Roman"/>
          <w:sz w:val="24"/>
          <w:szCs w:val="24"/>
        </w:rPr>
        <w:t xml:space="preserve"> положение о том, что качество жизни определяют и «внешние эффекты», которые понимаются как изменение окружающей обстановки в результате деятельности промышленных предприятий. На общий же уровень благосостояния оказывают влияние </w:t>
      </w:r>
      <w:r w:rsidRPr="00EB4114">
        <w:rPr>
          <w:rFonts w:ascii="Times New Roman" w:hAnsi="Times New Roman" w:cs="Times New Roman"/>
          <w:sz w:val="24"/>
          <w:szCs w:val="24"/>
        </w:rPr>
        <w:lastRenderedPageBreak/>
        <w:t>качество жизни и принципы распределения национального дохода. Поэтому одним из инструментов увеличения общего благосостояния исследователь называет принцип прогрессивного налогообложения, перераспределение дохода, развитие науки, образования.</w:t>
      </w:r>
    </w:p>
    <w:p w:rsidR="00EB4114" w:rsidRPr="00EB4114" w:rsidRDefault="00EB4114" w:rsidP="00EB4114">
      <w:pPr>
        <w:spacing w:after="0"/>
        <w:ind w:firstLine="709"/>
        <w:jc w:val="both"/>
        <w:rPr>
          <w:rFonts w:ascii="Times New Roman" w:hAnsi="Times New Roman" w:cs="Times New Roman"/>
          <w:sz w:val="24"/>
          <w:szCs w:val="24"/>
        </w:rPr>
      </w:pPr>
      <w:r w:rsidRPr="00EB4114">
        <w:rPr>
          <w:rFonts w:ascii="Times New Roman" w:hAnsi="Times New Roman" w:cs="Times New Roman"/>
          <w:sz w:val="24"/>
          <w:szCs w:val="24"/>
        </w:rPr>
        <w:t>Ученый рассматривал общее благосостояние государства в качестве критерия благосостояния личности, ставил вопрос о необходимости создания равных возможностей для достижения индивидуального материального благополучия.</w:t>
      </w:r>
    </w:p>
    <w:p w:rsidR="00EB4114" w:rsidRPr="00EB4114" w:rsidRDefault="00EB4114" w:rsidP="00EB4114">
      <w:pPr>
        <w:shd w:val="clear" w:color="auto" w:fill="FFFFFF"/>
        <w:tabs>
          <w:tab w:val="left" w:pos="0"/>
        </w:tabs>
        <w:spacing w:after="0"/>
        <w:ind w:firstLine="709"/>
        <w:jc w:val="both"/>
        <w:rPr>
          <w:rFonts w:ascii="Times New Roman" w:hAnsi="Times New Roman" w:cs="Times New Roman"/>
          <w:color w:val="000000"/>
          <w:sz w:val="24"/>
          <w:szCs w:val="24"/>
        </w:rPr>
      </w:pPr>
      <w:r w:rsidRPr="00EB4114">
        <w:rPr>
          <w:rFonts w:ascii="Times New Roman" w:hAnsi="Times New Roman" w:cs="Times New Roman"/>
          <w:b/>
          <w:color w:val="000000"/>
          <w:sz w:val="24"/>
          <w:szCs w:val="24"/>
        </w:rPr>
        <w:t>Качество жизни населения</w:t>
      </w:r>
      <w:r w:rsidRPr="00EB4114">
        <w:rPr>
          <w:rFonts w:ascii="Times New Roman" w:hAnsi="Times New Roman" w:cs="Times New Roman"/>
          <w:color w:val="000000"/>
          <w:sz w:val="24"/>
          <w:szCs w:val="24"/>
        </w:rPr>
        <w:t xml:space="preserve"> выступает интегральным понятием, характеризующим степень развития и полноту удовлетворения всего комплекса нужд, потребностей и интересов людей, проявляющихся как в различных сферах деятельности, так и в самом жизнеощущении (В.Н. Бобков, П.С. Мстиславский, Н.С. Маликов). </w:t>
      </w:r>
    </w:p>
    <w:p w:rsidR="00EB4114" w:rsidRPr="00EB4114" w:rsidRDefault="00EB4114" w:rsidP="00EB4114">
      <w:pPr>
        <w:shd w:val="clear" w:color="auto" w:fill="FFFFFF"/>
        <w:spacing w:after="0"/>
        <w:ind w:firstLine="540"/>
        <w:jc w:val="both"/>
        <w:rPr>
          <w:rFonts w:ascii="Times New Roman" w:hAnsi="Times New Roman" w:cs="Times New Roman"/>
          <w:sz w:val="24"/>
          <w:szCs w:val="24"/>
        </w:rPr>
      </w:pPr>
      <w:r w:rsidRPr="00EB4114">
        <w:rPr>
          <w:rFonts w:ascii="Times New Roman" w:hAnsi="Times New Roman" w:cs="Times New Roman"/>
          <w:sz w:val="24"/>
          <w:szCs w:val="24"/>
        </w:rPr>
        <w:t xml:space="preserve">Анализ научной литературы, проведенный в ходе диссертационного исследования, позволяет заметить, что наиболее распространенным основанием для классификации показателей, характеризующих качество жизни населения, является деление по их содержанию. Так, выделяют объективные показатели, которые включают объективные условия социального бытия, особенности деятельности, ее результаты; и субъективные показатели, характеризующие социальные взаимодействия, реальное поведение и отношение индивидов к социальным целям общества. Это объясняется попыткой выделить две составляющие любой оценки человеком (индивидом или организацией) окружающей реальности </w:t>
      </w:r>
      <w:r w:rsidRPr="00EB4114">
        <w:rPr>
          <w:rFonts w:ascii="Times New Roman" w:hAnsi="Times New Roman" w:cs="Times New Roman"/>
          <w:sz w:val="24"/>
          <w:szCs w:val="24"/>
        </w:rPr>
        <w:t xml:space="preserve"> независимую от условий измерения и особенно </w:t>
      </w:r>
      <w:r w:rsidRPr="00EB4114">
        <w:rPr>
          <w:rFonts w:ascii="Times New Roman" w:hAnsi="Times New Roman" w:cs="Times New Roman"/>
          <w:sz w:val="24"/>
          <w:szCs w:val="24"/>
        </w:rPr>
        <w:t xml:space="preserve"> от психологического состояния индивидов, помещенных в эту реальность, и оценку собственно индивидом, для которого эта реальность важна [25]. При этом объективные и субъективные показатели также могут быть уровневыми (статическими), то есть показывающими абсолютные значения; структурными, которые представляют структуру уровневых показателей; динамическими, характеризующими относительное изменение уровневых показателей; одномерными, которые представляются скалярными функциями; многомерными (векторными и матричными). </w:t>
      </w:r>
    </w:p>
    <w:p w:rsidR="00EB4114" w:rsidRPr="00EB4114" w:rsidRDefault="00EB4114" w:rsidP="00EB4114">
      <w:pPr>
        <w:shd w:val="clear" w:color="auto" w:fill="FFFFFF"/>
        <w:spacing w:after="0"/>
        <w:ind w:firstLine="540"/>
        <w:jc w:val="both"/>
        <w:rPr>
          <w:rFonts w:ascii="Times New Roman" w:hAnsi="Times New Roman" w:cs="Times New Roman"/>
          <w:color w:val="000000"/>
          <w:sz w:val="24"/>
          <w:szCs w:val="24"/>
        </w:rPr>
      </w:pPr>
      <w:r w:rsidRPr="00EB4114">
        <w:rPr>
          <w:rFonts w:ascii="Times New Roman" w:hAnsi="Times New Roman" w:cs="Times New Roman"/>
          <w:sz w:val="24"/>
          <w:szCs w:val="24"/>
        </w:rPr>
        <w:t xml:space="preserve">С помощью объективных показателей становится возможным измерение качества жизни общества или индивида на основе статистической информации. Особенность таких показателей заключается в том, что они могут быть зафиксированы и измерены как бы со стороны, с помощью заданных и одинаковых для любого частного случая инструментов. Объективные показатели подразделяют на природные и социальные. Природные показатели, в свою очередь, делятся на три группы: показатели, характеризующие различные физико-географические условия проживания; биологические условия; уровень антропогенной нагрузки на природу. Среди социальных показателей выделяют демографические, экономические, правовые, показатели образования, культуры, здравоохранения и т.д. </w:t>
      </w:r>
      <w:r w:rsidRPr="00EB4114">
        <w:rPr>
          <w:rFonts w:ascii="Times New Roman" w:hAnsi="Times New Roman" w:cs="Times New Roman"/>
          <w:color w:val="000000"/>
          <w:sz w:val="24"/>
          <w:szCs w:val="24"/>
        </w:rPr>
        <w:t>[</w:t>
      </w:r>
      <w:r w:rsidRPr="00EB4114">
        <w:rPr>
          <w:rFonts w:ascii="Times New Roman" w:hAnsi="Times New Roman" w:cs="Times New Roman"/>
          <w:sz w:val="24"/>
          <w:szCs w:val="24"/>
        </w:rPr>
        <w:t>52</w:t>
      </w:r>
      <w:r w:rsidRPr="00EB4114">
        <w:rPr>
          <w:rFonts w:ascii="Times New Roman" w:hAnsi="Times New Roman" w:cs="Times New Roman"/>
          <w:color w:val="000000"/>
          <w:sz w:val="24"/>
          <w:szCs w:val="24"/>
        </w:rPr>
        <w:t>].</w:t>
      </w:r>
    </w:p>
    <w:p w:rsidR="00EB4114" w:rsidRPr="00EB4114" w:rsidRDefault="00EB4114" w:rsidP="00EB4114">
      <w:pPr>
        <w:shd w:val="clear" w:color="auto" w:fill="FFFFFF"/>
        <w:tabs>
          <w:tab w:val="left" w:pos="2170"/>
        </w:tabs>
        <w:spacing w:after="0"/>
        <w:ind w:firstLine="540"/>
        <w:jc w:val="both"/>
        <w:rPr>
          <w:rFonts w:ascii="Times New Roman" w:hAnsi="Times New Roman" w:cs="Times New Roman"/>
          <w:sz w:val="24"/>
          <w:szCs w:val="24"/>
        </w:rPr>
      </w:pPr>
      <w:r w:rsidRPr="00EB4114">
        <w:rPr>
          <w:rFonts w:ascii="Times New Roman" w:hAnsi="Times New Roman" w:cs="Times New Roman"/>
          <w:sz w:val="24"/>
          <w:szCs w:val="24"/>
        </w:rPr>
        <w:t xml:space="preserve">Субъективные показатели качества жизни населения оцениваются, измеряются собственно индивидами, субъектами качества жизни. Субъективные показатели могут быть выражены в таких формах, как удовлетворенность жизнью и отдельными ее аспектами. </w:t>
      </w:r>
    </w:p>
    <w:p w:rsidR="00EB4114" w:rsidRDefault="00EB4114">
      <w:pPr>
        <w:rPr>
          <w:sz w:val="28"/>
          <w:szCs w:val="28"/>
        </w:rPr>
      </w:pPr>
      <w:r>
        <w:rPr>
          <w:sz w:val="28"/>
          <w:szCs w:val="28"/>
        </w:rPr>
        <w:br w:type="page"/>
      </w:r>
    </w:p>
    <w:p w:rsidR="00EB4114" w:rsidRPr="001A25FC" w:rsidRDefault="00EB4114" w:rsidP="00EB4114">
      <w:pPr>
        <w:ind w:left="-1276" w:right="-426" w:firstLine="283"/>
        <w:jc w:val="center"/>
        <w:rPr>
          <w:rFonts w:ascii="Times New Roman" w:hAnsi="Times New Roman" w:cs="Times New Roman"/>
          <w:b/>
        </w:rPr>
      </w:pPr>
      <w:r w:rsidRPr="001A25FC">
        <w:rPr>
          <w:rFonts w:ascii="Times New Roman" w:hAnsi="Times New Roman" w:cs="Times New Roman"/>
          <w:b/>
        </w:rPr>
        <w:lastRenderedPageBreak/>
        <w:t>Сущность и функции финансов домохозяйств</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Рыночная экономика характеризуется сложной субъектной структурой. Субъектами рыночной экономики являются: предприниматели, наемные работники, владельцы ссудного капитала, собственники ценных бумаг, торговцы, конечные потребители и т.д. Субъектная структура рыночного хозяйства - это система взаимоотношений между множеством участников товарно-денежных отношений, выражающая их цели, экономические интересы, формы организации и взаимодействия по поводу движения товаров и услуг. Основными субъектами рыночного хозяйства являются домашние хозяйства, организации и государство. Домашнее хозяйство является одним из основных субъектов современной экономики, ее первичным элементом, поскольку и организации, и государство созданы для удовлетворения потребностей и защиты интересов граждан.</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xml:space="preserve">Понятие "домашнее хозяйство" включает хозяйство совместно проживающих людей, осуществляющих различные виды деятельности, </w:t>
      </w:r>
      <w:proofErr w:type="spellStart"/>
      <w:r w:rsidRPr="001A25FC">
        <w:rPr>
          <w:rFonts w:ascii="Times New Roman" w:hAnsi="Times New Roman" w:cs="Times New Roman"/>
        </w:rPr>
        <w:t>вследствии</w:t>
      </w:r>
      <w:proofErr w:type="spellEnd"/>
      <w:r w:rsidRPr="001A25FC">
        <w:rPr>
          <w:rFonts w:ascii="Times New Roman" w:hAnsi="Times New Roman" w:cs="Times New Roman"/>
        </w:rPr>
        <w:t xml:space="preserve"> чего образуются и используются финансовые ресурсы и доходы, формируется общий бюджет. Домашнее хозяйство часто отождествляться с понятием семьи, вместе с тем в состав домашнего хозяйства может входить один человек. Оно может включать лиц, не являющихся родственниками, но ведущими совместное хозяйство. Домашнее хозяйство - это экономическая единица, которая функционирует в потребительской сфере экономики, обеспечивает производство и воспроизводство человеческого капитала, самостоятельно принимает решения, является собственником и поставщиком какого-либо фактора производства в рыночной экономике, стремится к максимальному удовлетворению личных потребностей. Домашние хозяйства являются не только конечными потребителями различных благ, но и их производителями. Производимая домашними хозяйствами продукция предназначена как для собственного потребления, так и на продажу, поэтому соответственно выделяют нерыночные и рыночные домашние хозяйства.</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Роль домашнего хозяйства в экономике велика, потому что большая часть ВВП в виде товаров и услуг потребляется домохозяйствами, следовательно, домохозяйства формируют спрос. Домохозяйства создают накопления финансовых ресурсов, образуются сбережения, которые являются источником инвестиций в разных сферах экономики. Домашнее хозяйство является учетно-статистическим показателем, использующимся для анализа состояния общества, поскольку домашние хозяйства участвуют во всех процессах, происходящих в экономике.</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Финансы домашних хозяйств являются частью финансовой системы России. Финансы домашних хозяйств участвуют в воспроизводственном процессе, через финансы домашних хозяйств осуществляется процесс накопления и сбережения финансовых ресурсов частных лиц. Финансы домашних хозяйств являются экономической категорией со своей спецификой, заключающейся в социальном назначении, и в наименьшей степени подвержены регулированию со стороны государства. Домашние хозяйства самостоятельно формируют и используют свои денежные фонды. Однако государство может изменить общую величину дохода, получаемую домашними хозяйствами, например, путем увеличения налогов на доходы физических лиц или выплачивая дополнительные бюджетные средства в сфере образования, здравоохранения, социального обеспечения.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b/>
        </w:rPr>
        <w:t>Финансовые ресурсы домашних хозяйств</w:t>
      </w:r>
      <w:r w:rsidRPr="001A25FC">
        <w:rPr>
          <w:rFonts w:ascii="Times New Roman" w:hAnsi="Times New Roman" w:cs="Times New Roman"/>
        </w:rPr>
        <w:t xml:space="preserve"> представляют собой совокупный фонд денежных средств, находящийся в распоряжении домохозяйства.</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Состав финансовых ресурсов у каждого домохозяйства может различаться. Вместе с тем все финансовые ресурсы домохозяйства предназначены для формирования двух фондов - фонда потребления и фонда накопления (сбережений) (рис. 3.4.2). Фонд потребления предназначен для удовлетворения текущих потребностей членов домохозяйства. В состав фонда потребления входят:</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денежные средства, предназначенные для текущих расходов - расходы на приобретение продуктов питания, товаров повседневного пользования (одежда, обувь, предметы санитарии и гигиены и т.д.), коммунальные платежи, оплата других текущих услуг;</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денежные средства для приобретения товаров и услуг длительного пользования (жилье, мебель, электробытовые товары, транспортные средства, оплата образовательных, медицинских, туристических услуг).</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Фонд сбережений (накоплений) предназначен для удовлетворения отложенных потребностей - для приобретения дорогостоящих товаров, для сохранения достигнутого уровня жизни или с целью капитализации доходов. Фонд накоплений представлен в виде:</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lastRenderedPageBreak/>
        <w:t>- денежных сбережений;</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денежных средств, вложенных в движимое и недвижимое имущество.</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Источники формирования финансовых ресурсов домохозяйств многообразны их можно разделить на собственные и привлеченные.</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Домашнее хозяйство, начиная свое функционирование, как правило, обладает определенным ранее накопленным богатством (первоначальными ресурсами), перешедшим к нему по наследству или в результате дарения. Это имущество может быть представлено в разных формах: в форме недвижимости, денежных средств, ценных бумаг и других активов. Кроме первоначальных ресурсов собственными источниками финансовых ресурсов домохозяйств являются: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средства, заработанные членами домохозяйства (заработная плата, доход от подсобного хозяйства, предпринимательский доход, заработанный членами домашнего хозяйства);</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средства, мобилизованные на финансовом рынке, в форме дивидендов, процентов;</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средства, поступившие в порядке перераспределения (социальные трансферты), пенсии, пособия и др.;</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прочие ресурсы (выигрыши в лотерею, страховые возмещения).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Привлеченные ресурсы - это ресурсы, мобилизованные на финансовом рынке в форме кредитов (потребительских, ипотечных, на хозяйственные нужды и банковских кредитов для развития производства др.), а также средства бюджетов бюджетной системы в виде социальных субсидий и денежных льгот отдельным категориям граждан.</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Использование финансовых ресурсов домашних хозяйств осуществляется по направлениям их функциональной деятельности: на личное и семейное потребление; финансирование различных видов деятельности домохозяйств; погашение обязательств перед бюджетной системой, кредитными, страховыми организациями; сбережения и накопления.</w:t>
      </w:r>
    </w:p>
    <w:p w:rsidR="00EB4114" w:rsidRPr="001A25FC" w:rsidRDefault="00EB4114" w:rsidP="00EB4114">
      <w:pPr>
        <w:spacing w:after="0"/>
        <w:ind w:right="-1" w:firstLine="851"/>
        <w:jc w:val="both"/>
        <w:rPr>
          <w:rFonts w:ascii="Times New Roman" w:hAnsi="Times New Roman" w:cs="Times New Roman"/>
          <w:b/>
        </w:rPr>
      </w:pPr>
      <w:r w:rsidRPr="001A25FC">
        <w:rPr>
          <w:rFonts w:ascii="Times New Roman" w:hAnsi="Times New Roman" w:cs="Times New Roman"/>
          <w:b/>
        </w:rPr>
        <w:t>Бюджет домашнего хозяйства (доходы и денежные расходы домашнего хозяйства)</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Под бюджетом домашнего хозяйства понимают форму образования и использования фонда денежных средств домохозяйства, который объединяет совокупные доходы и расходы членов домохозяйства, обеспечивающие их личные потребности. Как известно, в соответствии с законом возвышения потребностей потребности членов домохозяйства в различных благах постоянно расширяются, поэтому средств семейного бюджета часто не хватает. Недостаток средств бюджета побуждает участников домохозяйства искать дополнительные источники доходов. Кроме трудовой деятельности и получения заработной платы домохозяйства ведут личное подсобное хозяйство, осуществляют предпринимательскую и индивидуальную трудовую деятельность, сдают недвижимость и предметы длительного пользования в аренду, покупают и продают ценные бумаги и т.д.</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В составе бюджета домохозяйства могут формироваться различные фонды, в том числе можно выделить: индивидуальный фонд, совместный фонд, фонд накопления (резервный), который также может быть индивидуальным или совместным. Индивидуальный фонд, предназначен для отдельных членов хозяйства, удовлетворения индивидуальной потребности в различных благах. Совместный фонд, предназначен для текущего приобретения товаров, услуг общего пользования (продуктов питания, электробытовых товаров и т.д.). Фонд накопления (резервный) предназначен для будущих капитальных расходов или для обеспечения непредвиденных трат, для сохранения сложившегося уровня благосостояния семьи.</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Размер бюджета домашнего хозяйства зависит от многих факторов. Существенное влияние на бюджет домохозяйства оказывает государство. Воздействие государства на семейный бюджет осуществляется через налоговую систему, оплату труда работников в государственном секторе, систему пенсионного и социального обеспечения.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Под доходами домашнего хозяйства понимают часть национального дохода, предназначенную для удовлетворения материальных и духовных потребностей членов хозяйства. В составе доходов домашних хозяйств выделяют валовые и денежные доходы. Валовые доходы включают денежные доходы, стоимость натуральных поступлений продуктов питания, полученных в личном подсобном хозяйстве, садоводствах, натуральную оплату от сельскохозяйственных организаций, а также предоставленных государством и организациями в натуральном выражении, льгот, дотаций, подарков. Если домашние хозяйства часть произведенных продуктов реализует на рынке, то доходами считают выручку от их реализации. В составе валовых доходов современных домохозяйств преобладают денежные доходы.</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lastRenderedPageBreak/>
        <w:t>Денежные доходы могут классифицироваться по нескольким признакам:</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по источнику дохода - основная и дополнительная оплата трудовой деятельности, выплаты социального характера, осуществляемые работодателем, доходы от предпринимательской деятельности, доходы от ценных бумаг, арендная плата за переданное во временное пользование имущество, страховое возмещение, доходы от реализации имущества, пенсии, пособия из государственных внебюджетных фондов, стипендии и другие социальные трансферты;</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равномерности поступления - регулярные (заработная плата, пенсии, арендная плата и др.), периодические (доходы по ценным бумагам, авторские гонорары), случайные или разовые (подарки, доходы от реализации имущества, выигрыши в лотерею), к случайным доходам могут быть отнесены доходы, полученные с нарушением закона (доходы, полученные в результате ухода от налогов, незаконных финансовых операций);</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надежности поступления - гарантированные (пенсии), условно-гарантированные (оплата труда); негарантированные (доходы по корпоративным ценным бумагам, гонорары).</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xml:space="preserve">Для анализа и измерения доходов домохозяйств используют понятия совокупных, располагаемых, номинальных и реальных доходов. </w:t>
      </w:r>
      <w:proofErr w:type="gramStart"/>
      <w:r w:rsidRPr="001A25FC">
        <w:rPr>
          <w:rFonts w:ascii="Times New Roman" w:hAnsi="Times New Roman" w:cs="Times New Roman"/>
        </w:rPr>
        <w:t>Совокупные доходы это</w:t>
      </w:r>
      <w:proofErr w:type="gramEnd"/>
      <w:r w:rsidRPr="001A25FC">
        <w:rPr>
          <w:rFonts w:ascii="Times New Roman" w:hAnsi="Times New Roman" w:cs="Times New Roman"/>
        </w:rPr>
        <w:t xml:space="preserve"> общая сумма денежных и натуральных доходов по всем источникам их поступления. Размер натуральных доходов можно оценить по средним ценам реализации натуральной продукции, произведенной домохозяйством на рынке. Показатель располагаемых доходов отражает доходы, оставшиеся в распоряжении домохозяйств после вычета налогов и обязательных платежей.</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Номинальные доходы - это доходы домохозяйства за определенный период в денежной форме. Номинальные доходы, в свою очередь, можно разделить на начисленные и фактически полученные. Фактические номинальные доходы могут быть больше или меньше начисленных на величину доходов, полученных в результате погашения задолженности государства и организаций за прошлые периоды, а также начисления и невыплаты доходов текущего периода. Различие между начисленными и выплаченными доходами могут быть значительными, поэтому для домохозяйства решающее значение имеют фактически выплаченные доходы.</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Реальные доходы отражают количество товаров и услуг, которые можно приобрести на фактически полученные номинальные доходы. Реальные доходы зависят от соотношения темпов роста располагаемых доходов и индекса роста потребительских цен. Реальные доходы домашних хозяйств являются наиболее важным показателем, определяющим уровень их благосостояния.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Основным источником доходов большинства домохозяйств является оплата труда в различных формах, к которой относят:</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начисленную заработную плату по сдельным расценкам, тарифным ставкам и должностным окладам;</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доплаты за сверхурочную работу, работу в ночное время, в выходные и праздничные дни;</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выплату за работу в особых условиях;</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премии и единовременные поощрительные выплаты;</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оплата ежегодных и дополнительных отпусков;</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плата за выслугу лет;</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командировочные, подъемные расходы и др.</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В целях социальной защиты населения государство устанавливает минимальный размер оплаты труда (МРОТ). В МРОТ не включаются доплаты и надбавки, премии и другие формы поощрительных выплат.</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Существенной частью денежных доходов (а для значительной части населения (пенсионеров) основным источником доходов) являются пенсии и пособия. В соответствии с действующим законодательством существуют четыре вида трудовых пенсий: по старости, инвалидности, по случаю потери кормильца, за выслугу лет. Существуют также социальные пенсии для граждан, не имеющих права на получение трудовых пенсий. Развиваются негосударственные пенсионные фонды, они расширяют возможности домохозяйств по получению больших доходов в старости по сравнению с минимумом, гарантированным государством.</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Среди пособий распространены различные виды детских пособий, в том числе: пособие по беременности и родам, единовременное пособие при рождении ребенка, ежемесячное пособие на период отпуска по уходу за ребенком до достижения им возраста полутора лет, ежемесячное пособие на ребенка.</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xml:space="preserve">В социальной защите населения и в формировании денежных доходов домохозяйств имеют место пособия, выплачиваемые за счет средств бюджета - это пособия по безработице в период временной нетрудоспособности, стипендии в период профессиональной подготовки по направлению органов служб занятости, возмещение затрат в связи с добровольным переездом в другую местность для трудоустройства по </w:t>
      </w:r>
      <w:r w:rsidRPr="001A25FC">
        <w:rPr>
          <w:rFonts w:ascii="Times New Roman" w:hAnsi="Times New Roman" w:cs="Times New Roman"/>
        </w:rPr>
        <w:lastRenderedPageBreak/>
        <w:t>предложению органов службы занятости. В соответствии с Федеральным законом от 29 декабря 2006 г. № 256-ФЗ "О дополнительных мерах государственной поддержки семей, имеющих детей" домохозяйства, в которых родился второй ребенок и более, получили возможность значительно пополнить свои совокупные доходы за счет так называемого материнского (семейного) капитала. Реальные выплаты материнского капитала начались с 2010 г., в федеральном бюджете на эти цели было предусмотрено 132 млрд руб. Материнский капитал имеет строго целевое назначение и может быть потрачен на следующие цели - получение образование ребенком, улучшение жилищных условий, формирование накопительной части трудовой пенсии родителя. При этом выплаты осуществляются в безналичной форме, живые деньги не выдаются.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К доходам от предпринимательской деятельности домохозяйств относят любые доходы, получаемые от участия в частном бизнесе, в организованной и неорганизованной формах. Организованные виды бизнеса - это участие в деятельности зарегистрированных организаций любых организационно-правовых форм, к неорганизованным формам бизнеса можно отнести неорганизованную торговлю, надомное и кустарное производство, оказание частных услуг. К неорганизованным формам предпринимательской деятельности домохозяйств можно отнести такие виды услуг, как ремонт квартир, строительные работы в частном секторе, ремонт бытовой техники, автомобилей, репетиторство, частный извоз, медицинские услуги и др. Неорганизованный бизнес домохозяйств, с одной стороны, является важным элементом поддержания уровня жизни членов домохозяйств и удовлетворяет их потребности в необходимых товарах и услугах, с другой -может иметь такие негативные последствия, как сокрытие доходов, нелегальный бизнес, производство некачественных, опасных для здоровья товаров и услуг. Масштабы неорганизованного бизнеса зависят от уровня доходов домохозяйств, наличия рабочих мест. С ростом уровня жизни семей, возможностей развития и создания различных видов зарегистрированного собственного бизнеса значимость неорганизованного бизнеса сокращается.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Доходы от реализации продукции, полученной в личных подсобных хозяйствах граждан, также могут быть отнесены к доходам от предпринимательской деятельности, если имеет место регулярный характер производства этой продукции для реализации на рынке. При нерегулярном характере продаж продукции подсобных хозяйств и услуг домохозяйств они чаще всего связаны с острым недостатком денежных средств, являются вынужденной мерой и не могут быть отнесены к предпринимательской деятельности.</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xml:space="preserve">Особую подгруппу доходов домохозяйств составляют выплаты страховых возмещений, страховых сумм. Необходимо отметить, что получению страховых доходов предшествует несение соответствующих расходов домохозяйствами, так как условием страхования является замкнутая раскладка ущерба. Часть страховых выплат связана с возмещением домохозяйствам </w:t>
      </w:r>
      <w:proofErr w:type="gramStart"/>
      <w:r w:rsidRPr="001A25FC">
        <w:rPr>
          <w:rFonts w:ascii="Times New Roman" w:hAnsi="Times New Roman" w:cs="Times New Roman"/>
        </w:rPr>
        <w:t>ущерба</w:t>
      </w:r>
      <w:proofErr w:type="gramEnd"/>
      <w:r w:rsidRPr="001A25FC">
        <w:rPr>
          <w:rFonts w:ascii="Times New Roman" w:hAnsi="Times New Roman" w:cs="Times New Roman"/>
        </w:rPr>
        <w:t xml:space="preserve"> понесенного вследствие различных стихийных бедствий, несчастных случаев, болезни, смерти. Такие страховые события, как имущественного, так и личного страхования, являются нежелательными для домохозяйств не только по причине моральных потерь, но и в связи с тем, что страховые возмещения, как правило, лишь частично покрывают реальный ущерб. Другая часть страховых выплат личного страхования, </w:t>
      </w:r>
      <w:proofErr w:type="gramStart"/>
      <w:r w:rsidRPr="001A25FC">
        <w:rPr>
          <w:rFonts w:ascii="Times New Roman" w:hAnsi="Times New Roman" w:cs="Times New Roman"/>
        </w:rPr>
        <w:t>например</w:t>
      </w:r>
      <w:proofErr w:type="gramEnd"/>
      <w:r w:rsidRPr="001A25FC">
        <w:rPr>
          <w:rFonts w:ascii="Times New Roman" w:hAnsi="Times New Roman" w:cs="Times New Roman"/>
        </w:rPr>
        <w:t xml:space="preserve"> выплаты, связанные с дожитием до определенного возраста, носят накопительный характер и являются источником дополнительных доходов домохозяйств. Независимо от того, желательно или нежелательно страховое событие, актуальным и для финансов домохозяйств, и для государственных финансов является развитие страховой деятельности, видов и форм страхования, </w:t>
      </w:r>
      <w:proofErr w:type="gramStart"/>
      <w:r w:rsidRPr="001A25FC">
        <w:rPr>
          <w:rFonts w:ascii="Times New Roman" w:hAnsi="Times New Roman" w:cs="Times New Roman"/>
        </w:rPr>
        <w:t>страховых услуг</w:t>
      </w:r>
      <w:proofErr w:type="gramEnd"/>
      <w:r w:rsidRPr="001A25FC">
        <w:rPr>
          <w:rFonts w:ascii="Times New Roman" w:hAnsi="Times New Roman" w:cs="Times New Roman"/>
        </w:rPr>
        <w:t xml:space="preserve"> потребляемых домохозяйствами, поскольку страхование способствует укреплению финансовой устойчивости домохозяйств и снижает нагрузку на государственные финансы.</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Расходы домашнего хозяйства не только удовлетворяют потребности домашнего хозяйства в материальных и духовных благах, но и играют важную роль в экономике страны. Их значение состоит в том, что они обеспечивают формирование и развитие рынка товаров и услуг, а также оказывает влияние на спрос рыночных инструментов. Расходы бюджета домохозяйств выполняют важную роль по воспроизводству рабочей силы.</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Удовлетворение потребностей членов домохозяйства может осуществляться путем использования денежных доходов на приобретение товаров и услуг, а также путем натурального обеспечения. Денежные расходы домохозяйств - это затраты на приобретение материальных и духовных благ. Доходы служат основным источником удовлетворения потребностей домашних хозяйств.</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Все денежные расходы домашнего хозяйства классифицируются по разным признакам:</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по степени регулярности - постоянные (на питание, коммунальные услуги и др.). регулярные (на одежду, транспорт и др.), разовые (на лечение, товары длительного пользования);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lastRenderedPageBreak/>
        <w:t>- степени необходимости - первоочередные (на питание, одежду, медицину), желательные (на образование, страховые взносы), роскошь;</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целям использования - налоги и другие обязательные платежи, потребительские расходы, накопления и сбережения.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Налоги и другие обязательные платежи можно разделить на несколько групп, в том числе можно выделить следующие виды расходов: налоги и сборы с физических лиц, коммунальные платежи, возврат основной суммы полученного кредита и выплата процентов, страховые платежи.</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Ведущее место в системе налогообложения домашних хозяйств занимает налог на доходы физических лиц. При определении налоговой базы учитываются все доходы, полученные в денежной и натуральной форме, а также доходы в виде материальной выгоды. Вторым по значимости для домашнего хозяйства является налог на имущество физических лиц. Объектом обложения признается недвижимое имущество: жилые дома, квартиры, дачи, гаражи и иные строения, помещения и сооружения. Физические лица, владеющие земельными участками, обязаны платить земельный налог.</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В отдельных случаях в расходную часть бюджета домашние хозяйства включают государственный сбор - за государственную регистрацию актов гражданского состояния, за выдачу документов и др.</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Кроме прямых налогов домашние хозяйства реально выплачивают косвенные налоги - налог на добавленную стоимость, акцизы. На уровень товарных цен и, следовательно, на расходы домохозяйств влияют не только косвенные налоги, но и прямые налоги на производителей товаров и услуг. Налог на прибыль, налог на имущество, страховые платежи во внебюджетные фонды, таможенные платежи и другие налоговые платежи организаций увеличивают цены.</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Оставшаяся после выплаты налогов, сборов, коммунальных и других ежемесячных платежей часть совокупных доходов домашнего хозяйства составляет располагаемые доходы и расходуется с целью удовлетворения потребностей и сбережения.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 xml:space="preserve">Расходы домашнего хозяйства на покупку товаров и оплату услуг зависят от объема денежных доходов, от суммы налогов и других обязательных платежей, от уровня розничных цен, потребностей членов домохозяйства. Зависимость структуры от величины доходов впервые установлена немецким статистиком Эрнстом </w:t>
      </w:r>
      <w:proofErr w:type="spellStart"/>
      <w:r w:rsidRPr="001A25FC">
        <w:rPr>
          <w:rFonts w:ascii="Times New Roman" w:hAnsi="Times New Roman" w:cs="Times New Roman"/>
        </w:rPr>
        <w:t>Энгелем</w:t>
      </w:r>
      <w:proofErr w:type="spellEnd"/>
      <w:r w:rsidRPr="001A25FC">
        <w:rPr>
          <w:rFonts w:ascii="Times New Roman" w:hAnsi="Times New Roman" w:cs="Times New Roman"/>
        </w:rPr>
        <w:t>, который установил, что с ростом дохода часть его, направляемая на приобретение продовольственных товаров, снижается, доля, направляемая на жилье и на одежду, остается относительно стабильной, а доля других расходов возрастает. На основе этой закономерности устанавливается один из критериев бедности - домашнее хозяйство считается бедным, если оно тратит более половины своего дохода на питание.</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Денежные доходы, оставшиеся после покрытия потребности в потребительских благах, являются источником денежных накоплений и сбережений. В зависимости от доходов и уровня богатства домохозяйств накопления и сбережения имеют разную целевую направленность. В отдельных домохозяйствах накопления откладываются на "черный день" или на покупку дорогостоящего товара. Домохозяйства, располагающие высокими доходами, используют накопления для извлечения дополнительного дохода, защиты сбережений от инфляционного обесценения.</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Для удовлетворения потребностей, не обеспеченных собственными ресурсами, домохозяйства используют кредит. Домохозяйства могут получать кредиты не только для осуществления потребительских расходов, но и для организации бизнеса, развития подсобного хозяйства, фермерства.</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Кредиты на потребительские цели, привлекаемые домохозяйствами, способствуют увеличению платежеспособного спроса и позволяют удовлетворить потребности семьи до того, как будут накоплены денежные сбережения в требуемых суммах. Потребительский кредит может выступать как в денежной, так и коммерческой формах.</w:t>
      </w:r>
    </w:p>
    <w:p w:rsidR="00EB4114" w:rsidRPr="001A25FC" w:rsidRDefault="00EB4114" w:rsidP="00EB4114">
      <w:pPr>
        <w:spacing w:after="0"/>
        <w:ind w:right="-1" w:firstLine="851"/>
        <w:jc w:val="both"/>
        <w:rPr>
          <w:rFonts w:ascii="Times New Roman" w:hAnsi="Times New Roman" w:cs="Times New Roman"/>
        </w:rPr>
      </w:pPr>
      <w:r w:rsidRPr="001A25FC">
        <w:rPr>
          <w:rFonts w:ascii="Times New Roman" w:hAnsi="Times New Roman" w:cs="Times New Roman"/>
        </w:rPr>
        <w:t>Отличительной особенностью бюджета домохозяйств является то, что не всегда ведется точный учет доходов и расходов, многие статьи расходов не планируются, финансирование отдельных статей осуществляется по остаточному принципу. В зависимости от фазы жизненного цикла домохозяйства может иметь место либо устойчивое превышение доходов над расходами, либо, наоборот, превышение расходов над доходами. Молодые семьи могут в течение достаточно долгого времени жить в долг, семьи, в которых преобладают пожилые люди, постоянно делают сбережения.</w:t>
      </w:r>
    </w:p>
    <w:p w:rsidR="004B3080" w:rsidRDefault="004B3080">
      <w:pPr>
        <w:rPr>
          <w:sz w:val="28"/>
          <w:szCs w:val="28"/>
        </w:rPr>
      </w:pPr>
      <w:r>
        <w:rPr>
          <w:sz w:val="28"/>
          <w:szCs w:val="28"/>
        </w:rPr>
        <w:br w:type="page"/>
      </w:r>
    </w:p>
    <w:p w:rsidR="004B3080" w:rsidRPr="004B3080" w:rsidRDefault="004B3080" w:rsidP="004B3080">
      <w:pPr>
        <w:spacing w:after="0" w:line="360" w:lineRule="auto"/>
        <w:ind w:right="-1" w:firstLine="425"/>
        <w:jc w:val="center"/>
        <w:rPr>
          <w:rFonts w:ascii="Times New Roman" w:hAnsi="Times New Roman" w:cs="Times New Roman"/>
          <w:sz w:val="24"/>
          <w:szCs w:val="24"/>
        </w:rPr>
      </w:pPr>
      <w:r w:rsidRPr="004B3080">
        <w:rPr>
          <w:rFonts w:ascii="Times New Roman" w:hAnsi="Times New Roman" w:cs="Times New Roman"/>
          <w:sz w:val="24"/>
          <w:szCs w:val="24"/>
        </w:rPr>
        <w:lastRenderedPageBreak/>
        <w:t>Материальное стимулирование социальных работников</w:t>
      </w:r>
    </w:p>
    <w:p w:rsidR="004B3080" w:rsidRPr="004B3080" w:rsidRDefault="004B3080" w:rsidP="004B3080">
      <w:pPr>
        <w:pStyle w:val="ListParagraph"/>
        <w:numPr>
          <w:ilvl w:val="0"/>
          <w:numId w:val="2"/>
        </w:numPr>
        <w:spacing w:after="0" w:line="360" w:lineRule="auto"/>
        <w:ind w:left="0" w:right="-1" w:firstLine="425"/>
        <w:jc w:val="center"/>
        <w:rPr>
          <w:rFonts w:ascii="Times New Roman" w:hAnsi="Times New Roman"/>
          <w:i/>
          <w:sz w:val="24"/>
          <w:szCs w:val="24"/>
        </w:rPr>
      </w:pPr>
      <w:r w:rsidRPr="004B3080">
        <w:rPr>
          <w:rFonts w:ascii="Times New Roman" w:hAnsi="Times New Roman"/>
          <w:i/>
          <w:sz w:val="24"/>
          <w:szCs w:val="24"/>
        </w:rPr>
        <w:t>Оплаты труда: основные понятия</w:t>
      </w:r>
    </w:p>
    <w:p w:rsidR="004B3080" w:rsidRPr="004B3080" w:rsidRDefault="004B3080" w:rsidP="004B3080">
      <w:pPr>
        <w:pStyle w:val="ListParagraph"/>
        <w:spacing w:after="0"/>
        <w:ind w:left="0" w:right="-1" w:firstLine="425"/>
        <w:jc w:val="both"/>
        <w:rPr>
          <w:rFonts w:ascii="Times New Roman" w:hAnsi="Times New Roman"/>
          <w:sz w:val="24"/>
          <w:szCs w:val="24"/>
        </w:rPr>
      </w:pPr>
      <w:r w:rsidRPr="004B3080">
        <w:rPr>
          <w:rFonts w:ascii="Times New Roman" w:hAnsi="Times New Roman"/>
          <w:sz w:val="24"/>
          <w:szCs w:val="24"/>
        </w:rPr>
        <w:t xml:space="preserve">Вопросы оплаты труда занимают особое место в трудовых отношениях. Оплата труда – основной инструмент возбуждения и непрерывного поддержания интереса работника к высокопроизводительной отдаче своих трудовых усилий. С 1 июня 2011 года всех организациях бюджетной сферы РФ зарплата выплачивается по </w:t>
      </w:r>
      <w:hyperlink r:id="rId7" w:tooltip="Новая система оплаты труда" w:history="1">
        <w:r w:rsidRPr="004B3080">
          <w:rPr>
            <w:rStyle w:val="a8"/>
            <w:rFonts w:ascii="Times New Roman" w:hAnsi="Times New Roman"/>
            <w:color w:val="auto"/>
            <w:sz w:val="24"/>
            <w:szCs w:val="24"/>
            <w:u w:val="none"/>
          </w:rPr>
          <w:t>новой</w:t>
        </w:r>
      </w:hyperlink>
      <w:r w:rsidRPr="004B3080">
        <w:rPr>
          <w:rFonts w:ascii="Times New Roman" w:hAnsi="Times New Roman"/>
          <w:sz w:val="24"/>
          <w:szCs w:val="24"/>
        </w:rPr>
        <w:t xml:space="preserve"> системе оплаты труда.</w:t>
      </w:r>
    </w:p>
    <w:p w:rsidR="004B3080" w:rsidRPr="004B3080" w:rsidRDefault="004B3080" w:rsidP="004B3080">
      <w:pPr>
        <w:pStyle w:val="a9"/>
        <w:spacing w:before="0" w:beforeAutospacing="0" w:after="0" w:afterAutospacing="0" w:line="276" w:lineRule="auto"/>
        <w:ind w:right="-1" w:firstLine="425"/>
        <w:jc w:val="both"/>
      </w:pPr>
      <w:r w:rsidRPr="004B3080">
        <w:t>Зарплата делится на три части:</w:t>
      </w:r>
    </w:p>
    <w:p w:rsidR="004B3080" w:rsidRPr="004B3080" w:rsidRDefault="004B3080" w:rsidP="004B3080">
      <w:pPr>
        <w:pStyle w:val="a3"/>
        <w:spacing w:line="276" w:lineRule="auto"/>
        <w:ind w:right="-1" w:firstLine="425"/>
        <w:jc w:val="both"/>
        <w:rPr>
          <w:rFonts w:ascii="Times New Roman" w:hAnsi="Times New Roman" w:cs="Times New Roman"/>
          <w:sz w:val="24"/>
          <w:szCs w:val="24"/>
        </w:rPr>
      </w:pPr>
      <w:r w:rsidRPr="004B3080">
        <w:rPr>
          <w:rFonts w:ascii="Times New Roman" w:hAnsi="Times New Roman" w:cs="Times New Roman"/>
          <w:sz w:val="24"/>
          <w:szCs w:val="24"/>
        </w:rPr>
        <w:t xml:space="preserve">1. </w:t>
      </w:r>
      <w:hyperlink r:id="rId8" w:tooltip="Должностной оклад" w:history="1">
        <w:r w:rsidRPr="004B3080">
          <w:rPr>
            <w:rStyle w:val="a8"/>
            <w:rFonts w:ascii="Times New Roman" w:hAnsi="Times New Roman"/>
            <w:color w:val="auto"/>
            <w:sz w:val="24"/>
            <w:szCs w:val="24"/>
            <w:u w:val="none"/>
          </w:rPr>
          <w:t>Оклад</w:t>
        </w:r>
      </w:hyperlink>
      <w:r w:rsidRPr="004B3080">
        <w:rPr>
          <w:rFonts w:ascii="Times New Roman" w:hAnsi="Times New Roman" w:cs="Times New Roman"/>
          <w:sz w:val="24"/>
          <w:szCs w:val="24"/>
        </w:rPr>
        <w:t xml:space="preserve"> (базовый и должностной) рассматривается как обязательство работодателя перед работником, то есть гарантированная часть оплаты труда: для работников, работающих по одной должности, минимальные оклады (ставки) заработной платы устанавливается в одинаковом размере.</w:t>
      </w:r>
    </w:p>
    <w:p w:rsidR="004B3080" w:rsidRPr="004B3080" w:rsidRDefault="004B3080" w:rsidP="004B3080">
      <w:pPr>
        <w:pStyle w:val="a3"/>
        <w:spacing w:line="276" w:lineRule="auto"/>
        <w:ind w:right="-1" w:firstLine="425"/>
        <w:jc w:val="both"/>
        <w:rPr>
          <w:rFonts w:ascii="Times New Roman" w:hAnsi="Times New Roman" w:cs="Times New Roman"/>
          <w:sz w:val="24"/>
          <w:szCs w:val="24"/>
        </w:rPr>
      </w:pPr>
      <w:r w:rsidRPr="004B3080">
        <w:rPr>
          <w:rFonts w:ascii="Times New Roman" w:hAnsi="Times New Roman" w:cs="Times New Roman"/>
          <w:sz w:val="24"/>
          <w:szCs w:val="24"/>
        </w:rPr>
        <w:t>2. Компенсационные выплаты. В бюджетной сфере могут устанавливаться:</w:t>
      </w:r>
    </w:p>
    <w:p w:rsidR="004B3080" w:rsidRPr="004B3080" w:rsidRDefault="004B3080" w:rsidP="004B3080">
      <w:pPr>
        <w:pStyle w:val="a3"/>
        <w:spacing w:line="276" w:lineRule="auto"/>
        <w:ind w:right="-1" w:firstLine="425"/>
        <w:jc w:val="both"/>
        <w:rPr>
          <w:rFonts w:ascii="Times New Roman" w:hAnsi="Times New Roman" w:cs="Times New Roman"/>
          <w:sz w:val="24"/>
          <w:szCs w:val="24"/>
        </w:rPr>
      </w:pPr>
      <w:r w:rsidRPr="004B3080">
        <w:rPr>
          <w:rFonts w:ascii="Times New Roman" w:hAnsi="Times New Roman" w:cs="Times New Roman"/>
          <w:sz w:val="24"/>
          <w:szCs w:val="24"/>
        </w:rPr>
        <w:t>- за работу на тяжелых работах, работах с вредными и (или) опасными и иными особыми условиями труда;</w:t>
      </w:r>
    </w:p>
    <w:p w:rsidR="004B3080" w:rsidRPr="004B3080" w:rsidRDefault="004B3080" w:rsidP="004B3080">
      <w:pPr>
        <w:pStyle w:val="a3"/>
        <w:spacing w:line="276" w:lineRule="auto"/>
        <w:ind w:right="-1" w:firstLine="425"/>
        <w:jc w:val="both"/>
        <w:rPr>
          <w:rFonts w:ascii="Times New Roman" w:hAnsi="Times New Roman" w:cs="Times New Roman"/>
          <w:sz w:val="24"/>
          <w:szCs w:val="24"/>
        </w:rPr>
      </w:pPr>
      <w:r w:rsidRPr="004B3080">
        <w:rPr>
          <w:rFonts w:ascii="Times New Roman" w:hAnsi="Times New Roman" w:cs="Times New Roman"/>
          <w:sz w:val="24"/>
          <w:szCs w:val="24"/>
        </w:rPr>
        <w:t>- за работу в местностях с особыми климатическими условиями;</w:t>
      </w:r>
    </w:p>
    <w:p w:rsidR="004B3080" w:rsidRPr="004B3080" w:rsidRDefault="004B3080" w:rsidP="004B3080">
      <w:pPr>
        <w:pStyle w:val="a3"/>
        <w:spacing w:line="276" w:lineRule="auto"/>
        <w:ind w:right="-1" w:firstLine="425"/>
        <w:jc w:val="both"/>
        <w:rPr>
          <w:rFonts w:ascii="Times New Roman" w:hAnsi="Times New Roman" w:cs="Times New Roman"/>
          <w:sz w:val="24"/>
          <w:szCs w:val="24"/>
        </w:rPr>
      </w:pPr>
      <w:r w:rsidRPr="004B3080">
        <w:rPr>
          <w:rFonts w:ascii="Times New Roman" w:hAnsi="Times New Roman" w:cs="Times New Roman"/>
          <w:sz w:val="24"/>
          <w:szCs w:val="24"/>
        </w:rPr>
        <w:t>- за работу в условиях, отклоняющихся от нормальных (выполнение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B3080" w:rsidRPr="004B3080" w:rsidRDefault="004B3080" w:rsidP="004B3080">
      <w:pPr>
        <w:pStyle w:val="a3"/>
        <w:spacing w:line="276" w:lineRule="auto"/>
        <w:ind w:right="-1" w:firstLine="425"/>
        <w:jc w:val="both"/>
        <w:rPr>
          <w:rFonts w:ascii="Times New Roman" w:hAnsi="Times New Roman" w:cs="Times New Roman"/>
          <w:sz w:val="24"/>
          <w:szCs w:val="24"/>
        </w:rPr>
      </w:pPr>
      <w:r w:rsidRPr="004B3080">
        <w:rPr>
          <w:rFonts w:ascii="Times New Roman" w:hAnsi="Times New Roman" w:cs="Times New Roman"/>
          <w:sz w:val="24"/>
          <w:szCs w:val="24"/>
        </w:rPr>
        <w:t>- за работу со сведениями, составляющими государственную тайну, их засекречиванием и рассекречиванием, а также за работу с шифрами.</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3. Выплаты стимулирующего характера. В бюджетной сфере могут применяться четыре вида выплат стимулирующего характера:</w:t>
      </w:r>
    </w:p>
    <w:p w:rsidR="004B3080" w:rsidRPr="004B3080" w:rsidRDefault="004B3080" w:rsidP="004B3080">
      <w:pPr>
        <w:numPr>
          <w:ilvl w:val="0"/>
          <w:numId w:val="3"/>
        </w:numPr>
        <w:tabs>
          <w:tab w:val="clear" w:pos="720"/>
          <w:tab w:val="num" w:pos="-284"/>
        </w:tabs>
        <w:spacing w:after="0"/>
        <w:ind w:left="0" w:right="-1" w:firstLine="425"/>
        <w:jc w:val="both"/>
        <w:rPr>
          <w:rFonts w:ascii="Times New Roman" w:hAnsi="Times New Roman" w:cs="Times New Roman"/>
          <w:sz w:val="24"/>
          <w:szCs w:val="24"/>
        </w:rPr>
      </w:pPr>
      <w:r w:rsidRPr="004B3080">
        <w:rPr>
          <w:rFonts w:ascii="Times New Roman" w:hAnsi="Times New Roman" w:cs="Times New Roman"/>
          <w:sz w:val="24"/>
          <w:szCs w:val="24"/>
        </w:rPr>
        <w:t>выплаты за интенсивность и высокие результаты работы;</w:t>
      </w:r>
    </w:p>
    <w:p w:rsidR="004B3080" w:rsidRPr="004B3080" w:rsidRDefault="004B3080" w:rsidP="004B3080">
      <w:pPr>
        <w:numPr>
          <w:ilvl w:val="0"/>
          <w:numId w:val="3"/>
        </w:numPr>
        <w:tabs>
          <w:tab w:val="clear" w:pos="720"/>
          <w:tab w:val="num" w:pos="-284"/>
        </w:tabs>
        <w:spacing w:after="0"/>
        <w:ind w:left="0" w:right="-1" w:firstLine="425"/>
        <w:jc w:val="both"/>
        <w:rPr>
          <w:rFonts w:ascii="Times New Roman" w:hAnsi="Times New Roman" w:cs="Times New Roman"/>
          <w:sz w:val="24"/>
          <w:szCs w:val="24"/>
        </w:rPr>
      </w:pPr>
      <w:r w:rsidRPr="004B3080">
        <w:rPr>
          <w:rFonts w:ascii="Times New Roman" w:hAnsi="Times New Roman" w:cs="Times New Roman"/>
          <w:sz w:val="24"/>
          <w:szCs w:val="24"/>
        </w:rPr>
        <w:t>выплаты за качество выполняемых работ;</w:t>
      </w:r>
    </w:p>
    <w:p w:rsidR="004B3080" w:rsidRPr="004B3080" w:rsidRDefault="004B3080" w:rsidP="004B3080">
      <w:pPr>
        <w:numPr>
          <w:ilvl w:val="0"/>
          <w:numId w:val="3"/>
        </w:numPr>
        <w:tabs>
          <w:tab w:val="clear" w:pos="720"/>
          <w:tab w:val="num" w:pos="-284"/>
        </w:tabs>
        <w:spacing w:after="0"/>
        <w:ind w:left="0" w:right="-1" w:firstLine="425"/>
        <w:jc w:val="both"/>
        <w:rPr>
          <w:rFonts w:ascii="Times New Roman" w:hAnsi="Times New Roman" w:cs="Times New Roman"/>
          <w:sz w:val="24"/>
          <w:szCs w:val="24"/>
        </w:rPr>
      </w:pPr>
      <w:r w:rsidRPr="004B3080">
        <w:rPr>
          <w:rFonts w:ascii="Times New Roman" w:hAnsi="Times New Roman" w:cs="Times New Roman"/>
          <w:sz w:val="24"/>
          <w:szCs w:val="24"/>
        </w:rPr>
        <w:t>выплаты за стаж непрерывной работы и выслугу лет;</w:t>
      </w:r>
    </w:p>
    <w:p w:rsidR="004B3080" w:rsidRPr="004B3080" w:rsidRDefault="004B3080" w:rsidP="004B3080">
      <w:pPr>
        <w:numPr>
          <w:ilvl w:val="0"/>
          <w:numId w:val="3"/>
        </w:numPr>
        <w:tabs>
          <w:tab w:val="clear" w:pos="720"/>
          <w:tab w:val="num" w:pos="-284"/>
        </w:tabs>
        <w:spacing w:after="0"/>
        <w:ind w:left="0" w:right="-1" w:firstLine="425"/>
        <w:jc w:val="both"/>
        <w:rPr>
          <w:rFonts w:ascii="Times New Roman" w:hAnsi="Times New Roman" w:cs="Times New Roman"/>
          <w:sz w:val="24"/>
          <w:szCs w:val="24"/>
        </w:rPr>
      </w:pPr>
      <w:r w:rsidRPr="004B3080">
        <w:rPr>
          <w:rFonts w:ascii="Times New Roman" w:hAnsi="Times New Roman" w:cs="Times New Roman"/>
          <w:sz w:val="24"/>
          <w:szCs w:val="24"/>
        </w:rPr>
        <w:t>премиальные выплаты по итогам работы.</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xml:space="preserve">Тарифная сетка – это шкала, определяющая положение тарифных ставок второго и последующего </w:t>
      </w:r>
      <w:proofErr w:type="gramStart"/>
      <w:r w:rsidRPr="004B3080">
        <w:rPr>
          <w:rFonts w:ascii="Times New Roman" w:hAnsi="Times New Roman" w:cs="Times New Roman"/>
          <w:sz w:val="24"/>
          <w:szCs w:val="24"/>
        </w:rPr>
        <w:t>разрядов</w:t>
      </w:r>
      <w:proofErr w:type="gramEnd"/>
      <w:r w:rsidRPr="004B3080">
        <w:rPr>
          <w:rFonts w:ascii="Times New Roman" w:hAnsi="Times New Roman" w:cs="Times New Roman"/>
          <w:sz w:val="24"/>
          <w:szCs w:val="24"/>
        </w:rPr>
        <w:t xml:space="preserve"> работающих к тарифной ставке первого разряда. Тарифная сетка характеризуется числом разрядов, диапазоном сетки и </w:t>
      </w:r>
      <w:proofErr w:type="spellStart"/>
      <w:r w:rsidRPr="004B3080">
        <w:rPr>
          <w:rFonts w:ascii="Times New Roman" w:hAnsi="Times New Roman" w:cs="Times New Roman"/>
          <w:sz w:val="24"/>
          <w:szCs w:val="24"/>
        </w:rPr>
        <w:t>межразрядными</w:t>
      </w:r>
      <w:proofErr w:type="spellEnd"/>
      <w:r w:rsidRPr="004B3080">
        <w:rPr>
          <w:rFonts w:ascii="Times New Roman" w:hAnsi="Times New Roman" w:cs="Times New Roman"/>
          <w:sz w:val="24"/>
          <w:szCs w:val="24"/>
        </w:rPr>
        <w:t xml:space="preserve"> соотношениями, т.е. абсолютными и относительными (в %) нарастаниями тарифных (повышающий) коэффициентов от разряда к разряду. Тарификация работников зависит от уровня профессионального образования и стажа работы по специальности.</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Согласно Рекомендациям, системы оплаты труда работников бюджетных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законодательством Российской Федерации, а также с учетом мнения представительного органа работников.</w:t>
      </w:r>
    </w:p>
    <w:p w:rsidR="004B3080" w:rsidRPr="004B3080" w:rsidRDefault="004B3080" w:rsidP="004B3080">
      <w:pPr>
        <w:spacing w:after="0"/>
        <w:ind w:right="-1" w:firstLine="425"/>
        <w:jc w:val="both"/>
        <w:rPr>
          <w:rFonts w:ascii="Times New Roman" w:hAnsi="Times New Roman" w:cs="Times New Roman"/>
          <w:vanish/>
          <w:sz w:val="24"/>
          <w:szCs w:val="24"/>
        </w:rPr>
      </w:pPr>
      <w:r w:rsidRPr="004B3080">
        <w:rPr>
          <w:rFonts w:ascii="Times New Roman" w:hAnsi="Times New Roman" w:cs="Times New Roman"/>
          <w:sz w:val="24"/>
          <w:szCs w:val="24"/>
        </w:rPr>
        <w:t>Повышающий коэффициент к минимальному окладу (ставке) по соответствующим ПКГ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постановленных задач, стажа работы в учреждении и других факторов. Решение об установлении персонального повышающего коэффициента к минимальному окладу (ставке) по соответствующим ПКГ и его размерах принимается руководителем учреждения персонально в отношении конкретного работника.</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Система оплаты труда предполагает дифференциацию постоянной части заработной платы в зависимости от квалификации работников и сложности выполняемых работ. Базовые оклады теперь устанавливаются по профессионально-квалификационным группам (ПКГ). Выделены 4 ПКГ:</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1. Профессии рабочих и должности служащих, которые не требуют наличия профессионального образования</w:t>
      </w:r>
      <w:bookmarkStart w:id="0" w:name="_GoBack"/>
      <w:bookmarkEnd w:id="0"/>
      <w:r w:rsidRPr="004B3080">
        <w:rPr>
          <w:rFonts w:ascii="Times New Roman" w:hAnsi="Times New Roman" w:cs="Times New Roman"/>
          <w:sz w:val="24"/>
          <w:szCs w:val="24"/>
        </w:rPr>
        <w:t xml:space="preserve"> (3-4 разряды).</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lastRenderedPageBreak/>
        <w:t xml:space="preserve">2. Профессии рабочих и должности служащих, в </w:t>
      </w:r>
      <w:proofErr w:type="spellStart"/>
      <w:r w:rsidRPr="004B3080">
        <w:rPr>
          <w:rFonts w:ascii="Times New Roman" w:hAnsi="Times New Roman" w:cs="Times New Roman"/>
          <w:sz w:val="24"/>
          <w:szCs w:val="24"/>
        </w:rPr>
        <w:t>т.ч</w:t>
      </w:r>
      <w:proofErr w:type="spellEnd"/>
      <w:r w:rsidRPr="004B3080">
        <w:rPr>
          <w:rFonts w:ascii="Times New Roman" w:hAnsi="Times New Roman" w:cs="Times New Roman"/>
          <w:sz w:val="24"/>
          <w:szCs w:val="24"/>
        </w:rPr>
        <w:t>. руководителей структурных подразделений учреждений, требующие наличия начального или среднего профессионального образования</w:t>
      </w:r>
      <w:r w:rsidR="003971EA">
        <w:rPr>
          <w:rFonts w:ascii="Times New Roman" w:hAnsi="Times New Roman" w:cs="Times New Roman"/>
          <w:sz w:val="24"/>
          <w:szCs w:val="24"/>
        </w:rPr>
        <w:t xml:space="preserve"> </w:t>
      </w:r>
      <w:r w:rsidRPr="004B3080">
        <w:rPr>
          <w:rFonts w:ascii="Times New Roman" w:hAnsi="Times New Roman" w:cs="Times New Roman"/>
          <w:sz w:val="24"/>
          <w:szCs w:val="24"/>
        </w:rPr>
        <w:t>(4-7 разряды).</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3. Должности служащих, требующие наличия высшег</w:t>
      </w:r>
      <w:r w:rsidR="003971EA">
        <w:rPr>
          <w:rFonts w:ascii="Times New Roman" w:hAnsi="Times New Roman" w:cs="Times New Roman"/>
          <w:sz w:val="24"/>
          <w:szCs w:val="24"/>
        </w:rPr>
        <w:t xml:space="preserve">о профессионального образования </w:t>
      </w:r>
      <w:r w:rsidRPr="004B3080">
        <w:rPr>
          <w:rFonts w:ascii="Times New Roman" w:hAnsi="Times New Roman" w:cs="Times New Roman"/>
          <w:sz w:val="24"/>
          <w:szCs w:val="24"/>
        </w:rPr>
        <w:t>(8-13 разряды).</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xml:space="preserve">4. Должности руководителей структурных подразделений учреждений, требующие наличия высшего профессионального образования, и </w:t>
      </w:r>
      <w:proofErr w:type="gramStart"/>
      <w:r w:rsidRPr="004B3080">
        <w:rPr>
          <w:rFonts w:ascii="Times New Roman" w:hAnsi="Times New Roman" w:cs="Times New Roman"/>
          <w:sz w:val="24"/>
          <w:szCs w:val="24"/>
        </w:rPr>
        <w:t>служащих из числа профессорско-преподавательского состава</w:t>
      </w:r>
      <w:proofErr w:type="gramEnd"/>
      <w:r w:rsidRPr="004B3080">
        <w:rPr>
          <w:rFonts w:ascii="Times New Roman" w:hAnsi="Times New Roman" w:cs="Times New Roman"/>
          <w:sz w:val="24"/>
          <w:szCs w:val="24"/>
        </w:rPr>
        <w:t xml:space="preserve"> и научных работников, к которым предъявляются требования о наличии ученой степени и (или) ученого звания (11-14 разряд).</w:t>
      </w:r>
    </w:p>
    <w:p w:rsidR="004B3080" w:rsidRPr="004B3080" w:rsidRDefault="004B3080" w:rsidP="004B3080">
      <w:pPr>
        <w:pStyle w:val="ListParagraph"/>
        <w:numPr>
          <w:ilvl w:val="0"/>
          <w:numId w:val="2"/>
        </w:numPr>
        <w:spacing w:after="0" w:line="360" w:lineRule="auto"/>
        <w:ind w:left="0" w:right="-1" w:firstLine="425"/>
        <w:jc w:val="center"/>
        <w:rPr>
          <w:rFonts w:ascii="Times New Roman" w:hAnsi="Times New Roman"/>
          <w:i/>
          <w:sz w:val="24"/>
          <w:szCs w:val="24"/>
        </w:rPr>
      </w:pPr>
      <w:r w:rsidRPr="004B3080">
        <w:rPr>
          <w:rFonts w:ascii="Times New Roman" w:hAnsi="Times New Roman"/>
          <w:i/>
          <w:sz w:val="24"/>
          <w:szCs w:val="24"/>
        </w:rPr>
        <w:t>Организация оплаты труда работников социальных служб</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Тарифно-квалификационные характеристики «социального работника» содержат следующие требования по разрядам оплаты:</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- 3-4-й разряды – среднее полное (общее) образование или основное общее образование и индивидуальная подготовка без предъявления требований к стажу работы;</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- 4-5-й разряды – начальное профессиональное образование без предъявления требований к стажу работы или начальное профессиональное образование и стаж работы по профилю не менее трех лет;</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- 6-7-й разряды – высшее профессиональное образование без предъявления требований к стажу работы или среднее профессиональное образование и стаж работы не менее трех лет;</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8-й разряд – высшее профессиональное образование и стаж работы по профилю не менее пяти лет.</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Требования к квалификации по разрядам «специалиста по социальной работе»:</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- 9-й разряд – высшее соответствующее образование и стаж работы по специальности не менее года, или высшее иное образование и стаж работы не менее двух лет, или соответствующее среднее специальное образование и стаж работы по специальности не менее трех лет;</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10-й разряд – высшее соответствующее образование и стаж работы по специальности не менее двух лет, высшее иное образование и стаж работы не менее трех лет или соответствующее профилю среднее специальное образование и стаж работы в должности специалиста по социальной работе не менее пяти лет;</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- 11-й разряд – высшее профессиональное (по профилю) образование и стаж работы по специальности не менее трех лет или высшее иное образование и стаж работы по специальности не менее пяти лет;</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12-й разряд – высшее соответствующее образование и стаж работы в должности специалиста по социальной работе не менее пяти лет или высшее иное образование и стаж работы в должности специалиста по социальной работе не менее семи лет;</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  13-й разряд – высшее профессиональное (по профилю) образование, 13-й разряд – высшее профессиональное (по профилю) образование, стаж работы в должности специалиста по социальной работе не менее пяти лет и наличие научно-методических разработок по профилю работы.</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Тарифно-квалификационные характеристики призваны способствовать правильному подбору и расстановке кадров, повышению их деловой квалификации, разделению труда между руководителями и специалистами, а также обеспечению единых квалификационных требований по разрядам оплаты.</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Соответствие фактически выполняемых работником обязанностей его квалификации определяет аттестационная комиссия учреждения. Она же проводит переаттестацию работников в соответствии с положениями о проведении аттестации и переаттестации работников учреждений, организаций, предприятий системы социальной защиты населения и работников здравоохранения.</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t>Кроме основной оплаты согласно присвоенным разрядам работники социальных служб имеют доплаты и надбавки. Надбавки к окладу руководителям (директор, заместитель, главный бухгалтер) устанавливаются решением вышестоящего органа управления.</w:t>
      </w:r>
    </w:p>
    <w:p w:rsidR="004B3080" w:rsidRPr="004B3080" w:rsidRDefault="004B3080" w:rsidP="004B3080">
      <w:pPr>
        <w:spacing w:after="0"/>
        <w:ind w:right="-1" w:firstLine="425"/>
        <w:jc w:val="both"/>
        <w:rPr>
          <w:rFonts w:ascii="Times New Roman" w:hAnsi="Times New Roman" w:cs="Times New Roman"/>
          <w:sz w:val="24"/>
          <w:szCs w:val="24"/>
        </w:rPr>
      </w:pPr>
      <w:r w:rsidRPr="004B3080">
        <w:rPr>
          <w:rFonts w:ascii="Times New Roman" w:hAnsi="Times New Roman" w:cs="Times New Roman"/>
          <w:sz w:val="24"/>
          <w:szCs w:val="24"/>
        </w:rPr>
        <w:lastRenderedPageBreak/>
        <w:t>Специалистам по социальной работе выплачиваются надбавки за продолжительность непрерывной работы в размере 20% оклада (ставки) за первые 3 года работы и 10% за последующие 2 года непрерывной работы. При этом максимальный размер надбавок не может превышать 30% оклада (ставки). Надбавка устанавливается только по основной должности. В стаж непрерывной работы, дающей право на получение надбавок, засчитывается время непрерывной работы, в том числе по совместительству, в учреждениях здравоохранения, соцзащиты и Госсанэпиднадзора. Доплата за работу в ночное время производится в размере 50% часовой тарифной ставки (должностного оклада) за каждый час работы в ночное время. Ночным считается время с 10 часов вечера до 6 часов утра. Оклады (ставки) повышаются на 15% в связи с опасными условиями труда. Специалистам, работающим на селе, оплата повышается на 25%.</w:t>
      </w:r>
    </w:p>
    <w:p w:rsidR="00A1150D" w:rsidRPr="00A1150D" w:rsidRDefault="00A1150D" w:rsidP="00EB4114">
      <w:pPr>
        <w:pStyle w:val="a3"/>
        <w:ind w:right="-1" w:firstLine="851"/>
        <w:jc w:val="center"/>
        <w:rPr>
          <w:rFonts w:ascii="Times New Roman" w:hAnsi="Times New Roman" w:cs="Times New Roman"/>
          <w:sz w:val="24"/>
          <w:szCs w:val="24"/>
        </w:rPr>
      </w:pPr>
    </w:p>
    <w:sectPr w:rsidR="00A1150D" w:rsidRPr="00A1150D" w:rsidSect="00A1150D">
      <w:pgSz w:w="11906" w:h="16838"/>
      <w:pgMar w:top="851"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4EA4"/>
    <w:multiLevelType w:val="multilevel"/>
    <w:tmpl w:val="503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653E0"/>
    <w:multiLevelType w:val="hybridMultilevel"/>
    <w:tmpl w:val="EA764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9C0D36"/>
    <w:multiLevelType w:val="hybridMultilevel"/>
    <w:tmpl w:val="8F6A674A"/>
    <w:lvl w:ilvl="0" w:tplc="4B0A1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F2"/>
    <w:rsid w:val="00000E6A"/>
    <w:rsid w:val="00001956"/>
    <w:rsid w:val="00002D2A"/>
    <w:rsid w:val="00003017"/>
    <w:rsid w:val="00004A27"/>
    <w:rsid w:val="00007EF0"/>
    <w:rsid w:val="000104E7"/>
    <w:rsid w:val="00012461"/>
    <w:rsid w:val="0001319E"/>
    <w:rsid w:val="00013A56"/>
    <w:rsid w:val="00013D4F"/>
    <w:rsid w:val="00015B62"/>
    <w:rsid w:val="0001682B"/>
    <w:rsid w:val="00017CF2"/>
    <w:rsid w:val="00017FD0"/>
    <w:rsid w:val="000204FE"/>
    <w:rsid w:val="00021DAC"/>
    <w:rsid w:val="000223A7"/>
    <w:rsid w:val="0002315B"/>
    <w:rsid w:val="0002389F"/>
    <w:rsid w:val="0002410C"/>
    <w:rsid w:val="00024C40"/>
    <w:rsid w:val="00024D10"/>
    <w:rsid w:val="00027DAC"/>
    <w:rsid w:val="0003287B"/>
    <w:rsid w:val="00032CEC"/>
    <w:rsid w:val="00033A2F"/>
    <w:rsid w:val="000343DC"/>
    <w:rsid w:val="00034F83"/>
    <w:rsid w:val="00036174"/>
    <w:rsid w:val="0004504C"/>
    <w:rsid w:val="0004671B"/>
    <w:rsid w:val="00046B9D"/>
    <w:rsid w:val="00046F40"/>
    <w:rsid w:val="000470AA"/>
    <w:rsid w:val="00050BCF"/>
    <w:rsid w:val="00051B5A"/>
    <w:rsid w:val="00051BCC"/>
    <w:rsid w:val="0005212C"/>
    <w:rsid w:val="00052298"/>
    <w:rsid w:val="00054ECD"/>
    <w:rsid w:val="00055477"/>
    <w:rsid w:val="0005682F"/>
    <w:rsid w:val="00056831"/>
    <w:rsid w:val="00060946"/>
    <w:rsid w:val="00060D87"/>
    <w:rsid w:val="000616B2"/>
    <w:rsid w:val="00061D78"/>
    <w:rsid w:val="00061E51"/>
    <w:rsid w:val="00065564"/>
    <w:rsid w:val="00066630"/>
    <w:rsid w:val="00071129"/>
    <w:rsid w:val="000714E6"/>
    <w:rsid w:val="00072F25"/>
    <w:rsid w:val="00073BC0"/>
    <w:rsid w:val="00074298"/>
    <w:rsid w:val="00074708"/>
    <w:rsid w:val="00074DE3"/>
    <w:rsid w:val="00074F29"/>
    <w:rsid w:val="00075006"/>
    <w:rsid w:val="00075AB3"/>
    <w:rsid w:val="00080A0E"/>
    <w:rsid w:val="00080A66"/>
    <w:rsid w:val="0008178B"/>
    <w:rsid w:val="00081936"/>
    <w:rsid w:val="00081FE4"/>
    <w:rsid w:val="00082465"/>
    <w:rsid w:val="00083C8F"/>
    <w:rsid w:val="00084037"/>
    <w:rsid w:val="000841A7"/>
    <w:rsid w:val="00084921"/>
    <w:rsid w:val="00085EA9"/>
    <w:rsid w:val="00085F1B"/>
    <w:rsid w:val="00087016"/>
    <w:rsid w:val="0008731C"/>
    <w:rsid w:val="00087615"/>
    <w:rsid w:val="000904BE"/>
    <w:rsid w:val="000906B5"/>
    <w:rsid w:val="000909FB"/>
    <w:rsid w:val="00090CFC"/>
    <w:rsid w:val="000940C4"/>
    <w:rsid w:val="000957DE"/>
    <w:rsid w:val="00096158"/>
    <w:rsid w:val="000966F3"/>
    <w:rsid w:val="0009682F"/>
    <w:rsid w:val="00097279"/>
    <w:rsid w:val="000A0AD5"/>
    <w:rsid w:val="000A1D34"/>
    <w:rsid w:val="000A35CE"/>
    <w:rsid w:val="000A508F"/>
    <w:rsid w:val="000A6033"/>
    <w:rsid w:val="000A7E63"/>
    <w:rsid w:val="000B0081"/>
    <w:rsid w:val="000B05BD"/>
    <w:rsid w:val="000B1581"/>
    <w:rsid w:val="000B2854"/>
    <w:rsid w:val="000B3E87"/>
    <w:rsid w:val="000B4519"/>
    <w:rsid w:val="000B61C8"/>
    <w:rsid w:val="000B689F"/>
    <w:rsid w:val="000B6EF8"/>
    <w:rsid w:val="000B6FF1"/>
    <w:rsid w:val="000B74C6"/>
    <w:rsid w:val="000B7D3A"/>
    <w:rsid w:val="000B7DAA"/>
    <w:rsid w:val="000C257E"/>
    <w:rsid w:val="000C25C4"/>
    <w:rsid w:val="000C49D4"/>
    <w:rsid w:val="000C4ECD"/>
    <w:rsid w:val="000C516D"/>
    <w:rsid w:val="000C6957"/>
    <w:rsid w:val="000C6FBB"/>
    <w:rsid w:val="000C7EAE"/>
    <w:rsid w:val="000D0403"/>
    <w:rsid w:val="000D1589"/>
    <w:rsid w:val="000D2216"/>
    <w:rsid w:val="000D236D"/>
    <w:rsid w:val="000D456E"/>
    <w:rsid w:val="000D51D9"/>
    <w:rsid w:val="000D51EC"/>
    <w:rsid w:val="000D6764"/>
    <w:rsid w:val="000D69E7"/>
    <w:rsid w:val="000D7E06"/>
    <w:rsid w:val="000D7E68"/>
    <w:rsid w:val="000E01C2"/>
    <w:rsid w:val="000E0E42"/>
    <w:rsid w:val="000E1394"/>
    <w:rsid w:val="000E1CCF"/>
    <w:rsid w:val="000E424E"/>
    <w:rsid w:val="000F21D3"/>
    <w:rsid w:val="000F364D"/>
    <w:rsid w:val="000F395A"/>
    <w:rsid w:val="000F4308"/>
    <w:rsid w:val="000F479D"/>
    <w:rsid w:val="000F5F44"/>
    <w:rsid w:val="000F73D8"/>
    <w:rsid w:val="000F74F5"/>
    <w:rsid w:val="000F7C8F"/>
    <w:rsid w:val="000F7F0A"/>
    <w:rsid w:val="00100518"/>
    <w:rsid w:val="00100CF6"/>
    <w:rsid w:val="00103CFA"/>
    <w:rsid w:val="00103EE5"/>
    <w:rsid w:val="0010549F"/>
    <w:rsid w:val="001101F6"/>
    <w:rsid w:val="00110E7D"/>
    <w:rsid w:val="001110CE"/>
    <w:rsid w:val="001126D8"/>
    <w:rsid w:val="00115A07"/>
    <w:rsid w:val="00116367"/>
    <w:rsid w:val="0011673A"/>
    <w:rsid w:val="001168FF"/>
    <w:rsid w:val="00123D88"/>
    <w:rsid w:val="001247D3"/>
    <w:rsid w:val="0012701F"/>
    <w:rsid w:val="0012703E"/>
    <w:rsid w:val="00130EED"/>
    <w:rsid w:val="00131388"/>
    <w:rsid w:val="00133C87"/>
    <w:rsid w:val="00136F7A"/>
    <w:rsid w:val="00140DE5"/>
    <w:rsid w:val="00142B28"/>
    <w:rsid w:val="00142ECE"/>
    <w:rsid w:val="00142F6C"/>
    <w:rsid w:val="001452DC"/>
    <w:rsid w:val="00145A05"/>
    <w:rsid w:val="00145C65"/>
    <w:rsid w:val="00145D01"/>
    <w:rsid w:val="00145FF3"/>
    <w:rsid w:val="001463B9"/>
    <w:rsid w:val="0014640F"/>
    <w:rsid w:val="001466DB"/>
    <w:rsid w:val="00150BC0"/>
    <w:rsid w:val="00150C7B"/>
    <w:rsid w:val="00150E50"/>
    <w:rsid w:val="001511E9"/>
    <w:rsid w:val="001518CB"/>
    <w:rsid w:val="00152574"/>
    <w:rsid w:val="001529D2"/>
    <w:rsid w:val="00152C2D"/>
    <w:rsid w:val="00152F00"/>
    <w:rsid w:val="00153B2D"/>
    <w:rsid w:val="00154C24"/>
    <w:rsid w:val="00155328"/>
    <w:rsid w:val="00155B50"/>
    <w:rsid w:val="001561C0"/>
    <w:rsid w:val="00157681"/>
    <w:rsid w:val="001578BF"/>
    <w:rsid w:val="00160CCE"/>
    <w:rsid w:val="00160EE5"/>
    <w:rsid w:val="00162317"/>
    <w:rsid w:val="00162996"/>
    <w:rsid w:val="001629AE"/>
    <w:rsid w:val="00163794"/>
    <w:rsid w:val="00163AB0"/>
    <w:rsid w:val="00163E83"/>
    <w:rsid w:val="00164837"/>
    <w:rsid w:val="001652A9"/>
    <w:rsid w:val="0016542E"/>
    <w:rsid w:val="00167F93"/>
    <w:rsid w:val="00170220"/>
    <w:rsid w:val="00171318"/>
    <w:rsid w:val="0017268B"/>
    <w:rsid w:val="00172DA8"/>
    <w:rsid w:val="001737D8"/>
    <w:rsid w:val="00174279"/>
    <w:rsid w:val="0017471A"/>
    <w:rsid w:val="00176119"/>
    <w:rsid w:val="00176D7D"/>
    <w:rsid w:val="00177DA4"/>
    <w:rsid w:val="00180682"/>
    <w:rsid w:val="00181163"/>
    <w:rsid w:val="001813C0"/>
    <w:rsid w:val="001819CF"/>
    <w:rsid w:val="001828BF"/>
    <w:rsid w:val="00183241"/>
    <w:rsid w:val="0018357E"/>
    <w:rsid w:val="0018374D"/>
    <w:rsid w:val="001845A3"/>
    <w:rsid w:val="00185CB3"/>
    <w:rsid w:val="00190374"/>
    <w:rsid w:val="001908DA"/>
    <w:rsid w:val="00190ADC"/>
    <w:rsid w:val="00192178"/>
    <w:rsid w:val="0019478E"/>
    <w:rsid w:val="00194A38"/>
    <w:rsid w:val="0019623D"/>
    <w:rsid w:val="0019683D"/>
    <w:rsid w:val="001A0745"/>
    <w:rsid w:val="001A12CB"/>
    <w:rsid w:val="001A1D04"/>
    <w:rsid w:val="001A3A4F"/>
    <w:rsid w:val="001A4CEE"/>
    <w:rsid w:val="001A4F3C"/>
    <w:rsid w:val="001A5A34"/>
    <w:rsid w:val="001A7441"/>
    <w:rsid w:val="001B228F"/>
    <w:rsid w:val="001B2882"/>
    <w:rsid w:val="001B3144"/>
    <w:rsid w:val="001B37FE"/>
    <w:rsid w:val="001B47B5"/>
    <w:rsid w:val="001B50C7"/>
    <w:rsid w:val="001B5347"/>
    <w:rsid w:val="001B5DE7"/>
    <w:rsid w:val="001B5EAA"/>
    <w:rsid w:val="001B611D"/>
    <w:rsid w:val="001B619D"/>
    <w:rsid w:val="001B6CCF"/>
    <w:rsid w:val="001B744A"/>
    <w:rsid w:val="001C09EE"/>
    <w:rsid w:val="001C1919"/>
    <w:rsid w:val="001C2394"/>
    <w:rsid w:val="001C423D"/>
    <w:rsid w:val="001C46DC"/>
    <w:rsid w:val="001C50B6"/>
    <w:rsid w:val="001C51A6"/>
    <w:rsid w:val="001C739D"/>
    <w:rsid w:val="001D006E"/>
    <w:rsid w:val="001D0B79"/>
    <w:rsid w:val="001D1BDB"/>
    <w:rsid w:val="001D1CA2"/>
    <w:rsid w:val="001D3109"/>
    <w:rsid w:val="001D3292"/>
    <w:rsid w:val="001D38A8"/>
    <w:rsid w:val="001D514C"/>
    <w:rsid w:val="001D5F8F"/>
    <w:rsid w:val="001E22DF"/>
    <w:rsid w:val="001E24F8"/>
    <w:rsid w:val="001E2957"/>
    <w:rsid w:val="001E37A1"/>
    <w:rsid w:val="001E46B3"/>
    <w:rsid w:val="001E56E2"/>
    <w:rsid w:val="001E5ABA"/>
    <w:rsid w:val="001E6A61"/>
    <w:rsid w:val="001F2062"/>
    <w:rsid w:val="001F3176"/>
    <w:rsid w:val="001F359E"/>
    <w:rsid w:val="001F36A0"/>
    <w:rsid w:val="001F371B"/>
    <w:rsid w:val="001F3CDA"/>
    <w:rsid w:val="001F6EB8"/>
    <w:rsid w:val="001F7C25"/>
    <w:rsid w:val="00202243"/>
    <w:rsid w:val="00203FC7"/>
    <w:rsid w:val="00203FE4"/>
    <w:rsid w:val="002049BE"/>
    <w:rsid w:val="00206E9A"/>
    <w:rsid w:val="002070D1"/>
    <w:rsid w:val="00207DD9"/>
    <w:rsid w:val="002110EE"/>
    <w:rsid w:val="002121B2"/>
    <w:rsid w:val="00212DE3"/>
    <w:rsid w:val="00212E9A"/>
    <w:rsid w:val="002138BB"/>
    <w:rsid w:val="002138E5"/>
    <w:rsid w:val="0021499E"/>
    <w:rsid w:val="00214C80"/>
    <w:rsid w:val="00214E34"/>
    <w:rsid w:val="002158EE"/>
    <w:rsid w:val="00217CCE"/>
    <w:rsid w:val="0022004F"/>
    <w:rsid w:val="00220F16"/>
    <w:rsid w:val="00222F33"/>
    <w:rsid w:val="00223C4C"/>
    <w:rsid w:val="00227231"/>
    <w:rsid w:val="00227803"/>
    <w:rsid w:val="00232455"/>
    <w:rsid w:val="00233071"/>
    <w:rsid w:val="00233B01"/>
    <w:rsid w:val="002348F2"/>
    <w:rsid w:val="00235641"/>
    <w:rsid w:val="002415ED"/>
    <w:rsid w:val="00242522"/>
    <w:rsid w:val="00242BC4"/>
    <w:rsid w:val="00242EF6"/>
    <w:rsid w:val="002459A1"/>
    <w:rsid w:val="002466A8"/>
    <w:rsid w:val="002466DC"/>
    <w:rsid w:val="002501D9"/>
    <w:rsid w:val="0025099D"/>
    <w:rsid w:val="00252328"/>
    <w:rsid w:val="002544F8"/>
    <w:rsid w:val="002547F7"/>
    <w:rsid w:val="00255754"/>
    <w:rsid w:val="00255ABF"/>
    <w:rsid w:val="00255EE9"/>
    <w:rsid w:val="002610A3"/>
    <w:rsid w:val="00262F6E"/>
    <w:rsid w:val="0026301E"/>
    <w:rsid w:val="002634F5"/>
    <w:rsid w:val="00263DB1"/>
    <w:rsid w:val="00264884"/>
    <w:rsid w:val="0026656B"/>
    <w:rsid w:val="002671A7"/>
    <w:rsid w:val="002672A2"/>
    <w:rsid w:val="00267912"/>
    <w:rsid w:val="00267B1F"/>
    <w:rsid w:val="0027111F"/>
    <w:rsid w:val="00271136"/>
    <w:rsid w:val="0027250E"/>
    <w:rsid w:val="002727A6"/>
    <w:rsid w:val="00273690"/>
    <w:rsid w:val="00276106"/>
    <w:rsid w:val="002761BD"/>
    <w:rsid w:val="002761DB"/>
    <w:rsid w:val="00276A01"/>
    <w:rsid w:val="00276BB7"/>
    <w:rsid w:val="00277048"/>
    <w:rsid w:val="0028199F"/>
    <w:rsid w:val="0028209B"/>
    <w:rsid w:val="00284374"/>
    <w:rsid w:val="002843A9"/>
    <w:rsid w:val="00284AFC"/>
    <w:rsid w:val="00292DCC"/>
    <w:rsid w:val="002932B2"/>
    <w:rsid w:val="00293541"/>
    <w:rsid w:val="00294C95"/>
    <w:rsid w:val="002954DD"/>
    <w:rsid w:val="002A0BEA"/>
    <w:rsid w:val="002A18E3"/>
    <w:rsid w:val="002A3205"/>
    <w:rsid w:val="002A43EA"/>
    <w:rsid w:val="002A43F0"/>
    <w:rsid w:val="002A4CBC"/>
    <w:rsid w:val="002A5471"/>
    <w:rsid w:val="002A5BBD"/>
    <w:rsid w:val="002A6DED"/>
    <w:rsid w:val="002A70F0"/>
    <w:rsid w:val="002B2CA1"/>
    <w:rsid w:val="002B2CD4"/>
    <w:rsid w:val="002B32CB"/>
    <w:rsid w:val="002B3579"/>
    <w:rsid w:val="002B39F8"/>
    <w:rsid w:val="002B3A62"/>
    <w:rsid w:val="002B4D24"/>
    <w:rsid w:val="002B558A"/>
    <w:rsid w:val="002B58A3"/>
    <w:rsid w:val="002B5FBD"/>
    <w:rsid w:val="002B7795"/>
    <w:rsid w:val="002B789E"/>
    <w:rsid w:val="002C070C"/>
    <w:rsid w:val="002C0C4F"/>
    <w:rsid w:val="002C12DA"/>
    <w:rsid w:val="002C2B2B"/>
    <w:rsid w:val="002C2ECD"/>
    <w:rsid w:val="002C3BE1"/>
    <w:rsid w:val="002D0603"/>
    <w:rsid w:val="002D09AE"/>
    <w:rsid w:val="002D1D6C"/>
    <w:rsid w:val="002D609F"/>
    <w:rsid w:val="002E0544"/>
    <w:rsid w:val="002E0E1F"/>
    <w:rsid w:val="002E224C"/>
    <w:rsid w:val="002E3397"/>
    <w:rsid w:val="002E48E8"/>
    <w:rsid w:val="002E4B04"/>
    <w:rsid w:val="002E5048"/>
    <w:rsid w:val="002E62B3"/>
    <w:rsid w:val="002E6472"/>
    <w:rsid w:val="002E6D4E"/>
    <w:rsid w:val="002E73A2"/>
    <w:rsid w:val="002E7445"/>
    <w:rsid w:val="002E7A0D"/>
    <w:rsid w:val="002F2BB1"/>
    <w:rsid w:val="002F3BB8"/>
    <w:rsid w:val="002F4B1E"/>
    <w:rsid w:val="002F777F"/>
    <w:rsid w:val="002F77C3"/>
    <w:rsid w:val="002F7B52"/>
    <w:rsid w:val="0030093B"/>
    <w:rsid w:val="00302B9F"/>
    <w:rsid w:val="00302DEC"/>
    <w:rsid w:val="00303ACA"/>
    <w:rsid w:val="003050BD"/>
    <w:rsid w:val="00305830"/>
    <w:rsid w:val="003058C9"/>
    <w:rsid w:val="003065FB"/>
    <w:rsid w:val="00306646"/>
    <w:rsid w:val="00306EF4"/>
    <w:rsid w:val="00311472"/>
    <w:rsid w:val="00311AEA"/>
    <w:rsid w:val="00311DEA"/>
    <w:rsid w:val="00312094"/>
    <w:rsid w:val="003127A8"/>
    <w:rsid w:val="00312AE1"/>
    <w:rsid w:val="00314AD4"/>
    <w:rsid w:val="0031612B"/>
    <w:rsid w:val="00316295"/>
    <w:rsid w:val="003164E2"/>
    <w:rsid w:val="00317193"/>
    <w:rsid w:val="003223C8"/>
    <w:rsid w:val="003231BA"/>
    <w:rsid w:val="00323A37"/>
    <w:rsid w:val="00325146"/>
    <w:rsid w:val="0032655A"/>
    <w:rsid w:val="00327625"/>
    <w:rsid w:val="00327B4A"/>
    <w:rsid w:val="00327C3C"/>
    <w:rsid w:val="0033138E"/>
    <w:rsid w:val="00331B8B"/>
    <w:rsid w:val="003333B7"/>
    <w:rsid w:val="00334037"/>
    <w:rsid w:val="00334215"/>
    <w:rsid w:val="00335B59"/>
    <w:rsid w:val="0034005E"/>
    <w:rsid w:val="0034023F"/>
    <w:rsid w:val="00341930"/>
    <w:rsid w:val="00341D8E"/>
    <w:rsid w:val="00342A04"/>
    <w:rsid w:val="00342C44"/>
    <w:rsid w:val="0034419B"/>
    <w:rsid w:val="00344A31"/>
    <w:rsid w:val="00344ABB"/>
    <w:rsid w:val="003468B5"/>
    <w:rsid w:val="00346931"/>
    <w:rsid w:val="003522BB"/>
    <w:rsid w:val="003528E9"/>
    <w:rsid w:val="00352BEB"/>
    <w:rsid w:val="003558B0"/>
    <w:rsid w:val="003572FC"/>
    <w:rsid w:val="0036007A"/>
    <w:rsid w:val="00361523"/>
    <w:rsid w:val="00361E1A"/>
    <w:rsid w:val="00363F02"/>
    <w:rsid w:val="00364DDE"/>
    <w:rsid w:val="00364EB7"/>
    <w:rsid w:val="0036654F"/>
    <w:rsid w:val="003666A5"/>
    <w:rsid w:val="00370B1B"/>
    <w:rsid w:val="00370F41"/>
    <w:rsid w:val="00371CB5"/>
    <w:rsid w:val="00371EC7"/>
    <w:rsid w:val="003745A2"/>
    <w:rsid w:val="00375B6F"/>
    <w:rsid w:val="00376173"/>
    <w:rsid w:val="0037634B"/>
    <w:rsid w:val="00376673"/>
    <w:rsid w:val="00377928"/>
    <w:rsid w:val="00377B19"/>
    <w:rsid w:val="0038234C"/>
    <w:rsid w:val="00384873"/>
    <w:rsid w:val="00384925"/>
    <w:rsid w:val="00385FC8"/>
    <w:rsid w:val="00386421"/>
    <w:rsid w:val="003867B9"/>
    <w:rsid w:val="00387CF6"/>
    <w:rsid w:val="00390A79"/>
    <w:rsid w:val="00392066"/>
    <w:rsid w:val="0039222F"/>
    <w:rsid w:val="003923E0"/>
    <w:rsid w:val="00392DCA"/>
    <w:rsid w:val="0039419A"/>
    <w:rsid w:val="003953F9"/>
    <w:rsid w:val="003962E2"/>
    <w:rsid w:val="00396414"/>
    <w:rsid w:val="00396955"/>
    <w:rsid w:val="00396C45"/>
    <w:rsid w:val="003971EA"/>
    <w:rsid w:val="00397359"/>
    <w:rsid w:val="00397B83"/>
    <w:rsid w:val="003A0508"/>
    <w:rsid w:val="003A2802"/>
    <w:rsid w:val="003A385F"/>
    <w:rsid w:val="003A5944"/>
    <w:rsid w:val="003A76B0"/>
    <w:rsid w:val="003B1BA3"/>
    <w:rsid w:val="003B3696"/>
    <w:rsid w:val="003B3F74"/>
    <w:rsid w:val="003B417A"/>
    <w:rsid w:val="003B5F4A"/>
    <w:rsid w:val="003B6BDA"/>
    <w:rsid w:val="003B6D81"/>
    <w:rsid w:val="003B7DF6"/>
    <w:rsid w:val="003C13C0"/>
    <w:rsid w:val="003C1571"/>
    <w:rsid w:val="003C2BC9"/>
    <w:rsid w:val="003C4650"/>
    <w:rsid w:val="003C65A7"/>
    <w:rsid w:val="003C682C"/>
    <w:rsid w:val="003C6C71"/>
    <w:rsid w:val="003C7CC6"/>
    <w:rsid w:val="003D14A1"/>
    <w:rsid w:val="003D16A4"/>
    <w:rsid w:val="003D2976"/>
    <w:rsid w:val="003D5229"/>
    <w:rsid w:val="003D5A09"/>
    <w:rsid w:val="003D5A19"/>
    <w:rsid w:val="003D5A60"/>
    <w:rsid w:val="003D7568"/>
    <w:rsid w:val="003D7760"/>
    <w:rsid w:val="003D7B7E"/>
    <w:rsid w:val="003E06D8"/>
    <w:rsid w:val="003E0A35"/>
    <w:rsid w:val="003E0A7A"/>
    <w:rsid w:val="003E183A"/>
    <w:rsid w:val="003E3D44"/>
    <w:rsid w:val="003E428D"/>
    <w:rsid w:val="003E4CAD"/>
    <w:rsid w:val="003E551E"/>
    <w:rsid w:val="003E693C"/>
    <w:rsid w:val="003E7DB5"/>
    <w:rsid w:val="003F0023"/>
    <w:rsid w:val="003F017F"/>
    <w:rsid w:val="003F3EDB"/>
    <w:rsid w:val="003F49B4"/>
    <w:rsid w:val="003F5A96"/>
    <w:rsid w:val="003F5E2B"/>
    <w:rsid w:val="003F68DE"/>
    <w:rsid w:val="003F6B9E"/>
    <w:rsid w:val="003F7B54"/>
    <w:rsid w:val="004000D8"/>
    <w:rsid w:val="00405035"/>
    <w:rsid w:val="00405E4E"/>
    <w:rsid w:val="00406312"/>
    <w:rsid w:val="00406B5E"/>
    <w:rsid w:val="004077A1"/>
    <w:rsid w:val="004078FC"/>
    <w:rsid w:val="004123FD"/>
    <w:rsid w:val="00412454"/>
    <w:rsid w:val="00412C88"/>
    <w:rsid w:val="00413A62"/>
    <w:rsid w:val="00417C43"/>
    <w:rsid w:val="004202D6"/>
    <w:rsid w:val="0042127D"/>
    <w:rsid w:val="00421FAC"/>
    <w:rsid w:val="00422AF8"/>
    <w:rsid w:val="0042333C"/>
    <w:rsid w:val="00426101"/>
    <w:rsid w:val="00427308"/>
    <w:rsid w:val="00427703"/>
    <w:rsid w:val="00430925"/>
    <w:rsid w:val="004311B5"/>
    <w:rsid w:val="00431EA8"/>
    <w:rsid w:val="00432995"/>
    <w:rsid w:val="0043476B"/>
    <w:rsid w:val="00437150"/>
    <w:rsid w:val="004375D5"/>
    <w:rsid w:val="00440306"/>
    <w:rsid w:val="00441F74"/>
    <w:rsid w:val="00441FA7"/>
    <w:rsid w:val="004427A1"/>
    <w:rsid w:val="0044599B"/>
    <w:rsid w:val="00446D6B"/>
    <w:rsid w:val="004477AA"/>
    <w:rsid w:val="0044781D"/>
    <w:rsid w:val="00447AD2"/>
    <w:rsid w:val="00451230"/>
    <w:rsid w:val="00451352"/>
    <w:rsid w:val="00451686"/>
    <w:rsid w:val="004517E3"/>
    <w:rsid w:val="00452729"/>
    <w:rsid w:val="00452E9F"/>
    <w:rsid w:val="00454159"/>
    <w:rsid w:val="00454516"/>
    <w:rsid w:val="00455911"/>
    <w:rsid w:val="004572A9"/>
    <w:rsid w:val="00463C25"/>
    <w:rsid w:val="00463F96"/>
    <w:rsid w:val="00464B15"/>
    <w:rsid w:val="0046625A"/>
    <w:rsid w:val="00466F3F"/>
    <w:rsid w:val="00467CBE"/>
    <w:rsid w:val="00470296"/>
    <w:rsid w:val="004702DA"/>
    <w:rsid w:val="00471063"/>
    <w:rsid w:val="0047131C"/>
    <w:rsid w:val="00471E3F"/>
    <w:rsid w:val="004742A4"/>
    <w:rsid w:val="004755EB"/>
    <w:rsid w:val="00475892"/>
    <w:rsid w:val="00475AA4"/>
    <w:rsid w:val="00476249"/>
    <w:rsid w:val="004766C7"/>
    <w:rsid w:val="00477135"/>
    <w:rsid w:val="00480586"/>
    <w:rsid w:val="0048089C"/>
    <w:rsid w:val="00480FE5"/>
    <w:rsid w:val="0048181A"/>
    <w:rsid w:val="00483769"/>
    <w:rsid w:val="00483776"/>
    <w:rsid w:val="004840DD"/>
    <w:rsid w:val="004845AB"/>
    <w:rsid w:val="00484AFB"/>
    <w:rsid w:val="00485075"/>
    <w:rsid w:val="00485E1C"/>
    <w:rsid w:val="00485F50"/>
    <w:rsid w:val="00486653"/>
    <w:rsid w:val="00486835"/>
    <w:rsid w:val="00490599"/>
    <w:rsid w:val="00492632"/>
    <w:rsid w:val="00492C95"/>
    <w:rsid w:val="00492CB2"/>
    <w:rsid w:val="00493A00"/>
    <w:rsid w:val="00493ED4"/>
    <w:rsid w:val="00494739"/>
    <w:rsid w:val="004960B8"/>
    <w:rsid w:val="004A161A"/>
    <w:rsid w:val="004A2FD4"/>
    <w:rsid w:val="004A34A0"/>
    <w:rsid w:val="004A3907"/>
    <w:rsid w:val="004A59BA"/>
    <w:rsid w:val="004A609D"/>
    <w:rsid w:val="004A71DF"/>
    <w:rsid w:val="004A7F60"/>
    <w:rsid w:val="004B0252"/>
    <w:rsid w:val="004B1160"/>
    <w:rsid w:val="004B21C5"/>
    <w:rsid w:val="004B3080"/>
    <w:rsid w:val="004B3AD3"/>
    <w:rsid w:val="004B49DB"/>
    <w:rsid w:val="004B4F00"/>
    <w:rsid w:val="004B5FFB"/>
    <w:rsid w:val="004B66BE"/>
    <w:rsid w:val="004B6A3C"/>
    <w:rsid w:val="004B7E15"/>
    <w:rsid w:val="004C0433"/>
    <w:rsid w:val="004C085B"/>
    <w:rsid w:val="004C088F"/>
    <w:rsid w:val="004C2C65"/>
    <w:rsid w:val="004C334A"/>
    <w:rsid w:val="004C5395"/>
    <w:rsid w:val="004C649D"/>
    <w:rsid w:val="004C736E"/>
    <w:rsid w:val="004D10A4"/>
    <w:rsid w:val="004D10EA"/>
    <w:rsid w:val="004D3FC8"/>
    <w:rsid w:val="004D42F6"/>
    <w:rsid w:val="004D5EE6"/>
    <w:rsid w:val="004D60DD"/>
    <w:rsid w:val="004D6454"/>
    <w:rsid w:val="004D661A"/>
    <w:rsid w:val="004D6F46"/>
    <w:rsid w:val="004D78E3"/>
    <w:rsid w:val="004D7BF7"/>
    <w:rsid w:val="004D7E5E"/>
    <w:rsid w:val="004E1C8E"/>
    <w:rsid w:val="004E2583"/>
    <w:rsid w:val="004E3700"/>
    <w:rsid w:val="004E3EA7"/>
    <w:rsid w:val="004E5B11"/>
    <w:rsid w:val="004E709F"/>
    <w:rsid w:val="004E76A9"/>
    <w:rsid w:val="004F05E3"/>
    <w:rsid w:val="004F0B61"/>
    <w:rsid w:val="004F1A9F"/>
    <w:rsid w:val="004F26B9"/>
    <w:rsid w:val="004F279F"/>
    <w:rsid w:val="004F3FAB"/>
    <w:rsid w:val="004F4C9E"/>
    <w:rsid w:val="004F4DCB"/>
    <w:rsid w:val="004F5BB5"/>
    <w:rsid w:val="004F74F3"/>
    <w:rsid w:val="004F763A"/>
    <w:rsid w:val="00500452"/>
    <w:rsid w:val="00500A73"/>
    <w:rsid w:val="00500D01"/>
    <w:rsid w:val="00501014"/>
    <w:rsid w:val="00501E4F"/>
    <w:rsid w:val="00502220"/>
    <w:rsid w:val="005025C8"/>
    <w:rsid w:val="00505C0C"/>
    <w:rsid w:val="005073D8"/>
    <w:rsid w:val="00510494"/>
    <w:rsid w:val="00510545"/>
    <w:rsid w:val="0051125A"/>
    <w:rsid w:val="00512783"/>
    <w:rsid w:val="00512C61"/>
    <w:rsid w:val="00514048"/>
    <w:rsid w:val="00514675"/>
    <w:rsid w:val="00515C80"/>
    <w:rsid w:val="00517657"/>
    <w:rsid w:val="005178C6"/>
    <w:rsid w:val="005178DB"/>
    <w:rsid w:val="00520C1B"/>
    <w:rsid w:val="00520D09"/>
    <w:rsid w:val="00521D3C"/>
    <w:rsid w:val="00522A09"/>
    <w:rsid w:val="005237BC"/>
    <w:rsid w:val="00523FB3"/>
    <w:rsid w:val="0052498C"/>
    <w:rsid w:val="005252A1"/>
    <w:rsid w:val="0052633C"/>
    <w:rsid w:val="005271C8"/>
    <w:rsid w:val="00530B5C"/>
    <w:rsid w:val="00530D8F"/>
    <w:rsid w:val="0053238A"/>
    <w:rsid w:val="00532FC6"/>
    <w:rsid w:val="005330C2"/>
    <w:rsid w:val="00533DC4"/>
    <w:rsid w:val="0053402D"/>
    <w:rsid w:val="00537910"/>
    <w:rsid w:val="00540A78"/>
    <w:rsid w:val="005429F2"/>
    <w:rsid w:val="00542BAB"/>
    <w:rsid w:val="005434A5"/>
    <w:rsid w:val="005434F5"/>
    <w:rsid w:val="005440D3"/>
    <w:rsid w:val="00544409"/>
    <w:rsid w:val="00545324"/>
    <w:rsid w:val="0054649C"/>
    <w:rsid w:val="00550D05"/>
    <w:rsid w:val="0055185F"/>
    <w:rsid w:val="00551F21"/>
    <w:rsid w:val="005574F4"/>
    <w:rsid w:val="00557C57"/>
    <w:rsid w:val="00560727"/>
    <w:rsid w:val="0056276D"/>
    <w:rsid w:val="00562C86"/>
    <w:rsid w:val="0056337D"/>
    <w:rsid w:val="00566F97"/>
    <w:rsid w:val="00567BF9"/>
    <w:rsid w:val="005729E3"/>
    <w:rsid w:val="00572B96"/>
    <w:rsid w:val="005762DA"/>
    <w:rsid w:val="0057731C"/>
    <w:rsid w:val="005804D0"/>
    <w:rsid w:val="0058074F"/>
    <w:rsid w:val="00580914"/>
    <w:rsid w:val="0058097E"/>
    <w:rsid w:val="005819B6"/>
    <w:rsid w:val="00581E4D"/>
    <w:rsid w:val="00582020"/>
    <w:rsid w:val="0058307A"/>
    <w:rsid w:val="00584728"/>
    <w:rsid w:val="005847E9"/>
    <w:rsid w:val="0058605E"/>
    <w:rsid w:val="00586110"/>
    <w:rsid w:val="005861D5"/>
    <w:rsid w:val="00586C4A"/>
    <w:rsid w:val="00590929"/>
    <w:rsid w:val="0059097F"/>
    <w:rsid w:val="00590F28"/>
    <w:rsid w:val="00591A24"/>
    <w:rsid w:val="00591F03"/>
    <w:rsid w:val="00592090"/>
    <w:rsid w:val="00592B15"/>
    <w:rsid w:val="00592DDA"/>
    <w:rsid w:val="005949F3"/>
    <w:rsid w:val="00594F6F"/>
    <w:rsid w:val="005956CF"/>
    <w:rsid w:val="005956DD"/>
    <w:rsid w:val="00595DFB"/>
    <w:rsid w:val="005963FC"/>
    <w:rsid w:val="005A06CB"/>
    <w:rsid w:val="005A0B65"/>
    <w:rsid w:val="005A0DD4"/>
    <w:rsid w:val="005A21EF"/>
    <w:rsid w:val="005A39CA"/>
    <w:rsid w:val="005A444E"/>
    <w:rsid w:val="005A6E21"/>
    <w:rsid w:val="005A7ECC"/>
    <w:rsid w:val="005B1D4F"/>
    <w:rsid w:val="005B1E60"/>
    <w:rsid w:val="005B2BBA"/>
    <w:rsid w:val="005B3157"/>
    <w:rsid w:val="005B34B9"/>
    <w:rsid w:val="005B4087"/>
    <w:rsid w:val="005B501F"/>
    <w:rsid w:val="005B5CA0"/>
    <w:rsid w:val="005B7400"/>
    <w:rsid w:val="005C58B0"/>
    <w:rsid w:val="005C6C27"/>
    <w:rsid w:val="005C6F3B"/>
    <w:rsid w:val="005D16FE"/>
    <w:rsid w:val="005D22A2"/>
    <w:rsid w:val="005D4512"/>
    <w:rsid w:val="005D503C"/>
    <w:rsid w:val="005D5B1F"/>
    <w:rsid w:val="005D6015"/>
    <w:rsid w:val="005D65C8"/>
    <w:rsid w:val="005D6680"/>
    <w:rsid w:val="005D6E06"/>
    <w:rsid w:val="005D71BE"/>
    <w:rsid w:val="005D7F4F"/>
    <w:rsid w:val="005E1E50"/>
    <w:rsid w:val="005E28AC"/>
    <w:rsid w:val="005E29A0"/>
    <w:rsid w:val="005E42DE"/>
    <w:rsid w:val="005E5850"/>
    <w:rsid w:val="005E5C92"/>
    <w:rsid w:val="005E70CD"/>
    <w:rsid w:val="005E7167"/>
    <w:rsid w:val="005F12F7"/>
    <w:rsid w:val="005F1977"/>
    <w:rsid w:val="005F2ABC"/>
    <w:rsid w:val="005F5B0A"/>
    <w:rsid w:val="005F5EDC"/>
    <w:rsid w:val="00600B1A"/>
    <w:rsid w:val="00601040"/>
    <w:rsid w:val="00601D2C"/>
    <w:rsid w:val="0060222C"/>
    <w:rsid w:val="00602DFA"/>
    <w:rsid w:val="00604164"/>
    <w:rsid w:val="006041BC"/>
    <w:rsid w:val="00606D33"/>
    <w:rsid w:val="00612A37"/>
    <w:rsid w:val="00614C14"/>
    <w:rsid w:val="00615D03"/>
    <w:rsid w:val="00616397"/>
    <w:rsid w:val="00617A55"/>
    <w:rsid w:val="0062007F"/>
    <w:rsid w:val="00620BFA"/>
    <w:rsid w:val="00621A87"/>
    <w:rsid w:val="006221E1"/>
    <w:rsid w:val="00622A14"/>
    <w:rsid w:val="00622F78"/>
    <w:rsid w:val="0062386E"/>
    <w:rsid w:val="0062492A"/>
    <w:rsid w:val="00625037"/>
    <w:rsid w:val="006276D8"/>
    <w:rsid w:val="00627AC6"/>
    <w:rsid w:val="00627D7A"/>
    <w:rsid w:val="00631B79"/>
    <w:rsid w:val="00631C63"/>
    <w:rsid w:val="00631E39"/>
    <w:rsid w:val="00632A40"/>
    <w:rsid w:val="0063308C"/>
    <w:rsid w:val="00636284"/>
    <w:rsid w:val="00637E51"/>
    <w:rsid w:val="00640115"/>
    <w:rsid w:val="006407BC"/>
    <w:rsid w:val="00641D48"/>
    <w:rsid w:val="00645690"/>
    <w:rsid w:val="0064576B"/>
    <w:rsid w:val="00646844"/>
    <w:rsid w:val="00646C74"/>
    <w:rsid w:val="006472BE"/>
    <w:rsid w:val="006477FF"/>
    <w:rsid w:val="006479BC"/>
    <w:rsid w:val="006526D8"/>
    <w:rsid w:val="00652731"/>
    <w:rsid w:val="006529A3"/>
    <w:rsid w:val="00652AD0"/>
    <w:rsid w:val="00654D59"/>
    <w:rsid w:val="00656A8B"/>
    <w:rsid w:val="00656F42"/>
    <w:rsid w:val="00657975"/>
    <w:rsid w:val="00657F7A"/>
    <w:rsid w:val="00660734"/>
    <w:rsid w:val="0066167B"/>
    <w:rsid w:val="006627CA"/>
    <w:rsid w:val="006627EF"/>
    <w:rsid w:val="006629D2"/>
    <w:rsid w:val="00663C74"/>
    <w:rsid w:val="00663D04"/>
    <w:rsid w:val="0066453C"/>
    <w:rsid w:val="006658ED"/>
    <w:rsid w:val="00666229"/>
    <w:rsid w:val="006678FB"/>
    <w:rsid w:val="006702CA"/>
    <w:rsid w:val="006712A7"/>
    <w:rsid w:val="00671A9F"/>
    <w:rsid w:val="006723AB"/>
    <w:rsid w:val="00672CB1"/>
    <w:rsid w:val="00673C17"/>
    <w:rsid w:val="00674D1C"/>
    <w:rsid w:val="006758EB"/>
    <w:rsid w:val="006762FF"/>
    <w:rsid w:val="00676752"/>
    <w:rsid w:val="00681C93"/>
    <w:rsid w:val="00682218"/>
    <w:rsid w:val="0068377E"/>
    <w:rsid w:val="00683C66"/>
    <w:rsid w:val="00684B09"/>
    <w:rsid w:val="00684BC0"/>
    <w:rsid w:val="00684FAC"/>
    <w:rsid w:val="006863EB"/>
    <w:rsid w:val="00687B37"/>
    <w:rsid w:val="00687D8E"/>
    <w:rsid w:val="00690408"/>
    <w:rsid w:val="006906F8"/>
    <w:rsid w:val="00690C7F"/>
    <w:rsid w:val="00691B09"/>
    <w:rsid w:val="00691BEA"/>
    <w:rsid w:val="006963E1"/>
    <w:rsid w:val="00696EB2"/>
    <w:rsid w:val="00697FCF"/>
    <w:rsid w:val="006A0437"/>
    <w:rsid w:val="006A108E"/>
    <w:rsid w:val="006A10F7"/>
    <w:rsid w:val="006A17D1"/>
    <w:rsid w:val="006A35BF"/>
    <w:rsid w:val="006A36A8"/>
    <w:rsid w:val="006A3FB8"/>
    <w:rsid w:val="006A4AC2"/>
    <w:rsid w:val="006A5E15"/>
    <w:rsid w:val="006A61D0"/>
    <w:rsid w:val="006A69BE"/>
    <w:rsid w:val="006A6BF5"/>
    <w:rsid w:val="006A6F7F"/>
    <w:rsid w:val="006B07FB"/>
    <w:rsid w:val="006B0B20"/>
    <w:rsid w:val="006B24DA"/>
    <w:rsid w:val="006B2EA9"/>
    <w:rsid w:val="006B3937"/>
    <w:rsid w:val="006B40F7"/>
    <w:rsid w:val="006B4284"/>
    <w:rsid w:val="006B499E"/>
    <w:rsid w:val="006B4F10"/>
    <w:rsid w:val="006B508D"/>
    <w:rsid w:val="006C0504"/>
    <w:rsid w:val="006C19FC"/>
    <w:rsid w:val="006C6028"/>
    <w:rsid w:val="006C626F"/>
    <w:rsid w:val="006C6D99"/>
    <w:rsid w:val="006C792A"/>
    <w:rsid w:val="006C79E9"/>
    <w:rsid w:val="006C7C2C"/>
    <w:rsid w:val="006D11D7"/>
    <w:rsid w:val="006D30EE"/>
    <w:rsid w:val="006D314D"/>
    <w:rsid w:val="006D5FD2"/>
    <w:rsid w:val="006D7E4B"/>
    <w:rsid w:val="006E1196"/>
    <w:rsid w:val="006E1A13"/>
    <w:rsid w:val="006E29D0"/>
    <w:rsid w:val="006E2C00"/>
    <w:rsid w:val="006E34F9"/>
    <w:rsid w:val="006E4311"/>
    <w:rsid w:val="006E4338"/>
    <w:rsid w:val="006E62D4"/>
    <w:rsid w:val="006E64A3"/>
    <w:rsid w:val="006E6F78"/>
    <w:rsid w:val="006E7469"/>
    <w:rsid w:val="006E79A1"/>
    <w:rsid w:val="006F07F0"/>
    <w:rsid w:val="006F1D97"/>
    <w:rsid w:val="006F4A05"/>
    <w:rsid w:val="006F535B"/>
    <w:rsid w:val="006F5AFA"/>
    <w:rsid w:val="006F5CA0"/>
    <w:rsid w:val="006F687E"/>
    <w:rsid w:val="00700065"/>
    <w:rsid w:val="007001B4"/>
    <w:rsid w:val="0070136C"/>
    <w:rsid w:val="007026B8"/>
    <w:rsid w:val="0070346E"/>
    <w:rsid w:val="00704078"/>
    <w:rsid w:val="007049D0"/>
    <w:rsid w:val="007054EC"/>
    <w:rsid w:val="007056A9"/>
    <w:rsid w:val="007061B8"/>
    <w:rsid w:val="0070648B"/>
    <w:rsid w:val="00706A25"/>
    <w:rsid w:val="00707A64"/>
    <w:rsid w:val="007124AB"/>
    <w:rsid w:val="007129BB"/>
    <w:rsid w:val="0071495E"/>
    <w:rsid w:val="00714987"/>
    <w:rsid w:val="00715670"/>
    <w:rsid w:val="00716095"/>
    <w:rsid w:val="00721654"/>
    <w:rsid w:val="00721EEA"/>
    <w:rsid w:val="007246B7"/>
    <w:rsid w:val="00724C6A"/>
    <w:rsid w:val="00725F21"/>
    <w:rsid w:val="00730C52"/>
    <w:rsid w:val="007315E3"/>
    <w:rsid w:val="0073198F"/>
    <w:rsid w:val="007351B9"/>
    <w:rsid w:val="00735C8E"/>
    <w:rsid w:val="007369D4"/>
    <w:rsid w:val="0073753D"/>
    <w:rsid w:val="0073753E"/>
    <w:rsid w:val="007410AC"/>
    <w:rsid w:val="007410E8"/>
    <w:rsid w:val="007414C9"/>
    <w:rsid w:val="00741F99"/>
    <w:rsid w:val="00743155"/>
    <w:rsid w:val="00743972"/>
    <w:rsid w:val="00743D3D"/>
    <w:rsid w:val="00745A9F"/>
    <w:rsid w:val="00745CB3"/>
    <w:rsid w:val="00745D66"/>
    <w:rsid w:val="00747122"/>
    <w:rsid w:val="00747CE0"/>
    <w:rsid w:val="00751535"/>
    <w:rsid w:val="007516F8"/>
    <w:rsid w:val="00751804"/>
    <w:rsid w:val="00752125"/>
    <w:rsid w:val="007535BC"/>
    <w:rsid w:val="0075452F"/>
    <w:rsid w:val="00754A0C"/>
    <w:rsid w:val="00754D51"/>
    <w:rsid w:val="00755368"/>
    <w:rsid w:val="00757292"/>
    <w:rsid w:val="00760579"/>
    <w:rsid w:val="00761035"/>
    <w:rsid w:val="00761868"/>
    <w:rsid w:val="00761951"/>
    <w:rsid w:val="00762457"/>
    <w:rsid w:val="00762A57"/>
    <w:rsid w:val="00764D4D"/>
    <w:rsid w:val="00764F56"/>
    <w:rsid w:val="00765591"/>
    <w:rsid w:val="007659B6"/>
    <w:rsid w:val="007659D3"/>
    <w:rsid w:val="00765DF0"/>
    <w:rsid w:val="00766838"/>
    <w:rsid w:val="0077052B"/>
    <w:rsid w:val="00770910"/>
    <w:rsid w:val="00774310"/>
    <w:rsid w:val="0077514F"/>
    <w:rsid w:val="00775699"/>
    <w:rsid w:val="00775817"/>
    <w:rsid w:val="0077597B"/>
    <w:rsid w:val="00775AF8"/>
    <w:rsid w:val="007768C4"/>
    <w:rsid w:val="00780E5D"/>
    <w:rsid w:val="00782F4B"/>
    <w:rsid w:val="00783175"/>
    <w:rsid w:val="0078346F"/>
    <w:rsid w:val="00783BC3"/>
    <w:rsid w:val="00783F51"/>
    <w:rsid w:val="00785D34"/>
    <w:rsid w:val="007904C1"/>
    <w:rsid w:val="00790F87"/>
    <w:rsid w:val="0079103E"/>
    <w:rsid w:val="0079104B"/>
    <w:rsid w:val="00792652"/>
    <w:rsid w:val="00792D38"/>
    <w:rsid w:val="00793983"/>
    <w:rsid w:val="00793BA3"/>
    <w:rsid w:val="00794CC9"/>
    <w:rsid w:val="00795544"/>
    <w:rsid w:val="007955BC"/>
    <w:rsid w:val="007A242D"/>
    <w:rsid w:val="007A3735"/>
    <w:rsid w:val="007A3B71"/>
    <w:rsid w:val="007A4416"/>
    <w:rsid w:val="007A57F3"/>
    <w:rsid w:val="007B02C0"/>
    <w:rsid w:val="007B207E"/>
    <w:rsid w:val="007B461C"/>
    <w:rsid w:val="007B4C11"/>
    <w:rsid w:val="007B500C"/>
    <w:rsid w:val="007B5A61"/>
    <w:rsid w:val="007B5D8C"/>
    <w:rsid w:val="007B7C15"/>
    <w:rsid w:val="007B7DBA"/>
    <w:rsid w:val="007C0A25"/>
    <w:rsid w:val="007C1771"/>
    <w:rsid w:val="007C17E4"/>
    <w:rsid w:val="007C17F7"/>
    <w:rsid w:val="007C1F44"/>
    <w:rsid w:val="007C2A04"/>
    <w:rsid w:val="007C38CF"/>
    <w:rsid w:val="007C42F0"/>
    <w:rsid w:val="007D0560"/>
    <w:rsid w:val="007D132B"/>
    <w:rsid w:val="007D1989"/>
    <w:rsid w:val="007D1C8E"/>
    <w:rsid w:val="007D3290"/>
    <w:rsid w:val="007D3CFF"/>
    <w:rsid w:val="007D4710"/>
    <w:rsid w:val="007D48AC"/>
    <w:rsid w:val="007D4C1E"/>
    <w:rsid w:val="007D4EFA"/>
    <w:rsid w:val="007D5AB2"/>
    <w:rsid w:val="007E0B6D"/>
    <w:rsid w:val="007E29B2"/>
    <w:rsid w:val="007E29C8"/>
    <w:rsid w:val="007E3C87"/>
    <w:rsid w:val="007E3FB5"/>
    <w:rsid w:val="007E42B0"/>
    <w:rsid w:val="007E6653"/>
    <w:rsid w:val="007E6BF6"/>
    <w:rsid w:val="007F0126"/>
    <w:rsid w:val="007F06D9"/>
    <w:rsid w:val="007F083A"/>
    <w:rsid w:val="007F0C10"/>
    <w:rsid w:val="007F0FE2"/>
    <w:rsid w:val="007F20A9"/>
    <w:rsid w:val="007F3F94"/>
    <w:rsid w:val="007F5B11"/>
    <w:rsid w:val="007F5C3C"/>
    <w:rsid w:val="007F6447"/>
    <w:rsid w:val="0080074C"/>
    <w:rsid w:val="00801911"/>
    <w:rsid w:val="00801A68"/>
    <w:rsid w:val="00802186"/>
    <w:rsid w:val="008033DA"/>
    <w:rsid w:val="00803D5E"/>
    <w:rsid w:val="00804249"/>
    <w:rsid w:val="00805D24"/>
    <w:rsid w:val="00806505"/>
    <w:rsid w:val="00806619"/>
    <w:rsid w:val="008104D4"/>
    <w:rsid w:val="00813849"/>
    <w:rsid w:val="00814161"/>
    <w:rsid w:val="008142C6"/>
    <w:rsid w:val="00814309"/>
    <w:rsid w:val="00815C59"/>
    <w:rsid w:val="008166BD"/>
    <w:rsid w:val="00816E3C"/>
    <w:rsid w:val="00820101"/>
    <w:rsid w:val="008211CA"/>
    <w:rsid w:val="00822311"/>
    <w:rsid w:val="008225EF"/>
    <w:rsid w:val="008228CD"/>
    <w:rsid w:val="00822CFE"/>
    <w:rsid w:val="00824639"/>
    <w:rsid w:val="00825896"/>
    <w:rsid w:val="008261A8"/>
    <w:rsid w:val="008275DD"/>
    <w:rsid w:val="008310CC"/>
    <w:rsid w:val="0083123D"/>
    <w:rsid w:val="008315FC"/>
    <w:rsid w:val="00832623"/>
    <w:rsid w:val="008328F7"/>
    <w:rsid w:val="00832E4B"/>
    <w:rsid w:val="008337D4"/>
    <w:rsid w:val="00835190"/>
    <w:rsid w:val="00835595"/>
    <w:rsid w:val="00835E56"/>
    <w:rsid w:val="00836872"/>
    <w:rsid w:val="00836996"/>
    <w:rsid w:val="00836E5F"/>
    <w:rsid w:val="00843D8D"/>
    <w:rsid w:val="008445EF"/>
    <w:rsid w:val="008448A7"/>
    <w:rsid w:val="00845EC8"/>
    <w:rsid w:val="00846826"/>
    <w:rsid w:val="00847B7C"/>
    <w:rsid w:val="0085241A"/>
    <w:rsid w:val="0085409A"/>
    <w:rsid w:val="00855644"/>
    <w:rsid w:val="008568B3"/>
    <w:rsid w:val="00856EAA"/>
    <w:rsid w:val="008578A1"/>
    <w:rsid w:val="00857B97"/>
    <w:rsid w:val="00862F09"/>
    <w:rsid w:val="008643F1"/>
    <w:rsid w:val="00864555"/>
    <w:rsid w:val="00865ACA"/>
    <w:rsid w:val="00867166"/>
    <w:rsid w:val="008676AD"/>
    <w:rsid w:val="008733B7"/>
    <w:rsid w:val="008738DD"/>
    <w:rsid w:val="00873A52"/>
    <w:rsid w:val="00874A54"/>
    <w:rsid w:val="00874B25"/>
    <w:rsid w:val="0087556D"/>
    <w:rsid w:val="00875F8B"/>
    <w:rsid w:val="00877D75"/>
    <w:rsid w:val="00881FCB"/>
    <w:rsid w:val="008820D3"/>
    <w:rsid w:val="00882E40"/>
    <w:rsid w:val="00883894"/>
    <w:rsid w:val="008844A7"/>
    <w:rsid w:val="00884D53"/>
    <w:rsid w:val="00885E3B"/>
    <w:rsid w:val="00887C54"/>
    <w:rsid w:val="008901A8"/>
    <w:rsid w:val="008901DC"/>
    <w:rsid w:val="0089083B"/>
    <w:rsid w:val="008909B9"/>
    <w:rsid w:val="00890AC7"/>
    <w:rsid w:val="00892619"/>
    <w:rsid w:val="008936F1"/>
    <w:rsid w:val="008947B4"/>
    <w:rsid w:val="0089576B"/>
    <w:rsid w:val="00895E18"/>
    <w:rsid w:val="00896447"/>
    <w:rsid w:val="00896A41"/>
    <w:rsid w:val="008A06B7"/>
    <w:rsid w:val="008A1279"/>
    <w:rsid w:val="008A1BFA"/>
    <w:rsid w:val="008A2941"/>
    <w:rsid w:val="008A29CE"/>
    <w:rsid w:val="008A58A3"/>
    <w:rsid w:val="008A596C"/>
    <w:rsid w:val="008A6C4F"/>
    <w:rsid w:val="008B1289"/>
    <w:rsid w:val="008B1D6D"/>
    <w:rsid w:val="008B2CE8"/>
    <w:rsid w:val="008B3663"/>
    <w:rsid w:val="008B38BA"/>
    <w:rsid w:val="008C06D7"/>
    <w:rsid w:val="008C0B9B"/>
    <w:rsid w:val="008C3F36"/>
    <w:rsid w:val="008C5888"/>
    <w:rsid w:val="008C5F01"/>
    <w:rsid w:val="008C74BE"/>
    <w:rsid w:val="008C7A52"/>
    <w:rsid w:val="008C7AE1"/>
    <w:rsid w:val="008D08E3"/>
    <w:rsid w:val="008D1101"/>
    <w:rsid w:val="008D20AC"/>
    <w:rsid w:val="008D21E0"/>
    <w:rsid w:val="008D417A"/>
    <w:rsid w:val="008D49D0"/>
    <w:rsid w:val="008D51C0"/>
    <w:rsid w:val="008D55B7"/>
    <w:rsid w:val="008D5BC9"/>
    <w:rsid w:val="008E2E9F"/>
    <w:rsid w:val="008E3667"/>
    <w:rsid w:val="008E3F0C"/>
    <w:rsid w:val="008E4574"/>
    <w:rsid w:val="008E5CB5"/>
    <w:rsid w:val="008E69A9"/>
    <w:rsid w:val="008E6B3B"/>
    <w:rsid w:val="008E73DF"/>
    <w:rsid w:val="008E73F7"/>
    <w:rsid w:val="008E7DCE"/>
    <w:rsid w:val="008E7E71"/>
    <w:rsid w:val="008F0FEA"/>
    <w:rsid w:val="008F16D4"/>
    <w:rsid w:val="008F2002"/>
    <w:rsid w:val="008F25E2"/>
    <w:rsid w:val="008F56A5"/>
    <w:rsid w:val="008F5B7C"/>
    <w:rsid w:val="008F610D"/>
    <w:rsid w:val="008F7723"/>
    <w:rsid w:val="0090079B"/>
    <w:rsid w:val="00901037"/>
    <w:rsid w:val="00901F50"/>
    <w:rsid w:val="0090222E"/>
    <w:rsid w:val="00904FB5"/>
    <w:rsid w:val="00905C05"/>
    <w:rsid w:val="00906BCD"/>
    <w:rsid w:val="009071B2"/>
    <w:rsid w:val="0090774D"/>
    <w:rsid w:val="00913F51"/>
    <w:rsid w:val="0091409C"/>
    <w:rsid w:val="00914904"/>
    <w:rsid w:val="00914CDE"/>
    <w:rsid w:val="00915866"/>
    <w:rsid w:val="00916B41"/>
    <w:rsid w:val="009208E1"/>
    <w:rsid w:val="00921DEC"/>
    <w:rsid w:val="00922A64"/>
    <w:rsid w:val="00923769"/>
    <w:rsid w:val="00924FF0"/>
    <w:rsid w:val="009251AB"/>
    <w:rsid w:val="0092688A"/>
    <w:rsid w:val="00927DB4"/>
    <w:rsid w:val="00931556"/>
    <w:rsid w:val="009332A4"/>
    <w:rsid w:val="00934D9A"/>
    <w:rsid w:val="0093639B"/>
    <w:rsid w:val="00940311"/>
    <w:rsid w:val="0094039E"/>
    <w:rsid w:val="00942410"/>
    <w:rsid w:val="00943B74"/>
    <w:rsid w:val="00943DD1"/>
    <w:rsid w:val="009440A8"/>
    <w:rsid w:val="00945C94"/>
    <w:rsid w:val="00946CC5"/>
    <w:rsid w:val="00947B99"/>
    <w:rsid w:val="0095199E"/>
    <w:rsid w:val="009539DF"/>
    <w:rsid w:val="00954620"/>
    <w:rsid w:val="009576B8"/>
    <w:rsid w:val="0096393C"/>
    <w:rsid w:val="0096395D"/>
    <w:rsid w:val="00963ED3"/>
    <w:rsid w:val="00963EFE"/>
    <w:rsid w:val="00965982"/>
    <w:rsid w:val="00966418"/>
    <w:rsid w:val="00966F75"/>
    <w:rsid w:val="009674FC"/>
    <w:rsid w:val="009677A5"/>
    <w:rsid w:val="0097274F"/>
    <w:rsid w:val="009750CA"/>
    <w:rsid w:val="00976ABB"/>
    <w:rsid w:val="00980618"/>
    <w:rsid w:val="00982807"/>
    <w:rsid w:val="00982F26"/>
    <w:rsid w:val="00983C52"/>
    <w:rsid w:val="00985262"/>
    <w:rsid w:val="009856AD"/>
    <w:rsid w:val="009859E3"/>
    <w:rsid w:val="00985A14"/>
    <w:rsid w:val="00985A7A"/>
    <w:rsid w:val="009902D9"/>
    <w:rsid w:val="0099092A"/>
    <w:rsid w:val="00990CA5"/>
    <w:rsid w:val="00992D75"/>
    <w:rsid w:val="00993D26"/>
    <w:rsid w:val="00993DD4"/>
    <w:rsid w:val="00993E1F"/>
    <w:rsid w:val="0099446E"/>
    <w:rsid w:val="00995539"/>
    <w:rsid w:val="00995D18"/>
    <w:rsid w:val="00996A15"/>
    <w:rsid w:val="00997A23"/>
    <w:rsid w:val="009A08B3"/>
    <w:rsid w:val="009A6FE7"/>
    <w:rsid w:val="009A7CC2"/>
    <w:rsid w:val="009B0121"/>
    <w:rsid w:val="009B0C3E"/>
    <w:rsid w:val="009B24C0"/>
    <w:rsid w:val="009B359B"/>
    <w:rsid w:val="009B5485"/>
    <w:rsid w:val="009B5E65"/>
    <w:rsid w:val="009B733D"/>
    <w:rsid w:val="009B7510"/>
    <w:rsid w:val="009B7F78"/>
    <w:rsid w:val="009C0211"/>
    <w:rsid w:val="009C2389"/>
    <w:rsid w:val="009C2CB1"/>
    <w:rsid w:val="009C37A9"/>
    <w:rsid w:val="009C50C5"/>
    <w:rsid w:val="009C537E"/>
    <w:rsid w:val="009C6B6A"/>
    <w:rsid w:val="009C74A4"/>
    <w:rsid w:val="009C74AF"/>
    <w:rsid w:val="009D0F7B"/>
    <w:rsid w:val="009D1D5E"/>
    <w:rsid w:val="009D219A"/>
    <w:rsid w:val="009D244B"/>
    <w:rsid w:val="009D2DCC"/>
    <w:rsid w:val="009D5A80"/>
    <w:rsid w:val="009D5A93"/>
    <w:rsid w:val="009D5EE1"/>
    <w:rsid w:val="009D66FE"/>
    <w:rsid w:val="009E024A"/>
    <w:rsid w:val="009E217F"/>
    <w:rsid w:val="009E7DAD"/>
    <w:rsid w:val="009F092B"/>
    <w:rsid w:val="009F0ACE"/>
    <w:rsid w:val="009F230E"/>
    <w:rsid w:val="009F3737"/>
    <w:rsid w:val="009F461D"/>
    <w:rsid w:val="009F51CC"/>
    <w:rsid w:val="009F702E"/>
    <w:rsid w:val="00A01274"/>
    <w:rsid w:val="00A015D1"/>
    <w:rsid w:val="00A01777"/>
    <w:rsid w:val="00A0288E"/>
    <w:rsid w:val="00A03082"/>
    <w:rsid w:val="00A036E2"/>
    <w:rsid w:val="00A03C68"/>
    <w:rsid w:val="00A03DF8"/>
    <w:rsid w:val="00A04A85"/>
    <w:rsid w:val="00A04ECB"/>
    <w:rsid w:val="00A05081"/>
    <w:rsid w:val="00A05271"/>
    <w:rsid w:val="00A05C3E"/>
    <w:rsid w:val="00A0690C"/>
    <w:rsid w:val="00A06A1D"/>
    <w:rsid w:val="00A07F2D"/>
    <w:rsid w:val="00A1150D"/>
    <w:rsid w:val="00A1154B"/>
    <w:rsid w:val="00A14822"/>
    <w:rsid w:val="00A150BB"/>
    <w:rsid w:val="00A15BF7"/>
    <w:rsid w:val="00A161BF"/>
    <w:rsid w:val="00A16210"/>
    <w:rsid w:val="00A1740D"/>
    <w:rsid w:val="00A17461"/>
    <w:rsid w:val="00A17BA7"/>
    <w:rsid w:val="00A21E43"/>
    <w:rsid w:val="00A225C7"/>
    <w:rsid w:val="00A2261C"/>
    <w:rsid w:val="00A22A73"/>
    <w:rsid w:val="00A232CE"/>
    <w:rsid w:val="00A23E2D"/>
    <w:rsid w:val="00A24D41"/>
    <w:rsid w:val="00A25629"/>
    <w:rsid w:val="00A257AA"/>
    <w:rsid w:val="00A269DF"/>
    <w:rsid w:val="00A26C5A"/>
    <w:rsid w:val="00A27765"/>
    <w:rsid w:val="00A27B47"/>
    <w:rsid w:val="00A30C9A"/>
    <w:rsid w:val="00A31325"/>
    <w:rsid w:val="00A33930"/>
    <w:rsid w:val="00A36868"/>
    <w:rsid w:val="00A37F36"/>
    <w:rsid w:val="00A408A9"/>
    <w:rsid w:val="00A412B7"/>
    <w:rsid w:val="00A415A6"/>
    <w:rsid w:val="00A41E39"/>
    <w:rsid w:val="00A42542"/>
    <w:rsid w:val="00A42AA1"/>
    <w:rsid w:val="00A43DC2"/>
    <w:rsid w:val="00A44B6E"/>
    <w:rsid w:val="00A44E34"/>
    <w:rsid w:val="00A45190"/>
    <w:rsid w:val="00A45B21"/>
    <w:rsid w:val="00A478FD"/>
    <w:rsid w:val="00A51379"/>
    <w:rsid w:val="00A51FD6"/>
    <w:rsid w:val="00A5361F"/>
    <w:rsid w:val="00A54741"/>
    <w:rsid w:val="00A558E5"/>
    <w:rsid w:val="00A60DCA"/>
    <w:rsid w:val="00A61483"/>
    <w:rsid w:val="00A624CA"/>
    <w:rsid w:val="00A63260"/>
    <w:rsid w:val="00A633DA"/>
    <w:rsid w:val="00A6355A"/>
    <w:rsid w:val="00A63AD7"/>
    <w:rsid w:val="00A6420F"/>
    <w:rsid w:val="00A65CF7"/>
    <w:rsid w:val="00A66B2D"/>
    <w:rsid w:val="00A70A4A"/>
    <w:rsid w:val="00A70DAA"/>
    <w:rsid w:val="00A70ECA"/>
    <w:rsid w:val="00A73888"/>
    <w:rsid w:val="00A749A0"/>
    <w:rsid w:val="00A74A14"/>
    <w:rsid w:val="00A74CFD"/>
    <w:rsid w:val="00A75346"/>
    <w:rsid w:val="00A75814"/>
    <w:rsid w:val="00A7605B"/>
    <w:rsid w:val="00A76113"/>
    <w:rsid w:val="00A779D5"/>
    <w:rsid w:val="00A77C03"/>
    <w:rsid w:val="00A800AB"/>
    <w:rsid w:val="00A800C6"/>
    <w:rsid w:val="00A8065A"/>
    <w:rsid w:val="00A82635"/>
    <w:rsid w:val="00A82825"/>
    <w:rsid w:val="00A82BF3"/>
    <w:rsid w:val="00A837CF"/>
    <w:rsid w:val="00A83D55"/>
    <w:rsid w:val="00A840BB"/>
    <w:rsid w:val="00A84922"/>
    <w:rsid w:val="00A85585"/>
    <w:rsid w:val="00A85FE2"/>
    <w:rsid w:val="00A866BE"/>
    <w:rsid w:val="00A86CE9"/>
    <w:rsid w:val="00A87EDB"/>
    <w:rsid w:val="00A9177E"/>
    <w:rsid w:val="00A92033"/>
    <w:rsid w:val="00A921FE"/>
    <w:rsid w:val="00A9290E"/>
    <w:rsid w:val="00A93D35"/>
    <w:rsid w:val="00A95591"/>
    <w:rsid w:val="00A96E85"/>
    <w:rsid w:val="00A96E99"/>
    <w:rsid w:val="00A9786C"/>
    <w:rsid w:val="00AA0556"/>
    <w:rsid w:val="00AA0AD2"/>
    <w:rsid w:val="00AA0EFD"/>
    <w:rsid w:val="00AA1023"/>
    <w:rsid w:val="00AA26DA"/>
    <w:rsid w:val="00AA4292"/>
    <w:rsid w:val="00AA4724"/>
    <w:rsid w:val="00AA65CE"/>
    <w:rsid w:val="00AA7839"/>
    <w:rsid w:val="00AB1B84"/>
    <w:rsid w:val="00AB3931"/>
    <w:rsid w:val="00AB486D"/>
    <w:rsid w:val="00AB4F0D"/>
    <w:rsid w:val="00AB79D7"/>
    <w:rsid w:val="00AC16F1"/>
    <w:rsid w:val="00AC2E61"/>
    <w:rsid w:val="00AC3570"/>
    <w:rsid w:val="00AC3792"/>
    <w:rsid w:val="00AC45D3"/>
    <w:rsid w:val="00AC59B1"/>
    <w:rsid w:val="00AC5C73"/>
    <w:rsid w:val="00AC61C6"/>
    <w:rsid w:val="00AC68F0"/>
    <w:rsid w:val="00AC7341"/>
    <w:rsid w:val="00AC73FD"/>
    <w:rsid w:val="00AC77C8"/>
    <w:rsid w:val="00AC790F"/>
    <w:rsid w:val="00AC7A73"/>
    <w:rsid w:val="00AD02FD"/>
    <w:rsid w:val="00AD05BD"/>
    <w:rsid w:val="00AD30F8"/>
    <w:rsid w:val="00AD3218"/>
    <w:rsid w:val="00AD3468"/>
    <w:rsid w:val="00AD37C5"/>
    <w:rsid w:val="00AD3BE6"/>
    <w:rsid w:val="00AD5488"/>
    <w:rsid w:val="00AD5B90"/>
    <w:rsid w:val="00AD5E94"/>
    <w:rsid w:val="00AD6D37"/>
    <w:rsid w:val="00AD730D"/>
    <w:rsid w:val="00AE022D"/>
    <w:rsid w:val="00AE09DB"/>
    <w:rsid w:val="00AE0DAD"/>
    <w:rsid w:val="00AE115B"/>
    <w:rsid w:val="00AE13B2"/>
    <w:rsid w:val="00AE1DB5"/>
    <w:rsid w:val="00AE2C6E"/>
    <w:rsid w:val="00AE3088"/>
    <w:rsid w:val="00AE50D5"/>
    <w:rsid w:val="00AE59A6"/>
    <w:rsid w:val="00AE6232"/>
    <w:rsid w:val="00AE6832"/>
    <w:rsid w:val="00AE746A"/>
    <w:rsid w:val="00AF0F07"/>
    <w:rsid w:val="00AF1E6E"/>
    <w:rsid w:val="00AF4F19"/>
    <w:rsid w:val="00AF55E2"/>
    <w:rsid w:val="00AF5D49"/>
    <w:rsid w:val="00AF5EF4"/>
    <w:rsid w:val="00B00D36"/>
    <w:rsid w:val="00B0241B"/>
    <w:rsid w:val="00B02C07"/>
    <w:rsid w:val="00B04272"/>
    <w:rsid w:val="00B054B3"/>
    <w:rsid w:val="00B11027"/>
    <w:rsid w:val="00B13281"/>
    <w:rsid w:val="00B144AA"/>
    <w:rsid w:val="00B14A64"/>
    <w:rsid w:val="00B1614B"/>
    <w:rsid w:val="00B1638E"/>
    <w:rsid w:val="00B16734"/>
    <w:rsid w:val="00B17031"/>
    <w:rsid w:val="00B20CB5"/>
    <w:rsid w:val="00B2102C"/>
    <w:rsid w:val="00B21FB6"/>
    <w:rsid w:val="00B22D70"/>
    <w:rsid w:val="00B24FBC"/>
    <w:rsid w:val="00B25BD4"/>
    <w:rsid w:val="00B2687E"/>
    <w:rsid w:val="00B275ED"/>
    <w:rsid w:val="00B30DB6"/>
    <w:rsid w:val="00B317EB"/>
    <w:rsid w:val="00B321D3"/>
    <w:rsid w:val="00B32DB8"/>
    <w:rsid w:val="00B3500E"/>
    <w:rsid w:val="00B37EE3"/>
    <w:rsid w:val="00B412F3"/>
    <w:rsid w:val="00B4135F"/>
    <w:rsid w:val="00B432B5"/>
    <w:rsid w:val="00B4415F"/>
    <w:rsid w:val="00B44E83"/>
    <w:rsid w:val="00B45849"/>
    <w:rsid w:val="00B45A5A"/>
    <w:rsid w:val="00B45B13"/>
    <w:rsid w:val="00B45E64"/>
    <w:rsid w:val="00B4629B"/>
    <w:rsid w:val="00B46E1E"/>
    <w:rsid w:val="00B46F59"/>
    <w:rsid w:val="00B50085"/>
    <w:rsid w:val="00B5046E"/>
    <w:rsid w:val="00B5232D"/>
    <w:rsid w:val="00B52C2A"/>
    <w:rsid w:val="00B53455"/>
    <w:rsid w:val="00B53894"/>
    <w:rsid w:val="00B5419C"/>
    <w:rsid w:val="00B54CC3"/>
    <w:rsid w:val="00B54D93"/>
    <w:rsid w:val="00B556B5"/>
    <w:rsid w:val="00B55DB7"/>
    <w:rsid w:val="00B56E5C"/>
    <w:rsid w:val="00B573A7"/>
    <w:rsid w:val="00B57769"/>
    <w:rsid w:val="00B57EA4"/>
    <w:rsid w:val="00B601B7"/>
    <w:rsid w:val="00B6214C"/>
    <w:rsid w:val="00B63C59"/>
    <w:rsid w:val="00B65194"/>
    <w:rsid w:val="00B65887"/>
    <w:rsid w:val="00B65BED"/>
    <w:rsid w:val="00B6625E"/>
    <w:rsid w:val="00B6628F"/>
    <w:rsid w:val="00B66447"/>
    <w:rsid w:val="00B66B11"/>
    <w:rsid w:val="00B66B1F"/>
    <w:rsid w:val="00B6739B"/>
    <w:rsid w:val="00B70662"/>
    <w:rsid w:val="00B7075B"/>
    <w:rsid w:val="00B7075E"/>
    <w:rsid w:val="00B70CAE"/>
    <w:rsid w:val="00B744A3"/>
    <w:rsid w:val="00B74D93"/>
    <w:rsid w:val="00B75712"/>
    <w:rsid w:val="00B75A3B"/>
    <w:rsid w:val="00B75CD2"/>
    <w:rsid w:val="00B772A1"/>
    <w:rsid w:val="00B810A4"/>
    <w:rsid w:val="00B81888"/>
    <w:rsid w:val="00B82912"/>
    <w:rsid w:val="00B857E0"/>
    <w:rsid w:val="00B85977"/>
    <w:rsid w:val="00B860EE"/>
    <w:rsid w:val="00B865D9"/>
    <w:rsid w:val="00B86CB9"/>
    <w:rsid w:val="00B90679"/>
    <w:rsid w:val="00B916F1"/>
    <w:rsid w:val="00B91795"/>
    <w:rsid w:val="00B921D0"/>
    <w:rsid w:val="00B92C57"/>
    <w:rsid w:val="00B93881"/>
    <w:rsid w:val="00B949EF"/>
    <w:rsid w:val="00B94BAE"/>
    <w:rsid w:val="00B95F73"/>
    <w:rsid w:val="00BA006C"/>
    <w:rsid w:val="00BA271C"/>
    <w:rsid w:val="00BA2936"/>
    <w:rsid w:val="00BA3006"/>
    <w:rsid w:val="00BA60B6"/>
    <w:rsid w:val="00BA63A5"/>
    <w:rsid w:val="00BA6856"/>
    <w:rsid w:val="00BA7C41"/>
    <w:rsid w:val="00BB043E"/>
    <w:rsid w:val="00BB1E19"/>
    <w:rsid w:val="00BB256F"/>
    <w:rsid w:val="00BB2B5B"/>
    <w:rsid w:val="00BB3126"/>
    <w:rsid w:val="00BB47C6"/>
    <w:rsid w:val="00BB4C62"/>
    <w:rsid w:val="00BB5B71"/>
    <w:rsid w:val="00BB649C"/>
    <w:rsid w:val="00BB6B6B"/>
    <w:rsid w:val="00BB7EE5"/>
    <w:rsid w:val="00BC06D8"/>
    <w:rsid w:val="00BC0CE0"/>
    <w:rsid w:val="00BC180B"/>
    <w:rsid w:val="00BC4CC3"/>
    <w:rsid w:val="00BC567D"/>
    <w:rsid w:val="00BC58C5"/>
    <w:rsid w:val="00BC5EBB"/>
    <w:rsid w:val="00BD0643"/>
    <w:rsid w:val="00BD0747"/>
    <w:rsid w:val="00BD0BC3"/>
    <w:rsid w:val="00BD1A93"/>
    <w:rsid w:val="00BD2568"/>
    <w:rsid w:val="00BD5E0F"/>
    <w:rsid w:val="00BE1528"/>
    <w:rsid w:val="00BE2350"/>
    <w:rsid w:val="00BE246C"/>
    <w:rsid w:val="00BE2F7C"/>
    <w:rsid w:val="00BE4547"/>
    <w:rsid w:val="00BE4A7A"/>
    <w:rsid w:val="00BE5BBB"/>
    <w:rsid w:val="00BE62C3"/>
    <w:rsid w:val="00BE729D"/>
    <w:rsid w:val="00BE77BD"/>
    <w:rsid w:val="00BF060C"/>
    <w:rsid w:val="00BF19A9"/>
    <w:rsid w:val="00BF1F5E"/>
    <w:rsid w:val="00BF3B69"/>
    <w:rsid w:val="00BF3E67"/>
    <w:rsid w:val="00BF463F"/>
    <w:rsid w:val="00BF5602"/>
    <w:rsid w:val="00BF5CEC"/>
    <w:rsid w:val="00C02030"/>
    <w:rsid w:val="00C026C1"/>
    <w:rsid w:val="00C03DA1"/>
    <w:rsid w:val="00C03F4C"/>
    <w:rsid w:val="00C04868"/>
    <w:rsid w:val="00C05D32"/>
    <w:rsid w:val="00C07795"/>
    <w:rsid w:val="00C07A55"/>
    <w:rsid w:val="00C10667"/>
    <w:rsid w:val="00C11EFB"/>
    <w:rsid w:val="00C151C7"/>
    <w:rsid w:val="00C153C3"/>
    <w:rsid w:val="00C15F05"/>
    <w:rsid w:val="00C1628A"/>
    <w:rsid w:val="00C17545"/>
    <w:rsid w:val="00C17A1E"/>
    <w:rsid w:val="00C17C92"/>
    <w:rsid w:val="00C17D0C"/>
    <w:rsid w:val="00C23505"/>
    <w:rsid w:val="00C23A87"/>
    <w:rsid w:val="00C24746"/>
    <w:rsid w:val="00C25004"/>
    <w:rsid w:val="00C252E5"/>
    <w:rsid w:val="00C25499"/>
    <w:rsid w:val="00C269F3"/>
    <w:rsid w:val="00C27835"/>
    <w:rsid w:val="00C301A6"/>
    <w:rsid w:val="00C30ACF"/>
    <w:rsid w:val="00C30DEB"/>
    <w:rsid w:val="00C311A5"/>
    <w:rsid w:val="00C31733"/>
    <w:rsid w:val="00C32712"/>
    <w:rsid w:val="00C3290C"/>
    <w:rsid w:val="00C3367A"/>
    <w:rsid w:val="00C34714"/>
    <w:rsid w:val="00C35706"/>
    <w:rsid w:val="00C35897"/>
    <w:rsid w:val="00C36BB8"/>
    <w:rsid w:val="00C36EA4"/>
    <w:rsid w:val="00C37A13"/>
    <w:rsid w:val="00C40156"/>
    <w:rsid w:val="00C42148"/>
    <w:rsid w:val="00C44259"/>
    <w:rsid w:val="00C4434F"/>
    <w:rsid w:val="00C4651E"/>
    <w:rsid w:val="00C47268"/>
    <w:rsid w:val="00C53232"/>
    <w:rsid w:val="00C55974"/>
    <w:rsid w:val="00C5631F"/>
    <w:rsid w:val="00C61B9D"/>
    <w:rsid w:val="00C62E25"/>
    <w:rsid w:val="00C63C9F"/>
    <w:rsid w:val="00C63CA4"/>
    <w:rsid w:val="00C66AAA"/>
    <w:rsid w:val="00C6714E"/>
    <w:rsid w:val="00C67595"/>
    <w:rsid w:val="00C71314"/>
    <w:rsid w:val="00C7322D"/>
    <w:rsid w:val="00C74075"/>
    <w:rsid w:val="00C762AF"/>
    <w:rsid w:val="00C770CC"/>
    <w:rsid w:val="00C80AC7"/>
    <w:rsid w:val="00C8129D"/>
    <w:rsid w:val="00C82960"/>
    <w:rsid w:val="00C84326"/>
    <w:rsid w:val="00C84EA2"/>
    <w:rsid w:val="00C877EA"/>
    <w:rsid w:val="00C90416"/>
    <w:rsid w:val="00C9173E"/>
    <w:rsid w:val="00C9217B"/>
    <w:rsid w:val="00C92576"/>
    <w:rsid w:val="00C93D5E"/>
    <w:rsid w:val="00C95E49"/>
    <w:rsid w:val="00C97BD7"/>
    <w:rsid w:val="00C97C85"/>
    <w:rsid w:val="00C97CEC"/>
    <w:rsid w:val="00CA022F"/>
    <w:rsid w:val="00CA0C2B"/>
    <w:rsid w:val="00CA10A3"/>
    <w:rsid w:val="00CA1763"/>
    <w:rsid w:val="00CA28D4"/>
    <w:rsid w:val="00CA507D"/>
    <w:rsid w:val="00CB11F6"/>
    <w:rsid w:val="00CB19FB"/>
    <w:rsid w:val="00CB26A7"/>
    <w:rsid w:val="00CB3EBD"/>
    <w:rsid w:val="00CB5E05"/>
    <w:rsid w:val="00CB6EA0"/>
    <w:rsid w:val="00CB721E"/>
    <w:rsid w:val="00CB76E7"/>
    <w:rsid w:val="00CB78DC"/>
    <w:rsid w:val="00CB7A13"/>
    <w:rsid w:val="00CC02BD"/>
    <w:rsid w:val="00CC081B"/>
    <w:rsid w:val="00CC1B59"/>
    <w:rsid w:val="00CC2BCE"/>
    <w:rsid w:val="00CC4CAA"/>
    <w:rsid w:val="00CC53E5"/>
    <w:rsid w:val="00CC6202"/>
    <w:rsid w:val="00CC65FA"/>
    <w:rsid w:val="00CD06A4"/>
    <w:rsid w:val="00CD1248"/>
    <w:rsid w:val="00CD17A3"/>
    <w:rsid w:val="00CD17E4"/>
    <w:rsid w:val="00CD5B9E"/>
    <w:rsid w:val="00CD7CDA"/>
    <w:rsid w:val="00CE00A6"/>
    <w:rsid w:val="00CE0B81"/>
    <w:rsid w:val="00CE145B"/>
    <w:rsid w:val="00CE146F"/>
    <w:rsid w:val="00CE47BB"/>
    <w:rsid w:val="00CE48CF"/>
    <w:rsid w:val="00CE4B37"/>
    <w:rsid w:val="00CE5E28"/>
    <w:rsid w:val="00CE7FE7"/>
    <w:rsid w:val="00CF0D8A"/>
    <w:rsid w:val="00CF1DA1"/>
    <w:rsid w:val="00CF483F"/>
    <w:rsid w:val="00CF620A"/>
    <w:rsid w:val="00CF6B7B"/>
    <w:rsid w:val="00D003C2"/>
    <w:rsid w:val="00D020D3"/>
    <w:rsid w:val="00D027D9"/>
    <w:rsid w:val="00D028CA"/>
    <w:rsid w:val="00D03372"/>
    <w:rsid w:val="00D033AB"/>
    <w:rsid w:val="00D04E34"/>
    <w:rsid w:val="00D0573C"/>
    <w:rsid w:val="00D05DE5"/>
    <w:rsid w:val="00D108F1"/>
    <w:rsid w:val="00D11F90"/>
    <w:rsid w:val="00D13275"/>
    <w:rsid w:val="00D1459A"/>
    <w:rsid w:val="00D14819"/>
    <w:rsid w:val="00D151CD"/>
    <w:rsid w:val="00D16938"/>
    <w:rsid w:val="00D16D3D"/>
    <w:rsid w:val="00D17354"/>
    <w:rsid w:val="00D21403"/>
    <w:rsid w:val="00D221AC"/>
    <w:rsid w:val="00D23CCC"/>
    <w:rsid w:val="00D241C3"/>
    <w:rsid w:val="00D308AC"/>
    <w:rsid w:val="00D30CCA"/>
    <w:rsid w:val="00D31648"/>
    <w:rsid w:val="00D337D5"/>
    <w:rsid w:val="00D339AA"/>
    <w:rsid w:val="00D34898"/>
    <w:rsid w:val="00D35116"/>
    <w:rsid w:val="00D3551D"/>
    <w:rsid w:val="00D35673"/>
    <w:rsid w:val="00D369ED"/>
    <w:rsid w:val="00D36A73"/>
    <w:rsid w:val="00D37DD7"/>
    <w:rsid w:val="00D4053F"/>
    <w:rsid w:val="00D41D9E"/>
    <w:rsid w:val="00D431C9"/>
    <w:rsid w:val="00D44522"/>
    <w:rsid w:val="00D4572A"/>
    <w:rsid w:val="00D45B05"/>
    <w:rsid w:val="00D4627F"/>
    <w:rsid w:val="00D46FC2"/>
    <w:rsid w:val="00D47331"/>
    <w:rsid w:val="00D4740C"/>
    <w:rsid w:val="00D50137"/>
    <w:rsid w:val="00D522CA"/>
    <w:rsid w:val="00D52382"/>
    <w:rsid w:val="00D535B6"/>
    <w:rsid w:val="00D53B03"/>
    <w:rsid w:val="00D54C02"/>
    <w:rsid w:val="00D54ED3"/>
    <w:rsid w:val="00D55A6E"/>
    <w:rsid w:val="00D56201"/>
    <w:rsid w:val="00D56928"/>
    <w:rsid w:val="00D61F8A"/>
    <w:rsid w:val="00D62308"/>
    <w:rsid w:val="00D62ABB"/>
    <w:rsid w:val="00D63D85"/>
    <w:rsid w:val="00D64142"/>
    <w:rsid w:val="00D6573A"/>
    <w:rsid w:val="00D65DF7"/>
    <w:rsid w:val="00D700BF"/>
    <w:rsid w:val="00D72E54"/>
    <w:rsid w:val="00D72FBE"/>
    <w:rsid w:val="00D74150"/>
    <w:rsid w:val="00D74D9D"/>
    <w:rsid w:val="00D76DBB"/>
    <w:rsid w:val="00D80804"/>
    <w:rsid w:val="00D809B5"/>
    <w:rsid w:val="00D80F0F"/>
    <w:rsid w:val="00D85AAF"/>
    <w:rsid w:val="00D87300"/>
    <w:rsid w:val="00D919F2"/>
    <w:rsid w:val="00D91CE1"/>
    <w:rsid w:val="00D91F04"/>
    <w:rsid w:val="00D921DF"/>
    <w:rsid w:val="00D93A32"/>
    <w:rsid w:val="00D9506E"/>
    <w:rsid w:val="00D951CA"/>
    <w:rsid w:val="00D964BE"/>
    <w:rsid w:val="00D97C63"/>
    <w:rsid w:val="00DA05E7"/>
    <w:rsid w:val="00DA0B0E"/>
    <w:rsid w:val="00DA2BF7"/>
    <w:rsid w:val="00DA3776"/>
    <w:rsid w:val="00DA4B04"/>
    <w:rsid w:val="00DA5E1F"/>
    <w:rsid w:val="00DA72C4"/>
    <w:rsid w:val="00DA77E8"/>
    <w:rsid w:val="00DA7E70"/>
    <w:rsid w:val="00DB05E9"/>
    <w:rsid w:val="00DB315C"/>
    <w:rsid w:val="00DB4818"/>
    <w:rsid w:val="00DB4A86"/>
    <w:rsid w:val="00DB5265"/>
    <w:rsid w:val="00DB73FC"/>
    <w:rsid w:val="00DC0208"/>
    <w:rsid w:val="00DC0386"/>
    <w:rsid w:val="00DC03F1"/>
    <w:rsid w:val="00DC229B"/>
    <w:rsid w:val="00DC233F"/>
    <w:rsid w:val="00DC27A0"/>
    <w:rsid w:val="00DC2856"/>
    <w:rsid w:val="00DC48A4"/>
    <w:rsid w:val="00DD0B1F"/>
    <w:rsid w:val="00DD23AC"/>
    <w:rsid w:val="00DD2429"/>
    <w:rsid w:val="00DD2942"/>
    <w:rsid w:val="00DD3A69"/>
    <w:rsid w:val="00DD421E"/>
    <w:rsid w:val="00DD4F3B"/>
    <w:rsid w:val="00DD5674"/>
    <w:rsid w:val="00DD58EC"/>
    <w:rsid w:val="00DD6112"/>
    <w:rsid w:val="00DE1D87"/>
    <w:rsid w:val="00DE401F"/>
    <w:rsid w:val="00DE44B6"/>
    <w:rsid w:val="00DE48E2"/>
    <w:rsid w:val="00DE4C1D"/>
    <w:rsid w:val="00DE521E"/>
    <w:rsid w:val="00DE6DCE"/>
    <w:rsid w:val="00DE78D0"/>
    <w:rsid w:val="00DE7DE1"/>
    <w:rsid w:val="00DF0317"/>
    <w:rsid w:val="00DF0AD9"/>
    <w:rsid w:val="00DF26F8"/>
    <w:rsid w:val="00DF27FE"/>
    <w:rsid w:val="00DF3892"/>
    <w:rsid w:val="00DF477A"/>
    <w:rsid w:val="00DF4F71"/>
    <w:rsid w:val="00DF626D"/>
    <w:rsid w:val="00DF653A"/>
    <w:rsid w:val="00DF66A5"/>
    <w:rsid w:val="00E004AE"/>
    <w:rsid w:val="00E00B4F"/>
    <w:rsid w:val="00E011AD"/>
    <w:rsid w:val="00E01E81"/>
    <w:rsid w:val="00E020F3"/>
    <w:rsid w:val="00E026C7"/>
    <w:rsid w:val="00E032F6"/>
    <w:rsid w:val="00E034E8"/>
    <w:rsid w:val="00E035AE"/>
    <w:rsid w:val="00E03CB8"/>
    <w:rsid w:val="00E040F3"/>
    <w:rsid w:val="00E04519"/>
    <w:rsid w:val="00E06308"/>
    <w:rsid w:val="00E06B44"/>
    <w:rsid w:val="00E07587"/>
    <w:rsid w:val="00E10BB0"/>
    <w:rsid w:val="00E110C8"/>
    <w:rsid w:val="00E12F19"/>
    <w:rsid w:val="00E1364E"/>
    <w:rsid w:val="00E15111"/>
    <w:rsid w:val="00E15211"/>
    <w:rsid w:val="00E1544E"/>
    <w:rsid w:val="00E1569C"/>
    <w:rsid w:val="00E16ACF"/>
    <w:rsid w:val="00E2071E"/>
    <w:rsid w:val="00E20CD5"/>
    <w:rsid w:val="00E2138C"/>
    <w:rsid w:val="00E21C4D"/>
    <w:rsid w:val="00E239A5"/>
    <w:rsid w:val="00E23ED8"/>
    <w:rsid w:val="00E24DBF"/>
    <w:rsid w:val="00E2600A"/>
    <w:rsid w:val="00E26A98"/>
    <w:rsid w:val="00E27489"/>
    <w:rsid w:val="00E27CAC"/>
    <w:rsid w:val="00E27F8A"/>
    <w:rsid w:val="00E311F7"/>
    <w:rsid w:val="00E317AD"/>
    <w:rsid w:val="00E31C57"/>
    <w:rsid w:val="00E3285D"/>
    <w:rsid w:val="00E3436C"/>
    <w:rsid w:val="00E34C25"/>
    <w:rsid w:val="00E37049"/>
    <w:rsid w:val="00E3771F"/>
    <w:rsid w:val="00E37F54"/>
    <w:rsid w:val="00E407E9"/>
    <w:rsid w:val="00E4192E"/>
    <w:rsid w:val="00E4258C"/>
    <w:rsid w:val="00E425F7"/>
    <w:rsid w:val="00E429AB"/>
    <w:rsid w:val="00E42C90"/>
    <w:rsid w:val="00E43CD5"/>
    <w:rsid w:val="00E449F9"/>
    <w:rsid w:val="00E44FAF"/>
    <w:rsid w:val="00E45FF6"/>
    <w:rsid w:val="00E46227"/>
    <w:rsid w:val="00E47A59"/>
    <w:rsid w:val="00E510CE"/>
    <w:rsid w:val="00E51E28"/>
    <w:rsid w:val="00E52A2C"/>
    <w:rsid w:val="00E5357D"/>
    <w:rsid w:val="00E54609"/>
    <w:rsid w:val="00E547D2"/>
    <w:rsid w:val="00E56234"/>
    <w:rsid w:val="00E569C5"/>
    <w:rsid w:val="00E56C26"/>
    <w:rsid w:val="00E56C29"/>
    <w:rsid w:val="00E57BF0"/>
    <w:rsid w:val="00E60F44"/>
    <w:rsid w:val="00E617E0"/>
    <w:rsid w:val="00E61DF1"/>
    <w:rsid w:val="00E62278"/>
    <w:rsid w:val="00E62E34"/>
    <w:rsid w:val="00E647EC"/>
    <w:rsid w:val="00E64975"/>
    <w:rsid w:val="00E6506C"/>
    <w:rsid w:val="00E6697A"/>
    <w:rsid w:val="00E678A7"/>
    <w:rsid w:val="00E67A21"/>
    <w:rsid w:val="00E67D07"/>
    <w:rsid w:val="00E70742"/>
    <w:rsid w:val="00E70BEE"/>
    <w:rsid w:val="00E71267"/>
    <w:rsid w:val="00E72E6B"/>
    <w:rsid w:val="00E73415"/>
    <w:rsid w:val="00E73A7A"/>
    <w:rsid w:val="00E7469F"/>
    <w:rsid w:val="00E74893"/>
    <w:rsid w:val="00E76DBE"/>
    <w:rsid w:val="00E8127A"/>
    <w:rsid w:val="00E81C54"/>
    <w:rsid w:val="00E84F2E"/>
    <w:rsid w:val="00E86607"/>
    <w:rsid w:val="00E86893"/>
    <w:rsid w:val="00E86C57"/>
    <w:rsid w:val="00E8778F"/>
    <w:rsid w:val="00E879CA"/>
    <w:rsid w:val="00E93521"/>
    <w:rsid w:val="00E939F1"/>
    <w:rsid w:val="00E94393"/>
    <w:rsid w:val="00E944C9"/>
    <w:rsid w:val="00E96B04"/>
    <w:rsid w:val="00E974B2"/>
    <w:rsid w:val="00E9786F"/>
    <w:rsid w:val="00EA0483"/>
    <w:rsid w:val="00EA24A8"/>
    <w:rsid w:val="00EA3244"/>
    <w:rsid w:val="00EA3E63"/>
    <w:rsid w:val="00EA3FC1"/>
    <w:rsid w:val="00EA4458"/>
    <w:rsid w:val="00EA44E3"/>
    <w:rsid w:val="00EA6396"/>
    <w:rsid w:val="00EA7DDA"/>
    <w:rsid w:val="00EA7F25"/>
    <w:rsid w:val="00EB14E6"/>
    <w:rsid w:val="00EB16F3"/>
    <w:rsid w:val="00EB1EA1"/>
    <w:rsid w:val="00EB2F79"/>
    <w:rsid w:val="00EB2F7B"/>
    <w:rsid w:val="00EB4114"/>
    <w:rsid w:val="00EB52FC"/>
    <w:rsid w:val="00EB565F"/>
    <w:rsid w:val="00EB5984"/>
    <w:rsid w:val="00EB5CB0"/>
    <w:rsid w:val="00EB616C"/>
    <w:rsid w:val="00EB6B41"/>
    <w:rsid w:val="00EB70B0"/>
    <w:rsid w:val="00EC4B68"/>
    <w:rsid w:val="00EC4F28"/>
    <w:rsid w:val="00EC5FEC"/>
    <w:rsid w:val="00EC688B"/>
    <w:rsid w:val="00EC705E"/>
    <w:rsid w:val="00ED065D"/>
    <w:rsid w:val="00ED17CC"/>
    <w:rsid w:val="00EE2D45"/>
    <w:rsid w:val="00EE398A"/>
    <w:rsid w:val="00EE3FEE"/>
    <w:rsid w:val="00EE5A04"/>
    <w:rsid w:val="00EE5CB1"/>
    <w:rsid w:val="00EE5DD9"/>
    <w:rsid w:val="00EE63DE"/>
    <w:rsid w:val="00EF2FA7"/>
    <w:rsid w:val="00EF3939"/>
    <w:rsid w:val="00EF3956"/>
    <w:rsid w:val="00EF3E2F"/>
    <w:rsid w:val="00EF41CA"/>
    <w:rsid w:val="00EF4CCB"/>
    <w:rsid w:val="00EF59ED"/>
    <w:rsid w:val="00F01FD2"/>
    <w:rsid w:val="00F02326"/>
    <w:rsid w:val="00F0275B"/>
    <w:rsid w:val="00F02999"/>
    <w:rsid w:val="00F0369D"/>
    <w:rsid w:val="00F03D3A"/>
    <w:rsid w:val="00F04B0A"/>
    <w:rsid w:val="00F04F5F"/>
    <w:rsid w:val="00F054FC"/>
    <w:rsid w:val="00F06824"/>
    <w:rsid w:val="00F075C3"/>
    <w:rsid w:val="00F10AA7"/>
    <w:rsid w:val="00F1135F"/>
    <w:rsid w:val="00F125EA"/>
    <w:rsid w:val="00F12A91"/>
    <w:rsid w:val="00F13EFA"/>
    <w:rsid w:val="00F146C9"/>
    <w:rsid w:val="00F14A53"/>
    <w:rsid w:val="00F152EA"/>
    <w:rsid w:val="00F16DD2"/>
    <w:rsid w:val="00F213F8"/>
    <w:rsid w:val="00F21FFF"/>
    <w:rsid w:val="00F222B0"/>
    <w:rsid w:val="00F22ED9"/>
    <w:rsid w:val="00F23B70"/>
    <w:rsid w:val="00F240EA"/>
    <w:rsid w:val="00F2427A"/>
    <w:rsid w:val="00F24C33"/>
    <w:rsid w:val="00F26BBA"/>
    <w:rsid w:val="00F27ED9"/>
    <w:rsid w:val="00F30A59"/>
    <w:rsid w:val="00F31263"/>
    <w:rsid w:val="00F328CC"/>
    <w:rsid w:val="00F3457F"/>
    <w:rsid w:val="00F34FE7"/>
    <w:rsid w:val="00F3626E"/>
    <w:rsid w:val="00F40425"/>
    <w:rsid w:val="00F408F5"/>
    <w:rsid w:val="00F409E6"/>
    <w:rsid w:val="00F412B6"/>
    <w:rsid w:val="00F42664"/>
    <w:rsid w:val="00F43AB5"/>
    <w:rsid w:val="00F43AE0"/>
    <w:rsid w:val="00F45333"/>
    <w:rsid w:val="00F4594A"/>
    <w:rsid w:val="00F45D3E"/>
    <w:rsid w:val="00F47301"/>
    <w:rsid w:val="00F50932"/>
    <w:rsid w:val="00F516AF"/>
    <w:rsid w:val="00F516F5"/>
    <w:rsid w:val="00F524BA"/>
    <w:rsid w:val="00F52CB0"/>
    <w:rsid w:val="00F54782"/>
    <w:rsid w:val="00F557A1"/>
    <w:rsid w:val="00F568ED"/>
    <w:rsid w:val="00F569DF"/>
    <w:rsid w:val="00F57EF4"/>
    <w:rsid w:val="00F60A93"/>
    <w:rsid w:val="00F61875"/>
    <w:rsid w:val="00F626A8"/>
    <w:rsid w:val="00F62911"/>
    <w:rsid w:val="00F66091"/>
    <w:rsid w:val="00F66589"/>
    <w:rsid w:val="00F67815"/>
    <w:rsid w:val="00F70210"/>
    <w:rsid w:val="00F71DFF"/>
    <w:rsid w:val="00F73452"/>
    <w:rsid w:val="00F74FCA"/>
    <w:rsid w:val="00F753EB"/>
    <w:rsid w:val="00F75AC2"/>
    <w:rsid w:val="00F75F13"/>
    <w:rsid w:val="00F76CE8"/>
    <w:rsid w:val="00F803EE"/>
    <w:rsid w:val="00F820A6"/>
    <w:rsid w:val="00F82906"/>
    <w:rsid w:val="00F8362B"/>
    <w:rsid w:val="00F84F5D"/>
    <w:rsid w:val="00F85D65"/>
    <w:rsid w:val="00F8672D"/>
    <w:rsid w:val="00F8786D"/>
    <w:rsid w:val="00F909E7"/>
    <w:rsid w:val="00F90B4C"/>
    <w:rsid w:val="00F91074"/>
    <w:rsid w:val="00F91789"/>
    <w:rsid w:val="00F93A03"/>
    <w:rsid w:val="00F9521C"/>
    <w:rsid w:val="00F95608"/>
    <w:rsid w:val="00F95CFD"/>
    <w:rsid w:val="00F95DC0"/>
    <w:rsid w:val="00FA16BF"/>
    <w:rsid w:val="00FA27C0"/>
    <w:rsid w:val="00FA3392"/>
    <w:rsid w:val="00FA66C5"/>
    <w:rsid w:val="00FA7130"/>
    <w:rsid w:val="00FA750B"/>
    <w:rsid w:val="00FB174E"/>
    <w:rsid w:val="00FB4A44"/>
    <w:rsid w:val="00FB5B64"/>
    <w:rsid w:val="00FB5DCF"/>
    <w:rsid w:val="00FC357E"/>
    <w:rsid w:val="00FC4BF6"/>
    <w:rsid w:val="00FC5EC6"/>
    <w:rsid w:val="00FC759F"/>
    <w:rsid w:val="00FC7859"/>
    <w:rsid w:val="00FD0306"/>
    <w:rsid w:val="00FD0AE1"/>
    <w:rsid w:val="00FD0D6F"/>
    <w:rsid w:val="00FD229F"/>
    <w:rsid w:val="00FD56FE"/>
    <w:rsid w:val="00FD72C5"/>
    <w:rsid w:val="00FE0012"/>
    <w:rsid w:val="00FE00F5"/>
    <w:rsid w:val="00FE0375"/>
    <w:rsid w:val="00FE0FF3"/>
    <w:rsid w:val="00FE21BB"/>
    <w:rsid w:val="00FE3C6B"/>
    <w:rsid w:val="00FE4B8E"/>
    <w:rsid w:val="00FE4E10"/>
    <w:rsid w:val="00FE79F6"/>
    <w:rsid w:val="00FF0572"/>
    <w:rsid w:val="00FF2090"/>
    <w:rsid w:val="00FF2B91"/>
    <w:rsid w:val="00FF3494"/>
    <w:rsid w:val="00FF4178"/>
    <w:rsid w:val="00FF5B90"/>
    <w:rsid w:val="00FF66F9"/>
    <w:rsid w:val="00FF6BED"/>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2E7"/>
  <w15:docId w15:val="{36798E8F-0B18-4181-8FF1-7F8FF617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9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0B5C"/>
    <w:pPr>
      <w:spacing w:after="0" w:line="240" w:lineRule="auto"/>
    </w:pPr>
  </w:style>
  <w:style w:type="paragraph" w:styleId="a4">
    <w:name w:val="Body Text"/>
    <w:basedOn w:val="a"/>
    <w:link w:val="a5"/>
    <w:uiPriority w:val="99"/>
    <w:rsid w:val="00EB4114"/>
    <w:pPr>
      <w:spacing w:after="0" w:line="240" w:lineRule="auto"/>
      <w:jc w:val="center"/>
    </w:pPr>
    <w:rPr>
      <w:rFonts w:ascii="Times New Roman" w:eastAsia="Times New Roman" w:hAnsi="Times New Roman" w:cs="Times New Roman"/>
      <w:b/>
      <w:bCs/>
      <w:sz w:val="28"/>
      <w:szCs w:val="28"/>
      <w:lang w:eastAsia="ru-RU"/>
    </w:rPr>
  </w:style>
  <w:style w:type="character" w:customStyle="1" w:styleId="a5">
    <w:name w:val="Основной текст Знак"/>
    <w:basedOn w:val="a0"/>
    <w:link w:val="a4"/>
    <w:uiPriority w:val="99"/>
    <w:rsid w:val="00EB4114"/>
    <w:rPr>
      <w:rFonts w:ascii="Times New Roman" w:eastAsia="Times New Roman" w:hAnsi="Times New Roman" w:cs="Times New Roman"/>
      <w:b/>
      <w:bCs/>
      <w:sz w:val="28"/>
      <w:szCs w:val="28"/>
      <w:lang w:eastAsia="ru-RU"/>
    </w:rPr>
  </w:style>
  <w:style w:type="paragraph" w:styleId="3">
    <w:name w:val="Body Text Indent 3"/>
    <w:basedOn w:val="a"/>
    <w:link w:val="30"/>
    <w:uiPriority w:val="99"/>
    <w:semiHidden/>
    <w:unhideWhenUsed/>
    <w:rsid w:val="00EB411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EB4114"/>
    <w:rPr>
      <w:rFonts w:ascii="Times New Roman" w:eastAsia="Times New Roman" w:hAnsi="Times New Roman" w:cs="Times New Roman"/>
      <w:sz w:val="16"/>
      <w:szCs w:val="16"/>
      <w:lang w:eastAsia="ru-RU"/>
    </w:rPr>
  </w:style>
  <w:style w:type="paragraph" w:customStyle="1" w:styleId="1">
    <w:name w:val="Без интервала1"/>
    <w:uiPriority w:val="99"/>
    <w:rsid w:val="00EB4114"/>
    <w:pPr>
      <w:spacing w:after="0"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EB4114"/>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uiPriority w:val="99"/>
    <w:semiHidden/>
    <w:rsid w:val="00EB4114"/>
    <w:rPr>
      <w:rFonts w:ascii="Times New Roman" w:eastAsia="Times New Roman" w:hAnsi="Times New Roman" w:cs="Times New Roman"/>
      <w:sz w:val="20"/>
      <w:szCs w:val="20"/>
      <w:lang w:eastAsia="ru-RU"/>
    </w:rPr>
  </w:style>
  <w:style w:type="paragraph" w:customStyle="1" w:styleId="ListParagraph">
    <w:name w:val="List Paragraph"/>
    <w:basedOn w:val="a"/>
    <w:rsid w:val="004B3080"/>
    <w:pPr>
      <w:ind w:left="720"/>
      <w:contextualSpacing/>
    </w:pPr>
    <w:rPr>
      <w:rFonts w:ascii="Calibri" w:eastAsia="Times New Roman" w:hAnsi="Calibri" w:cs="Times New Roman"/>
      <w:lang w:eastAsia="ru-RU"/>
    </w:rPr>
  </w:style>
  <w:style w:type="character" w:styleId="a8">
    <w:name w:val="Hyperlink"/>
    <w:basedOn w:val="a0"/>
    <w:rsid w:val="004B3080"/>
    <w:rPr>
      <w:rFonts w:cs="Times New Roman"/>
      <w:color w:val="0000FF"/>
      <w:u w:val="single"/>
    </w:rPr>
  </w:style>
  <w:style w:type="paragraph" w:styleId="a9">
    <w:name w:val="Normal (Web)"/>
    <w:basedOn w:val="a"/>
    <w:rsid w:val="004B30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4%D0%BE%D0%BB%D0%B6%D0%BD%D0%BE%D1%81%D1%82%D0%BD%D0%BE%D0%B9_%D0%BE%D0%BA%D0%BB%D0%B0%D0%B4" TargetMode="External"/><Relationship Id="rId3" Type="http://schemas.openxmlformats.org/officeDocument/2006/relationships/settings" Target="settings.xml"/><Relationship Id="rId7" Type="http://schemas.openxmlformats.org/officeDocument/2006/relationships/hyperlink" Target="http://ru.wikipedia.org/wiki/%D0%9D%D0%BE%D0%B2%D0%B0%D1%8F_%D1%81%D0%B8%D1%81%D1%82%D0%B5%D0%BC%D0%B0_%D0%BE%D0%BF%D0%BB%D0%B0%D1%82%D1%8B_%D1%82%D1%80%D1%83%D0%B4%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10136</Words>
  <Characters>57777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2018-10-05T02:57:00Z</cp:lastPrinted>
  <dcterms:created xsi:type="dcterms:W3CDTF">2020-05-13T03:22:00Z</dcterms:created>
  <dcterms:modified xsi:type="dcterms:W3CDTF">2020-05-13T03:23:00Z</dcterms:modified>
</cp:coreProperties>
</file>