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 xml:space="preserve">Курс лекций по дисциплине: </w:t>
      </w:r>
    </w:p>
    <w:p w:rsidR="00DB6234" w:rsidRDefault="00DB6234" w:rsidP="00DB6234">
      <w:pPr>
        <w:jc w:val="center"/>
        <w:rPr>
          <w:rFonts w:ascii="Times New Roman" w:hAnsi="Times New Roman" w:cs="Times New Roman"/>
          <w:b/>
          <w:i/>
          <w:sz w:val="28"/>
          <w:szCs w:val="28"/>
          <w:u w:val="single"/>
        </w:rPr>
      </w:pPr>
      <w:r w:rsidRPr="00DB6234">
        <w:rPr>
          <w:rFonts w:ascii="Times New Roman" w:hAnsi="Times New Roman" w:cs="Times New Roman"/>
          <w:b/>
          <w:i/>
          <w:sz w:val="28"/>
          <w:szCs w:val="28"/>
          <w:u w:val="single"/>
        </w:rPr>
        <w:t xml:space="preserve">«Социальная квалиметрия, оценка качества и стандартизация </w:t>
      </w:r>
    </w:p>
    <w:p w:rsidR="00DB6234" w:rsidRPr="00DB6234" w:rsidRDefault="00DB6234" w:rsidP="00DB6234">
      <w:pPr>
        <w:jc w:val="center"/>
        <w:rPr>
          <w:rFonts w:ascii="Times New Roman" w:hAnsi="Times New Roman" w:cs="Times New Roman"/>
          <w:b/>
          <w:i/>
          <w:sz w:val="28"/>
          <w:szCs w:val="28"/>
          <w:u w:val="single"/>
        </w:rPr>
      </w:pPr>
      <w:r w:rsidRPr="00DB6234">
        <w:rPr>
          <w:rFonts w:ascii="Times New Roman" w:hAnsi="Times New Roman" w:cs="Times New Roman"/>
          <w:b/>
          <w:i/>
          <w:sz w:val="28"/>
          <w:szCs w:val="28"/>
          <w:u w:val="single"/>
        </w:rPr>
        <w:t>социальных услуг»</w:t>
      </w:r>
    </w:p>
    <w:p w:rsidR="00DB6234" w:rsidRPr="00DB6234" w:rsidRDefault="00DB6234">
      <w:pPr>
        <w:rPr>
          <w:rFonts w:ascii="Times New Roman" w:hAnsi="Times New Roman" w:cs="Times New Roman"/>
          <w:sz w:val="28"/>
          <w:szCs w:val="28"/>
        </w:rPr>
      </w:pPr>
    </w:p>
    <w:p w:rsidR="00F17028" w:rsidRPr="00DB6234" w:rsidRDefault="00DB6234">
      <w:pPr>
        <w:rPr>
          <w:rFonts w:ascii="Times New Roman" w:hAnsi="Times New Roman" w:cs="Times New Roman"/>
          <w:sz w:val="28"/>
          <w:szCs w:val="28"/>
        </w:rPr>
      </w:pPr>
      <w:r w:rsidRPr="00DB6234">
        <w:rPr>
          <w:rFonts w:ascii="Times New Roman" w:hAnsi="Times New Roman" w:cs="Times New Roman"/>
          <w:sz w:val="28"/>
          <w:szCs w:val="28"/>
        </w:rPr>
        <w:t>Оглавление</w:t>
      </w:r>
    </w:p>
    <w:tbl>
      <w:tblPr>
        <w:tblStyle w:val="a3"/>
        <w:tblW w:w="0" w:type="auto"/>
        <w:tblLook w:val="04A0"/>
      </w:tblPr>
      <w:tblGrid>
        <w:gridCol w:w="1668"/>
        <w:gridCol w:w="7229"/>
        <w:gridCol w:w="674"/>
      </w:tblGrid>
      <w:tr w:rsidR="00DB6234" w:rsidRPr="00DB6234" w:rsidTr="00DB6234">
        <w:tc>
          <w:tcPr>
            <w:tcW w:w="1668" w:type="dxa"/>
          </w:tcPr>
          <w:p w:rsidR="00DB6234" w:rsidRP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Лекция №1.</w:t>
            </w:r>
          </w:p>
        </w:tc>
        <w:tc>
          <w:tcPr>
            <w:tcW w:w="7229" w:type="dxa"/>
          </w:tcPr>
          <w:p w:rsidR="00DB6234" w:rsidRPr="00DB6234" w:rsidRDefault="00084A3A" w:rsidP="00351E1C">
            <w:pPr>
              <w:shd w:val="clear" w:color="auto" w:fill="FFFFFF"/>
              <w:tabs>
                <w:tab w:val="left" w:pos="851"/>
              </w:tabs>
              <w:rPr>
                <w:rFonts w:ascii="Times New Roman" w:hAnsi="Times New Roman" w:cs="Times New Roman"/>
                <w:sz w:val="28"/>
                <w:szCs w:val="28"/>
              </w:rPr>
            </w:pPr>
            <w:r w:rsidRPr="00DB6234">
              <w:rPr>
                <w:rFonts w:ascii="Times New Roman" w:eastAsia="Times New Roman" w:hAnsi="Times New Roman" w:cs="Times New Roman"/>
                <w:color w:val="000000"/>
                <w:sz w:val="28"/>
                <w:szCs w:val="28"/>
                <w:lang w:eastAsia="ru-RU"/>
              </w:rPr>
              <w:t>Социальная</w:t>
            </w:r>
            <w:r w:rsidRPr="00084A3A">
              <w:rPr>
                <w:rFonts w:ascii="Times New Roman" w:eastAsia="Times New Roman" w:hAnsi="Times New Roman" w:cs="Times New Roman"/>
                <w:color w:val="000000"/>
                <w:sz w:val="28"/>
                <w:szCs w:val="28"/>
                <w:lang w:eastAsia="ru-RU"/>
              </w:rPr>
              <w:t xml:space="preserve"> </w:t>
            </w:r>
            <w:r w:rsidRPr="00DB6234">
              <w:rPr>
                <w:rFonts w:ascii="Times New Roman" w:eastAsia="Times New Roman" w:hAnsi="Times New Roman" w:cs="Times New Roman"/>
                <w:color w:val="000000"/>
                <w:sz w:val="28"/>
                <w:szCs w:val="28"/>
                <w:lang w:eastAsia="ru-RU"/>
              </w:rPr>
              <w:t>квалиметрия как наука</w:t>
            </w:r>
          </w:p>
        </w:tc>
        <w:tc>
          <w:tcPr>
            <w:tcW w:w="674" w:type="dxa"/>
          </w:tcPr>
          <w:p w:rsidR="00DB6234" w:rsidRP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2</w:t>
            </w:r>
          </w:p>
        </w:tc>
      </w:tr>
      <w:tr w:rsidR="00DB6234" w:rsidRPr="00DB6234" w:rsidTr="00DB6234">
        <w:tc>
          <w:tcPr>
            <w:tcW w:w="1668" w:type="dxa"/>
          </w:tcPr>
          <w:p w:rsidR="00DB6234" w:rsidRP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Лекция №2.</w:t>
            </w:r>
          </w:p>
        </w:tc>
        <w:tc>
          <w:tcPr>
            <w:tcW w:w="7229" w:type="dxa"/>
          </w:tcPr>
          <w:p w:rsidR="00DB6234" w:rsidRPr="007D7773" w:rsidRDefault="003C4E43" w:rsidP="00351E1C">
            <w:pPr>
              <w:shd w:val="clear" w:color="auto" w:fill="FFFFFF"/>
              <w:spacing w:after="100" w:afterAutospacing="1"/>
              <w:ind w:firstLine="33"/>
              <w:outlineLvl w:val="0"/>
              <w:rPr>
                <w:rFonts w:ascii="Times New Roman" w:eastAsia="Times New Roman" w:hAnsi="Times New Roman" w:cs="Times New Roman"/>
                <w:color w:val="000000"/>
                <w:sz w:val="28"/>
                <w:szCs w:val="28"/>
                <w:lang w:eastAsia="ru-RU"/>
              </w:rPr>
            </w:pPr>
            <w:r w:rsidRPr="003C4E43">
              <w:rPr>
                <w:rFonts w:ascii="Times New Roman" w:eastAsia="Times New Roman" w:hAnsi="Times New Roman" w:cs="Times New Roman"/>
                <w:color w:val="000000"/>
                <w:sz w:val="28"/>
                <w:szCs w:val="28"/>
                <w:lang w:eastAsia="ru-RU"/>
              </w:rPr>
              <w:t>Методология социальной квалиметрии</w:t>
            </w:r>
          </w:p>
        </w:tc>
        <w:tc>
          <w:tcPr>
            <w:tcW w:w="674" w:type="dxa"/>
          </w:tcPr>
          <w:p w:rsidR="00DB6234" w:rsidRPr="00DB6234" w:rsidRDefault="003C4E43" w:rsidP="00DB6234">
            <w:pPr>
              <w:jc w:val="center"/>
              <w:rPr>
                <w:rFonts w:ascii="Times New Roman" w:hAnsi="Times New Roman" w:cs="Times New Roman"/>
                <w:sz w:val="28"/>
                <w:szCs w:val="28"/>
              </w:rPr>
            </w:pPr>
            <w:r>
              <w:rPr>
                <w:rFonts w:ascii="Times New Roman" w:hAnsi="Times New Roman" w:cs="Times New Roman"/>
                <w:sz w:val="28"/>
                <w:szCs w:val="28"/>
              </w:rPr>
              <w:t>7</w:t>
            </w:r>
          </w:p>
        </w:tc>
      </w:tr>
      <w:tr w:rsidR="00DB6234" w:rsidRPr="00DB6234" w:rsidTr="00DB6234">
        <w:tc>
          <w:tcPr>
            <w:tcW w:w="1668" w:type="dxa"/>
          </w:tcPr>
          <w:p w:rsidR="00DB6234" w:rsidRP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Лекция №3.</w:t>
            </w:r>
          </w:p>
        </w:tc>
        <w:tc>
          <w:tcPr>
            <w:tcW w:w="7229" w:type="dxa"/>
          </w:tcPr>
          <w:p w:rsidR="00DB6234" w:rsidRPr="00351E1C" w:rsidRDefault="00351E1C" w:rsidP="00351E1C">
            <w:pPr>
              <w:shd w:val="clear" w:color="auto" w:fill="FFFFFF"/>
              <w:spacing w:after="100" w:afterAutospacing="1"/>
              <w:ind w:firstLine="33"/>
              <w:outlineLvl w:val="0"/>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Квалиметрия в социальной работе</w:t>
            </w:r>
          </w:p>
        </w:tc>
        <w:tc>
          <w:tcPr>
            <w:tcW w:w="674" w:type="dxa"/>
          </w:tcPr>
          <w:p w:rsidR="00DB6234" w:rsidRPr="00DB6234" w:rsidRDefault="00351E1C" w:rsidP="00DB6234">
            <w:pPr>
              <w:jc w:val="center"/>
              <w:rPr>
                <w:rFonts w:ascii="Times New Roman" w:hAnsi="Times New Roman" w:cs="Times New Roman"/>
                <w:sz w:val="28"/>
                <w:szCs w:val="28"/>
              </w:rPr>
            </w:pPr>
            <w:r>
              <w:rPr>
                <w:rFonts w:ascii="Times New Roman" w:hAnsi="Times New Roman" w:cs="Times New Roman"/>
                <w:sz w:val="28"/>
                <w:szCs w:val="28"/>
              </w:rPr>
              <w:t>11</w:t>
            </w:r>
          </w:p>
        </w:tc>
      </w:tr>
      <w:tr w:rsidR="00DB6234" w:rsidRPr="00DB6234" w:rsidTr="00DB6234">
        <w:tc>
          <w:tcPr>
            <w:tcW w:w="1668" w:type="dxa"/>
          </w:tcPr>
          <w:p w:rsidR="00DB6234" w:rsidRP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Лекция №4.</w:t>
            </w:r>
          </w:p>
        </w:tc>
        <w:tc>
          <w:tcPr>
            <w:tcW w:w="7229" w:type="dxa"/>
          </w:tcPr>
          <w:p w:rsidR="00DB6234" w:rsidRPr="00351E1C" w:rsidRDefault="00351E1C" w:rsidP="00351E1C">
            <w:pPr>
              <w:shd w:val="clear" w:color="auto" w:fill="FFFFFF"/>
              <w:spacing w:after="100" w:afterAutospacing="1"/>
              <w:ind w:firstLine="33"/>
              <w:outlineLvl w:val="0"/>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Государственные стандарты по предоставлению соц</w:t>
            </w:r>
            <w:r>
              <w:rPr>
                <w:rFonts w:ascii="Times New Roman" w:eastAsia="Times New Roman" w:hAnsi="Times New Roman" w:cs="Times New Roman"/>
                <w:color w:val="000000"/>
                <w:sz w:val="28"/>
                <w:szCs w:val="28"/>
                <w:lang w:eastAsia="ru-RU"/>
              </w:rPr>
              <w:t>иальных услуг</w:t>
            </w:r>
          </w:p>
        </w:tc>
        <w:tc>
          <w:tcPr>
            <w:tcW w:w="674" w:type="dxa"/>
          </w:tcPr>
          <w:p w:rsidR="00DB6234" w:rsidRPr="00DB6234" w:rsidRDefault="00351E1C" w:rsidP="00DB6234">
            <w:pPr>
              <w:jc w:val="center"/>
              <w:rPr>
                <w:rFonts w:ascii="Times New Roman" w:hAnsi="Times New Roman" w:cs="Times New Roman"/>
                <w:sz w:val="28"/>
                <w:szCs w:val="28"/>
              </w:rPr>
            </w:pPr>
            <w:r>
              <w:rPr>
                <w:rFonts w:ascii="Times New Roman" w:hAnsi="Times New Roman" w:cs="Times New Roman"/>
                <w:sz w:val="28"/>
                <w:szCs w:val="28"/>
              </w:rPr>
              <w:t>23</w:t>
            </w:r>
          </w:p>
        </w:tc>
      </w:tr>
      <w:tr w:rsidR="00DB6234" w:rsidRPr="00DB6234" w:rsidTr="00DB6234">
        <w:tc>
          <w:tcPr>
            <w:tcW w:w="1668" w:type="dxa"/>
          </w:tcPr>
          <w:p w:rsidR="00DB6234" w:rsidRPr="00DB6234" w:rsidRDefault="00DB6234" w:rsidP="00DB6234">
            <w:pPr>
              <w:jc w:val="center"/>
              <w:rPr>
                <w:rFonts w:ascii="Times New Roman" w:hAnsi="Times New Roman" w:cs="Times New Roman"/>
                <w:sz w:val="28"/>
                <w:szCs w:val="28"/>
              </w:rPr>
            </w:pPr>
            <w:r w:rsidRPr="00DB6234">
              <w:rPr>
                <w:rFonts w:ascii="Times New Roman" w:hAnsi="Times New Roman" w:cs="Times New Roman"/>
                <w:sz w:val="28"/>
                <w:szCs w:val="28"/>
              </w:rPr>
              <w:t>Лекция №5.</w:t>
            </w:r>
          </w:p>
        </w:tc>
        <w:tc>
          <w:tcPr>
            <w:tcW w:w="7229" w:type="dxa"/>
          </w:tcPr>
          <w:p w:rsidR="00DB6234" w:rsidRPr="00336F83" w:rsidRDefault="00E854C6" w:rsidP="00E854C6">
            <w:pPr>
              <w:shd w:val="clear" w:color="auto" w:fill="FFFFFF"/>
              <w:spacing w:after="100" w:afterAutospacing="1"/>
              <w:ind w:firstLine="33"/>
              <w:outlineLvl w:val="0"/>
              <w:rPr>
                <w:rFonts w:ascii="Times New Roman" w:eastAsia="Times New Roman" w:hAnsi="Times New Roman" w:cs="Times New Roman"/>
                <w:color w:val="000000"/>
                <w:sz w:val="28"/>
                <w:szCs w:val="28"/>
                <w:lang w:eastAsia="ru-RU"/>
              </w:rPr>
            </w:pPr>
            <w:r w:rsidRPr="00E854C6">
              <w:rPr>
                <w:rFonts w:ascii="Times New Roman" w:eastAsia="Times New Roman" w:hAnsi="Times New Roman" w:cs="Times New Roman"/>
                <w:color w:val="000000"/>
                <w:sz w:val="28"/>
                <w:szCs w:val="28"/>
                <w:lang w:eastAsia="ru-RU"/>
              </w:rPr>
              <w:t>Лекция № 5. Стандартизация социальных услуг.</w:t>
            </w:r>
          </w:p>
        </w:tc>
        <w:tc>
          <w:tcPr>
            <w:tcW w:w="674" w:type="dxa"/>
          </w:tcPr>
          <w:p w:rsidR="00DB6234" w:rsidRPr="00DB6234" w:rsidRDefault="00336F83" w:rsidP="00DB6234">
            <w:pPr>
              <w:jc w:val="center"/>
              <w:rPr>
                <w:rFonts w:ascii="Times New Roman" w:hAnsi="Times New Roman" w:cs="Times New Roman"/>
                <w:sz w:val="28"/>
                <w:szCs w:val="28"/>
              </w:rPr>
            </w:pPr>
            <w:r>
              <w:rPr>
                <w:rFonts w:ascii="Times New Roman" w:hAnsi="Times New Roman" w:cs="Times New Roman"/>
                <w:sz w:val="28"/>
                <w:szCs w:val="28"/>
              </w:rPr>
              <w:t>41</w:t>
            </w:r>
          </w:p>
        </w:tc>
      </w:tr>
    </w:tbl>
    <w:p w:rsidR="00DB6234" w:rsidRPr="00DB6234" w:rsidRDefault="00DB6234">
      <w:pPr>
        <w:rPr>
          <w:rFonts w:ascii="Times New Roman" w:hAnsi="Times New Roman" w:cs="Times New Roman"/>
          <w:sz w:val="28"/>
          <w:szCs w:val="28"/>
        </w:rPr>
      </w:pPr>
    </w:p>
    <w:p w:rsidR="00DB6234" w:rsidRPr="00DB6234" w:rsidRDefault="00DB6234">
      <w:pPr>
        <w:rPr>
          <w:rFonts w:ascii="Times New Roman" w:hAnsi="Times New Roman" w:cs="Times New Roman"/>
          <w:sz w:val="28"/>
          <w:szCs w:val="28"/>
        </w:rPr>
      </w:pPr>
      <w:r w:rsidRPr="00DB6234">
        <w:rPr>
          <w:rFonts w:ascii="Times New Roman" w:hAnsi="Times New Roman" w:cs="Times New Roman"/>
          <w:sz w:val="28"/>
          <w:szCs w:val="28"/>
        </w:rPr>
        <w:br w:type="page"/>
      </w:r>
    </w:p>
    <w:p w:rsidR="00DB6234" w:rsidRDefault="00DB6234" w:rsidP="00DB6234">
      <w:pPr>
        <w:jc w:val="center"/>
        <w:rPr>
          <w:rFonts w:ascii="Times New Roman" w:hAnsi="Times New Roman" w:cs="Times New Roman"/>
          <w:sz w:val="28"/>
          <w:szCs w:val="28"/>
        </w:rPr>
      </w:pPr>
      <w:r>
        <w:rPr>
          <w:rFonts w:ascii="Times New Roman" w:hAnsi="Times New Roman" w:cs="Times New Roman"/>
          <w:sz w:val="28"/>
          <w:szCs w:val="28"/>
        </w:rPr>
        <w:lastRenderedPageBreak/>
        <w:t>Лекция №1.</w:t>
      </w:r>
    </w:p>
    <w:p w:rsidR="00DB6234" w:rsidRPr="00DB6234" w:rsidRDefault="00DB6234" w:rsidP="00DB6234">
      <w:pPr>
        <w:shd w:val="clear" w:color="auto" w:fill="FFFFFF"/>
        <w:tabs>
          <w:tab w:val="left" w:pos="851"/>
        </w:tabs>
        <w:spacing w:line="240" w:lineRule="auto"/>
        <w:ind w:firstLine="567"/>
        <w:jc w:val="center"/>
        <w:rPr>
          <w:rFonts w:ascii="Times New Roman" w:eastAsia="Times New Roman" w:hAnsi="Times New Roman" w:cs="Times New Roman"/>
          <w:b/>
          <w:i/>
          <w:color w:val="000000"/>
          <w:sz w:val="28"/>
          <w:szCs w:val="28"/>
          <w:u w:val="single"/>
          <w:lang w:eastAsia="ru-RU"/>
        </w:rPr>
      </w:pPr>
      <w:r w:rsidRPr="00DB6234">
        <w:rPr>
          <w:rFonts w:ascii="Times New Roman" w:eastAsia="Times New Roman" w:hAnsi="Times New Roman" w:cs="Times New Roman"/>
          <w:b/>
          <w:i/>
          <w:color w:val="000000"/>
          <w:sz w:val="28"/>
          <w:szCs w:val="28"/>
          <w:u w:val="single"/>
          <w:lang w:eastAsia="ru-RU"/>
        </w:rPr>
        <w:t>«Социальная квалиметрия как наука»</w:t>
      </w:r>
    </w:p>
    <w:p w:rsidR="00DB6234" w:rsidRPr="00084A3A" w:rsidRDefault="00DB6234" w:rsidP="00084A3A">
      <w:pPr>
        <w:tabs>
          <w:tab w:val="left" w:pos="851"/>
        </w:tabs>
        <w:spacing w:line="276" w:lineRule="auto"/>
        <w:ind w:firstLine="567"/>
        <w:jc w:val="center"/>
        <w:rPr>
          <w:rFonts w:ascii="Times New Roman" w:hAnsi="Times New Roman" w:cs="Times New Roman"/>
          <w:b/>
          <w:sz w:val="28"/>
          <w:szCs w:val="28"/>
        </w:rPr>
      </w:pPr>
    </w:p>
    <w:p w:rsidR="00DB6234" w:rsidRPr="00084A3A" w:rsidRDefault="00DB6234" w:rsidP="00084A3A">
      <w:pPr>
        <w:pStyle w:val="a4"/>
        <w:numPr>
          <w:ilvl w:val="0"/>
          <w:numId w:val="1"/>
        </w:numPr>
        <w:tabs>
          <w:tab w:val="left" w:pos="851"/>
        </w:tabs>
        <w:spacing w:line="276" w:lineRule="auto"/>
        <w:ind w:left="0" w:firstLine="567"/>
        <w:rPr>
          <w:rFonts w:ascii="Times New Roman" w:hAnsi="Times New Roman" w:cs="Times New Roman"/>
          <w:b/>
          <w:sz w:val="28"/>
          <w:szCs w:val="28"/>
        </w:rPr>
      </w:pPr>
      <w:r w:rsidRPr="00084A3A">
        <w:rPr>
          <w:rFonts w:ascii="Times New Roman" w:hAnsi="Times New Roman" w:cs="Times New Roman"/>
          <w:b/>
          <w:sz w:val="28"/>
          <w:szCs w:val="28"/>
          <w:shd w:val="clear" w:color="auto" w:fill="FFFFFF"/>
        </w:rPr>
        <w:t>История возникновения квалиметрии</w:t>
      </w:r>
    </w:p>
    <w:p w:rsidR="00DB6234" w:rsidRPr="00084A3A" w:rsidRDefault="00A46BEB" w:rsidP="00084A3A">
      <w:pPr>
        <w:pStyle w:val="a4"/>
        <w:numPr>
          <w:ilvl w:val="0"/>
          <w:numId w:val="1"/>
        </w:numPr>
        <w:tabs>
          <w:tab w:val="left" w:pos="851"/>
        </w:tabs>
        <w:spacing w:line="276" w:lineRule="auto"/>
        <w:ind w:left="0" w:firstLine="567"/>
        <w:rPr>
          <w:rFonts w:ascii="Times New Roman" w:hAnsi="Times New Roman" w:cs="Times New Roman"/>
          <w:b/>
          <w:sz w:val="28"/>
          <w:szCs w:val="28"/>
        </w:rPr>
      </w:pPr>
      <w:r w:rsidRPr="00084A3A">
        <w:rPr>
          <w:rFonts w:ascii="Times New Roman" w:hAnsi="Times New Roman" w:cs="Times New Roman"/>
          <w:b/>
          <w:color w:val="000000"/>
          <w:sz w:val="28"/>
          <w:szCs w:val="28"/>
          <w:shd w:val="clear" w:color="auto" w:fill="FFFFFF"/>
        </w:rPr>
        <w:t>Основные понятия дисциплины</w:t>
      </w:r>
    </w:p>
    <w:p w:rsidR="00DB6234" w:rsidRPr="00084A3A" w:rsidRDefault="00084A3A" w:rsidP="00084A3A">
      <w:pPr>
        <w:pStyle w:val="a4"/>
        <w:numPr>
          <w:ilvl w:val="0"/>
          <w:numId w:val="1"/>
        </w:numPr>
        <w:tabs>
          <w:tab w:val="left" w:pos="851"/>
        </w:tabs>
        <w:spacing w:line="276" w:lineRule="auto"/>
        <w:ind w:left="0" w:firstLine="567"/>
        <w:rPr>
          <w:rFonts w:ascii="Times New Roman" w:hAnsi="Times New Roman" w:cs="Times New Roman"/>
          <w:b/>
          <w:sz w:val="28"/>
          <w:szCs w:val="28"/>
        </w:rPr>
      </w:pPr>
      <w:r w:rsidRPr="00084A3A">
        <w:rPr>
          <w:rFonts w:ascii="Times New Roman" w:hAnsi="Times New Roman" w:cs="Times New Roman"/>
          <w:b/>
          <w:color w:val="000000"/>
          <w:sz w:val="28"/>
          <w:szCs w:val="28"/>
          <w:shd w:val="clear" w:color="auto" w:fill="FFFFFF"/>
        </w:rPr>
        <w:t>Основные принципы и задачи квалиметрии</w:t>
      </w:r>
    </w:p>
    <w:p w:rsidR="00DB6234" w:rsidRDefault="00DB6234" w:rsidP="00084A3A">
      <w:pPr>
        <w:tabs>
          <w:tab w:val="left" w:pos="851"/>
        </w:tabs>
        <w:spacing w:line="276" w:lineRule="auto"/>
        <w:ind w:firstLine="567"/>
        <w:rPr>
          <w:rFonts w:ascii="Times New Roman" w:hAnsi="Times New Roman" w:cs="Times New Roman"/>
          <w:b/>
          <w:color w:val="000000"/>
          <w:sz w:val="28"/>
          <w:szCs w:val="28"/>
          <w:shd w:val="clear" w:color="auto" w:fill="F8F9FA"/>
        </w:rPr>
      </w:pPr>
    </w:p>
    <w:p w:rsidR="00084A3A" w:rsidRDefault="00084A3A" w:rsidP="00084A3A">
      <w:pPr>
        <w:tabs>
          <w:tab w:val="left" w:pos="851"/>
        </w:tabs>
        <w:spacing w:line="276" w:lineRule="auto"/>
        <w:ind w:firstLine="567"/>
        <w:rPr>
          <w:rFonts w:ascii="Times New Roman" w:hAnsi="Times New Roman" w:cs="Times New Roman"/>
          <w:b/>
          <w:color w:val="000000"/>
          <w:sz w:val="28"/>
          <w:szCs w:val="28"/>
          <w:shd w:val="clear" w:color="auto" w:fill="F8F9FA"/>
        </w:rPr>
      </w:pPr>
      <w:r>
        <w:rPr>
          <w:rFonts w:ascii="Times New Roman" w:hAnsi="Times New Roman" w:cs="Times New Roman"/>
          <w:b/>
          <w:color w:val="000000"/>
          <w:sz w:val="28"/>
          <w:szCs w:val="28"/>
          <w:shd w:val="clear" w:color="auto" w:fill="F8F9FA"/>
        </w:rPr>
        <w:t xml:space="preserve">Практическое занятие №1. </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Роль социальной квалиметрии в социальной сфере</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hAnsi="Times New Roman" w:cs="Times New Roman"/>
          <w:color w:val="000000"/>
          <w:sz w:val="28"/>
          <w:szCs w:val="28"/>
          <w:shd w:val="clear" w:color="auto" w:fill="FFFFFF"/>
        </w:rPr>
        <w:t xml:space="preserve">Виды и принципы оценки качества. </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hAnsi="Times New Roman" w:cs="Times New Roman"/>
          <w:color w:val="000000"/>
          <w:sz w:val="28"/>
          <w:szCs w:val="28"/>
          <w:shd w:val="clear" w:color="auto" w:fill="FFFFFF"/>
        </w:rPr>
        <w:t>Понятие оценка эффективности.</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Современные направления развития и концепция всеобщего управления качеством.</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xml:space="preserve">Общие и общесистемные принципы управления качеством. Специальные принципы управления качеством. </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xml:space="preserve">Особенности системного и процессного подходов к управлению качеством. </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Формирование специальных функций системы управления качеством на основе требований стандартов.</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Компоненты и звенья механизма управления качеством.</w:t>
      </w:r>
    </w:p>
    <w:p w:rsidR="00084A3A" w:rsidRPr="00084A3A" w:rsidRDefault="00084A3A" w:rsidP="00084A3A">
      <w:pPr>
        <w:pStyle w:val="a4"/>
        <w:numPr>
          <w:ilvl w:val="0"/>
          <w:numId w:val="6"/>
        </w:numPr>
        <w:shd w:val="clear" w:color="auto" w:fill="FFFFFF"/>
        <w:tabs>
          <w:tab w:val="left" w:pos="993"/>
        </w:tabs>
        <w:spacing w:line="240" w:lineRule="auto"/>
        <w:ind w:left="0" w:firstLine="709"/>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Основные положения технического регулирования в механизме управления качеством.</w:t>
      </w:r>
    </w:p>
    <w:p w:rsidR="00084A3A" w:rsidRPr="00084A3A" w:rsidRDefault="00084A3A" w:rsidP="00084A3A">
      <w:pPr>
        <w:tabs>
          <w:tab w:val="left" w:pos="851"/>
        </w:tabs>
        <w:spacing w:line="276" w:lineRule="auto"/>
        <w:rPr>
          <w:rFonts w:ascii="Times New Roman" w:hAnsi="Times New Roman" w:cs="Times New Roman"/>
          <w:b/>
          <w:color w:val="000000"/>
          <w:sz w:val="28"/>
          <w:szCs w:val="28"/>
          <w:shd w:val="clear" w:color="auto" w:fill="F8F9FA"/>
        </w:rPr>
      </w:pPr>
    </w:p>
    <w:p w:rsidR="00DB6234" w:rsidRPr="00DB6234" w:rsidRDefault="00DB6234" w:rsidP="00DB6234">
      <w:pPr>
        <w:pStyle w:val="a4"/>
        <w:numPr>
          <w:ilvl w:val="0"/>
          <w:numId w:val="2"/>
        </w:numPr>
        <w:tabs>
          <w:tab w:val="left" w:pos="851"/>
        </w:tabs>
        <w:spacing w:line="276" w:lineRule="auto"/>
        <w:ind w:left="0" w:firstLine="567"/>
        <w:jc w:val="center"/>
        <w:rPr>
          <w:rFonts w:ascii="Times New Roman" w:hAnsi="Times New Roman" w:cs="Times New Roman"/>
          <w:b/>
          <w:sz w:val="28"/>
          <w:szCs w:val="28"/>
        </w:rPr>
      </w:pPr>
      <w:r w:rsidRPr="00DB6234">
        <w:rPr>
          <w:rFonts w:ascii="Times New Roman" w:hAnsi="Times New Roman" w:cs="Times New Roman"/>
          <w:b/>
          <w:sz w:val="28"/>
          <w:szCs w:val="28"/>
          <w:shd w:val="clear" w:color="auto" w:fill="FFFFFF"/>
        </w:rPr>
        <w:t>История возникновения квалиметрии</w:t>
      </w:r>
    </w:p>
    <w:p w:rsidR="00DB6234" w:rsidRPr="00DB6234" w:rsidRDefault="00DB6234" w:rsidP="00DB6234">
      <w:pPr>
        <w:pStyle w:val="a5"/>
        <w:shd w:val="clear" w:color="auto" w:fill="F8F9FA"/>
        <w:spacing w:before="0" w:beforeAutospacing="0" w:after="0" w:afterAutospacing="0" w:line="276" w:lineRule="auto"/>
        <w:ind w:firstLine="567"/>
        <w:jc w:val="both"/>
        <w:rPr>
          <w:color w:val="000000"/>
          <w:sz w:val="28"/>
          <w:szCs w:val="28"/>
        </w:rPr>
      </w:pPr>
      <w:r w:rsidRPr="00DB6234">
        <w:rPr>
          <w:color w:val="000000"/>
          <w:sz w:val="28"/>
          <w:szCs w:val="28"/>
        </w:rPr>
        <w:t>В последние десятилетия в наиболее развитых в научно- техническом отношении странах применительно к самым разнообразным отраслям производства предлагаются многочисленные способы и методы количественного измерения и оценки качества различных видов продукции. Оценивают качество автомобилей и торговой упаковки, жилой квартиры и ракетного оружия, пищевых продуктов и электромоторов, обуви и городских жилых комплексов и многих других видов продукции.</w:t>
      </w:r>
    </w:p>
    <w:p w:rsidR="00DB6234" w:rsidRPr="00DB6234" w:rsidRDefault="00DB6234" w:rsidP="00DB6234">
      <w:pPr>
        <w:pStyle w:val="a5"/>
        <w:shd w:val="clear" w:color="auto" w:fill="F8F9FA"/>
        <w:spacing w:before="0" w:beforeAutospacing="0" w:after="0" w:afterAutospacing="0" w:line="276" w:lineRule="auto"/>
        <w:ind w:firstLine="567"/>
        <w:jc w:val="both"/>
        <w:rPr>
          <w:color w:val="000000"/>
          <w:sz w:val="28"/>
          <w:szCs w:val="28"/>
        </w:rPr>
      </w:pPr>
      <w:r w:rsidRPr="00DB6234">
        <w:rPr>
          <w:color w:val="000000"/>
          <w:sz w:val="28"/>
          <w:szCs w:val="28"/>
          <w:shd w:val="clear" w:color="auto" w:fill="F8F9FA"/>
        </w:rPr>
        <w:t>Вначале квалиметрия определялась как наука об измерении и оценке качества продукции. И это было вполне естественно, потому что проблема качества народнохозяйственной продукции - одна из важнейших проблем.</w:t>
      </w:r>
    </w:p>
    <w:p w:rsidR="00DB6234" w:rsidRPr="00DB6234" w:rsidRDefault="00DB6234" w:rsidP="00DB6234">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B6234">
        <w:rPr>
          <w:rFonts w:ascii="Times New Roman" w:eastAsia="Times New Roman" w:hAnsi="Times New Roman" w:cs="Times New Roman"/>
          <w:color w:val="000000"/>
          <w:sz w:val="28"/>
          <w:szCs w:val="28"/>
          <w:lang w:eastAsia="ru-RU"/>
        </w:rPr>
        <w:t>Первые известные случаи оценки качества продукции относятся к XV веку до н.э. Тогда гончары острова Крит маркировали свои изделия специальным знаком, свидетельствующим об изготовителях и о высоком качестве их продукции. Это была оценка качества по так называемой «шкале наименований», или по «адресной шкале». Фирменные знаки, а также другие знаки качества и сейчас служат ориентиром, оценочным признаком качества продукции. Позднее, как разновидность экспертного метода оценки качества продукции, использовался способ, основанный на обобщенном опыте потребителей, – способ «коллективной мудрости». Древнейшим примером экспертной оценки качества является дегустация вин.</w:t>
      </w:r>
    </w:p>
    <w:p w:rsidR="00DB6234" w:rsidRPr="00DB6234" w:rsidRDefault="00DB6234" w:rsidP="00DB6234">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B6234">
        <w:rPr>
          <w:rFonts w:ascii="Times New Roman" w:eastAsia="Times New Roman" w:hAnsi="Times New Roman" w:cs="Times New Roman"/>
          <w:color w:val="000000"/>
          <w:sz w:val="28"/>
          <w:szCs w:val="28"/>
          <w:lang w:eastAsia="ru-RU"/>
        </w:rPr>
        <w:lastRenderedPageBreak/>
        <w:t xml:space="preserve">Развитие международной торговли требовало классификации продукции по качественным категориям, а для этого надо было измерять не только отдельные свойств продукции, но количественно оценивать ее качества по совокупности всех основных потребительских свойств. В связи с этим в Европе и США в конце XIX – начале XX в. стали широко использовать методы оценки качества продукции с помощью баллов. </w:t>
      </w:r>
    </w:p>
    <w:p w:rsidR="00DB6234" w:rsidRPr="00DB6234" w:rsidRDefault="00DB6234" w:rsidP="00DB6234">
      <w:pPr>
        <w:pStyle w:val="a5"/>
        <w:shd w:val="clear" w:color="auto" w:fill="F8F9FA"/>
        <w:spacing w:before="0" w:beforeAutospacing="0" w:after="0" w:afterAutospacing="0" w:line="276" w:lineRule="auto"/>
        <w:ind w:firstLine="567"/>
        <w:jc w:val="both"/>
        <w:rPr>
          <w:color w:val="000000"/>
          <w:sz w:val="28"/>
          <w:szCs w:val="28"/>
        </w:rPr>
      </w:pPr>
      <w:r w:rsidRPr="00DB6234">
        <w:rPr>
          <w:color w:val="000000"/>
          <w:sz w:val="28"/>
          <w:szCs w:val="28"/>
        </w:rPr>
        <w:t>Во второй половине XX в. основные научные категории, относящиеся не только техническим, но и к естественным и даже гуманитарным наукам, все в большей степени начинают подвергаться сначала формализации, а затем - и количественному выражению (квантификации).</w:t>
      </w:r>
    </w:p>
    <w:p w:rsidR="00A46BEB" w:rsidRDefault="00DB6234"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B6234">
        <w:rPr>
          <w:rFonts w:ascii="Times New Roman" w:eastAsia="Times New Roman" w:hAnsi="Times New Roman" w:cs="Times New Roman"/>
          <w:color w:val="000000"/>
          <w:sz w:val="28"/>
          <w:szCs w:val="28"/>
          <w:lang w:eastAsia="ru-RU"/>
        </w:rPr>
        <w:t>Впервые в России обосновал и применил аналитический метод оценки качества продукции известный кораблестроитель, академик А.М. Крылов. Он с помощью соответствующих коэффициентов, учитывающих степень выраженности каждого свойства корабля и неравнозначности их, оценивал качество предлагаемых проектов строительства кораблей. Сведение этих коэффициентов в единую систему (карту) позволяло количественно оценить качество рассматриваемых проектов. В 20–30 годах ХХ-го столетия в СССР и в других странах методы количественной оценки качества товаров успешно развивались и использовались на практике. Так, например, в 1922 г. П. Бриджмен предложил способ сведения к одному показателю нескольких количественных оценок различных параметров, характеризующих качество. В 1928 г. эту же проблему решил М. Аранович. В то же время П. Флоренским были предложены новые способы обработки данных при количественной оценке качества продукции. Квалиметрия как самостоятельная наука об оценивании качества любых объектов сформировалась в конце 60-х годов XX века. Ее появление было обусловлено насущной необходимостью более эффективного и научно обоснованного управления качеством производимой продукции.</w:t>
      </w:r>
    </w:p>
    <w:p w:rsidR="00A46BEB" w:rsidRDefault="00A46BEB"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color w:val="000000"/>
          <w:sz w:val="28"/>
          <w:szCs w:val="28"/>
          <w:lang w:eastAsia="ru-RU"/>
        </w:rPr>
        <w:t>Группа советских ученых в составе в</w:t>
      </w:r>
      <w:r>
        <w:rPr>
          <w:rFonts w:ascii="Times New Roman" w:eastAsia="Times New Roman" w:hAnsi="Times New Roman" w:cs="Times New Roman"/>
          <w:color w:val="000000"/>
          <w:sz w:val="28"/>
          <w:szCs w:val="28"/>
          <w:lang w:eastAsia="ru-RU"/>
        </w:rPr>
        <w:t>оенного инженера-строителя Г.Г. </w:t>
      </w:r>
      <w:r w:rsidRPr="00A46BEB">
        <w:rPr>
          <w:rFonts w:ascii="Times New Roman" w:eastAsia="Times New Roman" w:hAnsi="Times New Roman" w:cs="Times New Roman"/>
          <w:color w:val="000000"/>
          <w:sz w:val="28"/>
          <w:szCs w:val="28"/>
          <w:lang w:eastAsia="ru-RU"/>
        </w:rPr>
        <w:t>Азгальдова, инженеров-машиностроителе</w:t>
      </w:r>
      <w:r>
        <w:rPr>
          <w:rFonts w:ascii="Times New Roman" w:eastAsia="Times New Roman" w:hAnsi="Times New Roman" w:cs="Times New Roman"/>
          <w:color w:val="000000"/>
          <w:sz w:val="28"/>
          <w:szCs w:val="28"/>
          <w:lang w:eastAsia="ru-RU"/>
        </w:rPr>
        <w:t>й З.Н. Крапивенского, Ю.П. </w:t>
      </w:r>
      <w:r w:rsidRPr="00A46BEB">
        <w:rPr>
          <w:rFonts w:ascii="Times New Roman" w:eastAsia="Times New Roman" w:hAnsi="Times New Roman" w:cs="Times New Roman"/>
          <w:color w:val="000000"/>
          <w:sz w:val="28"/>
          <w:szCs w:val="28"/>
          <w:lang w:eastAsia="ru-RU"/>
        </w:rPr>
        <w:t>Кураченко и Д.М.</w:t>
      </w:r>
      <w:r>
        <w:rPr>
          <w:rFonts w:ascii="Times New Roman" w:eastAsia="Times New Roman" w:hAnsi="Times New Roman" w:cs="Times New Roman"/>
          <w:color w:val="000000"/>
          <w:sz w:val="28"/>
          <w:szCs w:val="28"/>
          <w:lang w:eastAsia="ru-RU"/>
        </w:rPr>
        <w:t> </w:t>
      </w:r>
      <w:r w:rsidRPr="00A46BEB">
        <w:rPr>
          <w:rFonts w:ascii="Times New Roman" w:eastAsia="Times New Roman" w:hAnsi="Times New Roman" w:cs="Times New Roman"/>
          <w:color w:val="000000"/>
          <w:sz w:val="28"/>
          <w:szCs w:val="28"/>
          <w:lang w:eastAsia="ru-RU"/>
        </w:rPr>
        <w:t xml:space="preserve">Шпекторова, экономистов в области авиастроения </w:t>
      </w:r>
      <w:r>
        <w:rPr>
          <w:rFonts w:ascii="Times New Roman" w:eastAsia="Times New Roman" w:hAnsi="Times New Roman" w:cs="Times New Roman"/>
          <w:color w:val="000000"/>
          <w:sz w:val="28"/>
          <w:szCs w:val="28"/>
          <w:lang w:eastAsia="ru-RU"/>
        </w:rPr>
        <w:t>А.В. </w:t>
      </w:r>
      <w:r w:rsidRPr="00A46BEB">
        <w:rPr>
          <w:rFonts w:ascii="Times New Roman" w:eastAsia="Times New Roman" w:hAnsi="Times New Roman" w:cs="Times New Roman"/>
          <w:color w:val="000000"/>
          <w:sz w:val="28"/>
          <w:szCs w:val="28"/>
          <w:lang w:eastAsia="ru-RU"/>
        </w:rPr>
        <w:t>Гличева и В.П.</w:t>
      </w:r>
      <w:r>
        <w:rPr>
          <w:rFonts w:ascii="Times New Roman" w:eastAsia="Times New Roman" w:hAnsi="Times New Roman" w:cs="Times New Roman"/>
          <w:color w:val="000000"/>
          <w:sz w:val="28"/>
          <w:szCs w:val="28"/>
          <w:lang w:eastAsia="ru-RU"/>
        </w:rPr>
        <w:t> </w:t>
      </w:r>
      <w:r w:rsidRPr="00A46BEB">
        <w:rPr>
          <w:rFonts w:ascii="Times New Roman" w:eastAsia="Times New Roman" w:hAnsi="Times New Roman" w:cs="Times New Roman"/>
          <w:color w:val="000000"/>
          <w:sz w:val="28"/>
          <w:szCs w:val="28"/>
          <w:lang w:eastAsia="ru-RU"/>
        </w:rPr>
        <w:t>Панова, а также архитектора М.В. Федорова, убедившись в методической общности существующих разнообразных способов количественных оценок качеств разных объектов, решила осуществить теоретическое обобщение этих способов путем разработки самостоятельной научной дисциплины под названием «квалиметрия».</w:t>
      </w:r>
    </w:p>
    <w:p w:rsidR="00A46BEB" w:rsidRPr="00A46BEB" w:rsidRDefault="00A46BEB"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color w:val="000000"/>
          <w:sz w:val="28"/>
          <w:szCs w:val="28"/>
          <w:lang w:eastAsia="ru-RU"/>
        </w:rPr>
        <w:t xml:space="preserve">Это прешение было принято в ноябре 1967 г. на неофициальной встрече поименованной группы энтузиастов в московском ресторане «Будапешт». Уже в январском номере следующего 1968 г. журнала «Стандарты и качество» была опубликована статья с изложением коллективной позиции «группы», где квалиметрия была представлена как самостоятельная наука, в рамках которой изучается проблематика измерений качеств и разрабатываются методология и методы </w:t>
      </w:r>
      <w:r w:rsidRPr="00A46BEB">
        <w:rPr>
          <w:rFonts w:ascii="Times New Roman" w:eastAsia="Times New Roman" w:hAnsi="Times New Roman" w:cs="Times New Roman"/>
          <w:color w:val="000000"/>
          <w:sz w:val="28"/>
          <w:szCs w:val="28"/>
          <w:lang w:eastAsia="ru-RU"/>
        </w:rPr>
        <w:lastRenderedPageBreak/>
        <w:t>количественной оценки качества объектов любой природы: материальных и нематериальных (социальных, идеальных, духовных, эмоциональных и т.п.); одушевленных и неодушевленных; предметов и процессов; продуктов труда и продуктов природы и т.д.</w:t>
      </w:r>
    </w:p>
    <w:p w:rsidR="00A46BEB" w:rsidRPr="00A46BEB" w:rsidRDefault="00A46BEB"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color w:val="000000"/>
          <w:sz w:val="28"/>
          <w:szCs w:val="28"/>
          <w:lang w:eastAsia="ru-RU"/>
        </w:rPr>
        <w:t>В 1971 г. в нашей стране издана первая «Методика оценки уровня качества промышленной продукции». В том же году на 15-й Международной конференции европейской организации по контролю качества (ЕОКК) одна из пяти секций была посвящена вопросам квалиметрии. С основными докладами выступали российские авторы. В 1972 г. была проведена в Таллинне первая всесоюзная научная конференция по квалиметрии. 1979 г. – Госстандарт СССР издает Руководящий документ РД 50-149-79 под названием «Методические указания по оценке технического уровня и качества промышленной продукции». Начиная с 1979 г. термин «квалиметрия» является стандартизованным в ГОСТ 15467-79 «Управление качеством продукции. Основные понятия. Термины и определения».</w:t>
      </w:r>
    </w:p>
    <w:p w:rsidR="00DB6234" w:rsidRPr="00A46BEB" w:rsidRDefault="00DB6234"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color w:val="000000"/>
          <w:sz w:val="28"/>
          <w:szCs w:val="28"/>
          <w:lang w:eastAsia="ru-RU"/>
        </w:rPr>
        <w:t>В настоящее время комплексные количественные оценки качества все больше и больше внедряются в различные сферы человеческой деятельности. В отечественной и зарубежной научно-технической, научно-популярной н даже общественно-политической литературе все чаще затрагиваются проблемы комплексной оценки качества разного рода объектов, не являющихся продуктами труда, или оценки качества протекания различных процессов.</w:t>
      </w:r>
    </w:p>
    <w:p w:rsidR="00DB6234" w:rsidRDefault="00DB6234"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A46BEB" w:rsidRPr="002F43CF" w:rsidRDefault="00A46BEB" w:rsidP="002F43CF">
      <w:pPr>
        <w:pStyle w:val="a4"/>
        <w:numPr>
          <w:ilvl w:val="0"/>
          <w:numId w:val="2"/>
        </w:numPr>
        <w:shd w:val="clear" w:color="auto" w:fill="FFFFFF"/>
        <w:spacing w:line="276" w:lineRule="auto"/>
        <w:jc w:val="center"/>
        <w:rPr>
          <w:rFonts w:ascii="Times New Roman" w:eastAsia="Times New Roman" w:hAnsi="Times New Roman" w:cs="Times New Roman"/>
          <w:b/>
          <w:color w:val="000000"/>
          <w:sz w:val="28"/>
          <w:szCs w:val="28"/>
          <w:lang w:eastAsia="ru-RU"/>
        </w:rPr>
      </w:pPr>
      <w:r w:rsidRPr="002F43CF">
        <w:rPr>
          <w:rFonts w:ascii="Times New Roman" w:eastAsia="Times New Roman" w:hAnsi="Times New Roman" w:cs="Times New Roman"/>
          <w:b/>
          <w:color w:val="000000"/>
          <w:sz w:val="28"/>
          <w:szCs w:val="28"/>
          <w:lang w:eastAsia="ru-RU"/>
        </w:rPr>
        <w:t>Основные понятия дисциплины</w:t>
      </w:r>
    </w:p>
    <w:p w:rsidR="00A46BEB" w:rsidRPr="00A46BEB" w:rsidRDefault="00A46BEB"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color w:val="000000"/>
          <w:sz w:val="28"/>
          <w:szCs w:val="28"/>
          <w:lang w:eastAsia="ru-RU"/>
        </w:rPr>
        <w:t>Термин «квалиметрия» происходит от корней двух слов: «квали» – качество и «метрия» – измерение и количественная оценка чего-либо.</w:t>
      </w:r>
    </w:p>
    <w:p w:rsidR="00A46BEB" w:rsidRPr="00A46BEB" w:rsidRDefault="00A46BEB" w:rsidP="002F43CF">
      <w:pPr>
        <w:shd w:val="clear" w:color="auto" w:fill="FFFFFF"/>
        <w:tabs>
          <w:tab w:val="left" w:pos="851"/>
        </w:tabs>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color w:val="000000"/>
          <w:sz w:val="28"/>
          <w:szCs w:val="28"/>
          <w:lang w:eastAsia="ru-RU"/>
        </w:rPr>
        <w:t>Известно, что </w:t>
      </w:r>
      <w:r w:rsidRPr="00A46BEB">
        <w:rPr>
          <w:rFonts w:ascii="Times New Roman" w:eastAsia="Times New Roman" w:hAnsi="Times New Roman" w:cs="Times New Roman"/>
          <w:b/>
          <w:bCs/>
          <w:color w:val="000000"/>
          <w:sz w:val="28"/>
          <w:szCs w:val="28"/>
          <w:lang w:eastAsia="ru-RU"/>
        </w:rPr>
        <w:t>качество </w:t>
      </w:r>
      <w:r w:rsidRPr="00A46BEB">
        <w:rPr>
          <w:rFonts w:ascii="Times New Roman" w:eastAsia="Times New Roman" w:hAnsi="Times New Roman" w:cs="Times New Roman"/>
          <w:color w:val="000000"/>
          <w:sz w:val="28"/>
          <w:szCs w:val="28"/>
          <w:lang w:eastAsia="ru-RU"/>
        </w:rPr>
        <w:t>– это наиболее общая научная категория, смысл которой выражает определенность сущности или сущностную определенность любого объекта. Качество характеризуется совокупной оценкой все</w:t>
      </w:r>
      <w:r w:rsidR="002F43CF">
        <w:rPr>
          <w:rFonts w:ascii="Times New Roman" w:eastAsia="Times New Roman" w:hAnsi="Times New Roman" w:cs="Times New Roman"/>
          <w:color w:val="000000"/>
          <w:sz w:val="28"/>
          <w:szCs w:val="28"/>
          <w:lang w:eastAsia="ru-RU"/>
        </w:rPr>
        <w:t>х его свойств, признаков и отно</w:t>
      </w:r>
      <w:r w:rsidRPr="00A46BEB">
        <w:rPr>
          <w:rFonts w:ascii="Times New Roman" w:eastAsia="Times New Roman" w:hAnsi="Times New Roman" w:cs="Times New Roman"/>
          <w:color w:val="000000"/>
          <w:sz w:val="28"/>
          <w:szCs w:val="28"/>
          <w:lang w:eastAsia="ru-RU"/>
        </w:rPr>
        <w:t>шений с другими объектами.</w:t>
      </w:r>
    </w:p>
    <w:p w:rsidR="002F43CF" w:rsidRPr="002F43CF" w:rsidRDefault="002F43CF" w:rsidP="002F43CF">
      <w:pPr>
        <w:shd w:val="clear" w:color="auto" w:fill="FFFFFF"/>
        <w:tabs>
          <w:tab w:val="left" w:pos="851"/>
        </w:tabs>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color w:val="000000"/>
          <w:sz w:val="28"/>
          <w:szCs w:val="28"/>
          <w:lang w:eastAsia="ru-RU"/>
        </w:rPr>
        <w:t>Понятие качество введено 2500 лет назад Аристотелем, который давал три его трактовки:</w:t>
      </w:r>
    </w:p>
    <w:p w:rsidR="002F43CF" w:rsidRDefault="002F43CF" w:rsidP="002F43CF">
      <w:pPr>
        <w:pStyle w:val="a4"/>
        <w:numPr>
          <w:ilvl w:val="0"/>
          <w:numId w:val="4"/>
        </w:numPr>
        <w:shd w:val="clear" w:color="auto" w:fill="FFFFFF"/>
        <w:tabs>
          <w:tab w:val="left" w:pos="851"/>
        </w:tabs>
        <w:spacing w:line="276" w:lineRule="auto"/>
        <w:ind w:left="0" w:firstLine="567"/>
        <w:rPr>
          <w:rFonts w:ascii="Times New Roman" w:eastAsia="Times New Roman" w:hAnsi="Times New Roman" w:cs="Times New Roman"/>
          <w:color w:val="000000"/>
          <w:sz w:val="28"/>
          <w:szCs w:val="28"/>
          <w:lang w:eastAsia="ru-RU"/>
        </w:rPr>
      </w:pPr>
      <w:bookmarkStart w:id="0" w:name="OLE_LINK1"/>
      <w:bookmarkStart w:id="1" w:name="OLE_LINK2"/>
      <w:r w:rsidRPr="002F43CF">
        <w:rPr>
          <w:rFonts w:ascii="Times New Roman" w:eastAsia="Times New Roman" w:hAnsi="Times New Roman" w:cs="Times New Roman"/>
          <w:i/>
          <w:color w:val="000000"/>
          <w:sz w:val="28"/>
          <w:szCs w:val="28"/>
          <w:lang w:eastAsia="ru-RU"/>
        </w:rPr>
        <w:t>Качество</w:t>
      </w:r>
      <w:r w:rsidRPr="002F43CF">
        <w:rPr>
          <w:rFonts w:ascii="Times New Roman" w:eastAsia="Times New Roman" w:hAnsi="Times New Roman" w:cs="Times New Roman"/>
          <w:color w:val="000000"/>
          <w:sz w:val="28"/>
          <w:szCs w:val="28"/>
          <w:lang w:eastAsia="ru-RU"/>
        </w:rPr>
        <w:t xml:space="preserve"> – это </w:t>
      </w:r>
      <w:bookmarkEnd w:id="0"/>
      <w:bookmarkEnd w:id="1"/>
      <w:r w:rsidRPr="002F43CF">
        <w:rPr>
          <w:rFonts w:ascii="Times New Roman" w:eastAsia="Times New Roman" w:hAnsi="Times New Roman" w:cs="Times New Roman"/>
          <w:color w:val="000000"/>
          <w:sz w:val="28"/>
          <w:szCs w:val="28"/>
          <w:lang w:eastAsia="ru-RU"/>
        </w:rPr>
        <w:t>существенная определенность объекта, в силу которой он является данным, а не другим объектом (качество как философская категория).</w:t>
      </w:r>
    </w:p>
    <w:p w:rsidR="002F43CF" w:rsidRPr="002F43CF" w:rsidRDefault="002F43CF" w:rsidP="002F43CF">
      <w:pPr>
        <w:pStyle w:val="a4"/>
        <w:numPr>
          <w:ilvl w:val="0"/>
          <w:numId w:val="4"/>
        </w:numPr>
        <w:shd w:val="clear" w:color="auto" w:fill="FFFFFF"/>
        <w:tabs>
          <w:tab w:val="left" w:pos="851"/>
        </w:tabs>
        <w:spacing w:line="276" w:lineRule="auto"/>
        <w:ind w:left="0"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i/>
          <w:color w:val="000000"/>
          <w:sz w:val="28"/>
          <w:szCs w:val="28"/>
          <w:lang w:eastAsia="ru-RU"/>
        </w:rPr>
        <w:t>Качество</w:t>
      </w:r>
      <w:r w:rsidRPr="002F43CF">
        <w:rPr>
          <w:rFonts w:ascii="Times New Roman" w:eastAsia="Times New Roman" w:hAnsi="Times New Roman" w:cs="Times New Roman"/>
          <w:color w:val="000000"/>
          <w:sz w:val="28"/>
          <w:szCs w:val="28"/>
          <w:lang w:eastAsia="ru-RU"/>
        </w:rPr>
        <w:t xml:space="preserve"> – это один из существенных признаков, свойств и особенностей, характеризующих данный объект (качество как свойство продукции, например масса, цвет).</w:t>
      </w:r>
    </w:p>
    <w:p w:rsidR="002F43CF" w:rsidRPr="002F43CF" w:rsidRDefault="002F43CF" w:rsidP="002F43CF">
      <w:pPr>
        <w:shd w:val="clear" w:color="auto" w:fill="FFFFFF"/>
        <w:tabs>
          <w:tab w:val="left" w:pos="851"/>
        </w:tabs>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color w:val="000000"/>
          <w:sz w:val="28"/>
          <w:szCs w:val="28"/>
          <w:lang w:eastAsia="ru-RU"/>
        </w:rPr>
        <w:t>Свойство согласно ГОСТ 15467-79 – это объективная особенность продукции, которая может проявляться при её создании, эксплуатации и потреблении.</w:t>
      </w:r>
    </w:p>
    <w:p w:rsidR="002F43CF" w:rsidRPr="002F43CF" w:rsidRDefault="002F43CF" w:rsidP="002F43CF">
      <w:pPr>
        <w:pStyle w:val="a4"/>
        <w:numPr>
          <w:ilvl w:val="0"/>
          <w:numId w:val="4"/>
        </w:numPr>
        <w:shd w:val="clear" w:color="auto" w:fill="FFFFFF"/>
        <w:tabs>
          <w:tab w:val="left" w:pos="851"/>
        </w:tabs>
        <w:spacing w:line="276" w:lineRule="auto"/>
        <w:ind w:left="0"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i/>
          <w:color w:val="000000"/>
          <w:sz w:val="28"/>
          <w:szCs w:val="28"/>
          <w:lang w:eastAsia="ru-RU"/>
        </w:rPr>
        <w:t>Качество</w:t>
      </w:r>
      <w:r w:rsidRPr="002F43CF">
        <w:rPr>
          <w:rFonts w:ascii="Times New Roman" w:eastAsia="Times New Roman" w:hAnsi="Times New Roman" w:cs="Times New Roman"/>
          <w:color w:val="000000"/>
          <w:sz w:val="28"/>
          <w:szCs w:val="28"/>
          <w:lang w:eastAsia="ru-RU"/>
        </w:rPr>
        <w:t xml:space="preserve"> – это совокупность свойств объекта, проявляющихся в процессе его использования по назначению.</w:t>
      </w:r>
    </w:p>
    <w:p w:rsidR="002F43CF" w:rsidRPr="002F43CF" w:rsidRDefault="002F43CF" w:rsidP="002F43CF">
      <w:pPr>
        <w:shd w:val="clear" w:color="auto" w:fill="FFFFFF"/>
        <w:spacing w:line="276" w:lineRule="auto"/>
        <w:ind w:firstLine="567"/>
        <w:rPr>
          <w:rFonts w:ascii="Times New Roman" w:eastAsia="Times New Roman" w:hAnsi="Times New Roman" w:cs="Times New Roman"/>
          <w:b/>
          <w:i/>
          <w:color w:val="000000"/>
          <w:sz w:val="28"/>
          <w:szCs w:val="28"/>
          <w:u w:val="single"/>
          <w:lang w:eastAsia="ru-RU"/>
        </w:rPr>
      </w:pPr>
      <w:r w:rsidRPr="002F43CF">
        <w:rPr>
          <w:rFonts w:ascii="Times New Roman" w:eastAsia="Times New Roman" w:hAnsi="Times New Roman" w:cs="Times New Roman"/>
          <w:b/>
          <w:i/>
          <w:color w:val="000000"/>
          <w:sz w:val="28"/>
          <w:szCs w:val="28"/>
          <w:u w:val="single"/>
          <w:lang w:eastAsia="ru-RU"/>
        </w:rPr>
        <w:t>Определения качества, которые давали учёные:</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b/>
          <w:i/>
          <w:color w:val="000000"/>
          <w:sz w:val="28"/>
          <w:szCs w:val="28"/>
          <w:lang w:eastAsia="ru-RU"/>
        </w:rPr>
        <w:lastRenderedPageBreak/>
        <w:t>В. Шухарт</w:t>
      </w:r>
      <w:r w:rsidRPr="002F43CF">
        <w:rPr>
          <w:rFonts w:ascii="Times New Roman" w:eastAsia="Times New Roman" w:hAnsi="Times New Roman" w:cs="Times New Roman"/>
          <w:color w:val="000000"/>
          <w:sz w:val="28"/>
          <w:szCs w:val="28"/>
          <w:lang w:eastAsia="ru-RU"/>
        </w:rPr>
        <w:t>, 1931 г.: «Качество имеет два аспекта, во-первых, это объективные физические характеристики (свойства), а во-вторых, субъект – аспект насколько вещь хороша»</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b/>
          <w:i/>
          <w:color w:val="000000"/>
          <w:sz w:val="28"/>
          <w:szCs w:val="28"/>
          <w:lang w:eastAsia="ru-RU"/>
        </w:rPr>
        <w:t>К. Ишикава</w:t>
      </w:r>
      <w:r w:rsidRPr="002F43CF">
        <w:rPr>
          <w:rFonts w:ascii="Times New Roman" w:eastAsia="Times New Roman" w:hAnsi="Times New Roman" w:cs="Times New Roman"/>
          <w:color w:val="000000"/>
          <w:sz w:val="28"/>
          <w:szCs w:val="28"/>
          <w:lang w:eastAsia="ru-RU"/>
        </w:rPr>
        <w:t>, 1950 г.: «Качество – это свойство, реально удовлетворяющее потребителей»</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b/>
          <w:i/>
          <w:color w:val="000000"/>
          <w:sz w:val="28"/>
          <w:szCs w:val="28"/>
          <w:lang w:eastAsia="ru-RU"/>
        </w:rPr>
        <w:t>Д. Джуран</w:t>
      </w:r>
      <w:r w:rsidRPr="002F43CF">
        <w:rPr>
          <w:rFonts w:ascii="Times New Roman" w:eastAsia="Times New Roman" w:hAnsi="Times New Roman" w:cs="Times New Roman"/>
          <w:color w:val="000000"/>
          <w:sz w:val="28"/>
          <w:szCs w:val="28"/>
          <w:lang w:eastAsia="ru-RU"/>
        </w:rPr>
        <w:t>, 1979 г.: «Есть два аспекта качества: пригодность для использования и степень удовлетворенности потребителей»</w:t>
      </w:r>
    </w:p>
    <w:p w:rsidR="002F43CF" w:rsidRPr="002F43CF" w:rsidRDefault="002F43CF" w:rsidP="002F43CF">
      <w:pPr>
        <w:shd w:val="clear" w:color="auto" w:fill="FFFFFF"/>
        <w:spacing w:line="276" w:lineRule="auto"/>
        <w:ind w:firstLine="567"/>
        <w:rPr>
          <w:rFonts w:ascii="Times New Roman" w:eastAsia="Times New Roman" w:hAnsi="Times New Roman" w:cs="Times New Roman"/>
          <w:b/>
          <w:i/>
          <w:color w:val="000000"/>
          <w:sz w:val="28"/>
          <w:szCs w:val="28"/>
          <w:u w:val="single"/>
          <w:lang w:eastAsia="ru-RU"/>
        </w:rPr>
      </w:pPr>
      <w:r w:rsidRPr="002F43CF">
        <w:rPr>
          <w:rFonts w:ascii="Times New Roman" w:eastAsia="Times New Roman" w:hAnsi="Times New Roman" w:cs="Times New Roman"/>
          <w:b/>
          <w:i/>
          <w:color w:val="000000"/>
          <w:sz w:val="28"/>
          <w:szCs w:val="28"/>
          <w:u w:val="single"/>
          <w:lang w:eastAsia="ru-RU"/>
        </w:rPr>
        <w:t>Определение качества в стандартах:</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u w:val="single"/>
          <w:lang w:eastAsia="ru-RU"/>
        </w:rPr>
      </w:pPr>
      <w:r w:rsidRPr="002F43CF">
        <w:rPr>
          <w:rFonts w:ascii="Times New Roman" w:eastAsia="Times New Roman" w:hAnsi="Times New Roman" w:cs="Times New Roman"/>
          <w:color w:val="000000"/>
          <w:sz w:val="28"/>
          <w:szCs w:val="28"/>
          <w:u w:val="single"/>
          <w:lang w:eastAsia="ru-RU"/>
        </w:rPr>
        <w:t>ГОСТ 15467 – 79 «Управление качеством продукции. Основные понятия, термины и определения»</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i/>
          <w:color w:val="000000"/>
          <w:sz w:val="28"/>
          <w:szCs w:val="28"/>
          <w:lang w:eastAsia="ru-RU"/>
        </w:rPr>
        <w:t>Качество продукции</w:t>
      </w:r>
      <w:r w:rsidRPr="002F43CF">
        <w:rPr>
          <w:rFonts w:ascii="Times New Roman" w:eastAsia="Times New Roman" w:hAnsi="Times New Roman" w:cs="Times New Roman"/>
          <w:color w:val="000000"/>
          <w:sz w:val="28"/>
          <w:szCs w:val="28"/>
          <w:lang w:eastAsia="ru-RU"/>
        </w:rPr>
        <w:t xml:space="preserve"> – совокупность свойств продукции, обуславливающих её пригодность удовлетворять определенным требованиям в соответствии с её назначением. </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u w:val="single"/>
          <w:lang w:eastAsia="ru-RU"/>
        </w:rPr>
      </w:pPr>
      <w:r w:rsidRPr="002F43CF">
        <w:rPr>
          <w:rFonts w:ascii="Times New Roman" w:eastAsia="Times New Roman" w:hAnsi="Times New Roman" w:cs="Times New Roman"/>
          <w:color w:val="000000"/>
          <w:sz w:val="28"/>
          <w:szCs w:val="28"/>
          <w:u w:val="single"/>
          <w:lang w:eastAsia="ru-RU"/>
        </w:rPr>
        <w:t>ИСО 8402-94 «Управление качеством и обеспечение качества. Словарь»</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i/>
          <w:color w:val="000000"/>
          <w:sz w:val="28"/>
          <w:szCs w:val="28"/>
          <w:lang w:eastAsia="ru-RU"/>
        </w:rPr>
        <w:t>Качество</w:t>
      </w:r>
      <w:r w:rsidRPr="002F43CF">
        <w:rPr>
          <w:rFonts w:ascii="Times New Roman" w:eastAsia="Times New Roman" w:hAnsi="Times New Roman" w:cs="Times New Roman"/>
          <w:color w:val="000000"/>
          <w:sz w:val="28"/>
          <w:szCs w:val="28"/>
          <w:lang w:eastAsia="ru-RU"/>
        </w:rPr>
        <w:t xml:space="preserve"> – совокупность характеристик объекта, относящихся к его способности удовлетворять установленным и предполагаемым потребностям.</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u w:val="single"/>
          <w:lang w:eastAsia="ru-RU"/>
        </w:rPr>
      </w:pPr>
      <w:r w:rsidRPr="002F43CF">
        <w:rPr>
          <w:rFonts w:ascii="Times New Roman" w:eastAsia="Times New Roman" w:hAnsi="Times New Roman" w:cs="Times New Roman"/>
          <w:color w:val="000000"/>
          <w:sz w:val="28"/>
          <w:szCs w:val="28"/>
          <w:u w:val="single"/>
          <w:lang w:eastAsia="ru-RU"/>
        </w:rPr>
        <w:t>ИСО 9000:2000 «СМК. Основные принципы и словарь»</w:t>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i/>
          <w:color w:val="000000"/>
          <w:sz w:val="28"/>
          <w:szCs w:val="28"/>
          <w:lang w:eastAsia="ru-RU"/>
        </w:rPr>
        <w:t>Качество</w:t>
      </w:r>
      <w:r w:rsidRPr="002F43CF">
        <w:rPr>
          <w:rFonts w:ascii="Times New Roman" w:eastAsia="Times New Roman" w:hAnsi="Times New Roman" w:cs="Times New Roman"/>
          <w:color w:val="000000"/>
          <w:sz w:val="28"/>
          <w:szCs w:val="28"/>
          <w:lang w:eastAsia="ru-RU"/>
        </w:rPr>
        <w:t xml:space="preserve"> – степень, с которой совокупность собственных характеристик выполняет требования. </w:t>
      </w:r>
    </w:p>
    <w:p w:rsidR="00084A3A" w:rsidRDefault="00084A3A" w:rsidP="002F43CF">
      <w:pPr>
        <w:shd w:val="clear" w:color="auto" w:fill="FFFFFF"/>
        <w:spacing w:line="276" w:lineRule="auto"/>
        <w:ind w:firstLine="567"/>
        <w:rPr>
          <w:rFonts w:ascii="Times New Roman" w:eastAsia="Times New Roman" w:hAnsi="Times New Roman" w:cs="Times New Roman"/>
          <w:b/>
          <w:bCs/>
          <w:color w:val="000000"/>
          <w:sz w:val="28"/>
          <w:szCs w:val="28"/>
          <w:lang w:eastAsia="ru-RU"/>
        </w:rPr>
      </w:pPr>
    </w:p>
    <w:p w:rsidR="002F43CF" w:rsidRDefault="00A46BEB"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A46BEB">
        <w:rPr>
          <w:rFonts w:ascii="Times New Roman" w:eastAsia="Times New Roman" w:hAnsi="Times New Roman" w:cs="Times New Roman"/>
          <w:b/>
          <w:bCs/>
          <w:color w:val="000000"/>
          <w:sz w:val="28"/>
          <w:szCs w:val="28"/>
          <w:lang w:eastAsia="ru-RU"/>
        </w:rPr>
        <w:t>Квалиметрия </w:t>
      </w:r>
      <w:r w:rsidRPr="00A46BEB">
        <w:rPr>
          <w:rFonts w:ascii="Times New Roman" w:eastAsia="Times New Roman" w:hAnsi="Times New Roman" w:cs="Times New Roman"/>
          <w:color w:val="000000"/>
          <w:sz w:val="28"/>
          <w:szCs w:val="28"/>
          <w:lang w:eastAsia="ru-RU"/>
        </w:rPr>
        <w:t>–это самостоятельная наука, входящая в состав качествоведения – комплексной науки о качестве</w:t>
      </w:r>
      <w:r w:rsidR="00084A3A">
        <w:rPr>
          <w:rFonts w:ascii="Times New Roman" w:eastAsia="Times New Roman" w:hAnsi="Times New Roman" w:cs="Times New Roman"/>
          <w:color w:val="000000"/>
          <w:sz w:val="28"/>
          <w:szCs w:val="28"/>
          <w:lang w:eastAsia="ru-RU"/>
        </w:rPr>
        <w:t>.</w:t>
      </w:r>
    </w:p>
    <w:p w:rsidR="00084A3A" w:rsidRDefault="00084A3A"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Pr>
          <w:rFonts w:ascii="Arial" w:hAnsi="Arial" w:cs="Arial"/>
          <w:noProof/>
          <w:sz w:val="28"/>
          <w:lang w:eastAsia="ru-RU"/>
        </w:rPr>
        <w:drawing>
          <wp:inline distT="0" distB="0" distL="0" distR="0">
            <wp:extent cx="5531145" cy="1052624"/>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532227" cy="1052830"/>
                    </a:xfrm>
                    <a:prstGeom prst="rect">
                      <a:avLst/>
                    </a:prstGeom>
                    <a:noFill/>
                    <a:ln w="9525">
                      <a:noFill/>
                      <a:miter lim="800000"/>
                      <a:headEnd/>
                      <a:tailEnd/>
                    </a:ln>
                  </pic:spPr>
                </pic:pic>
              </a:graphicData>
            </a:graphic>
          </wp:inline>
        </w:drawing>
      </w:r>
    </w:p>
    <w:p w:rsidR="002F43CF" w:rsidRPr="002F43CF" w:rsidRDefault="002F43CF" w:rsidP="002F43CF">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color w:val="000000"/>
          <w:sz w:val="28"/>
          <w:szCs w:val="28"/>
          <w:lang w:eastAsia="ru-RU"/>
        </w:rPr>
        <w:t xml:space="preserve">Квалиметрия – научная область и учебная дисциплина о методах количественного оценивания </w:t>
      </w:r>
      <w:r>
        <w:rPr>
          <w:rFonts w:ascii="Times New Roman" w:eastAsia="Times New Roman" w:hAnsi="Times New Roman" w:cs="Times New Roman"/>
          <w:color w:val="000000"/>
          <w:sz w:val="28"/>
          <w:szCs w:val="28"/>
          <w:lang w:eastAsia="ru-RU"/>
        </w:rPr>
        <w:t>качеств различных объектов. Чис</w:t>
      </w:r>
      <w:r w:rsidRPr="002F43CF">
        <w:rPr>
          <w:rFonts w:ascii="Times New Roman" w:eastAsia="Times New Roman" w:hAnsi="Times New Roman" w:cs="Times New Roman"/>
          <w:color w:val="000000"/>
          <w:sz w:val="28"/>
          <w:szCs w:val="28"/>
          <w:lang w:eastAsia="ru-RU"/>
        </w:rPr>
        <w:t>ленные оценки качеств и отдельных свойств объектов используются при обосновании и принятии управленческих решений для последующего обеспечения и улучшения сущности предметов, явлений и иных процессов, а также для управления видами деятель</w:t>
      </w:r>
      <w:r w:rsidRPr="002F43CF">
        <w:rPr>
          <w:rFonts w:ascii="Times New Roman" w:eastAsia="Times New Roman" w:hAnsi="Times New Roman" w:cs="Times New Roman"/>
          <w:color w:val="000000"/>
          <w:sz w:val="28"/>
          <w:szCs w:val="28"/>
          <w:lang w:eastAsia="ru-RU"/>
        </w:rPr>
        <w:softHyphen/>
        <w:t>ности, связанными с менеджментом качества.</w:t>
      </w:r>
    </w:p>
    <w:p w:rsidR="003C4E43" w:rsidRDefault="003C4E43" w:rsidP="00A46BEB">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084A3A" w:rsidRPr="00084A3A" w:rsidRDefault="00084A3A" w:rsidP="003C4E43">
      <w:pPr>
        <w:pStyle w:val="a4"/>
        <w:numPr>
          <w:ilvl w:val="0"/>
          <w:numId w:val="2"/>
        </w:numPr>
        <w:tabs>
          <w:tab w:val="left" w:pos="851"/>
        </w:tabs>
        <w:spacing w:line="276" w:lineRule="auto"/>
        <w:jc w:val="center"/>
        <w:rPr>
          <w:rFonts w:ascii="Times New Roman" w:hAnsi="Times New Roman" w:cs="Times New Roman"/>
          <w:b/>
          <w:sz w:val="28"/>
          <w:szCs w:val="28"/>
        </w:rPr>
      </w:pPr>
      <w:r w:rsidRPr="00084A3A">
        <w:rPr>
          <w:rFonts w:ascii="Times New Roman" w:hAnsi="Times New Roman" w:cs="Times New Roman"/>
          <w:b/>
          <w:color w:val="000000"/>
          <w:sz w:val="28"/>
          <w:szCs w:val="28"/>
          <w:shd w:val="clear" w:color="auto" w:fill="FFFFFF"/>
        </w:rPr>
        <w:t>Основные принципы и задачи квалиметрии</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xml:space="preserve">У квалиметрии есть свои методологические принципы: </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1 Приоритет в выборе определяющих показателей для оценки</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качества продукции всегда</w:t>
      </w:r>
      <w:r>
        <w:rPr>
          <w:rFonts w:ascii="Times New Roman" w:eastAsia="Times New Roman" w:hAnsi="Times New Roman" w:cs="Times New Roman"/>
          <w:color w:val="000000"/>
          <w:sz w:val="28"/>
          <w:szCs w:val="28"/>
          <w:lang w:eastAsia="ru-RU"/>
        </w:rPr>
        <w:t xml:space="preserve"> на стороне потребителя. Продук</w:t>
      </w:r>
      <w:r w:rsidRPr="00084A3A">
        <w:rPr>
          <w:rFonts w:ascii="Times New Roman" w:eastAsia="Times New Roman" w:hAnsi="Times New Roman" w:cs="Times New Roman"/>
          <w:color w:val="000000"/>
          <w:sz w:val="28"/>
          <w:szCs w:val="28"/>
          <w:lang w:eastAsia="ru-RU"/>
        </w:rPr>
        <w:t xml:space="preserve">ция создается для сферы </w:t>
      </w:r>
      <w:r>
        <w:rPr>
          <w:rFonts w:ascii="Times New Roman" w:eastAsia="Times New Roman" w:hAnsi="Times New Roman" w:cs="Times New Roman"/>
          <w:color w:val="000000"/>
          <w:sz w:val="28"/>
          <w:szCs w:val="28"/>
          <w:lang w:eastAsia="ru-RU"/>
        </w:rPr>
        <w:t>потребления, поэтому в квалимет</w:t>
      </w:r>
      <w:r w:rsidRPr="00084A3A">
        <w:rPr>
          <w:rFonts w:ascii="Times New Roman" w:eastAsia="Times New Roman" w:hAnsi="Times New Roman" w:cs="Times New Roman"/>
          <w:color w:val="000000"/>
          <w:sz w:val="28"/>
          <w:szCs w:val="28"/>
          <w:lang w:eastAsia="ru-RU"/>
        </w:rPr>
        <w:t>рии отдается предпочтение показателям потребительских</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свойств.</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lastRenderedPageBreak/>
        <w:t>2 Квалиметрическая оценка качества продукции не может быть</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получена без наличия эталона для сравнения – без базовых</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значений показателей опред</w:t>
      </w:r>
      <w:r>
        <w:rPr>
          <w:rFonts w:ascii="Times New Roman" w:eastAsia="Times New Roman" w:hAnsi="Times New Roman" w:cs="Times New Roman"/>
          <w:color w:val="000000"/>
          <w:sz w:val="28"/>
          <w:szCs w:val="28"/>
          <w:lang w:eastAsia="ru-RU"/>
        </w:rPr>
        <w:t>еляющих свойств и качества в це</w:t>
      </w:r>
      <w:r w:rsidRPr="00084A3A">
        <w:rPr>
          <w:rFonts w:ascii="Times New Roman" w:eastAsia="Times New Roman" w:hAnsi="Times New Roman" w:cs="Times New Roman"/>
          <w:color w:val="000000"/>
          <w:sz w:val="28"/>
          <w:szCs w:val="28"/>
          <w:lang w:eastAsia="ru-RU"/>
        </w:rPr>
        <w:t>лом.</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3 Показатель любого уровня обобщения, кроме самого нижнего</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(исходного) уровня, предопреде</w:t>
      </w:r>
      <w:r>
        <w:rPr>
          <w:rFonts w:ascii="Times New Roman" w:eastAsia="Times New Roman" w:hAnsi="Times New Roman" w:cs="Times New Roman"/>
          <w:color w:val="000000"/>
          <w:sz w:val="28"/>
          <w:szCs w:val="28"/>
          <w:lang w:eastAsia="ru-RU"/>
        </w:rPr>
        <w:t>ляется соответствующими по</w:t>
      </w:r>
      <w:r w:rsidRPr="00084A3A">
        <w:rPr>
          <w:rFonts w:ascii="Times New Roman" w:eastAsia="Times New Roman" w:hAnsi="Times New Roman" w:cs="Times New Roman"/>
          <w:color w:val="000000"/>
          <w:sz w:val="28"/>
          <w:szCs w:val="28"/>
          <w:lang w:eastAsia="ru-RU"/>
        </w:rPr>
        <w:t>казателями предшествующего иерархического уровня. Под</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самым низким иерархическим уровнем показателей следует</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принимать единичные пок</w:t>
      </w:r>
      <w:r>
        <w:rPr>
          <w:rFonts w:ascii="Times New Roman" w:eastAsia="Times New Roman" w:hAnsi="Times New Roman" w:cs="Times New Roman"/>
          <w:color w:val="000000"/>
          <w:sz w:val="28"/>
          <w:szCs w:val="28"/>
          <w:lang w:eastAsia="ru-RU"/>
        </w:rPr>
        <w:t>азатели простейших свойств, фор</w:t>
      </w:r>
      <w:r w:rsidRPr="00084A3A">
        <w:rPr>
          <w:rFonts w:ascii="Times New Roman" w:eastAsia="Times New Roman" w:hAnsi="Times New Roman" w:cs="Times New Roman"/>
          <w:color w:val="000000"/>
          <w:sz w:val="28"/>
          <w:szCs w:val="28"/>
          <w:lang w:eastAsia="ru-RU"/>
        </w:rPr>
        <w:t>мирующих качество. Более высокий иерархический уровень</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составляют обобщенные пока</w:t>
      </w:r>
      <w:r>
        <w:rPr>
          <w:rFonts w:ascii="Times New Roman" w:eastAsia="Times New Roman" w:hAnsi="Times New Roman" w:cs="Times New Roman"/>
          <w:color w:val="000000"/>
          <w:sz w:val="28"/>
          <w:szCs w:val="28"/>
          <w:lang w:eastAsia="ru-RU"/>
        </w:rPr>
        <w:t>затели качества. Показателем ка</w:t>
      </w:r>
      <w:r w:rsidRPr="00084A3A">
        <w:rPr>
          <w:rFonts w:ascii="Times New Roman" w:eastAsia="Times New Roman" w:hAnsi="Times New Roman" w:cs="Times New Roman"/>
          <w:color w:val="000000"/>
          <w:sz w:val="28"/>
          <w:szCs w:val="28"/>
          <w:lang w:eastAsia="ru-RU"/>
        </w:rPr>
        <w:t>чества высшего иерархиче</w:t>
      </w:r>
      <w:r>
        <w:rPr>
          <w:rFonts w:ascii="Times New Roman" w:eastAsia="Times New Roman" w:hAnsi="Times New Roman" w:cs="Times New Roman"/>
          <w:color w:val="000000"/>
          <w:sz w:val="28"/>
          <w:szCs w:val="28"/>
          <w:lang w:eastAsia="ru-RU"/>
        </w:rPr>
        <w:t>ского уровня является интеграль</w:t>
      </w:r>
      <w:r w:rsidRPr="00084A3A">
        <w:rPr>
          <w:rFonts w:ascii="Times New Roman" w:eastAsia="Times New Roman" w:hAnsi="Times New Roman" w:cs="Times New Roman"/>
          <w:color w:val="000000"/>
          <w:sz w:val="28"/>
          <w:szCs w:val="28"/>
          <w:lang w:eastAsia="ru-RU"/>
        </w:rPr>
        <w:t>ный показатель.</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xml:space="preserve">4 При использовании метода </w:t>
      </w:r>
      <w:r>
        <w:rPr>
          <w:rFonts w:ascii="Times New Roman" w:eastAsia="Times New Roman" w:hAnsi="Times New Roman" w:cs="Times New Roman"/>
          <w:color w:val="000000"/>
          <w:sz w:val="28"/>
          <w:szCs w:val="28"/>
          <w:lang w:eastAsia="ru-RU"/>
        </w:rPr>
        <w:t>комплексной оценки качества про</w:t>
      </w:r>
      <w:r w:rsidRPr="00084A3A">
        <w:rPr>
          <w:rFonts w:ascii="Times New Roman" w:eastAsia="Times New Roman" w:hAnsi="Times New Roman" w:cs="Times New Roman"/>
          <w:color w:val="000000"/>
          <w:sz w:val="28"/>
          <w:szCs w:val="28"/>
          <w:lang w:eastAsia="ru-RU"/>
        </w:rPr>
        <w:t>дукции все разноразмерные показатели свойств должны быть</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преобразованы и приведены</w:t>
      </w:r>
      <w:r>
        <w:rPr>
          <w:rFonts w:ascii="Times New Roman" w:eastAsia="Times New Roman" w:hAnsi="Times New Roman" w:cs="Times New Roman"/>
          <w:color w:val="000000"/>
          <w:sz w:val="28"/>
          <w:szCs w:val="28"/>
          <w:lang w:eastAsia="ru-RU"/>
        </w:rPr>
        <w:t xml:space="preserve"> к одной размерности или выраже</w:t>
      </w:r>
      <w:r w:rsidRPr="00084A3A">
        <w:rPr>
          <w:rFonts w:ascii="Times New Roman" w:eastAsia="Times New Roman" w:hAnsi="Times New Roman" w:cs="Times New Roman"/>
          <w:color w:val="000000"/>
          <w:sz w:val="28"/>
          <w:szCs w:val="28"/>
          <w:lang w:eastAsia="ru-RU"/>
        </w:rPr>
        <w:t>ны в безразмерных единицах измерения.</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5 При определении комплексного показателя качества каждый</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показатель отдельного свойства должен быть скорректирован</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коэффициентом его весомости (значимости).</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6 Сумма численных значений коэффициентов весомостей всех</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показателей качества на лю</w:t>
      </w:r>
      <w:r>
        <w:rPr>
          <w:rFonts w:ascii="Times New Roman" w:eastAsia="Times New Roman" w:hAnsi="Times New Roman" w:cs="Times New Roman"/>
          <w:color w:val="000000"/>
          <w:sz w:val="28"/>
          <w:szCs w:val="28"/>
          <w:lang w:eastAsia="ru-RU"/>
        </w:rPr>
        <w:t>бых иерархических ступенях оцен</w:t>
      </w:r>
      <w:r w:rsidRPr="00084A3A">
        <w:rPr>
          <w:rFonts w:ascii="Times New Roman" w:eastAsia="Times New Roman" w:hAnsi="Times New Roman" w:cs="Times New Roman"/>
          <w:color w:val="000000"/>
          <w:sz w:val="28"/>
          <w:szCs w:val="28"/>
          <w:lang w:eastAsia="ru-RU"/>
        </w:rPr>
        <w:t>ки имеет одинаковое значени</w:t>
      </w:r>
      <w:r>
        <w:rPr>
          <w:rFonts w:ascii="Times New Roman" w:eastAsia="Times New Roman" w:hAnsi="Times New Roman" w:cs="Times New Roman"/>
          <w:color w:val="000000"/>
          <w:sz w:val="28"/>
          <w:szCs w:val="28"/>
          <w:lang w:eastAsia="ru-RU"/>
        </w:rPr>
        <w:t>е (в долях от единицы или по оп</w:t>
      </w:r>
      <w:r w:rsidRPr="00084A3A">
        <w:rPr>
          <w:rFonts w:ascii="Times New Roman" w:eastAsia="Times New Roman" w:hAnsi="Times New Roman" w:cs="Times New Roman"/>
          <w:color w:val="000000"/>
          <w:sz w:val="28"/>
          <w:szCs w:val="28"/>
          <w:lang w:eastAsia="ru-RU"/>
        </w:rPr>
        <w:t>ределенной балльной шкале).</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xml:space="preserve">7 Качество целого объекта (в частности, продукции или </w:t>
      </w:r>
      <w:r>
        <w:rPr>
          <w:rFonts w:ascii="Times New Roman" w:eastAsia="Times New Roman" w:hAnsi="Times New Roman" w:cs="Times New Roman"/>
          <w:color w:val="000000"/>
          <w:sz w:val="28"/>
          <w:szCs w:val="28"/>
          <w:lang w:eastAsia="ru-RU"/>
        </w:rPr>
        <w:t>про</w:t>
      </w:r>
      <w:r w:rsidRPr="00084A3A">
        <w:rPr>
          <w:rFonts w:ascii="Times New Roman" w:eastAsia="Times New Roman" w:hAnsi="Times New Roman" w:cs="Times New Roman"/>
          <w:color w:val="000000"/>
          <w:sz w:val="28"/>
          <w:szCs w:val="28"/>
          <w:lang w:eastAsia="ru-RU"/>
        </w:rPr>
        <w:t>цесса) обусловлено качеством его составных частей.</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8 При количественной оц</w:t>
      </w:r>
      <w:r>
        <w:rPr>
          <w:rFonts w:ascii="Times New Roman" w:eastAsia="Times New Roman" w:hAnsi="Times New Roman" w:cs="Times New Roman"/>
          <w:color w:val="000000"/>
          <w:sz w:val="28"/>
          <w:szCs w:val="28"/>
          <w:lang w:eastAsia="ru-RU"/>
        </w:rPr>
        <w:t>енке качества, особенно по комп</w:t>
      </w:r>
      <w:r w:rsidRPr="00084A3A">
        <w:rPr>
          <w:rFonts w:ascii="Times New Roman" w:eastAsia="Times New Roman" w:hAnsi="Times New Roman" w:cs="Times New Roman"/>
          <w:color w:val="000000"/>
          <w:sz w:val="28"/>
          <w:szCs w:val="28"/>
          <w:lang w:eastAsia="ru-RU"/>
        </w:rPr>
        <w:t>лексному показателю, недо</w:t>
      </w:r>
      <w:r>
        <w:rPr>
          <w:rFonts w:ascii="Times New Roman" w:eastAsia="Times New Roman" w:hAnsi="Times New Roman" w:cs="Times New Roman"/>
          <w:color w:val="000000"/>
          <w:sz w:val="28"/>
          <w:szCs w:val="28"/>
          <w:lang w:eastAsia="ru-RU"/>
        </w:rPr>
        <w:t>пустимо использование взаимообу</w:t>
      </w:r>
      <w:r w:rsidRPr="00084A3A">
        <w:rPr>
          <w:rFonts w:ascii="Times New Roman" w:eastAsia="Times New Roman" w:hAnsi="Times New Roman" w:cs="Times New Roman"/>
          <w:color w:val="000000"/>
          <w:sz w:val="28"/>
          <w:szCs w:val="28"/>
          <w:lang w:eastAsia="ru-RU"/>
        </w:rPr>
        <w:t>словленных и, следовател</w:t>
      </w:r>
      <w:r>
        <w:rPr>
          <w:rFonts w:ascii="Times New Roman" w:eastAsia="Times New Roman" w:hAnsi="Times New Roman" w:cs="Times New Roman"/>
          <w:color w:val="000000"/>
          <w:sz w:val="28"/>
          <w:szCs w:val="28"/>
          <w:lang w:eastAsia="ru-RU"/>
        </w:rPr>
        <w:t>ьно, дублирующих показателей од</w:t>
      </w:r>
      <w:r w:rsidRPr="00084A3A">
        <w:rPr>
          <w:rFonts w:ascii="Times New Roman" w:eastAsia="Times New Roman" w:hAnsi="Times New Roman" w:cs="Times New Roman"/>
          <w:color w:val="000000"/>
          <w:sz w:val="28"/>
          <w:szCs w:val="28"/>
          <w:lang w:eastAsia="ru-RU"/>
        </w:rPr>
        <w:t>ного и того же свойства.</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9 Обычно оценивается качество продукции, которая способна</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выполнять полезные фу</w:t>
      </w:r>
      <w:r>
        <w:rPr>
          <w:rFonts w:ascii="Times New Roman" w:eastAsia="Times New Roman" w:hAnsi="Times New Roman" w:cs="Times New Roman"/>
          <w:color w:val="000000"/>
          <w:sz w:val="28"/>
          <w:szCs w:val="28"/>
          <w:lang w:eastAsia="ru-RU"/>
        </w:rPr>
        <w:t>нкции в соответствии с ее назна</w:t>
      </w:r>
      <w:r w:rsidRPr="00084A3A">
        <w:rPr>
          <w:rFonts w:ascii="Times New Roman" w:eastAsia="Times New Roman" w:hAnsi="Times New Roman" w:cs="Times New Roman"/>
          <w:color w:val="000000"/>
          <w:sz w:val="28"/>
          <w:szCs w:val="28"/>
          <w:lang w:eastAsia="ru-RU"/>
        </w:rPr>
        <w:t>чением.</w:t>
      </w:r>
    </w:p>
    <w:p w:rsidR="00084A3A" w:rsidRPr="00084A3A" w:rsidRDefault="00084A3A" w:rsidP="003C4E43">
      <w:pPr>
        <w:shd w:val="clear" w:color="auto" w:fill="FFFFFF"/>
        <w:spacing w:line="276" w:lineRule="auto"/>
        <w:ind w:firstLine="567"/>
        <w:jc w:val="center"/>
        <w:rPr>
          <w:rFonts w:ascii="Times New Roman" w:eastAsia="Times New Roman" w:hAnsi="Times New Roman" w:cs="Times New Roman"/>
          <w:b/>
          <w:i/>
          <w:color w:val="000000"/>
          <w:sz w:val="28"/>
          <w:szCs w:val="28"/>
          <w:lang w:eastAsia="ru-RU"/>
        </w:rPr>
      </w:pPr>
      <w:r w:rsidRPr="00084A3A">
        <w:rPr>
          <w:rFonts w:ascii="Times New Roman" w:eastAsia="Times New Roman" w:hAnsi="Times New Roman" w:cs="Times New Roman"/>
          <w:b/>
          <w:i/>
          <w:color w:val="000000"/>
          <w:sz w:val="28"/>
          <w:szCs w:val="28"/>
          <w:lang w:eastAsia="ru-RU"/>
        </w:rPr>
        <w:t>Основные задачи квалиметрии:</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1) давать практике хозяйственной деятельности людей</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общественно полезные методы достоверной квалифицированной</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и количественной оценки каче</w:t>
      </w:r>
      <w:r>
        <w:rPr>
          <w:rFonts w:ascii="Times New Roman" w:eastAsia="Times New Roman" w:hAnsi="Times New Roman" w:cs="Times New Roman"/>
          <w:color w:val="000000"/>
          <w:sz w:val="28"/>
          <w:szCs w:val="28"/>
          <w:lang w:eastAsia="ru-RU"/>
        </w:rPr>
        <w:t>ства различных объектов исследо</w:t>
      </w:r>
      <w:r w:rsidRPr="00084A3A">
        <w:rPr>
          <w:rFonts w:ascii="Times New Roman" w:eastAsia="Times New Roman" w:hAnsi="Times New Roman" w:cs="Times New Roman"/>
          <w:color w:val="000000"/>
          <w:sz w:val="28"/>
          <w:szCs w:val="28"/>
          <w:lang w:eastAsia="ru-RU"/>
        </w:rPr>
        <w:t>вания;</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2) разрабатывать таки</w:t>
      </w:r>
      <w:r>
        <w:rPr>
          <w:rFonts w:ascii="Times New Roman" w:eastAsia="Times New Roman" w:hAnsi="Times New Roman" w:cs="Times New Roman"/>
          <w:color w:val="000000"/>
          <w:sz w:val="28"/>
          <w:szCs w:val="28"/>
          <w:lang w:eastAsia="ru-RU"/>
        </w:rPr>
        <w:t>е методы, приемы и средства оце</w:t>
      </w:r>
      <w:r w:rsidRPr="00084A3A">
        <w:rPr>
          <w:rFonts w:ascii="Times New Roman" w:eastAsia="Times New Roman" w:hAnsi="Times New Roman" w:cs="Times New Roman"/>
          <w:color w:val="000000"/>
          <w:sz w:val="28"/>
          <w:szCs w:val="28"/>
          <w:lang w:eastAsia="ru-RU"/>
        </w:rPr>
        <w:t>нивания качества продукции, которые учитывают общественные</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интересы, т.е. интересы потребителей и производителей:</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обоснование номенклатуры показателей качества;</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разработка методов</w:t>
      </w:r>
      <w:r>
        <w:rPr>
          <w:rFonts w:ascii="Times New Roman" w:eastAsia="Times New Roman" w:hAnsi="Times New Roman" w:cs="Times New Roman"/>
          <w:color w:val="000000"/>
          <w:sz w:val="28"/>
          <w:szCs w:val="28"/>
          <w:lang w:eastAsia="ru-RU"/>
        </w:rPr>
        <w:t xml:space="preserve"> определения показателей качест</w:t>
      </w:r>
      <w:r w:rsidRPr="00084A3A">
        <w:rPr>
          <w:rFonts w:ascii="Times New Roman" w:eastAsia="Times New Roman" w:hAnsi="Times New Roman" w:cs="Times New Roman"/>
          <w:color w:val="000000"/>
          <w:sz w:val="28"/>
          <w:szCs w:val="28"/>
          <w:lang w:eastAsia="ru-RU"/>
        </w:rPr>
        <w:t>ва продукции и их оптимизации;</w:t>
      </w:r>
    </w:p>
    <w:p w:rsidR="00084A3A" w:rsidRPr="00084A3A" w:rsidRDefault="00084A3A" w:rsidP="00084A3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оптимизация типоразмеров и параметрических рядов</w:t>
      </w:r>
      <w:r>
        <w:rPr>
          <w:rFonts w:ascii="Times New Roman" w:eastAsia="Times New Roman" w:hAnsi="Times New Roman" w:cs="Times New Roman"/>
          <w:color w:val="000000"/>
          <w:sz w:val="28"/>
          <w:szCs w:val="28"/>
          <w:lang w:eastAsia="ru-RU"/>
        </w:rPr>
        <w:t xml:space="preserve"> </w:t>
      </w:r>
      <w:r w:rsidRPr="00084A3A">
        <w:rPr>
          <w:rFonts w:ascii="Times New Roman" w:eastAsia="Times New Roman" w:hAnsi="Times New Roman" w:cs="Times New Roman"/>
          <w:color w:val="000000"/>
          <w:sz w:val="28"/>
          <w:szCs w:val="28"/>
          <w:lang w:eastAsia="ru-RU"/>
        </w:rPr>
        <w:t>изделий;</w:t>
      </w:r>
    </w:p>
    <w:p w:rsidR="00084A3A" w:rsidRDefault="00084A3A"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084A3A">
        <w:rPr>
          <w:rFonts w:ascii="Times New Roman" w:eastAsia="Times New Roman" w:hAnsi="Times New Roman" w:cs="Times New Roman"/>
          <w:color w:val="000000"/>
          <w:sz w:val="28"/>
          <w:szCs w:val="28"/>
          <w:lang w:eastAsia="ru-RU"/>
        </w:rPr>
        <w:t>– разработка принц</w:t>
      </w:r>
      <w:r>
        <w:rPr>
          <w:rFonts w:ascii="Times New Roman" w:eastAsia="Times New Roman" w:hAnsi="Times New Roman" w:cs="Times New Roman"/>
          <w:color w:val="000000"/>
          <w:sz w:val="28"/>
          <w:szCs w:val="28"/>
          <w:lang w:eastAsia="ru-RU"/>
        </w:rPr>
        <w:t>ипов построения обобщённых пока</w:t>
      </w:r>
      <w:r w:rsidRPr="00084A3A">
        <w:rPr>
          <w:rFonts w:ascii="Times New Roman" w:eastAsia="Times New Roman" w:hAnsi="Times New Roman" w:cs="Times New Roman"/>
          <w:color w:val="000000"/>
          <w:sz w:val="28"/>
          <w:szCs w:val="28"/>
          <w:lang w:eastAsia="ru-RU"/>
        </w:rPr>
        <w:t>зателей качества и обосновани</w:t>
      </w:r>
      <w:r>
        <w:rPr>
          <w:rFonts w:ascii="Times New Roman" w:eastAsia="Times New Roman" w:hAnsi="Times New Roman" w:cs="Times New Roman"/>
          <w:color w:val="000000"/>
          <w:sz w:val="28"/>
          <w:szCs w:val="28"/>
          <w:lang w:eastAsia="ru-RU"/>
        </w:rPr>
        <w:t>е условий их использования в за</w:t>
      </w:r>
      <w:r w:rsidRPr="00084A3A">
        <w:rPr>
          <w:rFonts w:ascii="Times New Roman" w:eastAsia="Times New Roman" w:hAnsi="Times New Roman" w:cs="Times New Roman"/>
          <w:color w:val="000000"/>
          <w:sz w:val="28"/>
          <w:szCs w:val="28"/>
          <w:lang w:eastAsia="ru-RU"/>
        </w:rPr>
        <w:t>дачах стандартизации и управления качеством.</w:t>
      </w:r>
      <w:r>
        <w:rPr>
          <w:rFonts w:ascii="Times New Roman" w:eastAsia="Times New Roman" w:hAnsi="Times New Roman" w:cs="Times New Roman"/>
          <w:color w:val="000000"/>
          <w:sz w:val="28"/>
          <w:szCs w:val="28"/>
          <w:lang w:eastAsia="ru-RU"/>
        </w:rPr>
        <w:br w:type="page"/>
      </w:r>
    </w:p>
    <w:p w:rsidR="00084A3A" w:rsidRPr="003C4E43" w:rsidRDefault="00084A3A" w:rsidP="003C4E43">
      <w:pPr>
        <w:shd w:val="clear" w:color="auto" w:fill="FFFFFF"/>
        <w:spacing w:line="276" w:lineRule="auto"/>
        <w:ind w:firstLine="567"/>
        <w:jc w:val="center"/>
        <w:rPr>
          <w:rFonts w:ascii="Times New Roman" w:eastAsia="Times New Roman" w:hAnsi="Times New Roman" w:cs="Times New Roman"/>
          <w:color w:val="000000"/>
          <w:sz w:val="28"/>
          <w:szCs w:val="28"/>
          <w:lang w:eastAsia="ru-RU"/>
        </w:rPr>
      </w:pPr>
      <w:r w:rsidRPr="003C4E43">
        <w:rPr>
          <w:rFonts w:ascii="Times New Roman" w:eastAsia="Times New Roman" w:hAnsi="Times New Roman" w:cs="Times New Roman"/>
          <w:color w:val="000000"/>
          <w:sz w:val="28"/>
          <w:szCs w:val="28"/>
          <w:lang w:eastAsia="ru-RU"/>
        </w:rPr>
        <w:lastRenderedPageBreak/>
        <w:t>Лекция №2.</w:t>
      </w:r>
    </w:p>
    <w:p w:rsidR="003C4E43" w:rsidRPr="003C4E43" w:rsidRDefault="003C4E43" w:rsidP="003C4E43">
      <w:pPr>
        <w:pStyle w:val="1"/>
        <w:shd w:val="clear" w:color="auto" w:fill="FFFFFF"/>
        <w:spacing w:before="0" w:beforeAutospacing="0" w:after="0" w:afterAutospacing="0" w:line="276" w:lineRule="auto"/>
        <w:ind w:firstLine="567"/>
        <w:jc w:val="center"/>
        <w:rPr>
          <w:color w:val="000000"/>
          <w:sz w:val="28"/>
          <w:szCs w:val="28"/>
        </w:rPr>
      </w:pPr>
      <w:r w:rsidRPr="003C4E43">
        <w:rPr>
          <w:color w:val="000000"/>
          <w:sz w:val="28"/>
          <w:szCs w:val="28"/>
        </w:rPr>
        <w:t>Методология социальной квалиметрии</w:t>
      </w:r>
    </w:p>
    <w:p w:rsidR="00084A3A" w:rsidRPr="003C4E43" w:rsidRDefault="00084A3A" w:rsidP="008B7EDF">
      <w:pPr>
        <w:pStyle w:val="a4"/>
        <w:shd w:val="clear" w:color="auto" w:fill="FFFFFF"/>
        <w:spacing w:line="276" w:lineRule="auto"/>
        <w:rPr>
          <w:rFonts w:ascii="Times New Roman" w:eastAsia="Times New Roman" w:hAnsi="Times New Roman" w:cs="Times New Roman"/>
          <w:color w:val="000000"/>
          <w:sz w:val="28"/>
          <w:szCs w:val="28"/>
          <w:lang w:eastAsia="ru-RU"/>
        </w:rPr>
      </w:pPr>
    </w:p>
    <w:p w:rsidR="00D1175A" w:rsidRPr="00D1175A" w:rsidRDefault="008B7EDF" w:rsidP="00D1175A">
      <w:pPr>
        <w:shd w:val="clear" w:color="auto" w:fill="FFFFFF"/>
        <w:tabs>
          <w:tab w:val="left" w:pos="993"/>
        </w:tabs>
        <w:spacing w:line="276" w:lineRule="auto"/>
        <w:ind w:firstLine="567"/>
        <w:rPr>
          <w:rFonts w:ascii="Times New Roman" w:eastAsia="Times New Roman" w:hAnsi="Times New Roman" w:cs="Times New Roman"/>
          <w:b/>
          <w:color w:val="000000"/>
          <w:sz w:val="28"/>
          <w:szCs w:val="28"/>
          <w:u w:val="single"/>
          <w:lang w:eastAsia="ru-RU"/>
        </w:rPr>
      </w:pPr>
      <w:r w:rsidRPr="00D1175A">
        <w:rPr>
          <w:rFonts w:ascii="Times New Roman" w:eastAsia="Times New Roman" w:hAnsi="Times New Roman" w:cs="Times New Roman"/>
          <w:b/>
          <w:color w:val="000000"/>
          <w:sz w:val="28"/>
          <w:szCs w:val="28"/>
          <w:u w:val="single"/>
          <w:lang w:eastAsia="ru-RU"/>
        </w:rPr>
        <w:t xml:space="preserve">Практическое занятие №2. </w:t>
      </w:r>
      <w:r w:rsidR="00D1175A" w:rsidRPr="00D1175A">
        <w:rPr>
          <w:rFonts w:ascii="Times New Roman" w:eastAsia="Times New Roman" w:hAnsi="Times New Roman" w:cs="Times New Roman"/>
          <w:b/>
          <w:color w:val="000000"/>
          <w:sz w:val="28"/>
          <w:szCs w:val="28"/>
          <w:u w:val="single"/>
          <w:lang w:eastAsia="ru-RU"/>
        </w:rPr>
        <w:t>Качество жизни и его критерии.</w:t>
      </w:r>
    </w:p>
    <w:p w:rsidR="00D1175A" w:rsidRPr="00D1175A" w:rsidRDefault="00D1175A" w:rsidP="00D1175A">
      <w:pPr>
        <w:pStyle w:val="a4"/>
        <w:numPr>
          <w:ilvl w:val="0"/>
          <w:numId w:val="17"/>
        </w:numPr>
        <w:shd w:val="clear" w:color="auto" w:fill="FFFFFF"/>
        <w:tabs>
          <w:tab w:val="left" w:pos="993"/>
        </w:tabs>
        <w:spacing w:line="276" w:lineRule="auto"/>
        <w:ind w:left="0" w:firstLine="567"/>
        <w:jc w:val="left"/>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История изучения проблемы качества жизни.</w:t>
      </w:r>
    </w:p>
    <w:p w:rsidR="00D1175A" w:rsidRPr="00D1175A" w:rsidRDefault="00D1175A" w:rsidP="00D1175A">
      <w:pPr>
        <w:pStyle w:val="a4"/>
        <w:numPr>
          <w:ilvl w:val="0"/>
          <w:numId w:val="17"/>
        </w:numPr>
        <w:shd w:val="clear" w:color="auto" w:fill="FFFFFF"/>
        <w:tabs>
          <w:tab w:val="left" w:pos="993"/>
        </w:tabs>
        <w:spacing w:line="276" w:lineRule="auto"/>
        <w:ind w:left="0" w:firstLine="567"/>
        <w:jc w:val="left"/>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Сущность и природа категории «качество жизни».</w:t>
      </w:r>
    </w:p>
    <w:p w:rsidR="00D1175A" w:rsidRPr="00D1175A" w:rsidRDefault="00D1175A" w:rsidP="00D1175A">
      <w:pPr>
        <w:pStyle w:val="a4"/>
        <w:numPr>
          <w:ilvl w:val="0"/>
          <w:numId w:val="17"/>
        </w:numPr>
        <w:shd w:val="clear" w:color="auto" w:fill="FFFFFF"/>
        <w:tabs>
          <w:tab w:val="left" w:pos="993"/>
        </w:tabs>
        <w:spacing w:line="276" w:lineRule="auto"/>
        <w:ind w:left="0" w:firstLine="567"/>
        <w:jc w:val="left"/>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 xml:space="preserve">Качество жизни и его критерии. </w:t>
      </w:r>
    </w:p>
    <w:p w:rsidR="00D1175A" w:rsidRPr="00D1175A" w:rsidRDefault="00D1175A" w:rsidP="00D1175A">
      <w:pPr>
        <w:pStyle w:val="a4"/>
        <w:numPr>
          <w:ilvl w:val="0"/>
          <w:numId w:val="17"/>
        </w:numPr>
        <w:shd w:val="clear" w:color="auto" w:fill="FFFFFF"/>
        <w:tabs>
          <w:tab w:val="left" w:pos="993"/>
        </w:tabs>
        <w:spacing w:line="276" w:lineRule="auto"/>
        <w:ind w:left="0" w:firstLine="567"/>
        <w:jc w:val="left"/>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 xml:space="preserve">Критерии оценки качества жизни. </w:t>
      </w:r>
    </w:p>
    <w:p w:rsidR="00D1175A" w:rsidRPr="00D1175A" w:rsidRDefault="00D1175A" w:rsidP="00D1175A">
      <w:pPr>
        <w:pStyle w:val="a4"/>
        <w:numPr>
          <w:ilvl w:val="0"/>
          <w:numId w:val="17"/>
        </w:numPr>
        <w:shd w:val="clear" w:color="auto" w:fill="FFFFFF"/>
        <w:tabs>
          <w:tab w:val="left" w:pos="993"/>
        </w:tabs>
        <w:spacing w:line="276" w:lineRule="auto"/>
        <w:ind w:left="0" w:firstLine="567"/>
        <w:jc w:val="left"/>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Индексы и интегральные показатели качества жизни.</w:t>
      </w:r>
    </w:p>
    <w:p w:rsidR="00D1175A" w:rsidRPr="00D1175A" w:rsidRDefault="00D1175A" w:rsidP="00D1175A">
      <w:pPr>
        <w:shd w:val="clear" w:color="auto" w:fill="FFFFFF"/>
        <w:tabs>
          <w:tab w:val="left" w:pos="993"/>
        </w:tabs>
        <w:spacing w:line="276" w:lineRule="auto"/>
        <w:ind w:firstLine="567"/>
        <w:rPr>
          <w:rFonts w:ascii="Times New Roman" w:eastAsia="Times New Roman" w:hAnsi="Times New Roman" w:cs="Times New Roman"/>
          <w:color w:val="000000"/>
          <w:sz w:val="28"/>
          <w:szCs w:val="28"/>
          <w:lang w:eastAsia="ru-RU"/>
        </w:rPr>
      </w:pPr>
    </w:p>
    <w:p w:rsidR="003C4E43" w:rsidRPr="003C4E43" w:rsidRDefault="003C4E43" w:rsidP="003C4E43">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Методология социальной квалиметрии представляет собой учение об организации деятельности в области социального образования, социальной политики и механизме ее реализации (социальная защита, социальное обслуживание, социальная поддержка, пенсионное обеспечение, социальное страхование).</w:t>
      </w:r>
    </w:p>
    <w:p w:rsidR="003C4E43" w:rsidRPr="003C4E43" w:rsidRDefault="003C4E43" w:rsidP="003C4E43">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В науке квалиметрии центральное место занимают понятия и термины, относящиеся к оценке качества - качество, эталоны качества, свойство качества, признаки качества, уровень качества, контроль, объективное свидетельство, квалификация, верификация, валидизация, величина, размер, требования, измерение, метрологическое измерение, ценности, оценивание, алгоритм оценивания, количественное оценивание, единицы измерения, физическая величина, нефизическая величина, измеряемые величины, параметры, требования, система показателей и др.</w:t>
      </w:r>
    </w:p>
    <w:p w:rsidR="003C4E43" w:rsidRPr="003C4E43" w:rsidRDefault="003C4E43"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C4E43">
        <w:rPr>
          <w:rFonts w:ascii="Times New Roman" w:eastAsia="Times New Roman" w:hAnsi="Times New Roman" w:cs="Times New Roman"/>
          <w:b/>
          <w:bCs/>
          <w:color w:val="000000"/>
          <w:sz w:val="28"/>
          <w:szCs w:val="28"/>
          <w:lang w:eastAsia="ru-RU"/>
        </w:rPr>
        <w:t xml:space="preserve">Объектом квалиметрии </w:t>
      </w:r>
      <w:r w:rsidRPr="003C4E43">
        <w:rPr>
          <w:rFonts w:ascii="Times New Roman" w:eastAsia="Times New Roman" w:hAnsi="Times New Roman" w:cs="Times New Roman"/>
          <w:color w:val="000000"/>
          <w:sz w:val="28"/>
          <w:szCs w:val="28"/>
          <w:lang w:eastAsia="ru-RU"/>
        </w:rPr>
        <w:t>может быть все, что представляет собой нечто цельное, что может быть вычленено для изучения, исследовано и познано.</w:t>
      </w:r>
    </w:p>
    <w:p w:rsidR="003C4E43" w:rsidRPr="003C4E43" w:rsidRDefault="003C4E43" w:rsidP="003C4E43">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То есть объектом социальной квалиметрии является социальная сфера с ее реальными составляющими: социальная политика; социальная защита, в том числе социальное обслуживание, социальное страхование, пенсионное обеспечение и социальная поддержка; система образования; система здравоохранения; система пенитенциарных учреждений и др., наконец, сам человек, входящий в пространство ценностного освоения человека.</w:t>
      </w:r>
    </w:p>
    <w:p w:rsidR="003C4E43" w:rsidRDefault="003C4E43"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C4E43">
        <w:rPr>
          <w:rFonts w:ascii="Times New Roman" w:eastAsia="Times New Roman" w:hAnsi="Times New Roman" w:cs="Times New Roman"/>
          <w:b/>
          <w:bCs/>
          <w:color w:val="000000"/>
          <w:sz w:val="28"/>
          <w:szCs w:val="28"/>
          <w:lang w:eastAsia="ru-RU"/>
        </w:rPr>
        <w:t>Предметом квалиметрии</w:t>
      </w:r>
      <w:r>
        <w:rPr>
          <w:rFonts w:ascii="Times New Roman" w:eastAsia="Times New Roman" w:hAnsi="Times New Roman" w:cs="Times New Roman"/>
          <w:b/>
          <w:bCs/>
          <w:color w:val="000000"/>
          <w:sz w:val="28"/>
          <w:szCs w:val="28"/>
          <w:lang w:eastAsia="ru-RU"/>
        </w:rPr>
        <w:t xml:space="preserve"> </w:t>
      </w:r>
      <w:r w:rsidRPr="003C4E43">
        <w:rPr>
          <w:rFonts w:ascii="Times New Roman" w:eastAsia="Times New Roman" w:hAnsi="Times New Roman" w:cs="Times New Roman"/>
          <w:color w:val="000000"/>
          <w:sz w:val="28"/>
          <w:szCs w:val="28"/>
          <w:lang w:eastAsia="ru-RU"/>
        </w:rPr>
        <w:t>является оценка качества в количественном его выражении.</w:t>
      </w:r>
    </w:p>
    <w:p w:rsidR="003C4E43" w:rsidRPr="003C4E43" w:rsidRDefault="003C4E43" w:rsidP="003C4E43">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Предметом социальной квалиметрии является оценка качества социальных услуг и других видов социальной поддержки населения, оценка качества социального образования, медико-социальной помощи, пенитенциарной социальной работы, социальной поддержки и защиты населения и др.</w:t>
      </w:r>
    </w:p>
    <w:p w:rsidR="003C4E43" w:rsidRPr="003C4E43" w:rsidRDefault="003C4E43" w:rsidP="003C4E43">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xml:space="preserve">Оценка качества, выражающая ценность или степень полезности объектов, является предметом изучения многих специальных наук, в том числе аксиологии, теории ценностей. Понятийный аппарат аксиологии помогает при рассмотрении многих вопросов, связанных качеством, прежде всего продукции и услуг, </w:t>
      </w:r>
      <w:r w:rsidRPr="003C4E43">
        <w:rPr>
          <w:color w:val="000000"/>
          <w:sz w:val="28"/>
          <w:szCs w:val="28"/>
        </w:rPr>
        <w:lastRenderedPageBreak/>
        <w:t>технологических процессов, окружающей среды и других объектов. Оценка качества есть результат взаимодействия четырех составляющих: оцениваемого объекта (О), оценивающего субъекта (С), базы оценки (Б, эталон качества) и алгоритма оценивания (Ал, логика, методы и приемы, техники). </w:t>
      </w:r>
    </w:p>
    <w:p w:rsidR="003C4E43" w:rsidRDefault="003C4E43" w:rsidP="003C4E43">
      <w:pPr>
        <w:shd w:val="clear" w:color="auto" w:fill="FFFFFF"/>
        <w:spacing w:line="276" w:lineRule="auto"/>
        <w:ind w:firstLine="567"/>
        <w:rPr>
          <w:rFonts w:ascii="Times New Roman" w:eastAsia="Times New Roman" w:hAnsi="Times New Roman" w:cs="Times New Roman"/>
          <w:b/>
          <w:bCs/>
          <w:color w:val="000000"/>
          <w:sz w:val="28"/>
          <w:szCs w:val="28"/>
          <w:lang w:eastAsia="ru-RU"/>
        </w:rPr>
      </w:pPr>
    </w:p>
    <w:p w:rsidR="003C4E43" w:rsidRPr="002F43CF" w:rsidRDefault="003C4E43"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b/>
          <w:bCs/>
          <w:color w:val="000000"/>
          <w:sz w:val="28"/>
          <w:szCs w:val="28"/>
          <w:lang w:eastAsia="ru-RU"/>
        </w:rPr>
        <w:t>Структура</w:t>
      </w:r>
      <w:r>
        <w:rPr>
          <w:rFonts w:ascii="Times New Roman" w:eastAsia="Times New Roman" w:hAnsi="Times New Roman" w:cs="Times New Roman"/>
          <w:b/>
          <w:bCs/>
          <w:color w:val="000000"/>
          <w:sz w:val="28"/>
          <w:szCs w:val="28"/>
          <w:lang w:eastAsia="ru-RU"/>
        </w:rPr>
        <w:t xml:space="preserve"> </w:t>
      </w:r>
      <w:r w:rsidRPr="002F43CF">
        <w:rPr>
          <w:rFonts w:ascii="Times New Roman" w:eastAsia="Times New Roman" w:hAnsi="Times New Roman" w:cs="Times New Roman"/>
          <w:color w:val="000000"/>
          <w:sz w:val="28"/>
          <w:szCs w:val="28"/>
          <w:lang w:eastAsia="ru-RU"/>
        </w:rPr>
        <w:t>квалиметрии состоит из трех частей:</w:t>
      </w:r>
    </w:p>
    <w:p w:rsidR="003C4E43" w:rsidRPr="003C4E43" w:rsidRDefault="003C4E43"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2F43CF">
        <w:rPr>
          <w:rFonts w:ascii="Times New Roman" w:eastAsia="Times New Roman" w:hAnsi="Times New Roman" w:cs="Times New Roman"/>
          <w:b/>
          <w:bCs/>
          <w:color w:val="000000"/>
          <w:sz w:val="28"/>
          <w:szCs w:val="28"/>
          <w:lang w:eastAsia="ru-RU"/>
        </w:rPr>
        <w:t xml:space="preserve">1 </w:t>
      </w:r>
      <w:r w:rsidRPr="003C4E43">
        <w:rPr>
          <w:rFonts w:ascii="Times New Roman" w:eastAsia="Times New Roman" w:hAnsi="Times New Roman" w:cs="Times New Roman"/>
          <w:b/>
          <w:bCs/>
          <w:color w:val="000000"/>
          <w:sz w:val="28"/>
          <w:szCs w:val="28"/>
          <w:lang w:eastAsia="ru-RU"/>
        </w:rPr>
        <w:t>– общая квалиметрия </w:t>
      </w:r>
      <w:r w:rsidRPr="003C4E43">
        <w:rPr>
          <w:rFonts w:ascii="Times New Roman" w:eastAsia="Times New Roman" w:hAnsi="Times New Roman" w:cs="Times New Roman"/>
          <w:color w:val="000000"/>
          <w:sz w:val="28"/>
          <w:szCs w:val="28"/>
          <w:lang w:eastAsia="ru-RU"/>
        </w:rPr>
        <w:t xml:space="preserve">или общая теория квалиметрии, в которой рассматриваются проблемы и вопросы, а также методы измерения и оценивания качеств; </w:t>
      </w:r>
    </w:p>
    <w:p w:rsidR="003C4E43" w:rsidRPr="003C4E43" w:rsidRDefault="003C4E43" w:rsidP="003C4E43">
      <w:pPr>
        <w:pStyle w:val="a5"/>
        <w:numPr>
          <w:ilvl w:val="0"/>
          <w:numId w:val="8"/>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теория сравнения и логика оценок;</w:t>
      </w:r>
    </w:p>
    <w:p w:rsidR="003C4E43" w:rsidRPr="003C4E43" w:rsidRDefault="003C4E43" w:rsidP="003C4E43">
      <w:pPr>
        <w:pStyle w:val="a5"/>
        <w:numPr>
          <w:ilvl w:val="0"/>
          <w:numId w:val="8"/>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теория квалиметрических шкал;</w:t>
      </w:r>
    </w:p>
    <w:p w:rsidR="003C4E43" w:rsidRPr="003C4E43" w:rsidRDefault="003C4E43" w:rsidP="003C4E43">
      <w:pPr>
        <w:pStyle w:val="a5"/>
        <w:numPr>
          <w:ilvl w:val="0"/>
          <w:numId w:val="8"/>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теория свертывания показателей и оценок;</w:t>
      </w:r>
    </w:p>
    <w:p w:rsidR="003C4E43" w:rsidRPr="003C4E43" w:rsidRDefault="003C4E43" w:rsidP="003C4E43">
      <w:pPr>
        <w:pStyle w:val="a5"/>
        <w:numPr>
          <w:ilvl w:val="0"/>
          <w:numId w:val="8"/>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теория алгоритмов оценки;</w:t>
      </w:r>
    </w:p>
    <w:p w:rsidR="003C4E43" w:rsidRPr="003C4E43" w:rsidRDefault="003C4E43" w:rsidP="003C4E43">
      <w:pPr>
        <w:pStyle w:val="a5"/>
        <w:numPr>
          <w:ilvl w:val="0"/>
          <w:numId w:val="8"/>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классификации показателей качества;</w:t>
      </w:r>
    </w:p>
    <w:p w:rsidR="003C4E43" w:rsidRPr="003C4E43" w:rsidRDefault="003C4E43" w:rsidP="003C4E43">
      <w:pPr>
        <w:pStyle w:val="a5"/>
        <w:numPr>
          <w:ilvl w:val="0"/>
          <w:numId w:val="8"/>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общие принципы и аксиоматика квалиметрии</w:t>
      </w:r>
    </w:p>
    <w:p w:rsidR="003C4E43" w:rsidRPr="003C4E43" w:rsidRDefault="003C4E43"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C4E43">
        <w:rPr>
          <w:rFonts w:ascii="Times New Roman" w:eastAsia="Times New Roman" w:hAnsi="Times New Roman" w:cs="Times New Roman"/>
          <w:color w:val="000000"/>
          <w:sz w:val="28"/>
          <w:szCs w:val="28"/>
          <w:lang w:eastAsia="ru-RU"/>
        </w:rPr>
        <w:t>2 – </w:t>
      </w:r>
      <w:r w:rsidRPr="003C4E43">
        <w:rPr>
          <w:rFonts w:ascii="Times New Roman" w:eastAsia="Times New Roman" w:hAnsi="Times New Roman" w:cs="Times New Roman"/>
          <w:b/>
          <w:bCs/>
          <w:color w:val="000000"/>
          <w:sz w:val="28"/>
          <w:szCs w:val="28"/>
          <w:lang w:eastAsia="ru-RU"/>
        </w:rPr>
        <w:t>специальные квалиметрии </w:t>
      </w:r>
      <w:r w:rsidRPr="003C4E43">
        <w:rPr>
          <w:rFonts w:ascii="Times New Roman" w:eastAsia="Times New Roman" w:hAnsi="Times New Roman" w:cs="Times New Roman"/>
          <w:color w:val="000000"/>
          <w:sz w:val="28"/>
          <w:szCs w:val="28"/>
          <w:lang w:eastAsia="ru-RU"/>
        </w:rPr>
        <w:t>больших группировок (классов) объектов, например, квалиметрии продукции, процессов (в широком смысле), услуг, социального обеспечения, среды обитания и т.д. вплоть до качества жизни людей;</w:t>
      </w:r>
    </w:p>
    <w:p w:rsidR="003C4E43" w:rsidRPr="003C4E43" w:rsidRDefault="003C4E43" w:rsidP="003C4E43">
      <w:pPr>
        <w:pStyle w:val="a5"/>
        <w:numPr>
          <w:ilvl w:val="0"/>
          <w:numId w:val="9"/>
        </w:numPr>
        <w:tabs>
          <w:tab w:val="clear" w:pos="720"/>
          <w:tab w:val="num" w:pos="993"/>
        </w:tabs>
        <w:spacing w:before="0" w:beforeAutospacing="0" w:after="0" w:afterAutospacing="0" w:line="276" w:lineRule="auto"/>
        <w:ind w:left="0" w:firstLine="567"/>
        <w:jc w:val="both"/>
        <w:rPr>
          <w:color w:val="000000"/>
          <w:sz w:val="28"/>
          <w:szCs w:val="28"/>
        </w:rPr>
      </w:pPr>
      <w:r w:rsidRPr="003C4E43">
        <w:rPr>
          <w:color w:val="000000"/>
          <w:sz w:val="28"/>
          <w:szCs w:val="28"/>
        </w:rPr>
        <w:t>экспертная квалиметрия</w:t>
      </w:r>
    </w:p>
    <w:p w:rsidR="003C4E43" w:rsidRPr="003C4E43" w:rsidRDefault="003C4E43" w:rsidP="003C4E43">
      <w:pPr>
        <w:pStyle w:val="a5"/>
        <w:numPr>
          <w:ilvl w:val="1"/>
          <w:numId w:val="10"/>
        </w:numPr>
        <w:tabs>
          <w:tab w:val="clear" w:pos="1440"/>
          <w:tab w:val="left" w:pos="1701"/>
        </w:tabs>
        <w:spacing w:before="0" w:beforeAutospacing="0" w:after="0" w:afterAutospacing="0" w:line="276" w:lineRule="auto"/>
        <w:ind w:left="1418" w:firstLine="0"/>
        <w:jc w:val="both"/>
        <w:rPr>
          <w:color w:val="000000"/>
          <w:sz w:val="28"/>
          <w:szCs w:val="28"/>
        </w:rPr>
      </w:pPr>
      <w:r w:rsidRPr="003C4E43">
        <w:rPr>
          <w:color w:val="000000"/>
          <w:sz w:val="28"/>
          <w:szCs w:val="28"/>
        </w:rPr>
        <w:t>индексная квалиметрия;</w:t>
      </w:r>
    </w:p>
    <w:p w:rsidR="003C4E43" w:rsidRPr="003C4E43" w:rsidRDefault="003C4E43" w:rsidP="003C4E43">
      <w:pPr>
        <w:pStyle w:val="a5"/>
        <w:numPr>
          <w:ilvl w:val="1"/>
          <w:numId w:val="10"/>
        </w:numPr>
        <w:tabs>
          <w:tab w:val="clear" w:pos="1440"/>
          <w:tab w:val="left" w:pos="1701"/>
        </w:tabs>
        <w:spacing w:before="0" w:beforeAutospacing="0" w:after="0" w:afterAutospacing="0" w:line="276" w:lineRule="auto"/>
        <w:ind w:left="1418" w:firstLine="0"/>
        <w:jc w:val="both"/>
        <w:rPr>
          <w:color w:val="000000"/>
          <w:sz w:val="28"/>
          <w:szCs w:val="28"/>
        </w:rPr>
      </w:pPr>
      <w:r w:rsidRPr="003C4E43">
        <w:rPr>
          <w:color w:val="000000"/>
          <w:sz w:val="28"/>
          <w:szCs w:val="28"/>
        </w:rPr>
        <w:t>таксономическая квалиметрия</w:t>
      </w:r>
    </w:p>
    <w:p w:rsidR="003C4E43" w:rsidRPr="003C4E43" w:rsidRDefault="003C4E43" w:rsidP="003C4E43">
      <w:pPr>
        <w:pStyle w:val="a5"/>
        <w:numPr>
          <w:ilvl w:val="0"/>
          <w:numId w:val="9"/>
        </w:numPr>
        <w:tabs>
          <w:tab w:val="clear" w:pos="720"/>
          <w:tab w:val="num" w:pos="993"/>
        </w:tabs>
        <w:spacing w:before="0" w:beforeAutospacing="0" w:after="0" w:afterAutospacing="0" w:line="276" w:lineRule="auto"/>
        <w:ind w:left="0" w:firstLine="567"/>
        <w:jc w:val="both"/>
        <w:rPr>
          <w:color w:val="000000"/>
          <w:sz w:val="28"/>
          <w:szCs w:val="28"/>
        </w:rPr>
      </w:pPr>
      <w:r w:rsidRPr="003C4E43">
        <w:rPr>
          <w:color w:val="000000"/>
          <w:sz w:val="28"/>
          <w:szCs w:val="28"/>
        </w:rPr>
        <w:t>вероятностно-статистическая квалиметрия</w:t>
      </w:r>
    </w:p>
    <w:p w:rsidR="003C4E43" w:rsidRPr="003C4E43" w:rsidRDefault="003C4E43" w:rsidP="003C4E43">
      <w:pPr>
        <w:pStyle w:val="a5"/>
        <w:numPr>
          <w:ilvl w:val="1"/>
          <w:numId w:val="11"/>
        </w:numPr>
        <w:tabs>
          <w:tab w:val="clear" w:pos="1440"/>
          <w:tab w:val="left" w:pos="1701"/>
        </w:tabs>
        <w:spacing w:before="0" w:beforeAutospacing="0" w:after="0" w:afterAutospacing="0" w:line="276" w:lineRule="auto"/>
        <w:ind w:left="1418" w:firstLine="0"/>
        <w:jc w:val="both"/>
        <w:rPr>
          <w:color w:val="000000"/>
          <w:sz w:val="28"/>
          <w:szCs w:val="28"/>
        </w:rPr>
      </w:pPr>
      <w:r w:rsidRPr="003C4E43">
        <w:rPr>
          <w:color w:val="000000"/>
          <w:sz w:val="28"/>
          <w:szCs w:val="28"/>
        </w:rPr>
        <w:t>нечеткая квалиметрия;</w:t>
      </w:r>
    </w:p>
    <w:p w:rsidR="003C4E43" w:rsidRPr="003C4E43" w:rsidRDefault="003C4E43" w:rsidP="003C4E43">
      <w:pPr>
        <w:pStyle w:val="a5"/>
        <w:numPr>
          <w:ilvl w:val="1"/>
          <w:numId w:val="11"/>
        </w:numPr>
        <w:tabs>
          <w:tab w:val="clear" w:pos="1440"/>
          <w:tab w:val="left" w:pos="1701"/>
        </w:tabs>
        <w:spacing w:before="0" w:beforeAutospacing="0" w:after="0" w:afterAutospacing="0" w:line="276" w:lineRule="auto"/>
        <w:ind w:left="1418" w:firstLine="0"/>
        <w:jc w:val="both"/>
        <w:rPr>
          <w:color w:val="000000"/>
          <w:sz w:val="28"/>
          <w:szCs w:val="28"/>
        </w:rPr>
      </w:pPr>
      <w:r w:rsidRPr="003C4E43">
        <w:rPr>
          <w:color w:val="000000"/>
          <w:sz w:val="28"/>
          <w:szCs w:val="28"/>
        </w:rPr>
        <w:t>тестовая квалиметрия;</w:t>
      </w:r>
    </w:p>
    <w:p w:rsidR="003C4E43" w:rsidRPr="003C4E43" w:rsidRDefault="003C4E43" w:rsidP="003C4E43">
      <w:pPr>
        <w:pStyle w:val="a5"/>
        <w:numPr>
          <w:ilvl w:val="1"/>
          <w:numId w:val="11"/>
        </w:numPr>
        <w:tabs>
          <w:tab w:val="clear" w:pos="1440"/>
          <w:tab w:val="left" w:pos="1701"/>
        </w:tabs>
        <w:spacing w:before="0" w:beforeAutospacing="0" w:after="0" w:afterAutospacing="0" w:line="276" w:lineRule="auto"/>
        <w:ind w:left="1418" w:firstLine="0"/>
        <w:jc w:val="both"/>
        <w:rPr>
          <w:color w:val="000000"/>
          <w:sz w:val="28"/>
          <w:szCs w:val="28"/>
        </w:rPr>
      </w:pPr>
      <w:r w:rsidRPr="003C4E43">
        <w:rPr>
          <w:color w:val="000000"/>
          <w:sz w:val="28"/>
          <w:szCs w:val="28"/>
        </w:rPr>
        <w:t>цикловая-динамическая квалиметрия;</w:t>
      </w:r>
    </w:p>
    <w:p w:rsidR="003C4E43" w:rsidRPr="003C4E43" w:rsidRDefault="003C4E43" w:rsidP="003C4E43">
      <w:pPr>
        <w:pStyle w:val="a5"/>
        <w:numPr>
          <w:ilvl w:val="1"/>
          <w:numId w:val="11"/>
        </w:numPr>
        <w:tabs>
          <w:tab w:val="clear" w:pos="1440"/>
          <w:tab w:val="left" w:pos="1701"/>
        </w:tabs>
        <w:spacing w:before="0" w:beforeAutospacing="0" w:after="0" w:afterAutospacing="0" w:line="276" w:lineRule="auto"/>
        <w:ind w:left="1418" w:firstLine="0"/>
        <w:jc w:val="both"/>
        <w:rPr>
          <w:color w:val="000000"/>
          <w:sz w:val="28"/>
          <w:szCs w:val="28"/>
        </w:rPr>
      </w:pPr>
      <w:r w:rsidRPr="003C4E43">
        <w:rPr>
          <w:color w:val="000000"/>
          <w:sz w:val="28"/>
          <w:szCs w:val="28"/>
        </w:rPr>
        <w:t>теория оценивания эффективности как меры качества систем и процессов</w:t>
      </w:r>
    </w:p>
    <w:p w:rsidR="003C4E43" w:rsidRPr="003C4E43" w:rsidRDefault="003C4E43" w:rsidP="003C4E4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C4E43">
        <w:rPr>
          <w:rFonts w:ascii="Times New Roman" w:eastAsia="Times New Roman" w:hAnsi="Times New Roman" w:cs="Times New Roman"/>
          <w:color w:val="000000"/>
          <w:sz w:val="28"/>
          <w:szCs w:val="28"/>
          <w:lang w:eastAsia="ru-RU"/>
        </w:rPr>
        <w:t>3 – </w:t>
      </w:r>
      <w:r w:rsidRPr="003C4E43">
        <w:rPr>
          <w:rFonts w:ascii="Times New Roman" w:eastAsia="Times New Roman" w:hAnsi="Times New Roman" w:cs="Times New Roman"/>
          <w:b/>
          <w:bCs/>
          <w:color w:val="000000"/>
          <w:sz w:val="28"/>
          <w:szCs w:val="28"/>
          <w:lang w:eastAsia="ru-RU"/>
        </w:rPr>
        <w:t>предметные квалиметрии </w:t>
      </w:r>
      <w:r w:rsidRPr="003C4E43">
        <w:rPr>
          <w:rFonts w:ascii="Times New Roman" w:eastAsia="Times New Roman" w:hAnsi="Times New Roman" w:cs="Times New Roman"/>
          <w:color w:val="000000"/>
          <w:sz w:val="28"/>
          <w:szCs w:val="28"/>
          <w:lang w:eastAsia="ru-RU"/>
        </w:rPr>
        <w:t>отдельных видов продукции, процессов или услуг, такие как квалиметрия машиностроительной продукции (определение технического уровня машин), квалиметрия строительных объектов, квалиметрия нефтепродуктов, квалиметрия электричества, квалиметрия продовольственных товаров, квалиметрия производственных процессов, квалимет</w:t>
      </w:r>
      <w:r w:rsidRPr="003C4E43">
        <w:rPr>
          <w:rFonts w:ascii="Times New Roman" w:eastAsia="Times New Roman" w:hAnsi="Times New Roman" w:cs="Times New Roman"/>
          <w:color w:val="000000"/>
          <w:sz w:val="28"/>
          <w:szCs w:val="28"/>
          <w:lang w:eastAsia="ru-RU"/>
        </w:rPr>
        <w:softHyphen/>
        <w:t>рия труда, квалиметрия образования и т.д. и т.п.</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квалиметрия продукции и техники</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квалиметрия труда и деятельности</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квалиметрия решений и проектов</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квалиметрия процессов</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субъективная квалиметрия (персонала)</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квалимтерия спроса</w:t>
      </w:r>
    </w:p>
    <w:p w:rsidR="003C4E43" w:rsidRPr="003C4E43" w:rsidRDefault="003C4E43" w:rsidP="003C4E43">
      <w:pPr>
        <w:pStyle w:val="a5"/>
        <w:numPr>
          <w:ilvl w:val="0"/>
          <w:numId w:val="13"/>
        </w:numPr>
        <w:tabs>
          <w:tab w:val="clear" w:pos="720"/>
          <w:tab w:val="num" w:pos="851"/>
        </w:tabs>
        <w:spacing w:before="0" w:beforeAutospacing="0" w:after="0" w:afterAutospacing="0" w:line="276" w:lineRule="auto"/>
        <w:ind w:left="0" w:firstLine="567"/>
        <w:rPr>
          <w:color w:val="000000"/>
          <w:sz w:val="28"/>
          <w:szCs w:val="28"/>
        </w:rPr>
      </w:pPr>
      <w:r w:rsidRPr="003C4E43">
        <w:rPr>
          <w:color w:val="000000"/>
          <w:sz w:val="28"/>
          <w:szCs w:val="28"/>
        </w:rPr>
        <w:t>квалимтерия информации</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lastRenderedPageBreak/>
        <w:t>Социальная квалиметрия, являясь составной частью теоретической социологии и теории социальной работы, призвана стать социолого-ориентированной парадигмой, современной базой для измерения и оценки качества социальной сферы общества, качества жизни людей, а также окружающей среды, ценностей и идеалов трансформирующегося общества. В этом смысле методологическое содержание теории социальной работы как междисциплинарной дисциплины значительно возрастает.</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Особенности социальной квалиметрии как учебной дисциплины определяются спецификой социальной сферы, особенностью предметов и процессов оценивания, онтологией, философией, аксиологией и праксиологией качества. Типы оценок системно-социальных качеств любых объектов и процессов в социальном пространстве, в социальном кругообороте качества социальной работы настолько разнообразны и многоплановы, что составляют особую область квалиметрии. Для выпускников факультетов социальной работы особый интерес представляют методы оценки качества таких объектов как социальная сфера и ее различные секторы, социальная политика, социальная защита и составляющие ее части - социальное обслуживание, социальное обеспечение, социальное страхование населения.</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Сегодня актуальны вопросы социальной ноосферной квалиметрии, выражающейся в виде квалиметрии жизненных сил человека, квалиметрии жизни и социального здоровья, социальной квалиметрии человека и семьи, квалиметрии культуры, социальной культуры образования, квалиметрии социального обслуживания и обеспечения, квалиметрии общественного интеллекта, духовности, интеллигентности и ментальности человека.</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Актуальны теоретико-методологические вопросы объективной оценки качества современной социальной политики и социальной защиты населения в Российской Федерации.</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Актуализация проблем социальной квалиметрии детерминирована определенными обстоятельствами:</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диверсификацией и ускорением темпов социальноисторического развития;</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значительным расширением качественных индикаторов и характеристик социальных процессов и явлений на всем пространстве РФ;</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интеграцией в общество технологического и феноменологического;</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повышением роли субъективного фактора в становлении и развитии социально-экономических процессов и усилением ряда угроз, связанных с манипулированием общественным сознанием и поведением;</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появлением уникальных форм самоорганизации социальной жизни и социальных технологий;</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объективной потребностью в точной оценке состояния проблем и перспектив развития России в условиях морально-духовного и финансово-экономического кризиса.</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lastRenderedPageBreak/>
        <w:t>Сегодня в научной литературе выделяются блоки индикаторов, отражающих качество жизни в социальной сфере. К ним относятся "качество образования", "качество здравоохранения", "качество культуры", "качество социальной защиты", "качество социальной работы и ее составных частей", "качество социальных услуг", "качество управления", "качество труда", "качество социальной науки", "качество общественного интеллекта", "качество экосреды", "качество человека", "качество жизни", "качество духовности и интеллигентности" и др.</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При этом просматривается глубокая связь между блоком индикаторов социальной сферы и индикаторами социального развития производства, а также индикаторами социального развития человека. Через призму этого взаимодействия теория социальной работы приобретает устойчивый характер современной практико-ориентированной парадигмы.</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В социальной сфере оценка качества социальной политики, социальной защиты, социального образования, социального обслуживания и других секторов может быть произведена на основе как предметной квалиметрии (квалиметрия социальной политики, квалиметрия социальной защиты, квалиметрия социального обслуживания, квалиметрия высшего профессионального социального образования и т.д.), так и специальной квалиметрии (экспертная квалиметрия, теория оценивания эффективности, индексная квалиметрия и др.).</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Существует объективная необходимость дифференцированного подхода к применению различных типов квалиметрий в соответствующих ситуациях. Необходим и ситуационный подход к применению методов социальных квалиметрий в системе мониторинга качества образования на различных уровнях. Наиболее сложным видом социальной квалиметрии является количественная оценка качества жизни людей. Формирование концепции измерения и оценки качества жизни непосредственно связано с научным представлением о качестве жизни в рамках существующих философских, социологических и психологических подходов, имеющих недостатки и односторонность в понимании интегративного показателя качества жизни. Поэтому требуется разработка целостной концепции качества жизни, отражающей характер взаимодействия личности и общества. Оценка на основе этой концепции учитывает:</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материальные показатели (уровень жизни, доходы семьи, материальное благосостояние и т.п.);</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социальные условия жизнедеятельности человека (здоровье, условия труда, тип профессионального образования и т.п.);</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психологические характеристики (степень субъективной удовлетворенности и т.п.);</w:t>
      </w:r>
    </w:p>
    <w:p w:rsidR="003C4E43" w:rsidRPr="003C4E43" w:rsidRDefault="003C4E43" w:rsidP="008B7EDF">
      <w:pPr>
        <w:pStyle w:val="a5"/>
        <w:shd w:val="clear" w:color="auto" w:fill="FFFFFF"/>
        <w:spacing w:before="0" w:beforeAutospacing="0" w:after="0" w:afterAutospacing="0" w:line="276" w:lineRule="auto"/>
        <w:ind w:firstLine="567"/>
        <w:jc w:val="both"/>
        <w:rPr>
          <w:color w:val="000000"/>
          <w:sz w:val="28"/>
          <w:szCs w:val="28"/>
        </w:rPr>
      </w:pPr>
      <w:r w:rsidRPr="003C4E43">
        <w:rPr>
          <w:color w:val="000000"/>
          <w:sz w:val="28"/>
          <w:szCs w:val="28"/>
        </w:rPr>
        <w:t>* показатели, отражающие уровень знаний, информированности личности и се интеллекта как движущей силы развития общества.</w:t>
      </w:r>
    </w:p>
    <w:p w:rsidR="00D1175A" w:rsidRDefault="00D1175A">
      <w:pPr>
        <w:rPr>
          <w:rFonts w:ascii="Times New Roman" w:eastAsia="Times New Roman" w:hAnsi="Times New Roman" w:cs="Times New Roman"/>
          <w:color w:val="000000"/>
          <w:sz w:val="28"/>
          <w:szCs w:val="28"/>
          <w:lang w:eastAsia="ru-RU"/>
        </w:rPr>
      </w:pPr>
      <w:r>
        <w:rPr>
          <w:color w:val="000000"/>
          <w:sz w:val="28"/>
          <w:szCs w:val="28"/>
        </w:rPr>
        <w:br w:type="page"/>
      </w:r>
    </w:p>
    <w:p w:rsidR="00F17028" w:rsidRDefault="00D1175A" w:rsidP="00F17028">
      <w:pPr>
        <w:pStyle w:val="a5"/>
        <w:shd w:val="clear" w:color="auto" w:fill="FFFFFF"/>
        <w:spacing w:before="0" w:beforeAutospacing="0" w:after="0" w:afterAutospacing="0" w:line="276" w:lineRule="auto"/>
        <w:ind w:firstLine="567"/>
        <w:jc w:val="center"/>
        <w:rPr>
          <w:b/>
          <w:color w:val="000000"/>
          <w:sz w:val="28"/>
          <w:szCs w:val="28"/>
          <w:u w:val="single"/>
        </w:rPr>
      </w:pPr>
      <w:r w:rsidRPr="00F17028">
        <w:rPr>
          <w:b/>
          <w:color w:val="000000"/>
          <w:sz w:val="28"/>
          <w:szCs w:val="28"/>
          <w:u w:val="single"/>
        </w:rPr>
        <w:lastRenderedPageBreak/>
        <w:t>Лекция №.3.</w:t>
      </w:r>
    </w:p>
    <w:p w:rsidR="00D1175A" w:rsidRPr="00F17028" w:rsidRDefault="00D1175A" w:rsidP="00F17028">
      <w:pPr>
        <w:pStyle w:val="a5"/>
        <w:shd w:val="clear" w:color="auto" w:fill="FFFFFF"/>
        <w:spacing w:before="0" w:beforeAutospacing="0" w:after="0" w:afterAutospacing="0" w:line="276" w:lineRule="auto"/>
        <w:ind w:firstLine="567"/>
        <w:jc w:val="center"/>
        <w:rPr>
          <w:b/>
          <w:color w:val="000000"/>
          <w:sz w:val="28"/>
          <w:szCs w:val="28"/>
          <w:u w:val="single"/>
        </w:rPr>
      </w:pPr>
      <w:r w:rsidRPr="00D1175A">
        <w:rPr>
          <w:b/>
          <w:color w:val="000000"/>
          <w:sz w:val="28"/>
          <w:szCs w:val="28"/>
          <w:u w:val="single"/>
        </w:rPr>
        <w:t>Квалиметрия в социальной работе.</w:t>
      </w:r>
    </w:p>
    <w:p w:rsidR="00D1175A" w:rsidRPr="00351E1C" w:rsidRDefault="00D1175A" w:rsidP="00351E1C">
      <w:pPr>
        <w:pStyle w:val="a4"/>
        <w:numPr>
          <w:ilvl w:val="1"/>
          <w:numId w:val="9"/>
        </w:numPr>
        <w:shd w:val="clear" w:color="auto" w:fill="FFFFFF"/>
        <w:spacing w:line="276" w:lineRule="auto"/>
        <w:ind w:left="0" w:firstLine="567"/>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bCs/>
          <w:color w:val="000000"/>
          <w:kern w:val="36"/>
          <w:sz w:val="28"/>
          <w:szCs w:val="28"/>
          <w:lang w:eastAsia="ru-RU"/>
        </w:rPr>
        <w:t>Экономические основы деятельности социальных служб</w:t>
      </w:r>
    </w:p>
    <w:p w:rsidR="00D1175A" w:rsidRPr="00351E1C" w:rsidRDefault="00D1175A" w:rsidP="00351E1C">
      <w:pPr>
        <w:pStyle w:val="a4"/>
        <w:numPr>
          <w:ilvl w:val="1"/>
          <w:numId w:val="9"/>
        </w:numPr>
        <w:shd w:val="clear" w:color="auto" w:fill="FFFFFF"/>
        <w:spacing w:line="276" w:lineRule="auto"/>
        <w:ind w:left="0" w:firstLine="567"/>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Социальная услуга и качество услуг. </w:t>
      </w:r>
    </w:p>
    <w:p w:rsidR="00D1175A" w:rsidRPr="00351E1C" w:rsidRDefault="00D1175A" w:rsidP="00351E1C">
      <w:pPr>
        <w:pStyle w:val="a4"/>
        <w:numPr>
          <w:ilvl w:val="1"/>
          <w:numId w:val="9"/>
        </w:numPr>
        <w:shd w:val="clear" w:color="auto" w:fill="FFFFFF"/>
        <w:spacing w:line="276" w:lineRule="auto"/>
        <w:ind w:left="0" w:firstLine="567"/>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Оценка качества социального обслуживания и ее виды.</w:t>
      </w:r>
    </w:p>
    <w:p w:rsidR="00D1175A" w:rsidRPr="00351E1C" w:rsidRDefault="00D1175A" w:rsidP="00351E1C">
      <w:pPr>
        <w:pStyle w:val="a5"/>
        <w:shd w:val="clear" w:color="auto" w:fill="FFFFFF"/>
        <w:spacing w:before="0" w:beforeAutospacing="0" w:after="0" w:afterAutospacing="0" w:line="276" w:lineRule="auto"/>
        <w:ind w:firstLine="567"/>
        <w:jc w:val="both"/>
        <w:rPr>
          <w:color w:val="000000"/>
          <w:sz w:val="28"/>
          <w:szCs w:val="28"/>
        </w:rPr>
      </w:pPr>
    </w:p>
    <w:p w:rsidR="00351E1C" w:rsidRPr="00351E1C" w:rsidRDefault="00351E1C" w:rsidP="00351E1C">
      <w:pPr>
        <w:pStyle w:val="a5"/>
        <w:shd w:val="clear" w:color="auto" w:fill="FFFFFF"/>
        <w:spacing w:before="0" w:beforeAutospacing="0" w:after="0" w:afterAutospacing="0" w:line="276" w:lineRule="auto"/>
        <w:ind w:firstLine="567"/>
        <w:jc w:val="both"/>
        <w:rPr>
          <w:b/>
          <w:color w:val="000000"/>
          <w:sz w:val="28"/>
          <w:szCs w:val="28"/>
        </w:rPr>
      </w:pPr>
      <w:r w:rsidRPr="00351E1C">
        <w:rPr>
          <w:b/>
          <w:color w:val="000000"/>
          <w:sz w:val="28"/>
          <w:szCs w:val="28"/>
        </w:rPr>
        <w:t>Практическое занятии № 3. Методы квалиметрии при оценке качества социальных услуг.</w:t>
      </w:r>
    </w:p>
    <w:p w:rsidR="00351E1C" w:rsidRPr="00351E1C" w:rsidRDefault="00351E1C" w:rsidP="00351E1C">
      <w:pPr>
        <w:pStyle w:val="a4"/>
        <w:numPr>
          <w:ilvl w:val="0"/>
          <w:numId w:val="43"/>
        </w:numPr>
        <w:shd w:val="clear" w:color="auto" w:fill="FFFFFF"/>
        <w:spacing w:line="276" w:lineRule="auto"/>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Методы оценки уровня качества. </w:t>
      </w:r>
    </w:p>
    <w:p w:rsidR="00351E1C" w:rsidRPr="00351E1C" w:rsidRDefault="00351E1C" w:rsidP="00351E1C">
      <w:pPr>
        <w:pStyle w:val="a4"/>
        <w:numPr>
          <w:ilvl w:val="0"/>
          <w:numId w:val="43"/>
        </w:numPr>
        <w:shd w:val="clear" w:color="auto" w:fill="FFFFFF"/>
        <w:spacing w:line="276" w:lineRule="auto"/>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Оценка систем управления качеством. </w:t>
      </w:r>
    </w:p>
    <w:p w:rsidR="00351E1C" w:rsidRPr="00351E1C" w:rsidRDefault="00351E1C" w:rsidP="00351E1C">
      <w:pPr>
        <w:pStyle w:val="a4"/>
        <w:numPr>
          <w:ilvl w:val="0"/>
          <w:numId w:val="43"/>
        </w:numPr>
        <w:shd w:val="clear" w:color="auto" w:fill="FFFFFF"/>
        <w:spacing w:line="276" w:lineRule="auto"/>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Определение коэффициентов весомости показателей качества. </w:t>
      </w:r>
    </w:p>
    <w:p w:rsidR="00351E1C" w:rsidRPr="00351E1C" w:rsidRDefault="00351E1C" w:rsidP="00351E1C">
      <w:pPr>
        <w:pStyle w:val="a4"/>
        <w:numPr>
          <w:ilvl w:val="0"/>
          <w:numId w:val="43"/>
        </w:numPr>
        <w:shd w:val="clear" w:color="auto" w:fill="FFFFFF"/>
        <w:spacing w:line="276" w:lineRule="auto"/>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Основные положения определения оптимального уровня качества. </w:t>
      </w:r>
    </w:p>
    <w:p w:rsidR="00351E1C" w:rsidRPr="00351E1C" w:rsidRDefault="00351E1C" w:rsidP="00351E1C">
      <w:pPr>
        <w:pStyle w:val="a4"/>
        <w:numPr>
          <w:ilvl w:val="0"/>
          <w:numId w:val="43"/>
        </w:numPr>
        <w:shd w:val="clear" w:color="auto" w:fill="FFFFFF"/>
        <w:spacing w:line="276" w:lineRule="auto"/>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Организация проведения оценки уровня качества услуг и систем управления качеством.</w:t>
      </w:r>
    </w:p>
    <w:p w:rsidR="00351E1C" w:rsidRPr="00351E1C" w:rsidRDefault="00351E1C" w:rsidP="00351E1C">
      <w:pPr>
        <w:pStyle w:val="a5"/>
        <w:shd w:val="clear" w:color="auto" w:fill="FFFFFF"/>
        <w:spacing w:before="0" w:beforeAutospacing="0" w:after="0" w:afterAutospacing="0" w:line="276" w:lineRule="auto"/>
        <w:ind w:firstLine="567"/>
        <w:jc w:val="both"/>
        <w:rPr>
          <w:color w:val="000000"/>
          <w:sz w:val="28"/>
          <w:szCs w:val="28"/>
        </w:rPr>
      </w:pPr>
    </w:p>
    <w:p w:rsidR="00351E1C" w:rsidRPr="00351E1C" w:rsidRDefault="00351E1C" w:rsidP="00351E1C">
      <w:pPr>
        <w:pStyle w:val="a5"/>
        <w:shd w:val="clear" w:color="auto" w:fill="FFFFFF"/>
        <w:spacing w:before="0" w:beforeAutospacing="0" w:after="0" w:afterAutospacing="0" w:line="276" w:lineRule="auto"/>
        <w:ind w:firstLine="567"/>
        <w:jc w:val="both"/>
        <w:rPr>
          <w:color w:val="000000"/>
          <w:sz w:val="28"/>
          <w:szCs w:val="28"/>
        </w:rPr>
      </w:pPr>
    </w:p>
    <w:p w:rsidR="00D1175A" w:rsidRPr="00351E1C" w:rsidRDefault="00D1175A" w:rsidP="00351E1C">
      <w:pPr>
        <w:pStyle w:val="a4"/>
        <w:numPr>
          <w:ilvl w:val="1"/>
          <w:numId w:val="26"/>
        </w:numPr>
        <w:shd w:val="clear" w:color="auto" w:fill="FFFFFF"/>
        <w:spacing w:line="276" w:lineRule="auto"/>
        <w:ind w:left="0" w:firstLine="567"/>
        <w:jc w:val="left"/>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b/>
          <w:bCs/>
          <w:color w:val="000000"/>
          <w:kern w:val="36"/>
          <w:sz w:val="28"/>
          <w:szCs w:val="28"/>
          <w:lang w:eastAsia="ru-RU"/>
        </w:rPr>
        <w:t>Экономические основы деятельности социальных служб</w:t>
      </w:r>
    </w:p>
    <w:p w:rsidR="00F17028" w:rsidRPr="00351E1C" w:rsidRDefault="00D1175A"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В соответствии с законом «Об основах социального обслуживания в Российской Федерации», социальное обслуживание представляет собой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реабилитации граждан, находящихся в трудной жизненной ситуации.</w:t>
      </w:r>
    </w:p>
    <w:p w:rsidR="00F17028" w:rsidRPr="00351E1C" w:rsidRDefault="00D1175A"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Экономическая деятельность учреждений социального обслуживания включает в себя вопросы планирования и финансирования, кадровую политику, организацию и оплату труда работников, основанную на производстве социальных услуг. </w:t>
      </w:r>
    </w:p>
    <w:p w:rsidR="00F17028" w:rsidRDefault="00D1175A"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Государственная система социальных служб состоит как из государственных предприятий и социального обслуживания, являющихся федеральной собственностью и находящихся в ведении федеральных органов государственной власти, так и из государственных предприятий и учреждений социального обслуживания, являющихся собственностью субъектов Российской Федерации и находящихся в ведении органов государственной власти субъектов Российской Федерации. Социальное обслуживание осуществляется также предприятиями и учреждениями иных форм собственности и гражданами, занимающимися предпринимательской деятельностью по социальному обслуживанию населения без образования юридического лица. Государство поддерживает и поощряет развитие социальных служб независимо от форм собственности. Социальное обслуживание должно соответствовать государственным стандартам, которые устанавливают основные требования к объемам и качеству социальных услуг, порядку и условиям их оказания. Государственные стандарты социального обслуживания утверждаются </w:t>
      </w:r>
      <w:r w:rsidRPr="00351E1C">
        <w:rPr>
          <w:rFonts w:ascii="Times New Roman" w:eastAsia="Times New Roman" w:hAnsi="Times New Roman" w:cs="Times New Roman"/>
          <w:color w:val="000000"/>
          <w:sz w:val="28"/>
          <w:szCs w:val="28"/>
          <w:lang w:eastAsia="ru-RU"/>
        </w:rPr>
        <w:lastRenderedPageBreak/>
        <w:t>органами государственной власти субъектов Российской Федерации. Среди многообразия форм социального обслуживания важное место занимают различные виды материальной помощи. Материальная помощь предоставляется гражданам, находящимся в трудной жизненной ситуации, в виде денежных средств, продуктов питания, одежды, обуви, средств санитарии и гигиены, ухода за детьми и других предметов первой необходимости, топлива, а также специальных транспортных средств, технических средств реабилитации инвалидов и лиц, нуждающихся в постороннем уходе. Основания и порядок предостав</w:t>
      </w:r>
      <w:r w:rsidRPr="00D1175A">
        <w:rPr>
          <w:rFonts w:ascii="Times New Roman" w:eastAsia="Times New Roman" w:hAnsi="Times New Roman" w:cs="Times New Roman"/>
          <w:color w:val="000000"/>
          <w:sz w:val="28"/>
          <w:szCs w:val="28"/>
          <w:lang w:eastAsia="ru-RU"/>
        </w:rPr>
        <w:t xml:space="preserve">ления материальной помощи устанавливаются органами исполнительной власти субъектов Российской Федерации. Социальное обслуживание осуществляется социальными службами бесплатно и за плату. Бесплатное социальное обслуживание в государственной системе социальных служб осуществляется по основаниям, предусмотренным </w:t>
      </w:r>
      <w:r w:rsidR="00F17028">
        <w:rPr>
          <w:rFonts w:ascii="Times New Roman" w:eastAsia="Times New Roman" w:hAnsi="Times New Roman" w:cs="Times New Roman"/>
          <w:color w:val="000000"/>
          <w:sz w:val="28"/>
          <w:szCs w:val="28"/>
          <w:lang w:eastAsia="ru-RU"/>
        </w:rPr>
        <w:t>Федерального закона от 28</w:t>
      </w:r>
      <w:r w:rsidRPr="00D1175A">
        <w:rPr>
          <w:rFonts w:ascii="Times New Roman" w:eastAsia="Times New Roman" w:hAnsi="Times New Roman" w:cs="Times New Roman"/>
          <w:color w:val="000000"/>
          <w:sz w:val="28"/>
          <w:szCs w:val="28"/>
          <w:lang w:eastAsia="ru-RU"/>
        </w:rPr>
        <w:t xml:space="preserve"> декабря </w:t>
      </w:r>
      <w:r w:rsidR="00F17028">
        <w:rPr>
          <w:rFonts w:ascii="Times New Roman" w:eastAsia="Times New Roman" w:hAnsi="Times New Roman" w:cs="Times New Roman"/>
          <w:color w:val="000000"/>
          <w:sz w:val="28"/>
          <w:szCs w:val="28"/>
          <w:lang w:eastAsia="ru-RU"/>
        </w:rPr>
        <w:t>2013 г. № 442</w:t>
      </w:r>
      <w:r w:rsidRPr="00D1175A">
        <w:rPr>
          <w:rFonts w:ascii="Times New Roman" w:eastAsia="Times New Roman" w:hAnsi="Times New Roman" w:cs="Times New Roman"/>
          <w:color w:val="000000"/>
          <w:sz w:val="28"/>
          <w:szCs w:val="28"/>
          <w:lang w:eastAsia="ru-RU"/>
        </w:rPr>
        <w:t xml:space="preserve">-ФЗ «Об основах социального обслуживания </w:t>
      </w:r>
      <w:r w:rsidR="00F17028">
        <w:rPr>
          <w:rFonts w:ascii="Times New Roman" w:eastAsia="Times New Roman" w:hAnsi="Times New Roman" w:cs="Times New Roman"/>
          <w:color w:val="000000"/>
          <w:sz w:val="28"/>
          <w:szCs w:val="28"/>
          <w:lang w:eastAsia="ru-RU"/>
        </w:rPr>
        <w:t xml:space="preserve">граждан </w:t>
      </w:r>
      <w:r w:rsidRPr="00D1175A">
        <w:rPr>
          <w:rFonts w:ascii="Times New Roman" w:eastAsia="Times New Roman" w:hAnsi="Times New Roman" w:cs="Times New Roman"/>
          <w:color w:val="000000"/>
          <w:sz w:val="28"/>
          <w:szCs w:val="28"/>
          <w:lang w:eastAsia="ru-RU"/>
        </w:rPr>
        <w:t xml:space="preserve">в Российской Федерации». Порядок предоставления бесплатного социального обслуживания определяется органами власти субъектов Федерации. Платные социальные услуги в государственной системе социальных служб предоставляются в порядке, установленном Правительством Российской Федерации. Условия и порядок оплаты социальных услуг в социальных службах иных форм собственности устанавливаются ими самостоятельно. Бесплатное социальное обслуживание в государственной системе социальных служб в объемах, определенных государственными стандартами социального обслуживания, предоставляется: несовершеннолетним детям, находящимся в трудной жизненной ситуации, одиноким гражданам, не способным к самообслуживанию, и др. Дополнительные основания, по которым предоставляется бесплатное социальное обслуживание, устанавливаются органами исполнительной власти субъектов Российской Федерации. </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Учреждениями и предприятиями, оказывающими социальные услуги независимо от форм собственности, являются:</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комплексные центры социального обслуживания населения;</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территориальные центры социальной помощи семье и детям;</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социального обслуживания;</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социально-реабилитационные центры для несовершеннолетних;</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помощи детям, оставшимся без попечения родителей;</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социальные приюты для детей и подростков;</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психолого-педагогической помощи населению;</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экстренной психологической помощи по телефону;</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(отделения) социальной помощи на дому;</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дома ночного пребывания;</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специальные дома для одиноких престарелых;</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стационарные учреждения социального обслуживания (дома-интернаты для престарелых и инвалидов, психоневрологические интернаты, детские дома-</w:t>
      </w:r>
      <w:r w:rsidRPr="00D1175A">
        <w:rPr>
          <w:rFonts w:ascii="Times New Roman" w:eastAsia="Times New Roman" w:hAnsi="Times New Roman" w:cs="Times New Roman"/>
          <w:color w:val="242424"/>
          <w:sz w:val="28"/>
          <w:szCs w:val="28"/>
          <w:lang w:eastAsia="ru-RU"/>
        </w:rPr>
        <w:lastRenderedPageBreak/>
        <w:t>интернаты для умственно отсталых детей, дома-интернаты для детей с физическими недостатками);</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геронтологические центры;</w:t>
      </w:r>
    </w:p>
    <w:p w:rsidR="00D1175A" w:rsidRPr="00D1175A" w:rsidRDefault="00D1175A" w:rsidP="00D1175A">
      <w:pPr>
        <w:numPr>
          <w:ilvl w:val="0"/>
          <w:numId w:val="19"/>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иные учреждения.</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Порядок создания, деятельности, реорганизации и ликвидации учреждений и предприятий социального обслуживания независимо от форм собственности регулируется гражданским законодательством Российской Федерации. Управление государственной системой социальных служб осуществляется органами исполнительной власти субъектов Российской Федерации в соответствии с их полномочиями. Управление социальными службами иных форм собственности осуществляется в порядке, определяемом их уставами, иными учредительными документами. Научно-методическое обеспечение социальных служб осуществляется в порядке, определяемом Правительством Российской Федерации. К полномочиям федеральных органов государственной власти относятся:</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установление основ федеральной политики в области социального обслуживания;</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принятие федеральных законов в области социального обслуживания и контроль за их исполнением;</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установление методического обеспечения социальных служб;</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разработка и принятие государственных стандартов социального обслуживания, государственный контроль и надзор за их соблюдением;</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создание, управление и обеспечение деятельности учреждений социального обслуживания, находящихся в федеральной собственности;</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организация и координация научных исследований в области социального обслуживания;</w:t>
      </w:r>
    </w:p>
    <w:p w:rsidR="00D1175A" w:rsidRPr="00D1175A" w:rsidRDefault="00D1175A" w:rsidP="00D1175A">
      <w:pPr>
        <w:numPr>
          <w:ilvl w:val="0"/>
          <w:numId w:val="20"/>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развитие международного сотрудничества в области социального обслуживания.</w:t>
      </w:r>
    </w:p>
    <w:p w:rsidR="00F17028" w:rsidRDefault="00D1175A"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Органы государственной власти субъектов Российской Федерации вне пределов полномочий органов государственной власти Российской Федерации осуществляют собственное правовое регулирование социального обслуживания населения, разработку, финансирование и реализацию региональных программ, определение структуры служб. Ресурсное обеспечение системы предусматривает следующее:</w:t>
      </w:r>
    </w:p>
    <w:p w:rsidR="00F17028" w:rsidRDefault="00D1175A"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242424"/>
          <w:sz w:val="28"/>
          <w:szCs w:val="28"/>
          <w:lang w:eastAsia="ru-RU"/>
        </w:rPr>
        <w:t>1. Имущественное обеспечение социальных служб. Социальные службы в порядке, установленном законодательством Российской Федерации, обеспечиваются земельными участками, имуществом, необходимыми для выполнения их уставных задач.</w:t>
      </w:r>
    </w:p>
    <w:p w:rsidR="00D1175A" w:rsidRPr="00D1175A" w:rsidRDefault="00D1175A"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242424"/>
          <w:sz w:val="28"/>
          <w:szCs w:val="28"/>
          <w:lang w:eastAsia="ru-RU"/>
        </w:rPr>
        <w:t xml:space="preserve">2. Финансовое обеспечение учреждений социального обслуживания. Финансирование государственных учреждений социального обслуживания, являющихся федеральной собственностью и находящихся в ведении федеральных органов государственной власти, производится за счет средств федерального </w:t>
      </w:r>
      <w:r w:rsidRPr="00D1175A">
        <w:rPr>
          <w:rFonts w:ascii="Times New Roman" w:eastAsia="Times New Roman" w:hAnsi="Times New Roman" w:cs="Times New Roman"/>
          <w:color w:val="242424"/>
          <w:sz w:val="28"/>
          <w:szCs w:val="28"/>
          <w:lang w:eastAsia="ru-RU"/>
        </w:rPr>
        <w:lastRenderedPageBreak/>
        <w:t>бюджета, а являющихся собственностью субъектов РФ и находящихся в их ведении - за счет средств бюджетов субъектов РФ. Финансирование социальных служб иных форм собственности осуществляется из источников, предусмотренных их уставами, иными учредительными документами.</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Дополнительными внебюджетными источниками финансирования являются: социальный государственный материальный</w:t>
      </w:r>
    </w:p>
    <w:p w:rsidR="00D1175A" w:rsidRPr="00D1175A" w:rsidRDefault="00D1175A"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средства, поступающие от целевых социальных фондов;</w:t>
      </w:r>
    </w:p>
    <w:p w:rsidR="00D1175A" w:rsidRPr="00D1175A" w:rsidRDefault="00D1175A"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кредиты банков и средства других кредиторов;</w:t>
      </w:r>
    </w:p>
    <w:p w:rsidR="00D1175A" w:rsidRPr="00D1175A" w:rsidRDefault="00F17028"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Pr>
          <w:rFonts w:ascii="Times New Roman" w:eastAsia="Times New Roman" w:hAnsi="Times New Roman" w:cs="Times New Roman"/>
          <w:color w:val="242424"/>
          <w:sz w:val="28"/>
          <w:szCs w:val="28"/>
          <w:lang w:eastAsia="ru-RU"/>
        </w:rPr>
        <w:t>д</w:t>
      </w:r>
      <w:r w:rsidR="00D1175A" w:rsidRPr="00D1175A">
        <w:rPr>
          <w:rFonts w:ascii="Times New Roman" w:eastAsia="Times New Roman" w:hAnsi="Times New Roman" w:cs="Times New Roman"/>
          <w:color w:val="242424"/>
          <w:sz w:val="28"/>
          <w:szCs w:val="28"/>
          <w:lang w:eastAsia="ru-RU"/>
        </w:rPr>
        <w:t>оходы от предпринимательской деятельности учреждений социального обслуживания;</w:t>
      </w:r>
    </w:p>
    <w:p w:rsidR="00D1175A" w:rsidRPr="00D1175A" w:rsidRDefault="00D1175A"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доходы от ценных бумаг;</w:t>
      </w:r>
    </w:p>
    <w:p w:rsidR="00D1175A" w:rsidRPr="00D1175A" w:rsidRDefault="00D1175A"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средства, поступившие в качестве платы за социальные услуги;</w:t>
      </w:r>
    </w:p>
    <w:p w:rsidR="00D1175A" w:rsidRPr="00D1175A" w:rsidRDefault="00D1175A"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благотворительные взносы и пожертвования;</w:t>
      </w:r>
    </w:p>
    <w:p w:rsidR="00D1175A" w:rsidRPr="00D1175A" w:rsidRDefault="00D1175A" w:rsidP="00D1175A">
      <w:pPr>
        <w:numPr>
          <w:ilvl w:val="0"/>
          <w:numId w:val="22"/>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другие источники, не запрещенные законом.</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Социальные службы и учреждения, как правило, имеют юридический статус, собственную материальную базу, счет в банке, их деятельность регламентируется уставом, разрабатываемым с учетом типовых положений. Эти службы создаются, реорганизуются и ликвидируются местными органами исполнительной власти по согласованию с соответствующими органами социальной защиты населения, а их структурные подразделения - решением директора центра. Структуру таких центров можно представить в виде отдельных модулей, набор которых зависит от конкретных обстоятельств, места, времени, ресурсов. Модули могут заменяться или дополняться новыми по мере необходимости, изменения потребностей в социальных услугах их клиентов.</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Экономические функции служб определяются положением об их деятельности. В соответствии с Примерным положением Минсоцзащиты от 14 августа 1999 г., в территориальных центрах социальной помощи семье и детям предусмотрено создание отделений социально-экономической помощи. В их функции входит:</w:t>
      </w:r>
    </w:p>
    <w:p w:rsidR="00D1175A" w:rsidRPr="00D1175A" w:rsidRDefault="00D1175A" w:rsidP="00F17028">
      <w:pPr>
        <w:numPr>
          <w:ilvl w:val="0"/>
          <w:numId w:val="23"/>
        </w:numPr>
        <w:shd w:val="clear" w:color="auto" w:fill="FFFFFF"/>
        <w:tabs>
          <w:tab w:val="clear" w:pos="720"/>
          <w:tab w:val="num" w:pos="851"/>
        </w:tabs>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содействие в получении льгот, пособий, компенсаций и других выплат, материальной помощи, кредитов, алиментов, улучшения жилищных условий в соответствии с действующим законодательством;</w:t>
      </w:r>
    </w:p>
    <w:p w:rsidR="00D1175A" w:rsidRPr="00D1175A" w:rsidRDefault="00D1175A" w:rsidP="00F17028">
      <w:pPr>
        <w:numPr>
          <w:ilvl w:val="0"/>
          <w:numId w:val="23"/>
        </w:numPr>
        <w:shd w:val="clear" w:color="auto" w:fill="FFFFFF"/>
        <w:tabs>
          <w:tab w:val="clear" w:pos="720"/>
          <w:tab w:val="num" w:pos="851"/>
        </w:tabs>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организация мероприятий по привлечению средств для оказания помощи малообеспеченным семьям (выставок-продаж вещей, благотворительных аукционов, лотерей и т.п.);</w:t>
      </w:r>
    </w:p>
    <w:p w:rsidR="00D1175A" w:rsidRPr="00D1175A" w:rsidRDefault="00D1175A" w:rsidP="00F17028">
      <w:pPr>
        <w:numPr>
          <w:ilvl w:val="0"/>
          <w:numId w:val="23"/>
        </w:numPr>
        <w:shd w:val="clear" w:color="auto" w:fill="FFFFFF"/>
        <w:tabs>
          <w:tab w:val="clear" w:pos="720"/>
          <w:tab w:val="num" w:pos="851"/>
        </w:tabs>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консультирование по вопросам самообеспечения семей, семейного предпринимательства, надомных промыслов;</w:t>
      </w:r>
    </w:p>
    <w:p w:rsidR="00D1175A" w:rsidRPr="00D1175A" w:rsidRDefault="00D1175A" w:rsidP="00F17028">
      <w:pPr>
        <w:numPr>
          <w:ilvl w:val="0"/>
          <w:numId w:val="23"/>
        </w:numPr>
        <w:shd w:val="clear" w:color="auto" w:fill="FFFFFF"/>
        <w:tabs>
          <w:tab w:val="clear" w:pos="720"/>
          <w:tab w:val="num" w:pos="851"/>
        </w:tabs>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содействие в вопросах занятости, устройства на курсы переподготовки;</w:t>
      </w:r>
    </w:p>
    <w:p w:rsidR="00D1175A" w:rsidRPr="00D1175A" w:rsidRDefault="00D1175A" w:rsidP="00F17028">
      <w:pPr>
        <w:numPr>
          <w:ilvl w:val="0"/>
          <w:numId w:val="23"/>
        </w:numPr>
        <w:shd w:val="clear" w:color="auto" w:fill="FFFFFF"/>
        <w:tabs>
          <w:tab w:val="clear" w:pos="720"/>
          <w:tab w:val="num" w:pos="851"/>
        </w:tabs>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 xml:space="preserve">социально-экономический патронаж многодетных, неполных, малообеспеченных семей, экономическая поддержка выпускников детских домов и </w:t>
      </w:r>
      <w:r w:rsidRPr="00D1175A">
        <w:rPr>
          <w:rFonts w:ascii="Times New Roman" w:eastAsia="Times New Roman" w:hAnsi="Times New Roman" w:cs="Times New Roman"/>
          <w:color w:val="242424"/>
          <w:sz w:val="28"/>
          <w:szCs w:val="28"/>
          <w:lang w:eastAsia="ru-RU"/>
        </w:rPr>
        <w:lastRenderedPageBreak/>
        <w:t>школ-интернатов на начальном этапе самостоятельной жизни до достижения ими совершеннолетия и материальной независимости и т. п.</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В стационарных учреждениях социального обслуживания проживающим прибавляются все виды социально-медицинских и бытовых услуг. Финансирование этих учреждений производится соответствующими органами власти с привлечением части пенсий самих проживающих. Создание специальных жилых домов для одиноких пожилых людей и супружеских пар - один из путей решения сложной задачи по оказанию социальной помощи, а также целого комплекса социальных услуг престарелым гражданам. Как правило, жильцами таких домов становятся те, кто заключил договор на передачу своего жилья государству. Основная цель создания таких домов:</w:t>
      </w:r>
    </w:p>
    <w:p w:rsidR="00D1175A" w:rsidRPr="00D1175A" w:rsidRDefault="00D1175A" w:rsidP="00D1175A">
      <w:pPr>
        <w:numPr>
          <w:ilvl w:val="0"/>
          <w:numId w:val="24"/>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обеспечение благоприятных условий проживания и самообслуживания;</w:t>
      </w:r>
    </w:p>
    <w:p w:rsidR="00D1175A" w:rsidRPr="00D1175A" w:rsidRDefault="00D1175A" w:rsidP="00D1175A">
      <w:pPr>
        <w:numPr>
          <w:ilvl w:val="0"/>
          <w:numId w:val="24"/>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предоставление социально-бытовой и медицинской помощи;</w:t>
      </w:r>
    </w:p>
    <w:p w:rsidR="00D1175A" w:rsidRPr="00D1175A" w:rsidRDefault="00D1175A" w:rsidP="00D1175A">
      <w:pPr>
        <w:numPr>
          <w:ilvl w:val="0"/>
          <w:numId w:val="24"/>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создание условий для активного образа жизни, в том числе посильной трудовой деятельности.</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На основе действующего законодательства проживающим в таких домах гражданам пенсия выплачивается в полном размере. Они имеют право на первоочередное направление в стационарные учреждения органов социальной защиты населения. Несмотря на кажущееся разнообразие учреждений социального обслуживания и различие названий, все их можно условно подразделить на две группы: общепрофильные и специализированные.</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К общепрофильным социальным учреждениям относятся учреждения, открываемые для обслуживания жителей определенного территориального формирования или любой территориально-административной единицы (микрорайона, поселка, муниципалитета и т.п.). Находясь максимально близко к месту жительства людей, они преследуют цель оказывать первичную социальную поддержку всем нуждающимся, обратившимся за помощью. Преобладающей моделью общепрофильных социальных служб в настоящее время являются центры социального обслуживания (ЦСО), где имеются отделения социальной помощи на дому, дневного пребывания, срочной социальной помощи. Кроме того, к обшепрофильным учреждениям можно отнести такие, как территориальные центры социальной помощи семье и детям, дома милосердия, комплексные центры социального обслуживания и другие.</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К специализированным относятся учреждения, обслуживающие определенные группы населения (пожилых и одиноких граждан, инвалидов, мигрантов и других) или оказывающие специфические услуги правового, психолого-педагогического, медицинского характера:</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социально-реабилитационные центры для несовершеннолетних;</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помощи детям, оставшимся без попечения родителей;</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социальные приюты для детей и подростков;</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lastRenderedPageBreak/>
        <w:t>центры экстренной социальной помощи по телефону;</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центры (отделения) социальной помощи на дому;</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дома ночного пребывания;</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специальные дома для одиноких престарелых;</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стационарные учреждения социального обслуживания;</w:t>
      </w:r>
    </w:p>
    <w:p w:rsidR="00D1175A" w:rsidRPr="00D1175A" w:rsidRDefault="00D1175A" w:rsidP="00D1175A">
      <w:pPr>
        <w:numPr>
          <w:ilvl w:val="0"/>
          <w:numId w:val="25"/>
        </w:numPr>
        <w:shd w:val="clear" w:color="auto" w:fill="FFFFFF"/>
        <w:spacing w:line="276" w:lineRule="auto"/>
        <w:ind w:left="0" w:firstLine="567"/>
        <w:rPr>
          <w:rFonts w:ascii="Times New Roman" w:eastAsia="Times New Roman" w:hAnsi="Times New Roman" w:cs="Times New Roman"/>
          <w:color w:val="242424"/>
          <w:sz w:val="28"/>
          <w:szCs w:val="28"/>
          <w:lang w:eastAsia="ru-RU"/>
        </w:rPr>
      </w:pPr>
      <w:r w:rsidRPr="00D1175A">
        <w:rPr>
          <w:rFonts w:ascii="Times New Roman" w:eastAsia="Times New Roman" w:hAnsi="Times New Roman" w:cs="Times New Roman"/>
          <w:color w:val="242424"/>
          <w:sz w:val="28"/>
          <w:szCs w:val="28"/>
          <w:lang w:eastAsia="ru-RU"/>
        </w:rPr>
        <w:t>геронтологические центры и др.</w:t>
      </w:r>
    </w:p>
    <w:p w:rsidR="00D1175A" w:rsidRPr="00D1175A" w:rsidRDefault="00D1175A" w:rsidP="00D1175A">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D1175A">
        <w:rPr>
          <w:rFonts w:ascii="Times New Roman" w:eastAsia="Times New Roman" w:hAnsi="Times New Roman" w:cs="Times New Roman"/>
          <w:color w:val="000000"/>
          <w:sz w:val="28"/>
          <w:szCs w:val="28"/>
          <w:lang w:eastAsia="ru-RU"/>
        </w:rPr>
        <w:t>Таким образом, особенности и производство социальных услуг как основа экономической деятельности социальных служб определяется правовыми документами и во многом зависит от формы их собственности и источников материально-финансового обеспечения.</w:t>
      </w:r>
    </w:p>
    <w:p w:rsidR="00D1175A" w:rsidRDefault="00D1175A" w:rsidP="00D1175A">
      <w:pPr>
        <w:pStyle w:val="a5"/>
        <w:shd w:val="clear" w:color="auto" w:fill="FFFFFF"/>
        <w:spacing w:before="0" w:beforeAutospacing="0" w:after="0" w:afterAutospacing="0" w:line="276" w:lineRule="auto"/>
        <w:ind w:firstLine="567"/>
        <w:jc w:val="both"/>
        <w:rPr>
          <w:color w:val="000000"/>
          <w:sz w:val="28"/>
          <w:szCs w:val="28"/>
        </w:rPr>
      </w:pPr>
    </w:p>
    <w:p w:rsidR="00F17028" w:rsidRPr="00F17028" w:rsidRDefault="00F17028" w:rsidP="00F17028">
      <w:pPr>
        <w:pStyle w:val="a5"/>
        <w:numPr>
          <w:ilvl w:val="0"/>
          <w:numId w:val="26"/>
        </w:numPr>
        <w:shd w:val="clear" w:color="auto" w:fill="FFFFFF"/>
        <w:spacing w:before="0" w:beforeAutospacing="0" w:after="0" w:afterAutospacing="0" w:line="276" w:lineRule="auto"/>
        <w:jc w:val="center"/>
        <w:rPr>
          <w:b/>
          <w:color w:val="000000"/>
          <w:sz w:val="28"/>
          <w:szCs w:val="28"/>
        </w:rPr>
      </w:pPr>
      <w:r w:rsidRPr="00F17028">
        <w:rPr>
          <w:b/>
          <w:color w:val="000000"/>
          <w:sz w:val="28"/>
          <w:szCs w:val="28"/>
        </w:rPr>
        <w:t>Социальная услуга и качество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Опыт развитых стран свидетельствует о том, что без планомерного, направляемого государством развития сферы социальных услуг, ориентированной на удовлетворение запросов населения, невозможно динамичное развитие экономики и обеспечение социальной безопасности граждан страны.</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Основным законом, который регулирует процесс оказания и оценки качества социальных услуг в системе социального обслуживания населения является принятый в 2013 году Федеральный Закон «Об основах социального обслуживания граждан в Российской Федерации».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 соответствии с 3 статьей данного закона, социальная услуга - это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потребности»1.</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Этот же закон определяет виды социальных услуг, предоставляемых в Российской Федерации и формы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 зависимости от конкретных жизненных ситуаций и индивидуальных потребностей лицам, признанным нуждающимися в социальном обслуживании, предоставляются следующие виды социальных услуг</w:t>
      </w:r>
      <w:bookmarkStart w:id="2" w:name="annot_1"/>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w:t>
      </w:r>
      <w:r w:rsidRPr="00F17028">
        <w:rPr>
          <w:rFonts w:ascii="Times New Roman" w:eastAsia="Times New Roman" w:hAnsi="Times New Roman" w:cs="Times New Roman"/>
          <w:color w:val="000000"/>
          <w:sz w:val="28"/>
          <w:szCs w:val="28"/>
          <w:lang w:eastAsia="ru-RU"/>
        </w:rPr>
        <w:fldChar w:fldCharType="end"/>
      </w:r>
      <w:bookmarkEnd w:id="2"/>
      <w:r w:rsidRPr="00F17028">
        <w:rPr>
          <w:rFonts w:ascii="Times New Roman" w:eastAsia="Times New Roman" w:hAnsi="Times New Roman" w:cs="Times New Roman"/>
          <w:color w:val="000000"/>
          <w:sz w:val="28"/>
          <w:szCs w:val="28"/>
          <w:lang w:eastAsia="ru-RU"/>
        </w:rPr>
        <w:t> </w:t>
      </w:r>
      <w:bookmarkStart w:id="3" w:name="annot_2"/>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[2]</w:t>
      </w:r>
      <w:r w:rsidRPr="00F17028">
        <w:rPr>
          <w:rFonts w:ascii="Times New Roman" w:eastAsia="Times New Roman" w:hAnsi="Times New Roman" w:cs="Times New Roman"/>
          <w:color w:val="000000"/>
          <w:sz w:val="28"/>
          <w:szCs w:val="28"/>
          <w:lang w:eastAsia="ru-RU"/>
        </w:rPr>
        <w:fldChar w:fldCharType="end"/>
      </w:r>
      <w:bookmarkEnd w:id="3"/>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1) социально-бытовые, направленные на поддержание жизнедеятельности получателей социальных услуг в быту;</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3) социально-психологические, предусматривающие оказание помощи в коррекции психологического состояния получателей социальных услуг для </w:t>
      </w:r>
      <w:r w:rsidRPr="00F17028">
        <w:rPr>
          <w:rFonts w:ascii="Times New Roman" w:eastAsia="Times New Roman" w:hAnsi="Times New Roman" w:cs="Times New Roman"/>
          <w:color w:val="000000"/>
          <w:sz w:val="28"/>
          <w:szCs w:val="28"/>
          <w:lang w:eastAsia="ru-RU"/>
        </w:rPr>
        <w:lastRenderedPageBreak/>
        <w:t>адаптации в социальной среде, в том числе оказание психологической помощи анонимно с использованием телефона доверия;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5) социально-трудовые, направленные на оказание помощи в трудоустройстве и в решении других проблем, связанных с трудовой адаптацией;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8) срочные социальные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Постановлением Правительства Российской Федерации от 24.11.2014 г. № 1236 определен Примерный перечень социальных услуг по видам социальных услуг1.</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Конкретные виды услуг могут предоставляться в форме социального обслуживания на дому, стационарной или полустационарной формах</w:t>
      </w:r>
      <w:bookmarkStart w:id="4" w:name="annot_3"/>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[3]</w:t>
      </w:r>
      <w:r w:rsidRPr="00F17028">
        <w:rPr>
          <w:rFonts w:ascii="Times New Roman" w:eastAsia="Times New Roman" w:hAnsi="Times New Roman" w:cs="Times New Roman"/>
          <w:color w:val="000000"/>
          <w:sz w:val="28"/>
          <w:szCs w:val="28"/>
          <w:lang w:eastAsia="ru-RU"/>
        </w:rPr>
        <w:fldChar w:fldCharType="end"/>
      </w:r>
      <w:bookmarkEnd w:id="4"/>
      <w:r w:rsidRPr="00F17028">
        <w:rPr>
          <w:rFonts w:ascii="Times New Roman" w:eastAsia="Times New Roman" w:hAnsi="Times New Roman" w:cs="Times New Roman"/>
          <w:color w:val="000000"/>
          <w:sz w:val="28"/>
          <w:szCs w:val="28"/>
          <w:lang w:eastAsia="ru-RU"/>
        </w:rPr>
        <w:t> </w:t>
      </w:r>
      <w:bookmarkStart w:id="5" w:name="annot_4"/>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[4]</w:t>
      </w:r>
      <w:r w:rsidRPr="00F17028">
        <w:rPr>
          <w:rFonts w:ascii="Times New Roman" w:eastAsia="Times New Roman" w:hAnsi="Times New Roman" w:cs="Times New Roman"/>
          <w:color w:val="000000"/>
          <w:sz w:val="28"/>
          <w:szCs w:val="28"/>
          <w:lang w:eastAsia="ru-RU"/>
        </w:rPr>
        <w:fldChar w:fldCharType="end"/>
      </w:r>
      <w:bookmarkEnd w:id="5"/>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Приказом Министерства труда и социальной защиты Российской Федерации от «17» апреля 2014 г. № 258 и. утверждена Примерная номенклатура организаций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 целью максимального удовлетворения потребностей клиента организации системы социального обслуживания, поставщикам социальных услуг необходимо обеспечить качество социальной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Обобщенное представление о качестве услуги предполагает ее соответствие идеальному образу услуги, который подразумевает связанные между собой процесс и результат: сопоставимость цели и результата (результативность), достижение цели с наименьшими затратами (эффективность). Таким образом, качество предполагает различные определяющие его факторы и аспекты рассмотрения, находящиеся между собой в тесной связи, но при этом требующие особой методологии и методики оценки.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Национальный стандарт ГОСТ Р 52495-2005 «Социальное обслуживания населения. Термины и определения» определяет качество социальной услуги как совокупность свойств социальной услуги, определяющая ее возможность и способность удовлетворить потребности клиента социальной службы и осуществить его социальную реабилитацию или социальную адаптацию</w:t>
      </w:r>
      <w:bookmarkStart w:id="6" w:name="annot_9"/>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[9]</w:t>
      </w:r>
      <w:r w:rsidRPr="00F17028">
        <w:rPr>
          <w:rFonts w:ascii="Times New Roman" w:eastAsia="Times New Roman" w:hAnsi="Times New Roman" w:cs="Times New Roman"/>
          <w:color w:val="000000"/>
          <w:sz w:val="28"/>
          <w:szCs w:val="28"/>
          <w:lang w:eastAsia="ru-RU"/>
        </w:rPr>
        <w:fldChar w:fldCharType="end"/>
      </w:r>
      <w:bookmarkEnd w:id="6"/>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Оценка качества социальных услуг является важнейшим элементом системы социальной защиты населения. Она не только позволяет проводить контроль качества обслуживания, предоставляет базу для анализа и принятия управленческих решений, </w:t>
      </w:r>
      <w:r w:rsidRPr="00F17028">
        <w:rPr>
          <w:rFonts w:ascii="Times New Roman" w:eastAsia="Times New Roman" w:hAnsi="Times New Roman" w:cs="Times New Roman"/>
          <w:color w:val="000000"/>
          <w:sz w:val="28"/>
          <w:szCs w:val="28"/>
          <w:lang w:eastAsia="ru-RU"/>
        </w:rPr>
        <w:lastRenderedPageBreak/>
        <w:t>но и обеспечивает обратную связь, необходимую для любой устойчивой и развивающейся системы.</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Оценку качества нельзя рассматривать только как механизм контроля - это часть общей системы, в рамках которой каждый сотрудник организации, независимо от должностного статуса, должен осмыслить процесс и результат своей деятельности, чтобы результат оказания услуг был более качественным, а его работа в целом - более эффективной.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Долгое время в отечественной системе социальной поддержки и социального обслуживания оценке подвергался, в основном, процесс оказания социальных услуг через количественные критерии. Органы управления социальной защитой, учреждения и организации ориентировались при планировании и оценке работы на такие понятия, как количество обслуживаемых, количество оказанных услуг, объем затраченных бюджетных, или привлеченных из негосударственных источников, средств.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Но в последнее годы акцент сменился на оценку результатов деятельности. Оценка результатов позволяет всесторонне увидеть проблемы и достижения, повысить объективность оценки деятельности сотрудников. Благодаря оценке результатов можно увидеть «критические точки», т.е. моменты, оказывающие решающее влияние на качество и эффективности работы. Воздействуя на эти точки, руководитель и сотрудники организации смогут добиться положительных изменений при наименьшей затрате средств, времени и ресурсов1.</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Система оценки качества социальных услуг представляет собой совокупность мероприятий, обеспечивающих своевременность, полноту, адресность, результативность предоставления социальных услуг, максимально удовлетворяющих потребности всех категорий обслуживаемых граждан.</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Оценка качества способствует поддержанию и повышению уровня качества предоставления социальных услуг, соответствующего требованиям государственных стандартов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Оценка качества представляет собой как количественное, так и качественное определение уровня соответствия каждого показателя качества оцениваемой услуги (или процесса оказания оцениваемой услуги) установленным предварительно требованиям.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Оценка качества представляет собой проверку своевременности, полноты и результативности (материальной, которая определяет степень разрешения финансовых или материальных проблем клиентов и нематериальной, которая определяет степень улучшения физического, психологического состояния конкретного клиента, решения его социальных, правовых, бытовых или иных проблем по итогам взаимодействия с поставщиком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Целью оценки качества социальных услуг является обеспечение необходимых условий для гарантированного удовлетворения законных запросов и потребностей </w:t>
      </w:r>
      <w:r w:rsidRPr="00F17028">
        <w:rPr>
          <w:rFonts w:ascii="Times New Roman" w:eastAsia="Times New Roman" w:hAnsi="Times New Roman" w:cs="Times New Roman"/>
          <w:color w:val="000000"/>
          <w:sz w:val="28"/>
          <w:szCs w:val="28"/>
          <w:lang w:eastAsia="ru-RU"/>
        </w:rPr>
        <w:lastRenderedPageBreak/>
        <w:t>клиентов, повышение качества и эффективности предоставления оказания социальных услуг на без исключения стадиях их оказания, профилактика возможных отклонений от установленных требований национальных стандартов к социальным услугам и обеспечения репутации поставщиков социальных услуг как надежных и порядочных исполнителей государственного заказа.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Функционирование системы оценки качества учреждения основывается на следующих принципах:</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обеспечения приоритетности запросов клиентов, то есть полная реализация этих запросов при предоставлении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соблюдения всех положений нормативно-правовых документов, которые регламентируют требования к правилам и порядку предоставления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обеспечения учреждения профессиональными кадрами, информационными и материально-техническими ресурсами);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обоснованного, четко определенного распределения ответственности и полномочий персонала в процессе его деятельности, обоснованного морального и материального стимулирования;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личной ответственности администрации организации, и лично руководителя, за качество предоставляемых организацией услуг, разработку, апробацию, внедрение и контроль эффективности всей системы качества;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документального оформления системы, методов и правил обеспечения качества предоставляемых организацией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обеспечения формирования организационной культуры, включающей ценностные ориентации на качество предоставляемых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обеспечение знания и понимания всеми сотрудниками организации требований принятой системы качества и организационной политики в области качества.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F17028" w:rsidRPr="00D1175A"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 </w:t>
      </w:r>
    </w:p>
    <w:p w:rsidR="00351E1C" w:rsidRDefault="00F17028" w:rsidP="00F17028">
      <w:pPr>
        <w:pStyle w:val="a4"/>
        <w:numPr>
          <w:ilvl w:val="0"/>
          <w:numId w:val="26"/>
        </w:numPr>
        <w:shd w:val="clear" w:color="auto" w:fill="FFFFFF"/>
        <w:spacing w:line="276" w:lineRule="auto"/>
        <w:jc w:val="center"/>
        <w:rPr>
          <w:rFonts w:ascii="Times New Roman" w:eastAsia="Times New Roman" w:hAnsi="Times New Roman" w:cs="Times New Roman"/>
          <w:b/>
          <w:color w:val="000000"/>
          <w:sz w:val="28"/>
          <w:szCs w:val="28"/>
          <w:lang w:eastAsia="ru-RU"/>
        </w:rPr>
      </w:pPr>
      <w:r w:rsidRPr="00F17028">
        <w:rPr>
          <w:rFonts w:ascii="Times New Roman" w:eastAsia="Times New Roman" w:hAnsi="Times New Roman" w:cs="Times New Roman"/>
          <w:b/>
          <w:color w:val="000000"/>
          <w:sz w:val="28"/>
          <w:szCs w:val="28"/>
          <w:lang w:eastAsia="ru-RU"/>
        </w:rPr>
        <w:t>Оценка качества социального обслуживания и ее виды.</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Удовлетворение запросов населения — основная цель оказания государственных и муниципальных услуг. Степень удовлетворенности клиентов хотя и не является единственным показателем, характеризующим качество оказываемой услуги, представляет собой наиболее значимый критерий. Система показателей качества практически по каждой государственной и муниципальной услуге, оказываемой населению, включает показатели удовлетворенности потребителей.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Основные факторы оценки качества социальных услуг представлены в Национальном стандарте Российской Федерации ГОСТ Р 52142-2003 «Социальное обслуживание населения. Качество социальных услуг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Настоящий стандарт распространяется на социальные услуги, предоставляемые населению учреждениями социального обслуживания), и устанавливает основные положения, определяющие качество социальных услуг.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lastRenderedPageBreak/>
        <w:t xml:space="preserve">Основными факторами, влияющими на качество социальных услуг, предоставляемых населению учреждениями, являются: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наличие и состояние документов, в соответствии с которыми функционирует учреждение (далее - документы);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условия размещения учреждения;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укомплектованность учреждения специалистами и их квалификация;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специальное и табельное техническое оснащение учреждения (оборудование, приборы, аппаратура и т.д.);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состояние информации об учреждении, порядке и правилах предоставления услуг клиентам социальной службы (далее - клиенты);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наличие собственной и внешней систем (служб) контроля за деятельностью учреждения.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Национальный стандарт Российской Федерации ГОСТ Р 54342-2011 «Социальное обслуживание населения. Методы контроля качества социальных услуг» устанавливает содержание и рекомендации по применению методов контроля качества всех основных видов социальных услуг, предоставляемых населению.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Методы направлены на обеспечение объективной проверки требований к качеству услуг, предоставляемых населению.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Аналитический метод - анализ содержания документов учреждения (устав учреждения, положение об учреждении, руководства, правила, служебные инструкции, методики работы с клиентами, документы на средства технического оснащения, национальные стандарты социального обслуживания, отчетно-плановая документация и т.д.), контроль наличия документов, правильности их оформления, объективности, соответствия задачам и целям учреждения, анализ индивидуально ориентированных программ обучения, коррекции, реабилитации; оценка динамики развития учреждения; проверка наличия сертификатов, удостоверений о повышении квалификации, лицензий на методику работы с клиентами.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Визуальный метод - осмотр зданий, жилых помещений, помещений для оказания социальных услуг, других объектов инфраструктуры учреждения, средств технического оснащения с целью контроля их состояния и соответствия требованиям безопасности клиентов и персонала учреждений при предоставлении услуг, требованиям пожарной безопасности, санитарно-гигиеническим нормам и требованиям, требованиям к удобству размещения клиентов.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Социологический метод-опрос (интервьюирование) клиентов и персонала учреждений о качестве конкретных услуг, оценка результатов опроса, наблюдение за клиентами, анкетирование. Сравнение оценки качества предоставляемых учреждением услуг клиентами и персоналом с предпочтением оценки услуг клиентами.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Экспертный метод - личное присутствие проверяющих (контролеров-экспертов) при предоставлении отдельных вызывающих сомнение услуг с целью уточнения их </w:t>
      </w:r>
      <w:r w:rsidRPr="00351E1C">
        <w:rPr>
          <w:rFonts w:ascii="Times New Roman" w:eastAsia="Times New Roman" w:hAnsi="Times New Roman" w:cs="Times New Roman"/>
          <w:color w:val="000000"/>
          <w:sz w:val="28"/>
          <w:szCs w:val="28"/>
          <w:lang w:eastAsia="ru-RU"/>
        </w:rPr>
        <w:lastRenderedPageBreak/>
        <w:t xml:space="preserve">качества или личное ознакомление с организацией работы по предоставлению подобных услуг, оценка проведения консилиумов.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Метод супервизии - регулярное и структурированное обсуждение сложных случаев оказания услуг клиентам, анализ эффективности применения конкретными специалистами методов и технологий работы и оценка достигнутых результатов. Рассмотрение и анализ рекламаций, жалоб и претензий к качеству и своевременности предоставления услуг, а также разрабатываемых в учреждении планов по устранению отмеченных недостатков и степени реализации этих планов.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 методам контроля качества социально бытовых услуг можно отнести: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услуг по содействию населению всех категорий - клиентам социальной службы в осуществлении по отношению к ним предусмотренных законодательством Российской Федерации мер социальной поддержки в социально-бытовом обеспечении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жилой площади, предоставляемой клиентам,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помещений, предоставляемых для организации реабилитационных мероприятий, лечебно-трудовой и учебной деятельности, культурного и бытового обслуживания,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Контроль качества мебели, предоставляемой клиентам учреждений, осуществляют визуальным, социологическим и аналитическим методами.</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предоставляемого клиентам мягкого инвентаря (одежды, обуви, нательного белья, постельных принадлежностей)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горячего питания, предоставляемого в учреждении или доставляемого клиентам на дом,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социально-бытовых услуг клиентам, по состоянию здоровья частично или полностью утратившим способность к самообслуживанию и неспособным выполнять обычные житейские процедуры (встать с постели, лечь в постель, одеться и раздеться, принять ванну или сходить в баню, принять пищу, пить, пользоваться туалетом или судном, передвигаться по дому и вне дома, ухаживать за зубами или зубными протезами, пользоваться очками или слуховыми аппаратами, стричь ногти, мужчинам - брить бороду и усы),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услуг по содействию в получении направления в учреждения стационарного социального обслуживания осуществляют аналитическим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услуг по созданию условий для отправления религиозных обрядов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lastRenderedPageBreak/>
        <w:t xml:space="preserve">Контроль качества содействия в организации предоставления услуг предприятиями торговли, связи, коммунально-бытового обслуживания осуществляют социологическим методом.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услуг по покупке и доставке на дом промышленных товаров первой необходимости, по доставке воды, топке печей, содействию в обеспечении топливом, в сдаче вещей в стирку или ремонт и обратной их доставке, содействию в организации уборки жилых помещений, оказанию помощи в приготовлении пищи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Контроль качества услуг по оказанию помощи в уходе за детьми, другими нетрудоспособными или длительно болеющими членами семей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В данном стандарте также изложены методы контроля качества социально- медицинских услуг и какими способами они осуществляются.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Методы контроля социально- психологических услуг можно осуществлять следующими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аналитическим;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визуальным;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экспертным;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 социологическим.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Контроль качества услуг по социально-педагогическому консультированию осуществляют аналитическим, визуальным, социологическим и экспертным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 xml:space="preserve">Методы контроля социально - экономических услуг и контроль качества услуг по содействию клиентам социальной службы в осуществлении по отношению к ним предусмотренных законодательством Российской Федерации мер социальной поддержки осуществляют визуальным и социологическим методами. </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51E1C">
        <w:rPr>
          <w:rFonts w:ascii="Times New Roman" w:eastAsia="Times New Roman" w:hAnsi="Times New Roman" w:cs="Times New Roman"/>
          <w:color w:val="000000"/>
          <w:sz w:val="28"/>
          <w:szCs w:val="28"/>
          <w:lang w:eastAsia="ru-RU"/>
        </w:rPr>
        <w:t>Таким образом, проанализировав основные методы контроля качества социальных услуг можно сказать, что эффективность социального обслуживания может определяться на основе как общих, так и специфических критериев. Общие критерии служат для оценки эффективности в масштабе деятельности учреждения социального обслуживания в целом (отдельного структурного подразделения учреждения). Специфические критерии и показатели разрабатываются для оценки того или иного вида обслуживания, форм и методов работы с различными группами клиентов, а также для оценки деятельности отдельных специалистов учреждений социального обслуживания.</w:t>
      </w:r>
    </w:p>
    <w:p w:rsidR="00351E1C" w:rsidRDefault="00351E1C" w:rsidP="00351E1C">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351E1C" w:rsidRDefault="00351E1C">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F17028" w:rsidRDefault="00351E1C" w:rsidP="00351E1C">
      <w:pPr>
        <w:pStyle w:val="a4"/>
        <w:shd w:val="clear" w:color="auto" w:fill="FFFFFF"/>
        <w:spacing w:line="240" w:lineRule="auto"/>
        <w:ind w:left="0" w:firstLine="567"/>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Лекция №4.</w:t>
      </w:r>
    </w:p>
    <w:p w:rsidR="00351E1C" w:rsidRPr="00351E1C" w:rsidRDefault="00351E1C" w:rsidP="00351E1C">
      <w:pPr>
        <w:shd w:val="clear" w:color="auto" w:fill="FEFEFE"/>
        <w:spacing w:line="240" w:lineRule="auto"/>
        <w:ind w:firstLine="567"/>
        <w:jc w:val="center"/>
        <w:outlineLvl w:val="0"/>
        <w:rPr>
          <w:rFonts w:ascii="Times New Roman" w:eastAsia="Times New Roman" w:hAnsi="Times New Roman" w:cs="Times New Roman"/>
          <w:b/>
          <w:color w:val="000000"/>
          <w:sz w:val="28"/>
          <w:szCs w:val="28"/>
          <w:lang w:eastAsia="ru-RU"/>
        </w:rPr>
      </w:pPr>
      <w:r w:rsidRPr="00351E1C">
        <w:rPr>
          <w:rFonts w:ascii="Times New Roman" w:eastAsia="Times New Roman" w:hAnsi="Times New Roman" w:cs="Times New Roman"/>
          <w:b/>
          <w:color w:val="000000"/>
          <w:sz w:val="28"/>
          <w:szCs w:val="28"/>
          <w:lang w:eastAsia="ru-RU"/>
        </w:rPr>
        <w:t>Государственные стандарты по предоставлению социальных услуг.</w:t>
      </w:r>
    </w:p>
    <w:p w:rsidR="00351E1C" w:rsidRDefault="00351E1C" w:rsidP="00351E1C">
      <w:pPr>
        <w:pStyle w:val="a4"/>
        <w:shd w:val="clear" w:color="auto" w:fill="FFFFFF"/>
        <w:spacing w:line="240" w:lineRule="auto"/>
        <w:ind w:left="0" w:firstLine="567"/>
        <w:jc w:val="center"/>
        <w:rPr>
          <w:rFonts w:ascii="Times New Roman" w:eastAsia="Times New Roman" w:hAnsi="Times New Roman" w:cs="Times New Roman"/>
          <w:b/>
          <w:color w:val="000000"/>
          <w:sz w:val="28"/>
          <w:szCs w:val="28"/>
          <w:lang w:eastAsia="ru-RU"/>
        </w:rPr>
      </w:pPr>
    </w:p>
    <w:p w:rsidR="00351E1C" w:rsidRPr="00351E1C" w:rsidRDefault="00351E1C" w:rsidP="00336F83">
      <w:pPr>
        <w:pStyle w:val="a4"/>
        <w:shd w:val="clear" w:color="auto" w:fill="FFFFFF"/>
        <w:spacing w:line="276" w:lineRule="auto"/>
        <w:ind w:left="0" w:firstLine="567"/>
        <w:rPr>
          <w:rFonts w:ascii="yandex-sans" w:eastAsia="Times New Roman" w:hAnsi="yandex-sans"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Практическое </w:t>
      </w:r>
      <w:r w:rsidRPr="00336F83">
        <w:rPr>
          <w:rFonts w:ascii="Times New Roman" w:eastAsia="Times New Roman" w:hAnsi="Times New Roman" w:cs="Times New Roman"/>
          <w:b/>
          <w:color w:val="000000"/>
          <w:sz w:val="28"/>
          <w:szCs w:val="28"/>
          <w:lang w:eastAsia="ru-RU"/>
        </w:rPr>
        <w:t xml:space="preserve">занятие №4. </w:t>
      </w:r>
      <w:r w:rsidRPr="00351E1C">
        <w:rPr>
          <w:rFonts w:ascii="yandex-sans" w:eastAsia="Times New Roman" w:hAnsi="yandex-sans" w:cs="Times New Roman"/>
          <w:color w:val="000000"/>
          <w:sz w:val="28"/>
          <w:szCs w:val="28"/>
          <w:lang w:eastAsia="ru-RU"/>
        </w:rPr>
        <w:t>Методологические принципы оценки и управления качеством</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социальных</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услуг.</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36F83">
        <w:rPr>
          <w:rFonts w:ascii="yandex-sans" w:eastAsia="Times New Roman" w:hAnsi="yandex-sans" w:cs="Times New Roman"/>
          <w:color w:val="000000"/>
          <w:sz w:val="28"/>
          <w:szCs w:val="28"/>
          <w:lang w:eastAsia="ru-RU"/>
        </w:rPr>
        <w:t xml:space="preserve">Общие  </w:t>
      </w:r>
      <w:r w:rsidRPr="00351E1C">
        <w:rPr>
          <w:rFonts w:ascii="yandex-sans" w:eastAsia="Times New Roman" w:hAnsi="yandex-sans" w:cs="Times New Roman"/>
          <w:color w:val="000000"/>
          <w:sz w:val="28"/>
          <w:szCs w:val="28"/>
          <w:lang w:eastAsia="ru-RU"/>
        </w:rPr>
        <w:t>и</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общесистемные</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принципы</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управления</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качеством.</w:t>
      </w:r>
      <w:r w:rsidRPr="00336F83">
        <w:rPr>
          <w:rFonts w:ascii="yandex-sans" w:eastAsia="Times New Roman" w:hAnsi="yandex-sans" w:cs="Times New Roman"/>
          <w:color w:val="000000"/>
          <w:sz w:val="28"/>
          <w:szCs w:val="28"/>
          <w:lang w:eastAsia="ru-RU"/>
        </w:rPr>
        <w:t xml:space="preserve"> </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Специальные</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принципы</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управления</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качеством.</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 xml:space="preserve"> Особенности системного и процессного подходов к</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управлению</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качеством.</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Формирование</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специальных</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функций</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системы управления качеством на основе требований стандартов.</w:t>
      </w:r>
      <w:r w:rsidRPr="00336F83">
        <w:rPr>
          <w:rFonts w:ascii="yandex-sans" w:eastAsia="Times New Roman" w:hAnsi="yandex-sans" w:cs="Times New Roman"/>
          <w:color w:val="000000"/>
          <w:sz w:val="28"/>
          <w:szCs w:val="28"/>
          <w:lang w:eastAsia="ru-RU"/>
        </w:rPr>
        <w:t xml:space="preserve"> </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Формирование</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специальных</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функций</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управления</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качеством</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матричным</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способом.</w:t>
      </w:r>
      <w:r w:rsidRPr="00336F83">
        <w:rPr>
          <w:rFonts w:ascii="yandex-sans" w:eastAsia="Times New Roman" w:hAnsi="yandex-sans" w:cs="Times New Roman"/>
          <w:color w:val="000000"/>
          <w:sz w:val="28"/>
          <w:szCs w:val="28"/>
          <w:lang w:eastAsia="ru-RU"/>
        </w:rPr>
        <w:t xml:space="preserve"> </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Механизм</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современного</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управления</w:t>
      </w:r>
      <w:r w:rsidRPr="00336F83">
        <w:rPr>
          <w:rFonts w:ascii="yandex-sans" w:eastAsia="Times New Roman" w:hAnsi="yandex-sans" w:cs="Times New Roman"/>
          <w:color w:val="000000"/>
          <w:sz w:val="28"/>
          <w:szCs w:val="28"/>
          <w:lang w:eastAsia="ru-RU"/>
        </w:rPr>
        <w:t xml:space="preserve"> </w:t>
      </w:r>
      <w:r w:rsidRPr="00351E1C">
        <w:rPr>
          <w:rFonts w:ascii="yandex-sans" w:eastAsia="Times New Roman" w:hAnsi="yandex-sans" w:cs="Times New Roman"/>
          <w:color w:val="000000"/>
          <w:sz w:val="28"/>
          <w:szCs w:val="28"/>
          <w:lang w:eastAsia="ru-RU"/>
        </w:rPr>
        <w:t xml:space="preserve">качеством. </w:t>
      </w:r>
    </w:p>
    <w:p w:rsidR="00351E1C" w:rsidRPr="00336F83"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Компоненты и звенья механизма управления качеством.</w:t>
      </w:r>
    </w:p>
    <w:p w:rsidR="00351E1C" w:rsidRPr="00351E1C" w:rsidRDefault="00351E1C" w:rsidP="00336F83">
      <w:pPr>
        <w:pStyle w:val="a4"/>
        <w:numPr>
          <w:ilvl w:val="1"/>
          <w:numId w:val="26"/>
        </w:numPr>
        <w:shd w:val="clear" w:color="auto" w:fill="FFFFFF"/>
        <w:spacing w:line="276" w:lineRule="auto"/>
        <w:ind w:left="0"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Основные положения технического регулирования в механизме</w:t>
      </w:r>
    </w:p>
    <w:p w:rsidR="00351E1C" w:rsidRPr="00351E1C" w:rsidRDefault="00351E1C" w:rsidP="00336F83">
      <w:pPr>
        <w:shd w:val="clear" w:color="auto" w:fill="FFFFFF"/>
        <w:spacing w:line="276" w:lineRule="auto"/>
        <w:ind w:firstLine="567"/>
        <w:jc w:val="left"/>
        <w:rPr>
          <w:rFonts w:ascii="yandex-sans" w:eastAsia="Times New Roman" w:hAnsi="yandex-sans" w:cs="Times New Roman"/>
          <w:color w:val="000000"/>
          <w:sz w:val="28"/>
          <w:szCs w:val="28"/>
          <w:lang w:eastAsia="ru-RU"/>
        </w:rPr>
      </w:pPr>
      <w:r w:rsidRPr="00351E1C">
        <w:rPr>
          <w:rFonts w:ascii="yandex-sans" w:eastAsia="Times New Roman" w:hAnsi="yandex-sans" w:cs="Times New Roman"/>
          <w:color w:val="000000"/>
          <w:sz w:val="28"/>
          <w:szCs w:val="28"/>
          <w:lang w:eastAsia="ru-RU"/>
        </w:rPr>
        <w:t>управления качеством.</w:t>
      </w:r>
    </w:p>
    <w:p w:rsidR="00351E1C" w:rsidRPr="00336F83" w:rsidRDefault="00351E1C" w:rsidP="00336F83">
      <w:pPr>
        <w:pStyle w:val="a4"/>
        <w:shd w:val="clear" w:color="auto" w:fill="FFFFFF"/>
        <w:spacing w:line="276" w:lineRule="auto"/>
        <w:ind w:left="0" w:firstLine="567"/>
        <w:jc w:val="center"/>
        <w:rPr>
          <w:rFonts w:ascii="Times New Roman" w:eastAsia="Times New Roman" w:hAnsi="Times New Roman" w:cs="Times New Roman"/>
          <w:b/>
          <w:color w:val="000000"/>
          <w:sz w:val="28"/>
          <w:szCs w:val="28"/>
          <w:lang w:eastAsia="ru-RU"/>
        </w:rPr>
      </w:pP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Государственные стандарты — это гарантия правительства субъектов РФ населению на определенный уровень качества предоставляемых услуг. По</w:t>
      </w:r>
      <w:r>
        <w:rPr>
          <w:rFonts w:ascii="Times New Roman" w:eastAsia="Times New Roman" w:hAnsi="Times New Roman" w:cs="Times New Roman"/>
          <w:color w:val="000000"/>
          <w:sz w:val="28"/>
          <w:szCs w:val="28"/>
          <w:lang w:eastAsia="ru-RU"/>
        </w:rPr>
        <w:t>этому стандарты должны быть реа</w:t>
      </w:r>
      <w:r w:rsidRPr="00336F83">
        <w:rPr>
          <w:rFonts w:ascii="Times New Roman" w:eastAsia="Times New Roman" w:hAnsi="Times New Roman" w:cs="Times New Roman"/>
          <w:color w:val="000000"/>
          <w:sz w:val="28"/>
          <w:szCs w:val="28"/>
          <w:lang w:eastAsia="ru-RU"/>
        </w:rPr>
        <w:t>листичными, надежными, обоснованными, четкими и, как подчеркивается в социальной квалиметрии, должны поддаваться количественной оценке.</w:t>
      </w: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Стандарты субъектов РФ должны:</w:t>
      </w: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1) полностью соответствовать национальным стандартам РФ,</w:t>
      </w: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2) применяться и использоваться в повседневной работе социальных служб;</w:t>
      </w: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3) обеспечивать улучшение качества жизни тех категорий населения, для которых они предназнач</w:t>
      </w:r>
      <w:r>
        <w:rPr>
          <w:rFonts w:ascii="Times New Roman" w:eastAsia="Times New Roman" w:hAnsi="Times New Roman" w:cs="Times New Roman"/>
          <w:color w:val="000000"/>
          <w:sz w:val="28"/>
          <w:szCs w:val="28"/>
          <w:lang w:eastAsia="ru-RU"/>
        </w:rPr>
        <w:t>ены (результаты должны подтверж</w:t>
      </w:r>
      <w:r w:rsidRPr="00336F83">
        <w:rPr>
          <w:rFonts w:ascii="Times New Roman" w:eastAsia="Times New Roman" w:hAnsi="Times New Roman" w:cs="Times New Roman"/>
          <w:color w:val="000000"/>
          <w:sz w:val="28"/>
          <w:szCs w:val="28"/>
          <w:lang w:eastAsia="ru-RU"/>
        </w:rPr>
        <w:t>даться данными, полученными при помощи методов социальной квалиметрии).</w:t>
      </w: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Стандартизация в регионе осуществляется на основе разработки и применения программы первоочередных мер по стандартизации социального обслуживания и утверждения положения и порядка работы регионального Технического комитета по стандартизации социальных услуг. Программа, как правило, состоит из т</w:t>
      </w:r>
      <w:r>
        <w:rPr>
          <w:rFonts w:ascii="Times New Roman" w:eastAsia="Times New Roman" w:hAnsi="Times New Roman" w:cs="Times New Roman"/>
          <w:color w:val="000000"/>
          <w:sz w:val="28"/>
          <w:szCs w:val="28"/>
          <w:lang w:eastAsia="ru-RU"/>
        </w:rPr>
        <w:t>а</w:t>
      </w:r>
      <w:r w:rsidRPr="00336F83">
        <w:rPr>
          <w:rFonts w:ascii="Times New Roman" w:eastAsia="Times New Roman" w:hAnsi="Times New Roman" w:cs="Times New Roman"/>
          <w:color w:val="000000"/>
          <w:sz w:val="28"/>
          <w:szCs w:val="28"/>
          <w:lang w:eastAsia="ru-RU"/>
        </w:rPr>
        <w:t>ких разделов, как общие организационные мероприятия, работа с персоналом органов управления, в ведении которых находятся учреждения социального обслуживания, социальных служб и разработчиков стандартов, создание нормативно-правовой базы, разработка стандартов социальных услуг, создание механизма внедрения стандартов в практику социального обслуживания.</w:t>
      </w:r>
    </w:p>
    <w:p w:rsidR="00336F83" w:rsidRPr="00336F83" w:rsidRDefault="00336F83"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Разработка и принятие национальных стандартов в области социального обслу</w:t>
      </w:r>
      <w:r w:rsidRPr="00336F83">
        <w:rPr>
          <w:rFonts w:ascii="Times New Roman" w:eastAsia="Times New Roman" w:hAnsi="Times New Roman" w:cs="Times New Roman"/>
          <w:color w:val="000000"/>
          <w:sz w:val="28"/>
          <w:szCs w:val="28"/>
          <w:lang w:eastAsia="ru-RU"/>
        </w:rPr>
        <w:softHyphen/>
        <w:t>живания создало основу (критерии и показатели) для измерения эффективности социальных услуг и деятельности социальных служб.</w:t>
      </w:r>
    </w:p>
    <w:p w:rsidR="00F17028" w:rsidRPr="00336F83" w:rsidRDefault="00F17028"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lastRenderedPageBreak/>
        <w:t>Для проведения оценки качества социальных услуг с 2003 года был принят ряд национальных государственных стандартов Российской Федерации:</w:t>
      </w:r>
    </w:p>
    <w:p w:rsidR="00F17028" w:rsidRPr="00336F83" w:rsidRDefault="00F17028"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 Национальный стандарт РФ ГОСТ Р 52113-2003 «Услуги населению. Номенклатура показателей качества»;</w:t>
      </w:r>
    </w:p>
    <w:p w:rsidR="00F17028" w:rsidRPr="00F17028" w:rsidRDefault="00F17028" w:rsidP="00336F83">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336F83">
        <w:rPr>
          <w:rFonts w:ascii="Times New Roman" w:eastAsia="Times New Roman" w:hAnsi="Times New Roman" w:cs="Times New Roman"/>
          <w:color w:val="000000"/>
          <w:sz w:val="28"/>
          <w:szCs w:val="28"/>
          <w:lang w:eastAsia="ru-RU"/>
        </w:rPr>
        <w:t>• Национальный стандарт РФ ГОСТ Р 52142-2003 «Социальное обслуживание населения. Качество социальных услуг. Общие</w:t>
      </w:r>
      <w:r w:rsidRPr="00F17028">
        <w:rPr>
          <w:rFonts w:ascii="Times New Roman" w:eastAsia="Times New Roman" w:hAnsi="Times New Roman" w:cs="Times New Roman"/>
          <w:color w:val="000000"/>
          <w:sz w:val="28"/>
          <w:szCs w:val="28"/>
          <w:lang w:eastAsia="ru-RU"/>
        </w:rPr>
        <w:t xml:space="preserve"> положения»;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52143-2003 «Социальное обслуживание населения. Основные виды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52495-2005 «Социальное обслуживание населения. Термины и определения»;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52496-2005 «Социальное обслуживание населения. Контроль качества социальных услуг. Основные положения»;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52497-2005 «Социальное обслуживание населения. Система качества учреждений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52880-2007 «Социальное обслуживание населения. Типы учреждений социального обслуживания граждан пожилого возраста и инвалидов»;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52882-2007 «Социальное обслуживание населения. Специальное техническое оснащение учреждений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52883-2007 «Социальное обслуживание населения. Требования к персоналу учреждений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52884-2007 «Социальное обслуживание населения. Порядок и условия предоставления социальных услуг гражданам пожилого возраста и инвалидам»;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53058-2008 «Социальное обслуживание населения. Социальные услуги гражданам пожилого возраста»;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53059-2008 «Социальное обслуживание населения. Социальные услуги инвалидам»;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53060-2008 «Социальное обслуживание населения. Документация учреждений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53062-2008 «Социальное обслуживание населения. Контроль качества социальных услуг женщинам»;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53347-2009 «Социальное обслуживание населения. Контроль качества социальных услуг гражданам пожилого возраста»;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53348-2009 «Социальное обслуживание населения. Контроль качества социальных услуг инвалидам»;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Национальный стандарт РФ ГОСТ Р 53349-2009 «Социальное обслуживание населения. Реабилитационные услуги гражданам пожилого возраста»;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 Национальный стандарт РФ ГОСТ Р 53355-2009 «Социальное обслуживание населения. Контроль качества социальных услуг лицам без определенного места жительства и занятий».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Как показывает анализ практики применения нормативных документов, с введением в России в действие утвержденных национальных стандартов социального обслуживания населения начал формироваться, новый подход к выявлению показателей и критериев оценки эффективности оказания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ГОСТом Р 52497 - 2005 «Система качества учреждений социального обслуживания» выделены основные факторы, которые влияют на качество социальных услуг и определен порядок использования критериев при формировании в каждой организации системы качества.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Основные факторы, используемые при оценке качества услуг, предоставляемых организациями социального обслуживания зафиксированы в Национальном стандарте Российской Федерации ГОСТ Р 52142-2003 «Социальное обслуживание населения. Качество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Этот стандарт не только определяет социальные услуги, которые предоставляются населению организациями социального обслуживания, но и выделяет основные положения, которые определяют в целом качество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Как основные, влияющие на повышение качества предоставляемых населению социальных услуг, факторы, определены следующие: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условия размещения учреждения;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наличие и состояние всех документов, на основании которых функционирует организация;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степень укомплектованности организации специалистами и уровень их квалификации;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уровень технического оснащения организации;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полнота и качество информации об организации, правилах и порядке оказания услуг клиентам;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наличие внешней и собственной систем контроля за деятельностью организации.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Национальный стандарт Российской Федерации ГОСТ Р 54342- 2011 «Социальное обслуживание населения. Методы контроля качества социальных услуг» устанавливает содержание и рекомендации по применению методов контроля качества всех основных видов социальных услуг, предоставляемых населению.</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В стандарте представлены методы контроля качества социальных услуг1, направленные на обеспечение объективной проверки требований к качеству услуг, предоставляемых населению: аналитический метод - анализ содержания документов учреждения (устав учреждения, положение об учреждении, руководства, правила, служебные инструкции, методики работы с клиентами, документы на </w:t>
      </w:r>
      <w:r w:rsidRPr="00F17028">
        <w:rPr>
          <w:rFonts w:ascii="Times New Roman" w:eastAsia="Times New Roman" w:hAnsi="Times New Roman" w:cs="Times New Roman"/>
          <w:color w:val="000000"/>
          <w:sz w:val="28"/>
          <w:szCs w:val="28"/>
          <w:lang w:eastAsia="ru-RU"/>
        </w:rPr>
        <w:lastRenderedPageBreak/>
        <w:t>средства технического оснащения, национальные стандарты социального обслуживания, отчетно-плановая документация и т.д.), контроль наличия документов, правильности их оформления, объективности, соответствия задачам и целям учреждения, анализ индивидуально ориентированных программ обучения, коррекции, реабилитации; оценка динамики развития учреждения; проверка наличия сертификатов, удостоверений о повышении квалификации, лицензий на методику работы с клиентами; визуальный метод - осмотр зданий, жилых помещений, помещений для оказания социальных услуг, других объектов инфраструктуры учреждения, средств технического оснащения с целью контроля их состояния и соответствия требованиям безопасности клиентов и персонала учреждений при предоставлении услуг, требованиям пожарной безопасности, санитарно-гигиеническим нормам и требованиям, требованиям к удобству размещения клиентов; социологический метод-опрос (интервьюирование) клиентов и персонала учреждений о качестве конкретных услуг, оценка результатов опроса, наблюдение за клиентами, анкетирование; сравнение оценки качества предоставляемых учреждением услуг клиентами и персоналом с предпочтением оценки услуг клиентами; экспертный метод - личное присутствие проверяющих (контролеров-экспертов) при предоставлении отдельных вызывающих сомнение услуг с целью уточнения их качества или личное ознакомление с организацией работы по предоставлению подобных услуг, оценка проведения консилиумов; метод супервизии - регулярное и структурированное обсуждение сложных случаев оказания услуг клиентам, анализ эффективности применения конкретными специалистами методов и технологий работы и оценка достигнутых результатов; рассмотрение и анализ рекламаций, жалоб и претензий к</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Национальный стандарт Российской Федерации ГОСТ Р 54342-2011 «Социальное обслуживание населения. Методы контроля качества социальных услуг» качеству и своевременности предоставления услуг, а также разрабатываемых в учреждении планов по устранению отмеченных недостатков и степени реализации этих планов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Но на тот момент целостной единой методологии и методики оценки качества социального обслуживания, включающей в себя все без исключения аспекты: анализа потребностей клиентов, реакции потребителя на услуги, налаживание системы полного статистического учета и анализа всех параметров оценки, не было.</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Федеральный закон № 442 «Об основах социального обслуживания граждан в Российской Федерации»1 содержит в себе нормы, которые предусматривают как стандартизацию предоставляемых социальных услуг, так и осуществление контроля (надзора) в сфере социального обслуживания, в том числе общественного контроля.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В данном Федеральном Законе уточняется содержание ряда основных понятий, в том числе, понятие «стандарт социальной услуги» излагается в новой редакции: основные требования к объему, периодичности и качеству предоставления </w:t>
      </w:r>
      <w:r w:rsidRPr="00F17028">
        <w:rPr>
          <w:rFonts w:ascii="Times New Roman" w:eastAsia="Times New Roman" w:hAnsi="Times New Roman" w:cs="Times New Roman"/>
          <w:color w:val="000000"/>
          <w:sz w:val="28"/>
          <w:szCs w:val="28"/>
          <w:lang w:eastAsia="ru-RU"/>
        </w:rPr>
        <w:lastRenderedPageBreak/>
        <w:t>социальной услуги, при этом стандарт социальной услуги является составной частью порядка предоставления социальных услуг</w:t>
      </w:r>
      <w:bookmarkStart w:id="7" w:name="annot_10"/>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[10]</w:t>
      </w:r>
      <w:r w:rsidRPr="00F17028">
        <w:rPr>
          <w:rFonts w:ascii="Times New Roman" w:eastAsia="Times New Roman" w:hAnsi="Times New Roman" w:cs="Times New Roman"/>
          <w:color w:val="000000"/>
          <w:sz w:val="28"/>
          <w:szCs w:val="28"/>
          <w:lang w:eastAsia="ru-RU"/>
        </w:rPr>
        <w:fldChar w:fldCharType="end"/>
      </w:r>
      <w:bookmarkEnd w:id="7"/>
      <w:r w:rsidRPr="00F17028">
        <w:rPr>
          <w:rFonts w:ascii="Times New Roman" w:eastAsia="Times New Roman" w:hAnsi="Times New Roman" w:cs="Times New Roman"/>
          <w:color w:val="000000"/>
          <w:sz w:val="28"/>
          <w:szCs w:val="28"/>
          <w:lang w:eastAsia="ru-RU"/>
        </w:rPr>
        <w:t> </w:t>
      </w:r>
      <w:bookmarkStart w:id="8" w:name="annot_11"/>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[11]</w:t>
      </w:r>
      <w:r w:rsidRPr="00F17028">
        <w:rPr>
          <w:rFonts w:ascii="Times New Roman" w:eastAsia="Times New Roman" w:hAnsi="Times New Roman" w:cs="Times New Roman"/>
          <w:color w:val="000000"/>
          <w:sz w:val="28"/>
          <w:szCs w:val="28"/>
          <w:lang w:eastAsia="ru-RU"/>
        </w:rPr>
        <w:fldChar w:fldCharType="end"/>
      </w:r>
      <w:bookmarkEnd w:id="8"/>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Ключевым моментом Федерального закона в части стандартизации социального обслуживания является утверждение требований к порядку предоставления социальных услуг (Минтруд России в рамках полномочий разрабатывает примерные порядки предоставления социальных услуг по формам социального обслуживания, органы государственной власти субъектов Российской Федерации - утверждают порядок предоставления социальных услуг поставщиками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Федеральный закон устанавливает также новые требования к формированию стандарта социальной услуги, который включает</w:t>
      </w:r>
      <w:bookmarkStart w:id="9" w:name="annot_12"/>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[12]</w:t>
      </w:r>
      <w:r w:rsidRPr="00F17028">
        <w:rPr>
          <w:rFonts w:ascii="Times New Roman" w:eastAsia="Times New Roman" w:hAnsi="Times New Roman" w:cs="Times New Roman"/>
          <w:color w:val="000000"/>
          <w:sz w:val="28"/>
          <w:szCs w:val="28"/>
          <w:lang w:eastAsia="ru-RU"/>
        </w:rPr>
        <w:fldChar w:fldCharType="end"/>
      </w:r>
      <w:bookmarkEnd w:id="9"/>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1) описание социальной услуги, в том числе ее объем;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2) сроки предоставления социальной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3) подушевой норматив финансирования социальной услуги, когда преимущества получают те учреждения (как государственные, так и негосударственные), которые предоставляют услуги наилучшего качества;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4) показатели качества и оценку результатов предоставления социальной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6) иные необходимые для предоставления социальной услуги положения.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Необходимость принятия государственных стандартов социального обслуживания связано с тем, что стандарт социальной услуги - это:</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удобный элемент государственного задания на социальное обслуживание;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удобный элемент технического задания при размещении государственного заказа на социальное обслуживание;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инструмент обеспечения равного доступа населения региона к социальному обслуживанию в различных учреждениях, оказывающих одну и ту же услугу;</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ориентир для развития системы социального обслуживания населения региона;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основа для расчета стоимости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Мониторинг действующего законодательства на сегодняшний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день показал, что система оценки качества оказания социальных услуг основывается на следующих нормативно - правовых актах:</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1) Акты Правительства Российской Федерации: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Постановление Правительства Российской Федерации от 14 ноября 2014 г. №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 Постановление Правительства Российской Федерации от 25 октября 2014 г. № 1100 «Об определении уполномоченного федерального органа исполнительной </w:t>
      </w:r>
      <w:r w:rsidRPr="00F17028">
        <w:rPr>
          <w:rFonts w:ascii="Times New Roman" w:eastAsia="Times New Roman" w:hAnsi="Times New Roman" w:cs="Times New Roman"/>
          <w:color w:val="000000"/>
          <w:sz w:val="28"/>
          <w:szCs w:val="28"/>
          <w:lang w:eastAsia="ru-RU"/>
        </w:rPr>
        <w:lastRenderedPageBreak/>
        <w:t>власти, определяющего состав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учреждениями и предприятиями социального обслуживания,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Постановление Правительства Российской Федерации от 14 ноября 2014 г. № 1203 «Об уполномоченном федеральном органе исполнительной власти, определяющем состав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Постановление Правительства Российской Федерации от 24 ноября 2014 г. № 1239 «Об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Постановление Правительства Российской Федерации от 27 ноября 2014 г. № 1263 «О признании утратившим силу постановления Правительства Российской Федерации от 30 марта 2013 г. № 286»;</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Распоряжение Правительства Российской Федерации от 20.01.2015 № 53-р «О внесении изменений в План мероприятий по формированию независимой системы оценки качества работы организаций, оказывающих социальные услуги, на 2013 - 2015 годы, утв. Распоряжением Правительства Российской Федерации от 30.03.2013 № 487-р»;</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2) Приказы отраслевого министерства: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Приказ Минтруда России от 29 февраля 2016 г. № 80 «Об организации деятельности, связанной с функционированием системы независимой оценки качества работы организаций, оказывающих услуги в сфере социального обслуживания» (о возложении на действующие при федеральных органах исполнительной власти Общественные советы функций по проведению независимой оценки качества оказания услуг организациями (далее - НОК) в соответствующей сфере деятельности (социальное обслуживание);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Приказ Минтруда России от 8 декабря 2014 г. № 995н «Об утверждении показателей, характеризующих общие критерии оценки качества оказания услуг организациями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 Приказ Минтруда России от 13 октября 2014 г. № 717 «О возложении на Общественный совет при Министерстве труда и социальной защиты Российской </w:t>
      </w:r>
      <w:r w:rsidRPr="00F17028">
        <w:rPr>
          <w:rFonts w:ascii="Times New Roman" w:eastAsia="Times New Roman" w:hAnsi="Times New Roman" w:cs="Times New Roman"/>
          <w:color w:val="000000"/>
          <w:sz w:val="28"/>
          <w:szCs w:val="28"/>
          <w:lang w:eastAsia="ru-RU"/>
        </w:rPr>
        <w:lastRenderedPageBreak/>
        <w:t>Федерации функций по проведению независимой оценки качества оказания услуг организациями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Приказ Минтруда России от 17 ноября 2014 г. № 886н «Об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 (об установлении требований к содержанию и форме информации организаций для проведения независимой оценки качества в сфере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Приказ Минтруда России от 8 декабря 2014 г. № 995н «Об утверждении показателей, характеризующих общие критерии оценки качества оказания услуг организациями социального обслуживания» (об утверждении показателей, характеризующих общие критерии оценки качества оказания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Также для решения вопросов о проведении независимой оценки принят Федеральный закон от 21.07.2014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Кроме того, изменениям подверглись Федеральные законы от 06.10.1999 № 184-ФЗ и от 06.10.2003 № 131 ФЗ. Данные поправки законодательно закрепили полномочия федеральных органов исполнительной власти, органов государственной власти субъектов РФ и органов местного самоуправления по созданию условий для проведения независимой оценки. В результате органы-учредители смогли проводить необходимые организационные мероприятия и финансировать работы оператора, привлекаемого для сбора информации о качестве услуг учреждений. В качестве дополнения к поправкам, внесенным Федеральным законом № 256-ФЗ</w:t>
      </w:r>
      <w:bookmarkStart w:id="10" w:name="annot_13"/>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[13]</w:t>
      </w:r>
      <w:r w:rsidRPr="00F17028">
        <w:rPr>
          <w:rFonts w:ascii="Times New Roman" w:eastAsia="Times New Roman" w:hAnsi="Times New Roman" w:cs="Times New Roman"/>
          <w:color w:val="000000"/>
          <w:sz w:val="28"/>
          <w:szCs w:val="28"/>
          <w:lang w:eastAsia="ru-RU"/>
        </w:rPr>
        <w:fldChar w:fldCharType="end"/>
      </w:r>
      <w:bookmarkEnd w:id="10"/>
      <w:r w:rsidRPr="00F17028">
        <w:rPr>
          <w:rFonts w:ascii="Times New Roman" w:eastAsia="Times New Roman" w:hAnsi="Times New Roman" w:cs="Times New Roman"/>
          <w:color w:val="000000"/>
          <w:sz w:val="28"/>
          <w:szCs w:val="28"/>
          <w:lang w:eastAsia="ru-RU"/>
        </w:rPr>
        <w:t>, федеральные министерства утвердили в своих сферах регулирования подзаконные акты, уточняющие предмет оценки.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 базовом отраслевом законе определены лишь общие критерии ч. 2 ст. 23.1 Федерального Закона «Об основах социального обслуживания граждан в Российской Федерации»: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открытость и доступность информации об организации;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комфортность условий предоставления услуг и доступность их получения;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время ожидания предоставления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доброжелательность, вежливость, компетентность работников;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удовлетворенность качеством оказания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Показатели, характеризующие перечисленные критерии, утверждены Приказом Минтруда России от 08.12.2014 № 995н.</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Эти документы, вступившие в силу в начале 2015 г., изменили порядок установления показателей, по которым проводится независимая оценка. Если до </w:t>
      </w:r>
      <w:r w:rsidRPr="00F17028">
        <w:rPr>
          <w:rFonts w:ascii="Times New Roman" w:eastAsia="Times New Roman" w:hAnsi="Times New Roman" w:cs="Times New Roman"/>
          <w:color w:val="000000"/>
          <w:sz w:val="28"/>
          <w:szCs w:val="28"/>
          <w:lang w:eastAsia="ru-RU"/>
        </w:rPr>
        <w:lastRenderedPageBreak/>
        <w:t>принятия Федерального закона № 256-ФЗ и приведенных подзаконных актов параметры деятельности учреждений, подвергаемые оценке, определялись конкретным общественным советом (а значит, в разных субъектах РФ могли сильно отличаться друг от друга), теперь эти показатели установлены централизованно. То есть они должны применяться в отношении всех учреждений федерального, регионального и муниципального уровня, работающих в той или иной отрасли социальной сферы.</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Министерство труда и социальной зашиты подготовило методические рекомендации по организации и проведению независимой оценки - Приказ Минтруда России от 30.08.2013 № 391а1.</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Приказами Росстандарта с 1 января 2015 года пять национальных стандартов утратили силу, и в действие вступила новая редакция ниже указанных стандартов: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ГОСТ Р 52142-2003 «Социальное обслуживание. Качество социальных услуг. Общие положения»</w:t>
      </w:r>
      <w:bookmarkStart w:id="11" w:name="annot_14"/>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[14]</w:t>
      </w:r>
      <w:r w:rsidRPr="00F17028">
        <w:rPr>
          <w:rFonts w:ascii="Times New Roman" w:eastAsia="Times New Roman" w:hAnsi="Times New Roman" w:cs="Times New Roman"/>
          <w:color w:val="000000"/>
          <w:sz w:val="28"/>
          <w:szCs w:val="28"/>
          <w:lang w:eastAsia="ru-RU"/>
        </w:rPr>
        <w:fldChar w:fldCharType="end"/>
      </w:r>
      <w:bookmarkEnd w:id="11"/>
      <w:r w:rsidRPr="00F17028">
        <w:rPr>
          <w:rFonts w:ascii="Times New Roman" w:eastAsia="Times New Roman" w:hAnsi="Times New Roman" w:cs="Times New Roman"/>
          <w:color w:val="000000"/>
          <w:sz w:val="28"/>
          <w:szCs w:val="28"/>
          <w:lang w:eastAsia="ru-RU"/>
        </w:rPr>
        <w:t> </w:t>
      </w:r>
      <w:bookmarkStart w:id="12" w:name="annot_15"/>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[15]</w:t>
      </w:r>
      <w:r w:rsidRPr="00F17028">
        <w:rPr>
          <w:rFonts w:ascii="Times New Roman" w:eastAsia="Times New Roman" w:hAnsi="Times New Roman" w:cs="Times New Roman"/>
          <w:color w:val="000000"/>
          <w:sz w:val="28"/>
          <w:szCs w:val="28"/>
          <w:lang w:eastAsia="ru-RU"/>
        </w:rPr>
        <w:fldChar w:fldCharType="end"/>
      </w:r>
      <w:bookmarkEnd w:id="12"/>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ГОСТ Р 52143-2003 «Социальное обслуживание. Основные виды социальных услуг»</w:t>
      </w:r>
      <w:bookmarkStart w:id="13" w:name="annot_16"/>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[16]</w:t>
      </w:r>
      <w:r w:rsidRPr="00F17028">
        <w:rPr>
          <w:rFonts w:ascii="Times New Roman" w:eastAsia="Times New Roman" w:hAnsi="Times New Roman" w:cs="Times New Roman"/>
          <w:color w:val="000000"/>
          <w:sz w:val="28"/>
          <w:szCs w:val="28"/>
          <w:lang w:eastAsia="ru-RU"/>
        </w:rPr>
        <w:fldChar w:fldCharType="end"/>
      </w:r>
      <w:bookmarkEnd w:id="13"/>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ГОСТ Р 52885-2007 «Социальное обслуживание. Социальные услуги семье»</w:t>
      </w:r>
      <w:bookmarkStart w:id="14" w:name="annot_17"/>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[17]</w:t>
      </w:r>
      <w:r w:rsidRPr="00F17028">
        <w:rPr>
          <w:rFonts w:ascii="Times New Roman" w:eastAsia="Times New Roman" w:hAnsi="Times New Roman" w:cs="Times New Roman"/>
          <w:color w:val="000000"/>
          <w:sz w:val="28"/>
          <w:szCs w:val="28"/>
          <w:lang w:eastAsia="ru-RU"/>
        </w:rPr>
        <w:fldChar w:fldCharType="end"/>
      </w:r>
      <w:bookmarkEnd w:id="14"/>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ГОСТ Р 52888-2007 «Социальное обслуживание. Социальные услуги детям»</w:t>
      </w:r>
      <w:bookmarkStart w:id="15" w:name="annot_18"/>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[18]</w:t>
      </w:r>
      <w:r w:rsidRPr="00F17028">
        <w:rPr>
          <w:rFonts w:ascii="Times New Roman" w:eastAsia="Times New Roman" w:hAnsi="Times New Roman" w:cs="Times New Roman"/>
          <w:color w:val="000000"/>
          <w:sz w:val="28"/>
          <w:szCs w:val="28"/>
          <w:lang w:eastAsia="ru-RU"/>
        </w:rPr>
        <w:fldChar w:fldCharType="end"/>
      </w:r>
      <w:bookmarkEnd w:id="15"/>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ГОСТ Р 53058-2008 «Социальное обслуживание. Социальные услуги гражданам пожилого возраста»</w:t>
      </w:r>
      <w:bookmarkStart w:id="16" w:name="annot_19"/>
      <w:r w:rsidRPr="00F17028">
        <w:rPr>
          <w:rFonts w:ascii="Times New Roman" w:eastAsia="Times New Roman" w:hAnsi="Times New Roman" w:cs="Times New Roman"/>
          <w:color w:val="000000"/>
          <w:sz w:val="28"/>
          <w:szCs w:val="28"/>
          <w:lang w:eastAsia="ru-RU"/>
        </w:rPr>
        <w:fldChar w:fldCharType="begin"/>
      </w:r>
      <w:r w:rsidRPr="00F17028">
        <w:rPr>
          <w:rFonts w:ascii="Times New Roman" w:eastAsia="Times New Roman" w:hAnsi="Times New Roman" w:cs="Times New Roman"/>
          <w:color w:val="000000"/>
          <w:sz w:val="28"/>
          <w:szCs w:val="28"/>
          <w:lang w:eastAsia="ru-RU"/>
        </w:rPr>
        <w:instrText xml:space="preserve"> HYPERLINK "https://bstudy.net/646166/pravo/kachestvo_sotsialnoy_uslugi_osnovnye_ponyatiya_normativno_pravovye_osnovy" \l "gads_btm" </w:instrText>
      </w:r>
      <w:r w:rsidRPr="00F17028">
        <w:rPr>
          <w:rFonts w:ascii="Times New Roman" w:eastAsia="Times New Roman" w:hAnsi="Times New Roman" w:cs="Times New Roman"/>
          <w:color w:val="000000"/>
          <w:sz w:val="28"/>
          <w:szCs w:val="28"/>
          <w:lang w:eastAsia="ru-RU"/>
        </w:rPr>
        <w:fldChar w:fldCharType="separate"/>
      </w:r>
      <w:r w:rsidRPr="00F17028">
        <w:rPr>
          <w:rFonts w:ascii="Times New Roman" w:eastAsia="Times New Roman" w:hAnsi="Times New Roman" w:cs="Times New Roman"/>
          <w:color w:val="000000"/>
          <w:sz w:val="28"/>
          <w:szCs w:val="28"/>
          <w:lang w:eastAsia="ru-RU"/>
        </w:rPr>
        <w:t>[19]</w:t>
      </w:r>
      <w:r w:rsidRPr="00F17028">
        <w:rPr>
          <w:rFonts w:ascii="Times New Roman" w:eastAsia="Times New Roman" w:hAnsi="Times New Roman" w:cs="Times New Roman"/>
          <w:color w:val="000000"/>
          <w:sz w:val="28"/>
          <w:szCs w:val="28"/>
          <w:lang w:eastAsia="ru-RU"/>
        </w:rPr>
        <w:fldChar w:fldCharType="end"/>
      </w:r>
      <w:bookmarkEnd w:id="16"/>
      <w:r w:rsidRPr="00F17028">
        <w:rPr>
          <w:rFonts w:ascii="Times New Roman" w:eastAsia="Times New Roman" w:hAnsi="Times New Roman" w:cs="Times New Roman"/>
          <w:color w:val="000000"/>
          <w:sz w:val="28"/>
          <w:szCs w:val="28"/>
          <w:lang w:eastAsia="ru-RU"/>
        </w:rPr>
        <w:t>.</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 новой редакции национальных стандартов сделан особый акцент на услуги (социально-бытовые, социально-медицинские, социально-психологические, социально-педагогические, социально-правовые), направленные на обеспечение экономической устойчивости и социальной безопасности семьи, гражданина.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Главное отличие национальных стандартов Российской Федерации в области социального обслуживания, введенных в действие в 2015 году, согласно приказов Росстандарта - это добровольный характер их применения.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Несмотря на то, что национальные стандарты Российской Федерации, составляют основу практической работы учреждений, основная роль отводится региональным стандартам в области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До принятия Федерального закона от 28 декабря 2013 г. № 442- ФЗ «Об основах социального обслуживания граждан в Российской Федерации» вопросы стандартизации социального обслуживания регулировались статьей 6 Федерального закона от 10.12.1995 № 195-ФЗ «Об основах социального обслуживания населения в Российской Федерации», согласно которому социальное обслуживание должно соответствовать государственным стандартам, которые устанавливают основные требования к объемам и качеству социальных услуг, порядку и условиям их оказания.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Установление государственных стандартов социального обслуживания осуществляется в порядке, определяемом органами государственной власти субъектов Российской Федерации.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Разработка и утверждение государственных стандартов социального обслуживания возложены на Министерство труда и социальной защиты Российской Федерации.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Государственные стандарты определяют основные термины и понятия, критерии и показатели качества социальных услуг, классификацию социальных услуг и учреждений для различных категорий населения (несовершеннолетние дети, семьи с детьми, пожилые граждане, инвалиды, дети-инвалиды, лица без определенного места жительства и занятий), регламентируют отдельные виды социальных услуг (реабилитационные услуги инвалидам, социальнопсихологические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Оценку качества нельзя рассматривать исключительно как механизм контроля выполнения государственных стандартов - это часть общей системы обеспечения качества.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 целью развития системы социального обслуживания в Российской Федерации, повышение ее уровня, качества и эффективности, на уровне государства разрабатываются планы мероприятий ("дорожные карты"), направленные на повышение эффективности и качества услуг в сфере социального обслуживания населения. Первый такой план был утвержден Приказом Минтруда России от 29.12.2012 № 650. На сегодняшний день действует новый Приказ Минтруда от 30 апреля 2014 года № 282 «Повышение эффективности и качества услуг в сфере социального обслуживания населения (2013-2018 годы)»., который внес изменения в план мероприятий в соответствии с Указом Президента Российской Федерации от 7 мая 2012 года № 597 «О мероприятиях по реализации государственной социальной политики», Программой поэтапного совершенствования системы оплаты труда в государственных (муниципальных) учреждениях на 2012-2018 годы, утвержденной распоряжением Правительства Российской Федерации от 26 ноября 2012 года №2190-р, и во исполнение протокола совещания у Заместителя Председателя Правительства Российской Федерации О.Ю .Голодец от 19 декабря 2012 года№ ОГ-П12-133пр.</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Для решения задач повышение уровня, качества и эффективности социального обслуживания в России в соответствии с данным документом необходимо:</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дальнейшее совершенствование деятельности организаций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проведение эффективной кадровой политики в целях повышения заинтересованности работников в труде и поднятии престижа социального работника,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 выработка единых подходов для обеспечения доступности предоставляемых гражданам социальных услуг социального обслуживания, их адаптация к изменяющимся правовым, социально- экономическим и демографическим условиям.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Одной из основных задач, определенных дорожной картой является проведение независимой системы оценки качества оказания услуг организациями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Данная система начала формироваться в соответствии с Постановлением Правительства РФ от 30.03.2013 №286 «О формировании независимой системы оценки качества работы организаций, оказывающих социальные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Создание системы независимой оценки качества социальных учреждений, как важнейшую задачу, отметил Президент Российской Федерации Путин В.В. в Послании Федеральному Собранию Российской Федерации в декабре 2013 года, механизм которой позволит увязать финансирование учреждений с результатами работы, а значит провести эффективную оптимизацию бюджетной сети.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Согласно подпункта «к» пункта 1 Указа Президента Российской Федерации от 7 мая 2012 г. №597 «О мероприятиях по реализации государственной социальной политики»: необходимо «совместно с общественными организациями до 1 апреля 2013 г. обеспечить формирование независимой системы оценки качества работы организаций, оказывающих социальные услуги, включая определение критериев эффективности работы таких организаций и введение публичных рейтингов их деятельности;».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Независимая оценка призвана обеспечить открытость деятельности учреждений, предоставить гражданам информацию об уровне оказания услуг этими организациями, а также повысить качество их работы (ч. 1 ст. 23.1 Федерального Закона Об основах социального обслуживания граждан в Российской Федерации). Основными участниками процедуры являются общественные советы, на которые возложены функции по проведению оценки, организации-операторы, органы власти, координирующие данный процесс, а также сами учреждения.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 целях обеспечения проведения независимой оценки и повышения качества оказываемых социальных услуг на региональных уровнях издаются нормативные акты, отражающие поэтапное введение независимой системы оценки качества работы учреждений социального обслуживания населения, утверждаются планы мероприятий по формированию независимой системы оценки качества, создаются Общественные советы по оценке качества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Задачами регионального государственного контроля (надзора) в сфере социального обслуживания являются предупреждение, выявление и пресечение нарушений требований законодательства Российской Федерации и утвержденных в установленном законодательством Российской Федерации порядке стандартов (норм, правил) в области социальных услуг, а также регионального законодательства в сфере социального обслуживания граждан.</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К отношениям, связанным с осуществлением государственного контроля (надзора) в сфере социального обслуживания применяются положения Федерального закона от 26.12.2008 № 294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При исполнении функции по осуществлению государственного контроля (надзора) в сфере социального обслуживания специалистами проводятся плановые и внеплановые проверки, в том числе выездные и документарные, соблюдения положений законодательства о социальном обслуживании.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Согласно ФЗ № 442 в независимой оценке качества социальных услуг участвуют:</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1. Органы исполнительной власти (министерства, органы исполнительной власти субъектов Российской Федерации, органы местного самоуправления) создают условия для организации проведения независимой оценки: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формируют общественные советы по проведению независимой оценки качества оказания услуг организациями социального обслуживания, утверждают положение о них, осуществляют материально-техническое обеспечение работы общественных советов;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отбирают на конкурсной основе организацию-оператора и заключают с ним государственный-муниципальный контракт;</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предоставляют при необходимости оператору общедоступную информацию о деятельности организаций социального обслуживания,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рассматривают в месячный срок информацию о результатах независимой оценки качества оказания услуг организациями социального обслуживания и учитывают данную информацию при выработке мер по совершенствованию деятельности организаций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размещают информацию о результатах проведения независимой оценки качества оказания услуг организациями социального обслуживания на сайте www.bus.sov.ru и на своих официальных сайтах;</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2. Минтруд России: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осуществляет координацию и методическое обеспечение;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устанавливает показатели, характеризующие общие критерии оценки качества оказания услуг организациями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 утверждает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3. Общественные советы по проведению независимой оценки.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Рекомендуется включать в состав общественных советов представителей Всероссийских общественных организаций. Число членов общественного совета не может быть менее чем пять человек.</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Общественные советы по проведению независимой оценки оказания услуг организациями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определяют перечни организаций социального обслуживания, в отношении которых проводится независимая оценка;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формируют предложения для разработки технического задания для организации, которая осуществляет сбор, анализ информации о качестве оказания услуг организациями (далее - оператор), принимают участие в рассмотрении проектов документации о закупках работ, услуг, а также проектов, заключаемых органами власти с оператором;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устанавливают при необходимости критерии оценки качества оказания услуг организациями социального обслуживания (дополнительно к установленным в Федеральном законе критериям);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представляют соответственно в органы власти результаты независимой оценки качества оказания услуг организациями, а также предложения по улучшению качества их деятельности.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4. Организация-оператор - осуществляет сбор и анализ информации о качестве оказания услуг организациями социального обслуживания в соответствии с условиями государственного</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(муниципального) контракта, заключенного с уполномоченным органом (используется общедоступная информация об организациях, в том числе в форме открытых данных, результаты социологических опросов).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В свою очередь, орган власти в месячный срок должен рассмотреть поступившую информацию и учесть ее при выработке мер по совершенствованию деятельности учреждений. Помимо этого, потребуется разместить сведения о результатах оценки на сайте органа власти, а также на официальном сайте www.bus.gov.ru (ст. 36.1 Основ законодательства о культуре, ч. 13 ст. 23.1 Закона о </w:t>
      </w:r>
      <w:r w:rsidRPr="00F17028">
        <w:rPr>
          <w:rFonts w:ascii="Times New Roman" w:eastAsia="Times New Roman" w:hAnsi="Times New Roman" w:cs="Times New Roman"/>
          <w:color w:val="000000"/>
          <w:sz w:val="28"/>
          <w:szCs w:val="28"/>
          <w:lang w:eastAsia="ru-RU"/>
        </w:rPr>
        <w:lastRenderedPageBreak/>
        <w:t>соцобслуживании, ч. 12 ст. 79.1 Закона об охране здоровья, ч. 10 ст. 95.2 Закона об образовании).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Выбор организации-оператора относится к полномочиям органа власти: исполнитель определяется посредством организации закупки для обеспечения государственных и муниципальных нужд на основании Федерального закона от 05.04.2013 № 44-ФЗ. Этот способ прямо указан в отраслевых законах (ст. 36.1 Основ законодательства о культуре, ч. 11 ст. 23.1 Закона о соцобслуживании, ч. 10 ст. 79.1 Закона об охране здоровья, ч. 8 ст. 95.2 Закона об образовании), однако помимо него допускается использовать и другой механизм.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Привлекать организации на роль оператора можно в форме государственного (муниципального) задания, если на роль такого оператора выбрано учреждение. Упоминания об этом содержатся, например, в п. 2 разд. 3 Рекомендаций № АП-512/02, а также в ответах Минтруда на типовые вопросы по реализации Федерального закона № 256-ФЗ. Так, министерство высказалось о возможности привлечения в качестве оператора бюджетного учреждения, если последнее отвечает требованиям, установленным к оператору с учетом предложений общественного совета, а выполнение тех или иных работ в целях проведения независимой оценки соответствует основным видам деятельности, предусмотренным учредительными документами учреждения, такие работы могут проводиться в рамках государственного (муниципального) задания. В данном случае решение об определении учреждения оператором оформляется протоколом заседания общественного совета.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Государственные и муниципальные учреждения, в отношении которых проводится независимая оценка, задействованы только на подготовительном этапе этого процесса. Они должны раскрыть на своих сайтах большой объем информации: от указания местонахождения, режима работы, описания материально-технической базы, задействованной в предоставлении услуг, до опубликования копий основных документов, определяющих уставную деятельность. Об обязанности учреждений обеспечивать информационную открытость своей деятельности и о конкретных сведениях, которые необходимо раскрыть, говорится, например, в Приказах Минкультуры России от 20.02.2015 № 277 и Минздрава России от 30.12.2014 № 956н.</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Впрочем, определить проблемные точки и своевременно провести работу по их устранению можно не только с помощью перечня информации, обязательной для опубликования на сайте учреждения. Выявить слабые звенья деятельности позволят и детализированные показатели оценки, утвержденные каждым отраслевым федеральным министерством (см. выше). Так, для учреждений культуры одним из параметров оценки является уровень комфортности пребывания получателя услуг в помещениях (их чистота, удобство кресел и т.д.), для учреждений социального обслуживания - доступность прилегающей территории и входных зон для маломобильных граждан, наличие специально оборудованного санузла. </w:t>
      </w:r>
      <w:r w:rsidRPr="00F17028">
        <w:rPr>
          <w:rFonts w:ascii="Times New Roman" w:eastAsia="Times New Roman" w:hAnsi="Times New Roman" w:cs="Times New Roman"/>
          <w:color w:val="000000"/>
          <w:sz w:val="28"/>
          <w:szCs w:val="28"/>
          <w:lang w:eastAsia="ru-RU"/>
        </w:rPr>
        <w:lastRenderedPageBreak/>
        <w:t>Медицинским учреждениям следует иметь в виду, что оцениваются в том числе средний срок ожидания диагностического исследования (с момента получения направления на него), а также доля потребителей услуг, которых врач принял во время, установленное по записи. В образовательных же учреждениях оценке может подвергнуться наличие условий для индивидуальной работы с обучающимися и дополнительных образовательных программ.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Помимо интернет-страниц органов власти результаты независимой оценки качества услуг должны публиковаться на официальном сайте www.bus.gov.ru. Это тоже является обязанностью органов власти и органов местного самоуправления (ч. 13 ст. 23.1 Федерального Закона Об основах социального обслуживания населения) Согласно п. 9 Плана, утвержденного Распоряжением Правительства РФ от 30.03.2013 № 487-р, данная обязанность возникла 1 сентября 2015 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Во исполнение указанных норм Минфин России принял Приказ от 22.07.2015 № 116н (далее - Приказ № 116н), которым определил Состав информации о результатах независимой оценки и Порядок ее размещения на сайте www.bus.gov.ru. Например, публиковать нужно следующие сведения: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 органе власти, общественном совете и операторе, осуществляющем проведение независимой оценки;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 показателях и критериях оценки качества оказания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 организациях, в отношении которых проводится (не проводится) независимая оценка;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 результатах независимой оценки и предложениях об улучшении качества деятельности оцениваемых организаций;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 проведенных опросах;</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 контрольных мероприятиях;</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иные сведения по решению уполномоченного органа.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Благодаря раскрытию перечисленной информации широкий круг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общественности сможет узнать обо всех деталях процесса независимой оценки: когда создан тот или иной общественный совет, кто в него входит (возможна даже публикация биографий и фотографий членов совета), какая организация является оператором, какие работы и в какие сроки она выполняет. Максимально полными должны быть и сведения о результатах независимой оценки. Раскрывать потребуется не только количественные результаты, но и способы их получения (вид опроса, содержание входящих в него вопросов, перечень предусмотренных в нем ответов и др.).</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Согласно п. 21 Порядка, утвержденного Приказом № 116н, обязательная для размещения информация должна публиковаться на сайте www.bus.gov.ru в течение пяти рабочих дней со дня утверждения (внесения изменений, отмены) соответствующих документов, на основе которых она формируется.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Организационная структура системы контроля качества социальных услуг включает в себя кроме системы внешнего контроля, систему внутреннего контроля.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Внешний контроль качества предусматривает контроль за деятельностью учреждения, проверяется наличие документально оформленной системы внутреннего контроля качества, позволяющей руководству учреждения контролировать деятельность отделений и отдельных сотрудников по оказанию социальных услуг, ее соответствие национальным стандартам и другим нормативным документам по социальному обслуживанию населения, эффективность от ее применения.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Внутренний контроль, обеспечивающий оценку качества оказания социальных услуг в организации проводится специально созданной для этих целей комиссией. В состав этой комиссии входят сотрудники, которые назначаются приказом директора организации (учреждения).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Эта служба контроля проводит оценку всех этапов, начиная с планирования деятельности, организации работы с клиентами, последующего оформления результатов проведенного контроля, выработки и проведения мероприятий организации по устранению всех выявленных в процессе организации контрольных мероприятий недостатков.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Внутренний контроль, оценивающий качество предоставляемых организацией социальных услуг осуществляется учреждением на постоянной основе.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Проверки могут быть плановые и внеплановые.</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Внеплановые проверки проводятся при наличии претензий, жалоб со стороны обслуживаемых клиентов, при выявлении нарушений в ходе проведения плановых проверок, либо при возникновении конфликтной ситуации. Внеплановая проверка направлена на изучение ситуации и выработку мероприятий по улучшению работы отделений.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Внутренний контроль, обеспечивающий оценку качества предоставляемых социальных услуг состоит в проверке своевременности предоставления, полноты и результативности социальных услуг (как материальной, которая определяет степень решения или материальных, или финансовых проблем граждан, так и нематериальной, которая определяет степень повышения физического, психологического состояния клиента и решения его бытовых, правовых и других проблем).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В системе оценки качества организации обязательно должно быть обеспечено: четкое распределение полномочий и ответственности персонала за свою деятельность по предоставлению услуг, влияющую на обеспечение их качества, определена личная ответственность руководства организации за качество предоставляемых социальных услуг, разработку, внедрение и контроль эффективности системы качества, за определение политики в области качества, организации, общее руководство работами по обеспечению качества; личной ответственности каждого исполнителя за качество услуг в сочетании с материальным и моральным стимулированием качества; </w:t>
      </w:r>
      <w:r w:rsidRPr="00F17028">
        <w:rPr>
          <w:rFonts w:ascii="Times New Roman" w:eastAsia="Times New Roman" w:hAnsi="Times New Roman" w:cs="Times New Roman"/>
          <w:color w:val="000000"/>
          <w:sz w:val="28"/>
          <w:szCs w:val="28"/>
          <w:lang w:eastAsia="ru-RU"/>
        </w:rPr>
        <w:lastRenderedPageBreak/>
        <w:t>понимание всеми сотрудниками учреждения требований к политике в области качества учреждения.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Контроль качества социальных услуг представляет собой количественное и качественное определение степени соответствия показателя качества услуги (процесса оказания услуги) установленным требованиям.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В ходе проведения внутреннего контроля качества социальных услуг оценивается их соответствие стандарту, документации на услугу, нормативным документам: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объем (количество оказанных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форма (в соответствии со стандартом);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порядок предоставления;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условия предоставления.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Качество услуги - степень соответствия полезных свойств услуги потребностям и предпочтениям потребителей.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Оценка качества является исследованием, выполненным в количественной (с применением статистики) или качественной (нестатистической) методологии или же использующим сочетание разных методологий.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Количественные характеристики социальной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время ожидания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время предоставления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характеристики оборудования, инструментов;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полнота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надежность результата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точность исполнения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безопасность процессов оказания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процент отклонения (в большую сторону) количества фактически обслуженных клиентов от установленных нормативов, определяемых государственным заданием;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процент отклонения (в большую сторону) количества оказанных социальных, социально-медицинских, социально-психологических и других услуг от установленных нормативов;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процент фактически выполненных мероприятий структурных подразделений по отношению к планируемым (ежемесячно).</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Качественные характеристики социальной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репутация организации, знания (осведомленность о нуждах клиентов), компетентность и мастерство исполнителя услуги;</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доступность персонала;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эффективность коммуникации исполнителя и потребителя, реакция сотрудников (желание и способность быстро предоставлять услугу);</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доверие к персоналу;</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надежность и безопасность проводимых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lastRenderedPageBreak/>
        <w:t>• внешний вид сотрудников,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для клиентов: улучшение психоэмоционального и физического состояния и отсутствие осложнений, обострений хронических заболеваний;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предписаний со стороны органов, учреждений и других организаций, осуществляющих внешний контроль и надзор;</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фактов нарушения финансово-хозяйственной деятельности учреждения и трудового законодательства;</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обеспечение качества подготовки служебных документов, отчетов, информации, сведений структурными подразделениями учреждения по предоставлению социальных услуг;</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своевременность повышения квалификации специалистов;</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использование современных методов, технологий в работе с клиентами по предоставлению социальных услуг и другим видам деятельности структурных подразделений учреждения, в том числе по управлению персоналом;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обоснованных жалоб клиентов на качество предоставляемого социального обслуживания;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нарушений соблюдения правил санитарно- эпидемиологического режима и санитарно-гигиенических норм содержания учреждения;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фактов невыполнения своих служебных обязанностей в полном объеме в соответствии с должностной инструкцией;</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установленных фактов нарушения трудовой и исполнительской дисциплины;</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отсутствие нарушений правил техники безопасности и ППБ;</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недопущение чрезвычайных и аварийных ситуаций в структурных подразделениях учреждения.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Как сказано в ч. 12 ст. 23.1 Федерального Закона Об основах социального обслуживания граждан в Российской Федерации, результаты независимой оценки орган власти (орган местного самоуправления) должен учитывать при выработке мер по совершенствованию деятельности учреждений, подвергнутых оценке. Такие меры уже принимаются.</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 xml:space="preserve">По данным Минтруда, опубликованным на его официальном сайте, в качестве мер реагирования органы власти используют внеплановые проверки учреждений, рекомендации и поручения по повышению качества их работы, организуют мероприятия по обмену опытом, наработанным лучшими учреждениями. Кроме того, органы- учредители включают результаты независимой оценки в число критериев эффективности деятельности организаций и целевых показателей деятельности их руководителей, выделяют средства на улучшение материально-технической базы учреждений (на покупку оборудования, мебели, установку пандусов, проведение ремонтов). В отношении же организаций, занявших нижние строчки рейтингов, разрабатываются иные меры - вплоть до перераспределения зон обслуживания в </w:t>
      </w:r>
      <w:r w:rsidRPr="00F17028">
        <w:rPr>
          <w:rFonts w:ascii="Times New Roman" w:eastAsia="Times New Roman" w:hAnsi="Times New Roman" w:cs="Times New Roman"/>
          <w:color w:val="000000"/>
          <w:sz w:val="28"/>
          <w:szCs w:val="28"/>
          <w:lang w:eastAsia="ru-RU"/>
        </w:rPr>
        <w:lastRenderedPageBreak/>
        <w:t>неэффективных учреждениях, их реорганизации и оптимизации бюджетной сети в целом.</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Независимая оценка качества оказания услуг учреждениями проводится не чаще одного раза в год и не реже одного раза в три года (ст. 36.1 Основ законодательства о культуре, ч. 9 ст. 23.1 Закона о соцобслуживании, ч. 8 ст. 79.1 Закона об охране здоровья, ч. 6 ст. 95.2</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r w:rsidRPr="00F17028">
        <w:rPr>
          <w:rFonts w:ascii="Times New Roman" w:eastAsia="Times New Roman" w:hAnsi="Times New Roman" w:cs="Times New Roman"/>
          <w:color w:val="000000"/>
          <w:sz w:val="28"/>
          <w:szCs w:val="28"/>
          <w:lang w:eastAsia="ru-RU"/>
        </w:rPr>
        <w:t>Закона об образовании). Основные действия в данных процедурах совершают органы власти (в части создания общественных советов, публикации результатов оценки и реагирования на них) и непосредственно общественные советы. В свою очередь, учреждениям - поставщикам услуг отводится роль объектов оценки, а их обязанности заключаются в обеспечении информационной открытости и условий для осуществления независимой оценки. Ведь меры, принятые органом власти по ее итогам, будут направлены либо на развитие, либо на сворачивание деятельности учреждений, а значит, в любом случае повлияют на их работу.</w:t>
      </w: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F17028" w:rsidRPr="00F17028" w:rsidRDefault="00F17028"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p>
    <w:p w:rsidR="00F17028" w:rsidRDefault="00F17028">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336F83" w:rsidRPr="00336F83" w:rsidRDefault="00351E1C" w:rsidP="00336F83">
      <w:pPr>
        <w:shd w:val="clear" w:color="auto" w:fill="FFFFFF"/>
        <w:spacing w:line="276" w:lineRule="auto"/>
        <w:ind w:firstLine="567"/>
        <w:jc w:val="center"/>
        <w:rPr>
          <w:rFonts w:ascii="Times New Roman" w:eastAsia="Times New Roman" w:hAnsi="Times New Roman" w:cs="Times New Roman"/>
          <w:b/>
          <w:sz w:val="28"/>
          <w:szCs w:val="28"/>
          <w:lang w:eastAsia="ru-RU"/>
        </w:rPr>
      </w:pPr>
      <w:r w:rsidRPr="00336F83">
        <w:rPr>
          <w:rFonts w:ascii="Times New Roman" w:eastAsia="Times New Roman" w:hAnsi="Times New Roman" w:cs="Times New Roman"/>
          <w:b/>
          <w:color w:val="000000"/>
          <w:sz w:val="28"/>
          <w:szCs w:val="28"/>
          <w:lang w:eastAsia="ru-RU"/>
        </w:rPr>
        <w:lastRenderedPageBreak/>
        <w:t xml:space="preserve">Лекция № </w:t>
      </w:r>
      <w:r w:rsidR="00336F83" w:rsidRPr="00336F83">
        <w:rPr>
          <w:rFonts w:ascii="Times New Roman" w:eastAsia="Times New Roman" w:hAnsi="Times New Roman" w:cs="Times New Roman"/>
          <w:b/>
          <w:color w:val="000000"/>
          <w:sz w:val="28"/>
          <w:szCs w:val="28"/>
          <w:lang w:eastAsia="ru-RU"/>
        </w:rPr>
        <w:t>5</w:t>
      </w:r>
      <w:r w:rsidRPr="00336F83">
        <w:rPr>
          <w:rFonts w:ascii="Times New Roman" w:eastAsia="Times New Roman" w:hAnsi="Times New Roman" w:cs="Times New Roman"/>
          <w:b/>
          <w:color w:val="000000"/>
          <w:sz w:val="28"/>
          <w:szCs w:val="28"/>
          <w:lang w:eastAsia="ru-RU"/>
        </w:rPr>
        <w:t>.</w:t>
      </w:r>
      <w:r w:rsidR="00336F83" w:rsidRPr="00336F83">
        <w:rPr>
          <w:rFonts w:ascii="Times New Roman" w:eastAsia="Times New Roman" w:hAnsi="Times New Roman" w:cs="Times New Roman"/>
          <w:b/>
          <w:color w:val="000000"/>
          <w:sz w:val="28"/>
          <w:szCs w:val="28"/>
          <w:lang w:eastAsia="ru-RU"/>
        </w:rPr>
        <w:t xml:space="preserve"> </w:t>
      </w:r>
      <w:r w:rsidR="00336F83" w:rsidRPr="00336F83">
        <w:rPr>
          <w:rFonts w:ascii="Times New Roman" w:hAnsi="Times New Roman" w:cs="Times New Roman"/>
          <w:b/>
          <w:sz w:val="28"/>
          <w:szCs w:val="28"/>
          <w:shd w:val="clear" w:color="auto" w:fill="FFFFFF"/>
        </w:rPr>
        <w:t>Стандартизация социальных услуг.</w:t>
      </w:r>
    </w:p>
    <w:p w:rsidR="00336F83" w:rsidRPr="00336F83" w:rsidRDefault="00336F83" w:rsidP="00336F83">
      <w:pPr>
        <w:shd w:val="clear" w:color="auto" w:fill="FFFFFF"/>
        <w:spacing w:line="276" w:lineRule="auto"/>
        <w:ind w:firstLine="567"/>
        <w:rPr>
          <w:rFonts w:ascii="Times New Roman" w:eastAsia="Times New Roman" w:hAnsi="Times New Roman" w:cs="Times New Roman"/>
          <w:b/>
          <w:sz w:val="28"/>
          <w:szCs w:val="28"/>
          <w:lang w:eastAsia="ru-RU"/>
        </w:rPr>
      </w:pPr>
    </w:p>
    <w:p w:rsidR="00336F83" w:rsidRPr="00336F83" w:rsidRDefault="00336F83" w:rsidP="00336F83">
      <w:pPr>
        <w:shd w:val="clear" w:color="auto" w:fill="FFFFFF"/>
        <w:spacing w:line="276" w:lineRule="auto"/>
        <w:ind w:firstLine="567"/>
        <w:rPr>
          <w:rFonts w:ascii="Times New Roman" w:eastAsia="Times New Roman" w:hAnsi="Times New Roman" w:cs="Times New Roman"/>
          <w:b/>
          <w:sz w:val="28"/>
          <w:szCs w:val="28"/>
          <w:lang w:eastAsia="ru-RU"/>
        </w:rPr>
      </w:pPr>
    </w:p>
    <w:p w:rsidR="00336F83" w:rsidRPr="00336F83" w:rsidRDefault="00336F83" w:rsidP="00336F83">
      <w:pPr>
        <w:shd w:val="clear" w:color="auto" w:fill="FFFFFF"/>
        <w:spacing w:line="276" w:lineRule="auto"/>
        <w:ind w:firstLine="567"/>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Практическое занятие №5. </w:t>
      </w:r>
      <w:r w:rsidRPr="00336F83">
        <w:rPr>
          <w:rFonts w:ascii="Times New Roman" w:eastAsia="Times New Roman" w:hAnsi="Times New Roman" w:cs="Times New Roman"/>
          <w:b/>
          <w:sz w:val="28"/>
          <w:szCs w:val="28"/>
          <w:lang w:eastAsia="ru-RU"/>
        </w:rPr>
        <w:t>Квалиметрические шкалы и методы измерений.</w:t>
      </w:r>
    </w:p>
    <w:p w:rsidR="00336F83" w:rsidRPr="00336F83" w:rsidRDefault="00336F83" w:rsidP="00336F83">
      <w:pPr>
        <w:pStyle w:val="a5"/>
        <w:spacing w:before="0" w:beforeAutospacing="0" w:after="0" w:afterAutospacing="0" w:line="276" w:lineRule="auto"/>
        <w:ind w:firstLine="567"/>
        <w:jc w:val="both"/>
        <w:rPr>
          <w:sz w:val="28"/>
          <w:szCs w:val="28"/>
        </w:rPr>
      </w:pPr>
      <w:r>
        <w:rPr>
          <w:sz w:val="28"/>
          <w:szCs w:val="28"/>
        </w:rPr>
        <w:t>Практически исполь</w:t>
      </w:r>
      <w:r w:rsidRPr="00336F83">
        <w:rPr>
          <w:sz w:val="28"/>
          <w:szCs w:val="28"/>
        </w:rPr>
        <w:t>зуют пять видов квалиметрических шкал:</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1) шкалу наименований;</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2) шкалу порядка;</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3) шкалу интервалов;</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4) шкалу отношений;</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5) шкалу абсолютных значений.</w:t>
      </w:r>
    </w:p>
    <w:p w:rsidR="00336F83" w:rsidRPr="00336F83" w:rsidRDefault="00336F83" w:rsidP="00336F83">
      <w:pPr>
        <w:shd w:val="clear" w:color="auto" w:fill="FFFFFF"/>
        <w:spacing w:line="276" w:lineRule="auto"/>
        <w:ind w:firstLine="567"/>
        <w:rPr>
          <w:rFonts w:ascii="Times New Roman" w:eastAsia="Times New Roman" w:hAnsi="Times New Roman" w:cs="Times New Roman"/>
          <w:sz w:val="28"/>
          <w:szCs w:val="28"/>
          <w:lang w:eastAsia="ru-RU"/>
        </w:rPr>
      </w:pP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Принципиальным вопросом ра</w:t>
      </w:r>
      <w:r>
        <w:rPr>
          <w:sz w:val="28"/>
          <w:szCs w:val="28"/>
        </w:rPr>
        <w:t>зработки стандартов качества яв</w:t>
      </w:r>
      <w:r w:rsidRPr="00336F83">
        <w:rPr>
          <w:sz w:val="28"/>
          <w:szCs w:val="28"/>
        </w:rPr>
        <w:t xml:space="preserve">ляется разграничение подходов в </w:t>
      </w:r>
      <w:r>
        <w:rPr>
          <w:sz w:val="28"/>
          <w:szCs w:val="28"/>
        </w:rPr>
        <w:t>зависимости от форм предоставле</w:t>
      </w:r>
      <w:r w:rsidRPr="00336F83">
        <w:rPr>
          <w:sz w:val="28"/>
          <w:szCs w:val="28"/>
        </w:rPr>
        <w:t>ния социальных услуг. В одних случаях оказание социальных услуг необходимо сопровождать обязательной, строго закрепленной в нормативно-правовом порядке процедурой стандартизации и лицензирования, в других - в отношении социальных услуг может быть пред</w:t>
      </w:r>
      <w:r w:rsidRPr="00336F83">
        <w:rPr>
          <w:sz w:val="28"/>
          <w:szCs w:val="28"/>
        </w:rPr>
        <w:softHyphen/>
        <w:t>ложено использование практических руководств и добровольной сертификации.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Основу такого разграничения составляет степень угрозы причине</w:t>
      </w:r>
      <w:r w:rsidRPr="00336F83">
        <w:rPr>
          <w:sz w:val="28"/>
          <w:szCs w:val="28"/>
        </w:rPr>
        <w:softHyphen/>
        <w:t>ния вреда физическому здоровью и морально-психологическому состоянию клиента, которая вероятна в процессе оказания услуги: в тех случаях, когда степень угрозы является высокой, необходимы стан</w:t>
      </w:r>
      <w:r w:rsidRPr="00336F83">
        <w:rPr>
          <w:sz w:val="28"/>
          <w:szCs w:val="28"/>
        </w:rPr>
        <w:softHyphen/>
        <w:t>дарты качества и строгие методы оценивания и контроля.</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Необходимость законодательно закрепленных стандартов качества предоставления социальных услуг в настоящее время особенно настоятельна для тех форм их предоставл</w:t>
      </w:r>
      <w:r>
        <w:rPr>
          <w:sz w:val="28"/>
          <w:szCs w:val="28"/>
        </w:rPr>
        <w:t>ения, которые связаны с нахожде</w:t>
      </w:r>
      <w:r w:rsidRPr="00336F83">
        <w:rPr>
          <w:sz w:val="28"/>
          <w:szCs w:val="28"/>
        </w:rPr>
        <w:t>нием клиента в учреждении социального обслуживания, оказывающем услугу в стационарном или полустационарном режиме.</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Например, если ребенок из группы риска по социальному сирот</w:t>
      </w:r>
      <w:r w:rsidRPr="00336F83">
        <w:rPr>
          <w:sz w:val="28"/>
          <w:szCs w:val="28"/>
        </w:rPr>
        <w:softHyphen/>
        <w:t>ству стационарно будет находиться в социальной службе (24 часа в течение 24 дней), то такая услуга (реабилитационные летние лагеря для детей из неблагополучных семей) подпадает под требование раз</w:t>
      </w:r>
      <w:r w:rsidRPr="00336F83">
        <w:rPr>
          <w:sz w:val="28"/>
          <w:szCs w:val="28"/>
        </w:rPr>
        <w:softHyphen/>
        <w:t>работки стандарта на федеральном уровне. Такие стандарты имеют, как отмечалось выше, характер обязательных предписаний.</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Для тех видов услуг, оказание которых предполагает длительное нахождение клиента в социальной службе и сопряжено с его возможной травматизацией в случае некачественного обслуживания, также требуются стандарты качества, причем сих законодательным закреплением (на федеральном уровне или на уровне субъектов РФ).</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Услуги, в отношении которых государственные стандарты соци</w:t>
      </w:r>
      <w:r w:rsidRPr="00336F83">
        <w:rPr>
          <w:sz w:val="28"/>
          <w:szCs w:val="28"/>
        </w:rPr>
        <w:softHyphen/>
        <w:t xml:space="preserve">ального обслуживания закреплены на федеральном уровне, должны быть лицензированы. Правила лицензирования закрепляются на том же уровне, на котором закреплены стандарты. Механизм контроля (инспектирования) лицензируемых услуг должен </w:t>
      </w:r>
      <w:r w:rsidRPr="00336F83">
        <w:rPr>
          <w:sz w:val="28"/>
          <w:szCs w:val="28"/>
        </w:rPr>
        <w:lastRenderedPageBreak/>
        <w:t>осуществляться на местном уровне. Для осуществления инспекции должны использо</w:t>
      </w:r>
      <w:r w:rsidRPr="00336F83">
        <w:rPr>
          <w:sz w:val="28"/>
          <w:szCs w:val="28"/>
        </w:rPr>
        <w:softHyphen/>
        <w:t>ваться такие механизмы, как плановая инспекция, по чрезвычайным ситуациям и процедура рассмотрения жалоб.</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В советское время речь о лицензировании услуг (в том числе социальных) не шла, так как все услуги оказывались только государственными учреждениями, контроль за которыми осуществлялся по другим каналам и в других формах: через парт- и госконтроль. Сове</w:t>
      </w:r>
      <w:r w:rsidRPr="00336F83">
        <w:rPr>
          <w:sz w:val="28"/>
          <w:szCs w:val="28"/>
        </w:rPr>
        <w:softHyphen/>
        <w:t>ты народных депутатов, народный контроль и отраслевое подчинение.</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С января 2002 года действует Федеральный закон «О лицензировании отдельных видов деятельности», который регулирует отноше</w:t>
      </w:r>
      <w:r w:rsidRPr="00336F83">
        <w:rPr>
          <w:sz w:val="28"/>
          <w:szCs w:val="28"/>
        </w:rPr>
        <w:softHyphen/>
        <w:t>ния, возникающие между федеральными органами исполнительной власти, органами исполнительной власти субъектов РФ, юридическими лицами и индивидуальными предпринимателями в связи с осуществлением лицензирования. Социальные услуги не были включены в список обязательных для лицензирования, вероятно, потому, что пра</w:t>
      </w:r>
      <w:r w:rsidRPr="00336F83">
        <w:rPr>
          <w:sz w:val="28"/>
          <w:szCs w:val="28"/>
        </w:rPr>
        <w:softHyphen/>
        <w:t>вила лицензирования и требования к организации видов деятельности включают признаки, которые могут быть проверены только формально, а для фактическогоих исполнения требуется дополнительный фискальный аппарат, содержание которого означает дополнительное финансирование.</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Следует признать, что отмена с 2002 г. лицензирования всех ви</w:t>
      </w:r>
      <w:r w:rsidRPr="00336F83">
        <w:rPr>
          <w:sz w:val="28"/>
          <w:szCs w:val="28"/>
        </w:rPr>
        <w:softHyphen/>
        <w:t>дов деятельности в области социального обслуживания населения при отсутствии иных механизмов контроля за деятельностью социальных служб - стандартов и сертификации - была непродуманным реше</w:t>
      </w:r>
      <w:r w:rsidRPr="00336F83">
        <w:rPr>
          <w:sz w:val="28"/>
          <w:szCs w:val="28"/>
        </w:rPr>
        <w:softHyphen/>
        <w:t>нием. Безусловно, содержащаяся в Федеральном законе «Об основах социального обслуживания населения в Российской Федерации» нор</w:t>
      </w:r>
      <w:r w:rsidRPr="00336F83">
        <w:rPr>
          <w:sz w:val="28"/>
          <w:szCs w:val="28"/>
        </w:rPr>
        <w:softHyphen/>
        <w:t>ма о лицензировании любой деятельности по оказанию социальных услуг негосударственными социальными службами носила чрезмерно широкий характер. Однако подзаконный акт, определивший порядок лицензирования указанной деятельности (утвержден Постановлением Правительства Российской Федерации от 7.12.2000 № 933), предусматривал весьма разумный ограниченный перечень видов деятельности по социальному обслуживанию населения, подлежащих лицензи</w:t>
      </w:r>
      <w:r w:rsidRPr="00336F83">
        <w:rPr>
          <w:sz w:val="28"/>
          <w:szCs w:val="28"/>
        </w:rPr>
        <w:softHyphen/>
        <w:t>рованию. В соответствии с указанным перечнем получение лицензии было необходимо для осуществления:</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социального обслуживания на дому граждан, частично утра</w:t>
      </w:r>
      <w:r w:rsidRPr="00336F83">
        <w:rPr>
          <w:sz w:val="28"/>
          <w:szCs w:val="28"/>
        </w:rPr>
        <w:softHyphen/>
        <w:t>тивших способность к самообслуживанию в связи с преклонным воз</w:t>
      </w:r>
      <w:r w:rsidRPr="00336F83">
        <w:rPr>
          <w:sz w:val="28"/>
          <w:szCs w:val="28"/>
        </w:rPr>
        <w:softHyphen/>
        <w:t>растом, болезнью, инвалидностью и нуждающихся в постоянномиливременном нестационарном социальном обслуживании;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социального обслуживания в стационарных условиях граж</w:t>
      </w:r>
      <w:r w:rsidRPr="00336F83">
        <w:rPr>
          <w:sz w:val="28"/>
          <w:szCs w:val="28"/>
        </w:rPr>
        <w:softHyphen/>
        <w:t>дан, частично или полностью утративших способность к самообслужи</w:t>
      </w:r>
      <w:r w:rsidRPr="00336F83">
        <w:rPr>
          <w:sz w:val="28"/>
          <w:szCs w:val="28"/>
        </w:rPr>
        <w:softHyphen/>
        <w:t>ванию и нуждающихся в постоянном постороннем уходе;</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предоставления временного приюта детям-инвалидам; детям, оставшимся без попечения родителей; безнадзорным несовершеннолет</w:t>
      </w:r>
      <w:r w:rsidRPr="00336F83">
        <w:rPr>
          <w:sz w:val="28"/>
          <w:szCs w:val="28"/>
        </w:rPr>
        <w:softHyphen/>
        <w:t xml:space="preserve">ним; детям, оказавшимся в </w:t>
      </w:r>
      <w:r w:rsidRPr="00336F83">
        <w:rPr>
          <w:sz w:val="28"/>
          <w:szCs w:val="28"/>
        </w:rPr>
        <w:lastRenderedPageBreak/>
        <w:t>трудной жизненной ситуации; гражданам без определенного места жительства и определенных занятий; гражда</w:t>
      </w:r>
      <w:r w:rsidRPr="00336F83">
        <w:rPr>
          <w:sz w:val="28"/>
          <w:szCs w:val="28"/>
        </w:rPr>
        <w:softHyphen/>
        <w:t>нам, пострадавшим от физического и психического насилия, стихийных бедствий, в результате вооруженных и межэтнических конфликтов; другим гражданам, находящимся в трудной жизненной ситуации;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организации дневного пребывания в стационарных условиях; для престарелых граждан; инвалидов, сохранивших способность к са</w:t>
      </w:r>
      <w:r w:rsidRPr="00336F83">
        <w:rPr>
          <w:sz w:val="28"/>
          <w:szCs w:val="28"/>
        </w:rPr>
        <w:softHyphen/>
        <w:t>мообслуживанию и активному передвижению; а также другим лицам, в том числе несовершеннолетним, находящимся в трудной жизненной ситуации.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Такой подход следует признать обоснованным и позволяющим обеспечить соблюдение прав клиентов социальных служб.</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В то же время нельзя согласиться с позицией Федерального зако</w:t>
      </w:r>
      <w:r w:rsidRPr="00336F83">
        <w:rPr>
          <w:sz w:val="28"/>
          <w:szCs w:val="28"/>
        </w:rPr>
        <w:softHyphen/>
        <w:t>на «Об основах социального обслуживания населения в Российской Федерации» о том, что лицензию не должны получать государственные и муниципальные социальные службы. Подход к лицензированию должен быть единым, чтобы обеспечить равенство в ответственности социальных служб и эффективный контроль заих деятельностью. Например, в близких социальному обслуживанию областях, таких как медицинская и образовательная деятельность, лицензию получают и государственные, и частные организации.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Такой же принцип закреплен и в Федеральном законе «О ли</w:t>
      </w:r>
      <w:r w:rsidRPr="00336F83">
        <w:rPr>
          <w:sz w:val="28"/>
          <w:szCs w:val="28"/>
        </w:rPr>
        <w:softHyphen/>
        <w:t>цензировании отдельных видов деятельности». В соответствиисостатьей 4 указанного данного федерального закона к лицензируемым должны относиться виды деятельности, осуществление которых может повлечь за собой нанесение ущерба правам, законным интересам, здоровью граждан и регулирование которых не может осуществляться иными методами, кроме как лицензированием. Лицензия выдается организации, которая гарантирует, что ее деятельность отвечает установленным стандартам. Иначе говоря, лицензирование реализует функцию контроля за выполнением стандартов. При несоблюдении стандартов организация может быть лишена лицензии [19].</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Поскольку лицензирование и стандартизация неразрывно связаны друг с другом, введение лицензирования деятельности социальных служб возможно также после утверждения государственных стандар</w:t>
      </w:r>
      <w:r w:rsidRPr="00336F83">
        <w:rPr>
          <w:sz w:val="28"/>
          <w:szCs w:val="28"/>
        </w:rPr>
        <w:softHyphen/>
        <w:t>тов. С учетом изложенного предлагается ввести лицензирование дея</w:t>
      </w:r>
      <w:r w:rsidRPr="00336F83">
        <w:rPr>
          <w:sz w:val="28"/>
          <w:szCs w:val="28"/>
        </w:rPr>
        <w:softHyphen/>
        <w:t>тельности социальных служб, и в первую очередь, организаций, осуществ</w:t>
      </w:r>
      <w:r w:rsidRPr="00336F83">
        <w:rPr>
          <w:sz w:val="28"/>
          <w:szCs w:val="28"/>
        </w:rPr>
        <w:softHyphen/>
        <w:t>ляющих социальное обслуживание в стационарных и полустационар</w:t>
      </w:r>
      <w:r w:rsidRPr="00336F83">
        <w:rPr>
          <w:sz w:val="28"/>
          <w:szCs w:val="28"/>
        </w:rPr>
        <w:softHyphen/>
        <w:t>ных условиях.</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В соответствии с требованиями статьи 17 Федерального закона «О лицензировании отдельных видов деятельности» введение лицен</w:t>
      </w:r>
      <w:r w:rsidRPr="00336F83">
        <w:rPr>
          <w:sz w:val="28"/>
          <w:szCs w:val="28"/>
        </w:rPr>
        <w:softHyphen/>
        <w:t>зирования видов деятельности, не поименованных в указанной статье, возможно только путем внесения в нее дополнений. Поэтому необхо</w:t>
      </w:r>
      <w:r w:rsidRPr="00336F83">
        <w:rPr>
          <w:sz w:val="28"/>
          <w:szCs w:val="28"/>
        </w:rPr>
        <w:softHyphen/>
        <w:t>димы поправки в указанный закон, включающие в перечень деятель</w:t>
      </w:r>
      <w:r w:rsidRPr="00336F83">
        <w:rPr>
          <w:sz w:val="28"/>
          <w:szCs w:val="28"/>
        </w:rPr>
        <w:softHyphen/>
        <w:t xml:space="preserve">ность по конкретным видам социального обслуживания. При внесении таких дополнений лицензированию будет подлежать деятельность и государственных, и муниципальных, и негосударственных </w:t>
      </w:r>
      <w:r w:rsidRPr="00336F83">
        <w:rPr>
          <w:sz w:val="28"/>
          <w:szCs w:val="28"/>
        </w:rPr>
        <w:lastRenderedPageBreak/>
        <w:t>социальных служб. В этом случае должны быть устранены противоречия с Феде</w:t>
      </w:r>
      <w:r w:rsidRPr="00336F83">
        <w:rPr>
          <w:sz w:val="28"/>
          <w:szCs w:val="28"/>
        </w:rPr>
        <w:softHyphen/>
        <w:t>ральным законом «Об основах социального обслуживания населения в Российской Федерации» путем исключения из него положения о том, что лицензированию подлежит деятельность только негосударст</w:t>
      </w:r>
      <w:r w:rsidRPr="00336F83">
        <w:rPr>
          <w:sz w:val="28"/>
          <w:szCs w:val="28"/>
        </w:rPr>
        <w:softHyphen/>
        <w:t>венных социальных служб. Порядок лицензирования и конкретный перечень видов деятельности, подлежащих лицензированию, может быть определен на уровне Правительства Российской Федерации по аналогии с положением о лицензировании медицинской деятельности (как это предусмотрено пунктом 2 статьи 17 Федерального закона «О лицензировании отдельных видов деятельности»).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Если законодательное определение этих механизмов должно осу</w:t>
      </w:r>
      <w:r w:rsidRPr="00336F83">
        <w:rPr>
          <w:sz w:val="28"/>
          <w:szCs w:val="28"/>
        </w:rPr>
        <w:softHyphen/>
        <w:t>ществляться в большей степени на федеральном уровне с последую</w:t>
      </w:r>
      <w:r w:rsidRPr="00336F83">
        <w:rPr>
          <w:sz w:val="28"/>
          <w:szCs w:val="28"/>
        </w:rPr>
        <w:softHyphen/>
        <w:t>щим развитием субъектами Российской Федерации (кроме лицензи</w:t>
      </w:r>
      <w:r w:rsidRPr="00336F83">
        <w:rPr>
          <w:sz w:val="28"/>
          <w:szCs w:val="28"/>
        </w:rPr>
        <w:softHyphen/>
        <w:t>рования - это сфера действия федерального законодательства), то на региональном уровне необходимо обеспечить их надлежащее выпол</w:t>
      </w:r>
      <w:r w:rsidRPr="00336F83">
        <w:rPr>
          <w:sz w:val="28"/>
          <w:szCs w:val="28"/>
        </w:rPr>
        <w:softHyphen/>
        <w:t>нение. Непосредственное осуществление лицензирования, оценки дея</w:t>
      </w:r>
      <w:r w:rsidRPr="00336F83">
        <w:rPr>
          <w:sz w:val="28"/>
          <w:szCs w:val="28"/>
        </w:rPr>
        <w:softHyphen/>
        <w:t>тельности социальных служб, принятия мер по устранению выявлен</w:t>
      </w:r>
      <w:r w:rsidRPr="00336F83">
        <w:rPr>
          <w:sz w:val="28"/>
          <w:szCs w:val="28"/>
        </w:rPr>
        <w:softHyphen/>
        <w:t>ных нарушений должно осуществляться на уровне субъектов Россий</w:t>
      </w:r>
      <w:r w:rsidRPr="00336F83">
        <w:rPr>
          <w:sz w:val="28"/>
          <w:szCs w:val="28"/>
        </w:rPr>
        <w:softHyphen/>
        <w:t>ской Федерации и органов местного самоуправления.</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Для остальных видов социальных услуг, в отношении которых государственные стандарты соци</w:t>
      </w:r>
      <w:r w:rsidRPr="00336F83">
        <w:rPr>
          <w:sz w:val="28"/>
          <w:szCs w:val="28"/>
        </w:rPr>
        <w:softHyphen/>
        <w:t>ального обслуживания не закрепляются на федеральном уровне, необходимо методическое сопровождение процесса предоставления услуги в виде практических руководств, что при их разработке предполагает учет совокупности факторов и условий:</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специфика клиентской группы;</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характер проблем, определяющих обращениеза помощью;</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характер контакта с клиентом;</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степень сложности вида услуг;</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степень возможной травматизации (уязвимости) клиента принекачественном оказании услуги;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состав специалистов, вовлеченных в оказание услуги;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содержание и характер совместной работы с клиентами;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длительность процесса получения услуги.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Соответственно, для контроля за соблюдением стандартов, не имеющих характера обязательных предписаний, рекомендуется использовать механизмы добровольной сертификации. Важно также, чтобы организации имели собственную внутреннюю систему контроля (самоконтроля) за деятельностью своих подразделений и работников по оказанию услуг на соответствие стандартам качества обслужива</w:t>
      </w:r>
      <w:r w:rsidRPr="00336F83">
        <w:rPr>
          <w:sz w:val="28"/>
          <w:szCs w:val="28"/>
        </w:rPr>
        <w:softHyphen/>
        <w:t xml:space="preserve">ния, отраженных в практических руководствах. Практические руководства, содержащие стандарты качества обслуживания, должны быть доступны для клиентов. В случае неудовлетворенности клиент должен иметь возможность </w:t>
      </w:r>
      <w:r w:rsidRPr="00336F83">
        <w:rPr>
          <w:sz w:val="28"/>
          <w:szCs w:val="28"/>
        </w:rPr>
        <w:lastRenderedPageBreak/>
        <w:t>воспользоваться правом жалобы, которая должна быть рассмотрена в соответствии с предусмотренной законодательством процедурой.</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Как уже обращалось внимание, для создания единого пространст</w:t>
      </w:r>
      <w:r w:rsidRPr="00336F83">
        <w:rPr>
          <w:sz w:val="28"/>
          <w:szCs w:val="28"/>
        </w:rPr>
        <w:softHyphen/>
        <w:t>ва социального обслуживания процесс разработки и применения стан</w:t>
      </w:r>
      <w:r w:rsidRPr="00336F83">
        <w:rPr>
          <w:sz w:val="28"/>
          <w:szCs w:val="28"/>
        </w:rPr>
        <w:softHyphen/>
        <w:t>дартов должен относиться в одинаковой мере для оценивания качест</w:t>
      </w:r>
      <w:r w:rsidRPr="00336F83">
        <w:rPr>
          <w:sz w:val="28"/>
          <w:szCs w:val="28"/>
        </w:rPr>
        <w:softHyphen/>
        <w:t>ва социальных услуг как в государственном, так и негосударственном секторах социального обслуживания.</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При организации процесса разработки стандартов качества соци</w:t>
      </w:r>
      <w:r w:rsidRPr="00336F83">
        <w:rPr>
          <w:sz w:val="28"/>
          <w:szCs w:val="28"/>
        </w:rPr>
        <w:softHyphen/>
        <w:t>альных услуг большое внимание необходимо уделить формированию состава рабочей группы. При этом следует не только опираться на имеющийся опыт государственных (муниципальных) учреждений со</w:t>
      </w:r>
      <w:r w:rsidRPr="00336F83">
        <w:rPr>
          <w:sz w:val="28"/>
          <w:szCs w:val="28"/>
        </w:rPr>
        <w:softHyphen/>
        <w:t>циального обслуживания, но и активно использовать опыт специали</w:t>
      </w:r>
      <w:r w:rsidRPr="00336F83">
        <w:rPr>
          <w:sz w:val="28"/>
          <w:szCs w:val="28"/>
        </w:rPr>
        <w:softHyphen/>
        <w:t>стов-разработчиков из негосударственных организаций – лидеров в области социальной деятельности, создавших устойчивые комп</w:t>
      </w:r>
      <w:r w:rsidRPr="00336F83">
        <w:rPr>
          <w:sz w:val="28"/>
          <w:szCs w:val="28"/>
        </w:rPr>
        <w:softHyphen/>
        <w:t>лексные модели помощи социально-незащищенным категориям населения.</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Задача рабочей группы - разработка стандартов качества для отдельных видов социальных услуг и моделей социальной помощи. Кроме того, следует привлечь к решению этой задачи представителей клиентских групп и общественности. Широкое вовлечение всех заин</w:t>
      </w:r>
      <w:r w:rsidRPr="00336F83">
        <w:rPr>
          <w:sz w:val="28"/>
          <w:szCs w:val="28"/>
        </w:rPr>
        <w:softHyphen/>
        <w:t>тересованных участников социальной сферы позволит встро</w:t>
      </w:r>
      <w:r w:rsidRPr="00336F83">
        <w:rPr>
          <w:sz w:val="28"/>
          <w:szCs w:val="28"/>
        </w:rPr>
        <w:softHyphen/>
        <w:t>ить в процесс разработки стандартов качества социальных услуг меха</w:t>
      </w:r>
      <w:r w:rsidRPr="00336F83">
        <w:rPr>
          <w:sz w:val="28"/>
          <w:szCs w:val="28"/>
        </w:rPr>
        <w:softHyphen/>
        <w:t>низм социального партнерства между государственным и негосударст</w:t>
      </w:r>
      <w:r w:rsidRPr="00336F83">
        <w:rPr>
          <w:sz w:val="28"/>
          <w:szCs w:val="28"/>
        </w:rPr>
        <w:softHyphen/>
        <w:t>венным секторами.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Представляется необходимым провести широкое обсуждение в средствах массовой информации разработанных рабочей группой стан</w:t>
      </w:r>
      <w:r w:rsidRPr="00336F83">
        <w:rPr>
          <w:sz w:val="28"/>
          <w:szCs w:val="28"/>
        </w:rPr>
        <w:softHyphen/>
        <w:t>дартов качества социальных услуг, что позволит, с одной стороны, выявить допущенные пробелы и недоработки, а с другой - подгото</w:t>
      </w:r>
      <w:r w:rsidRPr="00336F83">
        <w:rPr>
          <w:sz w:val="28"/>
          <w:szCs w:val="28"/>
        </w:rPr>
        <w:softHyphen/>
        <w:t>вить общественное мнение к практическому применению разработан</w:t>
      </w:r>
      <w:r w:rsidRPr="00336F83">
        <w:rPr>
          <w:sz w:val="28"/>
          <w:szCs w:val="28"/>
        </w:rPr>
        <w:softHyphen/>
        <w:t>ных стандартов и контролю за их соблюдением на всех уровнях управления.</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Рекомендуется пилотная апробация разработанных стандартов и системы оценивания качества социального обслуживания в нескольких регионах России в государственном и негосударственном секторах, причем на условиях государственного финансирования участвующих в апробации негосударственных организаций. Необходима последующая доработка стандартов по отдельным видам услуг и их включение в систему государственных стандартов обеспечения качества социальных услуг.</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Таким образом, для повышения качества социальных услуг и создания эффектив</w:t>
      </w:r>
      <w:r w:rsidRPr="00336F83">
        <w:rPr>
          <w:sz w:val="28"/>
          <w:szCs w:val="28"/>
        </w:rPr>
        <w:softHyphen/>
        <w:t>ной системы контроля за этим процессом необходимо выполнение следующих условий.</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 xml:space="preserve">1. Стратегия, политика и действия в области развития сферы социальных услуг в современной России должны быть максимально нацелены на соблюдение прав и интересов социально-незащищенных групп населения в соответствии с их индивидуальными потребностями во всестороннем развитии. Результатом этого должно стать обеспечение доступности для всех нуждающихся по объективным </w:t>
      </w:r>
      <w:r w:rsidRPr="00336F83">
        <w:rPr>
          <w:sz w:val="28"/>
          <w:szCs w:val="28"/>
        </w:rPr>
        <w:lastRenderedPageBreak/>
        <w:t>причинам клиентских групп набора социальных услуг определенного качества в соответствии с их жизненными потребностями и интересами.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Развитие сферы социальных услуг должно способствовать, в первую очередь, поддержанию семьи, предотвращению ее распада и особенно опасности помещения ребенка в детское учреждение. При возникнове</w:t>
      </w:r>
      <w:r w:rsidRPr="00336F83">
        <w:rPr>
          <w:sz w:val="28"/>
          <w:szCs w:val="28"/>
        </w:rPr>
        <w:softHyphen/>
        <w:t>нии трудной жизненной ситуации определение клиентов в стационарные учреждения может иметь место только после того, как исчерпа</w:t>
      </w:r>
      <w:r w:rsidRPr="00336F83">
        <w:rPr>
          <w:sz w:val="28"/>
          <w:szCs w:val="28"/>
        </w:rPr>
        <w:softHyphen/>
        <w:t>ны все возможности по предоставлению им необходимых социальных услуг и помощи непосредственно дома, в семейном окружении.</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2. Повышение ответственности государства за выполнение обяза</w:t>
      </w:r>
      <w:r w:rsidRPr="00336F83">
        <w:rPr>
          <w:sz w:val="28"/>
          <w:szCs w:val="28"/>
        </w:rPr>
        <w:softHyphen/>
        <w:t>тельств и достижение позитивных результатов в области социального обслуживания социально-уязвимых слоев населения возможно на основе использования апро</w:t>
      </w:r>
      <w:r w:rsidRPr="00336F83">
        <w:rPr>
          <w:sz w:val="28"/>
          <w:szCs w:val="28"/>
        </w:rPr>
        <w:softHyphen/>
        <w:t>бированных международной практикой механизмов. Один из них - это организация в обществе как можно более широкого процесса об</w:t>
      </w:r>
      <w:r w:rsidRPr="00336F83">
        <w:rPr>
          <w:sz w:val="28"/>
          <w:szCs w:val="28"/>
        </w:rPr>
        <w:softHyphen/>
        <w:t>суждения содержания проблем, касающихся социального обслужива</w:t>
      </w:r>
      <w:r w:rsidRPr="00336F83">
        <w:rPr>
          <w:sz w:val="28"/>
          <w:szCs w:val="28"/>
        </w:rPr>
        <w:softHyphen/>
        <w:t>ния лиц, оказавшихся в трудной жизненной ситуации. Так, представляется необходимым в ближайшее время организовать и провести общественную экспертизу социальных стандартов в целях повы</w:t>
      </w:r>
      <w:r w:rsidRPr="00336F83">
        <w:rPr>
          <w:sz w:val="28"/>
          <w:szCs w:val="28"/>
        </w:rPr>
        <w:softHyphen/>
        <w:t>шения их защитной функции по отношению к пользователям социаль</w:t>
      </w:r>
      <w:r w:rsidRPr="00336F83">
        <w:rPr>
          <w:sz w:val="28"/>
          <w:szCs w:val="28"/>
        </w:rPr>
        <w:softHyphen/>
        <w:t>ных услуг. Благодаря открытому диалогу всех заинтересованных участников (органов управления разных уровней, социальных служб независимо от форм собственности, общественности, бизнеса, потре</w:t>
      </w:r>
      <w:r w:rsidRPr="00336F83">
        <w:rPr>
          <w:sz w:val="28"/>
          <w:szCs w:val="28"/>
        </w:rPr>
        <w:softHyphen/>
        <w:t>бителей социальных услуг и др.) по проблемам стандартизации соци</w:t>
      </w:r>
      <w:r w:rsidRPr="00336F83">
        <w:rPr>
          <w:sz w:val="28"/>
          <w:szCs w:val="28"/>
        </w:rPr>
        <w:softHyphen/>
        <w:t>альных услуг появится четкость в понимании стандартов, повысится их реалистичность и надежность, укрепится стремление ких выполне</w:t>
      </w:r>
      <w:r w:rsidRPr="00336F83">
        <w:rPr>
          <w:sz w:val="28"/>
          <w:szCs w:val="28"/>
        </w:rPr>
        <w:softHyphen/>
        <w:t>нию и контролю.</w:t>
      </w:r>
    </w:p>
    <w:p w:rsidR="00336F83" w:rsidRPr="00336F83" w:rsidRDefault="00336F83" w:rsidP="00336F83">
      <w:pPr>
        <w:pStyle w:val="a5"/>
        <w:spacing w:before="0" w:beforeAutospacing="0" w:after="0" w:afterAutospacing="0" w:line="276" w:lineRule="auto"/>
        <w:ind w:firstLine="567"/>
        <w:jc w:val="both"/>
        <w:rPr>
          <w:sz w:val="28"/>
          <w:szCs w:val="28"/>
        </w:rPr>
      </w:pPr>
      <w:r w:rsidRPr="00336F83">
        <w:rPr>
          <w:sz w:val="28"/>
          <w:szCs w:val="28"/>
        </w:rPr>
        <w:t>3. Первостепенной задачей в области социального обслуживания является разработка и утверждение государственных стандартов социального обслуживания в целях обеспечения требова</w:t>
      </w:r>
      <w:r w:rsidRPr="00336F83">
        <w:rPr>
          <w:sz w:val="28"/>
          <w:szCs w:val="28"/>
        </w:rPr>
        <w:softHyphen/>
        <w:t>ний к объемам и качеству услуг, предоставляемых социальными служ</w:t>
      </w:r>
      <w:r w:rsidRPr="00336F83">
        <w:rPr>
          <w:sz w:val="28"/>
          <w:szCs w:val="28"/>
        </w:rPr>
        <w:softHyphen/>
        <w:t>бами независимо от формы собственности. Основное предназначение социальных стандартов состоит в выполнении защитной функции по отношению к различным категориям населения, объективно нуждающихся в поддержке государства и общества. Наличие системы социальных стандартов является фундаментом для последующей организации системы контроля за со</w:t>
      </w:r>
      <w:r w:rsidRPr="00336F83">
        <w:rPr>
          <w:sz w:val="28"/>
          <w:szCs w:val="28"/>
        </w:rPr>
        <w:softHyphen/>
        <w:t>блюдением соответствия качества определенных видов социальных услуг закрепленным требованиям и нормативам.</w:t>
      </w:r>
    </w:p>
    <w:p w:rsidR="00351E1C" w:rsidRPr="00F17028" w:rsidRDefault="00351E1C" w:rsidP="00F17028">
      <w:pPr>
        <w:shd w:val="clear" w:color="auto" w:fill="FFFFFF"/>
        <w:spacing w:line="276" w:lineRule="auto"/>
        <w:ind w:firstLine="567"/>
        <w:rPr>
          <w:rFonts w:ascii="Times New Roman" w:eastAsia="Times New Roman" w:hAnsi="Times New Roman" w:cs="Times New Roman"/>
          <w:color w:val="000000"/>
          <w:sz w:val="28"/>
          <w:szCs w:val="28"/>
          <w:lang w:eastAsia="ru-RU"/>
        </w:rPr>
      </w:pPr>
    </w:p>
    <w:sectPr w:rsidR="00351E1C" w:rsidRPr="00F17028" w:rsidSect="003C4E43">
      <w:footerReference w:type="default" r:id="rId8"/>
      <w:pgSz w:w="11906" w:h="16838"/>
      <w:pgMar w:top="851" w:right="707" w:bottom="568" w:left="851" w:header="708" w:footer="4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F81" w:rsidRDefault="00CF1F81" w:rsidP="00084A3A">
      <w:pPr>
        <w:spacing w:line="240" w:lineRule="auto"/>
      </w:pPr>
      <w:r>
        <w:separator/>
      </w:r>
    </w:p>
  </w:endnote>
  <w:endnote w:type="continuationSeparator" w:id="0">
    <w:p w:rsidR="00CF1F81" w:rsidRDefault="00CF1F81" w:rsidP="00084A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7488094"/>
      <w:docPartObj>
        <w:docPartGallery w:val="Page Numbers (Bottom of Page)"/>
        <w:docPartUnique/>
      </w:docPartObj>
    </w:sdtPr>
    <w:sdtContent>
      <w:p w:rsidR="00F17028" w:rsidRDefault="00F17028">
        <w:pPr>
          <w:pStyle w:val="ab"/>
          <w:jc w:val="right"/>
        </w:pPr>
        <w:r w:rsidRPr="00084A3A">
          <w:rPr>
            <w:rFonts w:ascii="Times New Roman" w:hAnsi="Times New Roman" w:cs="Times New Roman"/>
            <w:sz w:val="24"/>
            <w:szCs w:val="24"/>
          </w:rPr>
          <w:fldChar w:fldCharType="begin"/>
        </w:r>
        <w:r w:rsidRPr="00084A3A">
          <w:rPr>
            <w:rFonts w:ascii="Times New Roman" w:hAnsi="Times New Roman" w:cs="Times New Roman"/>
            <w:sz w:val="24"/>
            <w:szCs w:val="24"/>
          </w:rPr>
          <w:instrText xml:space="preserve"> PAGE   \* MERGEFORMAT </w:instrText>
        </w:r>
        <w:r w:rsidRPr="00084A3A">
          <w:rPr>
            <w:rFonts w:ascii="Times New Roman" w:hAnsi="Times New Roman" w:cs="Times New Roman"/>
            <w:sz w:val="24"/>
            <w:szCs w:val="24"/>
          </w:rPr>
          <w:fldChar w:fldCharType="separate"/>
        </w:r>
        <w:r w:rsidR="00E854C6">
          <w:rPr>
            <w:rFonts w:ascii="Times New Roman" w:hAnsi="Times New Roman" w:cs="Times New Roman"/>
            <w:noProof/>
            <w:sz w:val="24"/>
            <w:szCs w:val="24"/>
          </w:rPr>
          <w:t>2</w:t>
        </w:r>
        <w:r w:rsidRPr="00084A3A">
          <w:rPr>
            <w:rFonts w:ascii="Times New Roman" w:hAnsi="Times New Roman" w:cs="Times New Roman"/>
            <w:sz w:val="24"/>
            <w:szCs w:val="24"/>
          </w:rPr>
          <w:fldChar w:fldCharType="end"/>
        </w:r>
      </w:p>
    </w:sdtContent>
  </w:sdt>
  <w:p w:rsidR="00F17028" w:rsidRDefault="00F1702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F81" w:rsidRDefault="00CF1F81" w:rsidP="00084A3A">
      <w:pPr>
        <w:spacing w:line="240" w:lineRule="auto"/>
      </w:pPr>
      <w:r>
        <w:separator/>
      </w:r>
    </w:p>
  </w:footnote>
  <w:footnote w:type="continuationSeparator" w:id="0">
    <w:p w:rsidR="00CF1F81" w:rsidRDefault="00CF1F81" w:rsidP="00084A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AB3"/>
    <w:multiLevelType w:val="multilevel"/>
    <w:tmpl w:val="47305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67955"/>
    <w:multiLevelType w:val="hybridMultilevel"/>
    <w:tmpl w:val="DA6E3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E203C8"/>
    <w:multiLevelType w:val="multilevel"/>
    <w:tmpl w:val="5EE84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86A1E"/>
    <w:multiLevelType w:val="multilevel"/>
    <w:tmpl w:val="C04E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191A6E"/>
    <w:multiLevelType w:val="multilevel"/>
    <w:tmpl w:val="6B364CE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DD7ABC"/>
    <w:multiLevelType w:val="multilevel"/>
    <w:tmpl w:val="9438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EF571C"/>
    <w:multiLevelType w:val="multilevel"/>
    <w:tmpl w:val="442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F3A4E"/>
    <w:multiLevelType w:val="multilevel"/>
    <w:tmpl w:val="E7F8BD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376FBB"/>
    <w:multiLevelType w:val="multilevel"/>
    <w:tmpl w:val="48E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54133"/>
    <w:multiLevelType w:val="multilevel"/>
    <w:tmpl w:val="160E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546CA0"/>
    <w:multiLevelType w:val="multilevel"/>
    <w:tmpl w:val="E266E68E"/>
    <w:lvl w:ilvl="0">
      <w:start w:val="1"/>
      <w:numFmt w:val="decimal"/>
      <w:lvlText w:val="%1."/>
      <w:lvlJc w:val="left"/>
      <w:pPr>
        <w:tabs>
          <w:tab w:val="num" w:pos="720"/>
        </w:tabs>
        <w:ind w:left="720" w:hanging="360"/>
      </w:pPr>
      <w:rPr>
        <w:rFonts w:hint="default"/>
        <w: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8221EC"/>
    <w:multiLevelType w:val="hybridMultilevel"/>
    <w:tmpl w:val="2626D2D0"/>
    <w:lvl w:ilvl="0" w:tplc="1DD031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96B0B3C"/>
    <w:multiLevelType w:val="hybridMultilevel"/>
    <w:tmpl w:val="23028532"/>
    <w:lvl w:ilvl="0" w:tplc="4866D1F4">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390578"/>
    <w:multiLevelType w:val="multilevel"/>
    <w:tmpl w:val="DFA8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905591"/>
    <w:multiLevelType w:val="multilevel"/>
    <w:tmpl w:val="D636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AD1476"/>
    <w:multiLevelType w:val="multilevel"/>
    <w:tmpl w:val="58C0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650811"/>
    <w:multiLevelType w:val="multilevel"/>
    <w:tmpl w:val="572E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F47686"/>
    <w:multiLevelType w:val="multilevel"/>
    <w:tmpl w:val="E266E68E"/>
    <w:lvl w:ilvl="0">
      <w:start w:val="1"/>
      <w:numFmt w:val="decimal"/>
      <w:lvlText w:val="%1."/>
      <w:lvlJc w:val="left"/>
      <w:pPr>
        <w:tabs>
          <w:tab w:val="num" w:pos="720"/>
        </w:tabs>
        <w:ind w:left="720" w:hanging="360"/>
      </w:pPr>
      <w:rPr>
        <w:rFonts w:hint="default"/>
        <w: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8716C6"/>
    <w:multiLevelType w:val="hybridMultilevel"/>
    <w:tmpl w:val="102AA1A6"/>
    <w:lvl w:ilvl="0" w:tplc="6E1A7640">
      <w:start w:val="1"/>
      <w:numFmt w:val="decimal"/>
      <w:lvlText w:val="%1."/>
      <w:lvlJc w:val="left"/>
      <w:pPr>
        <w:tabs>
          <w:tab w:val="num" w:pos="360"/>
        </w:tabs>
        <w:ind w:left="360" w:hanging="360"/>
      </w:pPr>
      <w:rPr>
        <w:rFont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360"/>
        </w:tabs>
        <w:ind w:left="360" w:hanging="360"/>
      </w:pPr>
      <w:rPr>
        <w:rFonts w:ascii="Wingdings" w:hAnsi="Wingding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B6F2802"/>
    <w:multiLevelType w:val="multilevel"/>
    <w:tmpl w:val="FBB4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133A7B"/>
    <w:multiLevelType w:val="hybridMultilevel"/>
    <w:tmpl w:val="DD14DB10"/>
    <w:lvl w:ilvl="0" w:tplc="73840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CC310D7"/>
    <w:multiLevelType w:val="multilevel"/>
    <w:tmpl w:val="72A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626441"/>
    <w:multiLevelType w:val="multilevel"/>
    <w:tmpl w:val="C2F0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1A0D55"/>
    <w:multiLevelType w:val="hybridMultilevel"/>
    <w:tmpl w:val="8A08F59A"/>
    <w:lvl w:ilvl="0" w:tplc="9D6CC6E8">
      <w:start w:val="1"/>
      <w:numFmt w:val="decimal"/>
      <w:lvlText w:val="%1."/>
      <w:lvlJc w:val="left"/>
      <w:pPr>
        <w:ind w:left="1494" w:hanging="360"/>
      </w:pPr>
      <w:rPr>
        <w:rFonts w:hint="default"/>
        <w:b/>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0A3487D"/>
    <w:multiLevelType w:val="multilevel"/>
    <w:tmpl w:val="66BE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F9799D"/>
    <w:multiLevelType w:val="multilevel"/>
    <w:tmpl w:val="93D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923763"/>
    <w:multiLevelType w:val="multilevel"/>
    <w:tmpl w:val="0284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7D25B32"/>
    <w:multiLevelType w:val="multilevel"/>
    <w:tmpl w:val="AA3A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2F4E26"/>
    <w:multiLevelType w:val="multilevel"/>
    <w:tmpl w:val="A5AA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5D6607"/>
    <w:multiLevelType w:val="multilevel"/>
    <w:tmpl w:val="E80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982266"/>
    <w:multiLevelType w:val="multilevel"/>
    <w:tmpl w:val="D030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B74BC"/>
    <w:multiLevelType w:val="multilevel"/>
    <w:tmpl w:val="39DC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02632"/>
    <w:multiLevelType w:val="multilevel"/>
    <w:tmpl w:val="EF9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EC5E1E"/>
    <w:multiLevelType w:val="hybridMultilevel"/>
    <w:tmpl w:val="1CC64800"/>
    <w:lvl w:ilvl="0" w:tplc="A210C294">
      <w:start w:val="1"/>
      <w:numFmt w:val="decimal"/>
      <w:lvlText w:val="%1."/>
      <w:lvlJc w:val="left"/>
      <w:pPr>
        <w:ind w:left="720" w:hanging="360"/>
      </w:pPr>
      <w:rPr>
        <w:rFonts w:ascii="yandex-sans" w:hAnsi="yandex-sans" w:cstheme="minorBidi" w:hint="default"/>
        <w:color w:val="000000"/>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F82865"/>
    <w:multiLevelType w:val="multilevel"/>
    <w:tmpl w:val="AC02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9F044F"/>
    <w:multiLevelType w:val="hybridMultilevel"/>
    <w:tmpl w:val="1964519A"/>
    <w:lvl w:ilvl="0" w:tplc="6E1A7640">
      <w:start w:val="1"/>
      <w:numFmt w:val="decimal"/>
      <w:lvlText w:val="%1."/>
      <w:lvlJc w:val="left"/>
      <w:pPr>
        <w:tabs>
          <w:tab w:val="num" w:pos="360"/>
        </w:tabs>
        <w:ind w:left="360" w:hanging="360"/>
      </w:pPr>
      <w:rPr>
        <w:rFonts w:hint="default"/>
      </w:rPr>
    </w:lvl>
    <w:lvl w:ilvl="1" w:tplc="04190005">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980"/>
        </w:tabs>
        <w:ind w:left="1980" w:hanging="360"/>
      </w:pPr>
      <w:rPr>
        <w:rFonts w:ascii="Wingdings" w:hAnsi="Wingding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9D37F5A"/>
    <w:multiLevelType w:val="multilevel"/>
    <w:tmpl w:val="D600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F464DD"/>
    <w:multiLevelType w:val="multilevel"/>
    <w:tmpl w:val="93A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04537C"/>
    <w:multiLevelType w:val="multilevel"/>
    <w:tmpl w:val="E266E68E"/>
    <w:lvl w:ilvl="0">
      <w:start w:val="1"/>
      <w:numFmt w:val="decimal"/>
      <w:lvlText w:val="%1."/>
      <w:lvlJc w:val="left"/>
      <w:pPr>
        <w:tabs>
          <w:tab w:val="num" w:pos="720"/>
        </w:tabs>
        <w:ind w:left="720" w:hanging="360"/>
      </w:pPr>
      <w:rPr>
        <w:rFonts w:hint="default"/>
        <w: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6091AC2"/>
    <w:multiLevelType w:val="hybridMultilevel"/>
    <w:tmpl w:val="BF54B558"/>
    <w:lvl w:ilvl="0" w:tplc="27D20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6B67C1D"/>
    <w:multiLevelType w:val="multilevel"/>
    <w:tmpl w:val="89E21D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6234BF"/>
    <w:multiLevelType w:val="multilevel"/>
    <w:tmpl w:val="A70A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267E21"/>
    <w:multiLevelType w:val="multilevel"/>
    <w:tmpl w:val="3B1A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1"/>
  </w:num>
  <w:num w:numId="3">
    <w:abstractNumId w:val="18"/>
  </w:num>
  <w:num w:numId="4">
    <w:abstractNumId w:val="12"/>
  </w:num>
  <w:num w:numId="5">
    <w:abstractNumId w:val="35"/>
  </w:num>
  <w:num w:numId="6">
    <w:abstractNumId w:val="23"/>
  </w:num>
  <w:num w:numId="7">
    <w:abstractNumId w:val="26"/>
  </w:num>
  <w:num w:numId="8">
    <w:abstractNumId w:val="4"/>
  </w:num>
  <w:num w:numId="9">
    <w:abstractNumId w:val="38"/>
  </w:num>
  <w:num w:numId="10">
    <w:abstractNumId w:val="7"/>
  </w:num>
  <w:num w:numId="11">
    <w:abstractNumId w:val="0"/>
  </w:num>
  <w:num w:numId="12">
    <w:abstractNumId w:val="3"/>
  </w:num>
  <w:num w:numId="13">
    <w:abstractNumId w:val="40"/>
  </w:num>
  <w:num w:numId="14">
    <w:abstractNumId w:val="17"/>
  </w:num>
  <w:num w:numId="15">
    <w:abstractNumId w:val="41"/>
  </w:num>
  <w:num w:numId="16">
    <w:abstractNumId w:val="25"/>
  </w:num>
  <w:num w:numId="17">
    <w:abstractNumId w:val="20"/>
  </w:num>
  <w:num w:numId="18">
    <w:abstractNumId w:val="39"/>
  </w:num>
  <w:num w:numId="19">
    <w:abstractNumId w:val="37"/>
  </w:num>
  <w:num w:numId="20">
    <w:abstractNumId w:val="13"/>
  </w:num>
  <w:num w:numId="21">
    <w:abstractNumId w:val="36"/>
  </w:num>
  <w:num w:numId="22">
    <w:abstractNumId w:val="22"/>
  </w:num>
  <w:num w:numId="23">
    <w:abstractNumId w:val="32"/>
  </w:num>
  <w:num w:numId="24">
    <w:abstractNumId w:val="16"/>
  </w:num>
  <w:num w:numId="25">
    <w:abstractNumId w:val="5"/>
  </w:num>
  <w:num w:numId="26">
    <w:abstractNumId w:val="10"/>
  </w:num>
  <w:num w:numId="27">
    <w:abstractNumId w:val="19"/>
  </w:num>
  <w:num w:numId="28">
    <w:abstractNumId w:val="21"/>
  </w:num>
  <w:num w:numId="29">
    <w:abstractNumId w:val="6"/>
  </w:num>
  <w:num w:numId="30">
    <w:abstractNumId w:val="29"/>
  </w:num>
  <w:num w:numId="31">
    <w:abstractNumId w:val="30"/>
  </w:num>
  <w:num w:numId="32">
    <w:abstractNumId w:val="24"/>
  </w:num>
  <w:num w:numId="33">
    <w:abstractNumId w:val="28"/>
  </w:num>
  <w:num w:numId="34">
    <w:abstractNumId w:val="27"/>
  </w:num>
  <w:num w:numId="35">
    <w:abstractNumId w:val="34"/>
  </w:num>
  <w:num w:numId="36">
    <w:abstractNumId w:val="14"/>
  </w:num>
  <w:num w:numId="37">
    <w:abstractNumId w:val="2"/>
  </w:num>
  <w:num w:numId="38">
    <w:abstractNumId w:val="8"/>
  </w:num>
  <w:num w:numId="39">
    <w:abstractNumId w:val="15"/>
  </w:num>
  <w:num w:numId="40">
    <w:abstractNumId w:val="31"/>
  </w:num>
  <w:num w:numId="41">
    <w:abstractNumId w:val="42"/>
  </w:num>
  <w:num w:numId="42">
    <w:abstractNumId w:val="9"/>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B6234"/>
    <w:rsid w:val="00084A3A"/>
    <w:rsid w:val="002024E8"/>
    <w:rsid w:val="002F43CF"/>
    <w:rsid w:val="00324CD4"/>
    <w:rsid w:val="00336F83"/>
    <w:rsid w:val="00351E1C"/>
    <w:rsid w:val="0036620C"/>
    <w:rsid w:val="003C4E43"/>
    <w:rsid w:val="0046361F"/>
    <w:rsid w:val="004B0C65"/>
    <w:rsid w:val="004D266F"/>
    <w:rsid w:val="007D7773"/>
    <w:rsid w:val="008B7EDF"/>
    <w:rsid w:val="009C1942"/>
    <w:rsid w:val="00A46BEB"/>
    <w:rsid w:val="00B00131"/>
    <w:rsid w:val="00B15FB5"/>
    <w:rsid w:val="00CF1F81"/>
    <w:rsid w:val="00D1175A"/>
    <w:rsid w:val="00DB6234"/>
    <w:rsid w:val="00E854C6"/>
    <w:rsid w:val="00F10AFE"/>
    <w:rsid w:val="00F17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AFE"/>
  </w:style>
  <w:style w:type="paragraph" w:styleId="1">
    <w:name w:val="heading 1"/>
    <w:basedOn w:val="a"/>
    <w:link w:val="10"/>
    <w:uiPriority w:val="9"/>
    <w:qFormat/>
    <w:rsid w:val="003C4E4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234"/>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DB6234"/>
    <w:pPr>
      <w:ind w:left="720"/>
      <w:contextualSpacing/>
    </w:pPr>
  </w:style>
  <w:style w:type="paragraph" w:styleId="a5">
    <w:name w:val="Normal (Web)"/>
    <w:basedOn w:val="a"/>
    <w:uiPriority w:val="99"/>
    <w:unhideWhenUsed/>
    <w:rsid w:val="00DB623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6">
    <w:name w:val="Strong"/>
    <w:basedOn w:val="a0"/>
    <w:uiPriority w:val="22"/>
    <w:qFormat/>
    <w:rsid w:val="00A46BEB"/>
    <w:rPr>
      <w:b/>
      <w:bCs/>
    </w:rPr>
  </w:style>
  <w:style w:type="paragraph" w:styleId="a7">
    <w:name w:val="Balloon Text"/>
    <w:basedOn w:val="a"/>
    <w:link w:val="a8"/>
    <w:uiPriority w:val="99"/>
    <w:semiHidden/>
    <w:unhideWhenUsed/>
    <w:rsid w:val="00084A3A"/>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4A3A"/>
    <w:rPr>
      <w:rFonts w:ascii="Tahoma" w:hAnsi="Tahoma" w:cs="Tahoma"/>
      <w:sz w:val="16"/>
      <w:szCs w:val="16"/>
    </w:rPr>
  </w:style>
  <w:style w:type="paragraph" w:styleId="a9">
    <w:name w:val="header"/>
    <w:basedOn w:val="a"/>
    <w:link w:val="aa"/>
    <w:uiPriority w:val="99"/>
    <w:semiHidden/>
    <w:unhideWhenUsed/>
    <w:rsid w:val="00084A3A"/>
    <w:pPr>
      <w:tabs>
        <w:tab w:val="center" w:pos="4677"/>
        <w:tab w:val="right" w:pos="9355"/>
      </w:tabs>
      <w:spacing w:line="240" w:lineRule="auto"/>
    </w:pPr>
  </w:style>
  <w:style w:type="character" w:customStyle="1" w:styleId="aa">
    <w:name w:val="Верхний колонтитул Знак"/>
    <w:basedOn w:val="a0"/>
    <w:link w:val="a9"/>
    <w:uiPriority w:val="99"/>
    <w:semiHidden/>
    <w:rsid w:val="00084A3A"/>
  </w:style>
  <w:style w:type="paragraph" w:styleId="ab">
    <w:name w:val="footer"/>
    <w:basedOn w:val="a"/>
    <w:link w:val="ac"/>
    <w:uiPriority w:val="99"/>
    <w:unhideWhenUsed/>
    <w:rsid w:val="00084A3A"/>
    <w:pPr>
      <w:tabs>
        <w:tab w:val="center" w:pos="4677"/>
        <w:tab w:val="right" w:pos="9355"/>
      </w:tabs>
      <w:spacing w:line="240" w:lineRule="auto"/>
    </w:pPr>
  </w:style>
  <w:style w:type="character" w:customStyle="1" w:styleId="ac">
    <w:name w:val="Нижний колонтитул Знак"/>
    <w:basedOn w:val="a0"/>
    <w:link w:val="ab"/>
    <w:uiPriority w:val="99"/>
    <w:rsid w:val="00084A3A"/>
  </w:style>
  <w:style w:type="character" w:customStyle="1" w:styleId="10">
    <w:name w:val="Заголовок 1 Знак"/>
    <w:basedOn w:val="a0"/>
    <w:link w:val="1"/>
    <w:uiPriority w:val="9"/>
    <w:rsid w:val="003C4E43"/>
    <w:rPr>
      <w:rFonts w:ascii="Times New Roman" w:eastAsia="Times New Roman" w:hAnsi="Times New Roman" w:cs="Times New Roman"/>
      <w:b/>
      <w:bCs/>
      <w:kern w:val="36"/>
      <w:sz w:val="48"/>
      <w:szCs w:val="48"/>
      <w:lang w:eastAsia="ru-RU"/>
    </w:rPr>
  </w:style>
  <w:style w:type="character" w:styleId="ad">
    <w:name w:val="Hyperlink"/>
    <w:basedOn w:val="a0"/>
    <w:uiPriority w:val="99"/>
    <w:semiHidden/>
    <w:unhideWhenUsed/>
    <w:rsid w:val="00F17028"/>
    <w:rPr>
      <w:color w:val="0000FF"/>
      <w:u w:val="single"/>
    </w:rPr>
  </w:style>
</w:styles>
</file>

<file path=word/webSettings.xml><?xml version="1.0" encoding="utf-8"?>
<w:webSettings xmlns:r="http://schemas.openxmlformats.org/officeDocument/2006/relationships" xmlns:w="http://schemas.openxmlformats.org/wordprocessingml/2006/main">
  <w:divs>
    <w:div w:id="5136086">
      <w:bodyDiv w:val="1"/>
      <w:marLeft w:val="0"/>
      <w:marRight w:val="0"/>
      <w:marTop w:val="0"/>
      <w:marBottom w:val="0"/>
      <w:divBdr>
        <w:top w:val="none" w:sz="0" w:space="0" w:color="auto"/>
        <w:left w:val="none" w:sz="0" w:space="0" w:color="auto"/>
        <w:bottom w:val="none" w:sz="0" w:space="0" w:color="auto"/>
        <w:right w:val="none" w:sz="0" w:space="0" w:color="auto"/>
      </w:divBdr>
    </w:div>
    <w:div w:id="7677790">
      <w:bodyDiv w:val="1"/>
      <w:marLeft w:val="0"/>
      <w:marRight w:val="0"/>
      <w:marTop w:val="0"/>
      <w:marBottom w:val="0"/>
      <w:divBdr>
        <w:top w:val="none" w:sz="0" w:space="0" w:color="auto"/>
        <w:left w:val="none" w:sz="0" w:space="0" w:color="auto"/>
        <w:bottom w:val="none" w:sz="0" w:space="0" w:color="auto"/>
        <w:right w:val="none" w:sz="0" w:space="0" w:color="auto"/>
      </w:divBdr>
    </w:div>
    <w:div w:id="32073710">
      <w:bodyDiv w:val="1"/>
      <w:marLeft w:val="0"/>
      <w:marRight w:val="0"/>
      <w:marTop w:val="0"/>
      <w:marBottom w:val="0"/>
      <w:divBdr>
        <w:top w:val="none" w:sz="0" w:space="0" w:color="auto"/>
        <w:left w:val="none" w:sz="0" w:space="0" w:color="auto"/>
        <w:bottom w:val="none" w:sz="0" w:space="0" w:color="auto"/>
        <w:right w:val="none" w:sz="0" w:space="0" w:color="auto"/>
      </w:divBdr>
    </w:div>
    <w:div w:id="78724111">
      <w:bodyDiv w:val="1"/>
      <w:marLeft w:val="0"/>
      <w:marRight w:val="0"/>
      <w:marTop w:val="0"/>
      <w:marBottom w:val="0"/>
      <w:divBdr>
        <w:top w:val="none" w:sz="0" w:space="0" w:color="auto"/>
        <w:left w:val="none" w:sz="0" w:space="0" w:color="auto"/>
        <w:bottom w:val="none" w:sz="0" w:space="0" w:color="auto"/>
        <w:right w:val="none" w:sz="0" w:space="0" w:color="auto"/>
      </w:divBdr>
    </w:div>
    <w:div w:id="128401954">
      <w:bodyDiv w:val="1"/>
      <w:marLeft w:val="0"/>
      <w:marRight w:val="0"/>
      <w:marTop w:val="0"/>
      <w:marBottom w:val="0"/>
      <w:divBdr>
        <w:top w:val="none" w:sz="0" w:space="0" w:color="auto"/>
        <w:left w:val="none" w:sz="0" w:space="0" w:color="auto"/>
        <w:bottom w:val="none" w:sz="0" w:space="0" w:color="auto"/>
        <w:right w:val="none" w:sz="0" w:space="0" w:color="auto"/>
      </w:divBdr>
    </w:div>
    <w:div w:id="142815840">
      <w:bodyDiv w:val="1"/>
      <w:marLeft w:val="0"/>
      <w:marRight w:val="0"/>
      <w:marTop w:val="0"/>
      <w:marBottom w:val="0"/>
      <w:divBdr>
        <w:top w:val="none" w:sz="0" w:space="0" w:color="auto"/>
        <w:left w:val="none" w:sz="0" w:space="0" w:color="auto"/>
        <w:bottom w:val="none" w:sz="0" w:space="0" w:color="auto"/>
        <w:right w:val="none" w:sz="0" w:space="0" w:color="auto"/>
      </w:divBdr>
    </w:div>
    <w:div w:id="192891481">
      <w:bodyDiv w:val="1"/>
      <w:marLeft w:val="0"/>
      <w:marRight w:val="0"/>
      <w:marTop w:val="0"/>
      <w:marBottom w:val="0"/>
      <w:divBdr>
        <w:top w:val="none" w:sz="0" w:space="0" w:color="auto"/>
        <w:left w:val="none" w:sz="0" w:space="0" w:color="auto"/>
        <w:bottom w:val="none" w:sz="0" w:space="0" w:color="auto"/>
        <w:right w:val="none" w:sz="0" w:space="0" w:color="auto"/>
      </w:divBdr>
    </w:div>
    <w:div w:id="209615996">
      <w:bodyDiv w:val="1"/>
      <w:marLeft w:val="0"/>
      <w:marRight w:val="0"/>
      <w:marTop w:val="0"/>
      <w:marBottom w:val="0"/>
      <w:divBdr>
        <w:top w:val="none" w:sz="0" w:space="0" w:color="auto"/>
        <w:left w:val="none" w:sz="0" w:space="0" w:color="auto"/>
        <w:bottom w:val="none" w:sz="0" w:space="0" w:color="auto"/>
        <w:right w:val="none" w:sz="0" w:space="0" w:color="auto"/>
      </w:divBdr>
    </w:div>
    <w:div w:id="291640054">
      <w:bodyDiv w:val="1"/>
      <w:marLeft w:val="0"/>
      <w:marRight w:val="0"/>
      <w:marTop w:val="0"/>
      <w:marBottom w:val="0"/>
      <w:divBdr>
        <w:top w:val="none" w:sz="0" w:space="0" w:color="auto"/>
        <w:left w:val="none" w:sz="0" w:space="0" w:color="auto"/>
        <w:bottom w:val="none" w:sz="0" w:space="0" w:color="auto"/>
        <w:right w:val="none" w:sz="0" w:space="0" w:color="auto"/>
      </w:divBdr>
    </w:div>
    <w:div w:id="308437217">
      <w:bodyDiv w:val="1"/>
      <w:marLeft w:val="0"/>
      <w:marRight w:val="0"/>
      <w:marTop w:val="0"/>
      <w:marBottom w:val="0"/>
      <w:divBdr>
        <w:top w:val="none" w:sz="0" w:space="0" w:color="auto"/>
        <w:left w:val="none" w:sz="0" w:space="0" w:color="auto"/>
        <w:bottom w:val="none" w:sz="0" w:space="0" w:color="auto"/>
        <w:right w:val="none" w:sz="0" w:space="0" w:color="auto"/>
      </w:divBdr>
    </w:div>
    <w:div w:id="345601349">
      <w:bodyDiv w:val="1"/>
      <w:marLeft w:val="0"/>
      <w:marRight w:val="0"/>
      <w:marTop w:val="0"/>
      <w:marBottom w:val="0"/>
      <w:divBdr>
        <w:top w:val="none" w:sz="0" w:space="0" w:color="auto"/>
        <w:left w:val="none" w:sz="0" w:space="0" w:color="auto"/>
        <w:bottom w:val="none" w:sz="0" w:space="0" w:color="auto"/>
        <w:right w:val="none" w:sz="0" w:space="0" w:color="auto"/>
      </w:divBdr>
    </w:div>
    <w:div w:id="392124356">
      <w:bodyDiv w:val="1"/>
      <w:marLeft w:val="0"/>
      <w:marRight w:val="0"/>
      <w:marTop w:val="0"/>
      <w:marBottom w:val="0"/>
      <w:divBdr>
        <w:top w:val="none" w:sz="0" w:space="0" w:color="auto"/>
        <w:left w:val="none" w:sz="0" w:space="0" w:color="auto"/>
        <w:bottom w:val="none" w:sz="0" w:space="0" w:color="auto"/>
        <w:right w:val="none" w:sz="0" w:space="0" w:color="auto"/>
      </w:divBdr>
    </w:div>
    <w:div w:id="395324940">
      <w:bodyDiv w:val="1"/>
      <w:marLeft w:val="0"/>
      <w:marRight w:val="0"/>
      <w:marTop w:val="0"/>
      <w:marBottom w:val="0"/>
      <w:divBdr>
        <w:top w:val="none" w:sz="0" w:space="0" w:color="auto"/>
        <w:left w:val="none" w:sz="0" w:space="0" w:color="auto"/>
        <w:bottom w:val="none" w:sz="0" w:space="0" w:color="auto"/>
        <w:right w:val="none" w:sz="0" w:space="0" w:color="auto"/>
      </w:divBdr>
    </w:div>
    <w:div w:id="457990201">
      <w:bodyDiv w:val="1"/>
      <w:marLeft w:val="0"/>
      <w:marRight w:val="0"/>
      <w:marTop w:val="0"/>
      <w:marBottom w:val="0"/>
      <w:divBdr>
        <w:top w:val="none" w:sz="0" w:space="0" w:color="auto"/>
        <w:left w:val="none" w:sz="0" w:space="0" w:color="auto"/>
        <w:bottom w:val="none" w:sz="0" w:space="0" w:color="auto"/>
        <w:right w:val="none" w:sz="0" w:space="0" w:color="auto"/>
      </w:divBdr>
    </w:div>
    <w:div w:id="475025168">
      <w:bodyDiv w:val="1"/>
      <w:marLeft w:val="0"/>
      <w:marRight w:val="0"/>
      <w:marTop w:val="0"/>
      <w:marBottom w:val="0"/>
      <w:divBdr>
        <w:top w:val="none" w:sz="0" w:space="0" w:color="auto"/>
        <w:left w:val="none" w:sz="0" w:space="0" w:color="auto"/>
        <w:bottom w:val="none" w:sz="0" w:space="0" w:color="auto"/>
        <w:right w:val="none" w:sz="0" w:space="0" w:color="auto"/>
      </w:divBdr>
    </w:div>
    <w:div w:id="493575118">
      <w:bodyDiv w:val="1"/>
      <w:marLeft w:val="0"/>
      <w:marRight w:val="0"/>
      <w:marTop w:val="0"/>
      <w:marBottom w:val="0"/>
      <w:divBdr>
        <w:top w:val="none" w:sz="0" w:space="0" w:color="auto"/>
        <w:left w:val="none" w:sz="0" w:space="0" w:color="auto"/>
        <w:bottom w:val="none" w:sz="0" w:space="0" w:color="auto"/>
        <w:right w:val="none" w:sz="0" w:space="0" w:color="auto"/>
      </w:divBdr>
    </w:div>
    <w:div w:id="503206778">
      <w:bodyDiv w:val="1"/>
      <w:marLeft w:val="0"/>
      <w:marRight w:val="0"/>
      <w:marTop w:val="0"/>
      <w:marBottom w:val="0"/>
      <w:divBdr>
        <w:top w:val="none" w:sz="0" w:space="0" w:color="auto"/>
        <w:left w:val="none" w:sz="0" w:space="0" w:color="auto"/>
        <w:bottom w:val="none" w:sz="0" w:space="0" w:color="auto"/>
        <w:right w:val="none" w:sz="0" w:space="0" w:color="auto"/>
      </w:divBdr>
    </w:div>
    <w:div w:id="577634973">
      <w:bodyDiv w:val="1"/>
      <w:marLeft w:val="0"/>
      <w:marRight w:val="0"/>
      <w:marTop w:val="0"/>
      <w:marBottom w:val="0"/>
      <w:divBdr>
        <w:top w:val="none" w:sz="0" w:space="0" w:color="auto"/>
        <w:left w:val="none" w:sz="0" w:space="0" w:color="auto"/>
        <w:bottom w:val="none" w:sz="0" w:space="0" w:color="auto"/>
        <w:right w:val="none" w:sz="0" w:space="0" w:color="auto"/>
      </w:divBdr>
    </w:div>
    <w:div w:id="578566407">
      <w:bodyDiv w:val="1"/>
      <w:marLeft w:val="0"/>
      <w:marRight w:val="0"/>
      <w:marTop w:val="0"/>
      <w:marBottom w:val="0"/>
      <w:divBdr>
        <w:top w:val="none" w:sz="0" w:space="0" w:color="auto"/>
        <w:left w:val="none" w:sz="0" w:space="0" w:color="auto"/>
        <w:bottom w:val="none" w:sz="0" w:space="0" w:color="auto"/>
        <w:right w:val="none" w:sz="0" w:space="0" w:color="auto"/>
      </w:divBdr>
    </w:div>
    <w:div w:id="610091339">
      <w:bodyDiv w:val="1"/>
      <w:marLeft w:val="0"/>
      <w:marRight w:val="0"/>
      <w:marTop w:val="0"/>
      <w:marBottom w:val="0"/>
      <w:divBdr>
        <w:top w:val="none" w:sz="0" w:space="0" w:color="auto"/>
        <w:left w:val="none" w:sz="0" w:space="0" w:color="auto"/>
        <w:bottom w:val="none" w:sz="0" w:space="0" w:color="auto"/>
        <w:right w:val="none" w:sz="0" w:space="0" w:color="auto"/>
      </w:divBdr>
    </w:div>
    <w:div w:id="680081736">
      <w:bodyDiv w:val="1"/>
      <w:marLeft w:val="0"/>
      <w:marRight w:val="0"/>
      <w:marTop w:val="0"/>
      <w:marBottom w:val="0"/>
      <w:divBdr>
        <w:top w:val="none" w:sz="0" w:space="0" w:color="auto"/>
        <w:left w:val="none" w:sz="0" w:space="0" w:color="auto"/>
        <w:bottom w:val="none" w:sz="0" w:space="0" w:color="auto"/>
        <w:right w:val="none" w:sz="0" w:space="0" w:color="auto"/>
      </w:divBdr>
    </w:div>
    <w:div w:id="775715149">
      <w:bodyDiv w:val="1"/>
      <w:marLeft w:val="0"/>
      <w:marRight w:val="0"/>
      <w:marTop w:val="0"/>
      <w:marBottom w:val="0"/>
      <w:divBdr>
        <w:top w:val="none" w:sz="0" w:space="0" w:color="auto"/>
        <w:left w:val="none" w:sz="0" w:space="0" w:color="auto"/>
        <w:bottom w:val="none" w:sz="0" w:space="0" w:color="auto"/>
        <w:right w:val="none" w:sz="0" w:space="0" w:color="auto"/>
      </w:divBdr>
    </w:div>
    <w:div w:id="804741718">
      <w:bodyDiv w:val="1"/>
      <w:marLeft w:val="0"/>
      <w:marRight w:val="0"/>
      <w:marTop w:val="0"/>
      <w:marBottom w:val="0"/>
      <w:divBdr>
        <w:top w:val="none" w:sz="0" w:space="0" w:color="auto"/>
        <w:left w:val="none" w:sz="0" w:space="0" w:color="auto"/>
        <w:bottom w:val="none" w:sz="0" w:space="0" w:color="auto"/>
        <w:right w:val="none" w:sz="0" w:space="0" w:color="auto"/>
      </w:divBdr>
    </w:div>
    <w:div w:id="846946823">
      <w:bodyDiv w:val="1"/>
      <w:marLeft w:val="0"/>
      <w:marRight w:val="0"/>
      <w:marTop w:val="0"/>
      <w:marBottom w:val="0"/>
      <w:divBdr>
        <w:top w:val="none" w:sz="0" w:space="0" w:color="auto"/>
        <w:left w:val="none" w:sz="0" w:space="0" w:color="auto"/>
        <w:bottom w:val="none" w:sz="0" w:space="0" w:color="auto"/>
        <w:right w:val="none" w:sz="0" w:space="0" w:color="auto"/>
      </w:divBdr>
    </w:div>
    <w:div w:id="1113860489">
      <w:bodyDiv w:val="1"/>
      <w:marLeft w:val="0"/>
      <w:marRight w:val="0"/>
      <w:marTop w:val="0"/>
      <w:marBottom w:val="0"/>
      <w:divBdr>
        <w:top w:val="none" w:sz="0" w:space="0" w:color="auto"/>
        <w:left w:val="none" w:sz="0" w:space="0" w:color="auto"/>
        <w:bottom w:val="none" w:sz="0" w:space="0" w:color="auto"/>
        <w:right w:val="none" w:sz="0" w:space="0" w:color="auto"/>
      </w:divBdr>
    </w:div>
    <w:div w:id="1116632593">
      <w:bodyDiv w:val="1"/>
      <w:marLeft w:val="0"/>
      <w:marRight w:val="0"/>
      <w:marTop w:val="0"/>
      <w:marBottom w:val="0"/>
      <w:divBdr>
        <w:top w:val="none" w:sz="0" w:space="0" w:color="auto"/>
        <w:left w:val="none" w:sz="0" w:space="0" w:color="auto"/>
        <w:bottom w:val="none" w:sz="0" w:space="0" w:color="auto"/>
        <w:right w:val="none" w:sz="0" w:space="0" w:color="auto"/>
      </w:divBdr>
    </w:div>
    <w:div w:id="1150486091">
      <w:bodyDiv w:val="1"/>
      <w:marLeft w:val="0"/>
      <w:marRight w:val="0"/>
      <w:marTop w:val="0"/>
      <w:marBottom w:val="0"/>
      <w:divBdr>
        <w:top w:val="none" w:sz="0" w:space="0" w:color="auto"/>
        <w:left w:val="none" w:sz="0" w:space="0" w:color="auto"/>
        <w:bottom w:val="none" w:sz="0" w:space="0" w:color="auto"/>
        <w:right w:val="none" w:sz="0" w:space="0" w:color="auto"/>
      </w:divBdr>
    </w:div>
    <w:div w:id="1152402628">
      <w:bodyDiv w:val="1"/>
      <w:marLeft w:val="0"/>
      <w:marRight w:val="0"/>
      <w:marTop w:val="0"/>
      <w:marBottom w:val="0"/>
      <w:divBdr>
        <w:top w:val="none" w:sz="0" w:space="0" w:color="auto"/>
        <w:left w:val="none" w:sz="0" w:space="0" w:color="auto"/>
        <w:bottom w:val="none" w:sz="0" w:space="0" w:color="auto"/>
        <w:right w:val="none" w:sz="0" w:space="0" w:color="auto"/>
      </w:divBdr>
    </w:div>
    <w:div w:id="1201358537">
      <w:bodyDiv w:val="1"/>
      <w:marLeft w:val="0"/>
      <w:marRight w:val="0"/>
      <w:marTop w:val="0"/>
      <w:marBottom w:val="0"/>
      <w:divBdr>
        <w:top w:val="none" w:sz="0" w:space="0" w:color="auto"/>
        <w:left w:val="none" w:sz="0" w:space="0" w:color="auto"/>
        <w:bottom w:val="none" w:sz="0" w:space="0" w:color="auto"/>
        <w:right w:val="none" w:sz="0" w:space="0" w:color="auto"/>
      </w:divBdr>
    </w:div>
    <w:div w:id="1373531359">
      <w:bodyDiv w:val="1"/>
      <w:marLeft w:val="0"/>
      <w:marRight w:val="0"/>
      <w:marTop w:val="0"/>
      <w:marBottom w:val="0"/>
      <w:divBdr>
        <w:top w:val="none" w:sz="0" w:space="0" w:color="auto"/>
        <w:left w:val="none" w:sz="0" w:space="0" w:color="auto"/>
        <w:bottom w:val="none" w:sz="0" w:space="0" w:color="auto"/>
        <w:right w:val="none" w:sz="0" w:space="0" w:color="auto"/>
      </w:divBdr>
    </w:div>
    <w:div w:id="1376001998">
      <w:bodyDiv w:val="1"/>
      <w:marLeft w:val="0"/>
      <w:marRight w:val="0"/>
      <w:marTop w:val="0"/>
      <w:marBottom w:val="0"/>
      <w:divBdr>
        <w:top w:val="none" w:sz="0" w:space="0" w:color="auto"/>
        <w:left w:val="none" w:sz="0" w:space="0" w:color="auto"/>
        <w:bottom w:val="none" w:sz="0" w:space="0" w:color="auto"/>
        <w:right w:val="none" w:sz="0" w:space="0" w:color="auto"/>
      </w:divBdr>
    </w:div>
    <w:div w:id="1413702024">
      <w:bodyDiv w:val="1"/>
      <w:marLeft w:val="0"/>
      <w:marRight w:val="0"/>
      <w:marTop w:val="0"/>
      <w:marBottom w:val="0"/>
      <w:divBdr>
        <w:top w:val="none" w:sz="0" w:space="0" w:color="auto"/>
        <w:left w:val="none" w:sz="0" w:space="0" w:color="auto"/>
        <w:bottom w:val="none" w:sz="0" w:space="0" w:color="auto"/>
        <w:right w:val="none" w:sz="0" w:space="0" w:color="auto"/>
      </w:divBdr>
    </w:div>
    <w:div w:id="1434007639">
      <w:bodyDiv w:val="1"/>
      <w:marLeft w:val="0"/>
      <w:marRight w:val="0"/>
      <w:marTop w:val="0"/>
      <w:marBottom w:val="0"/>
      <w:divBdr>
        <w:top w:val="none" w:sz="0" w:space="0" w:color="auto"/>
        <w:left w:val="none" w:sz="0" w:space="0" w:color="auto"/>
        <w:bottom w:val="none" w:sz="0" w:space="0" w:color="auto"/>
        <w:right w:val="none" w:sz="0" w:space="0" w:color="auto"/>
      </w:divBdr>
    </w:div>
    <w:div w:id="1438940519">
      <w:bodyDiv w:val="1"/>
      <w:marLeft w:val="0"/>
      <w:marRight w:val="0"/>
      <w:marTop w:val="0"/>
      <w:marBottom w:val="0"/>
      <w:divBdr>
        <w:top w:val="none" w:sz="0" w:space="0" w:color="auto"/>
        <w:left w:val="none" w:sz="0" w:space="0" w:color="auto"/>
        <w:bottom w:val="none" w:sz="0" w:space="0" w:color="auto"/>
        <w:right w:val="none" w:sz="0" w:space="0" w:color="auto"/>
      </w:divBdr>
    </w:div>
    <w:div w:id="1449734398">
      <w:bodyDiv w:val="1"/>
      <w:marLeft w:val="0"/>
      <w:marRight w:val="0"/>
      <w:marTop w:val="0"/>
      <w:marBottom w:val="0"/>
      <w:divBdr>
        <w:top w:val="none" w:sz="0" w:space="0" w:color="auto"/>
        <w:left w:val="none" w:sz="0" w:space="0" w:color="auto"/>
        <w:bottom w:val="none" w:sz="0" w:space="0" w:color="auto"/>
        <w:right w:val="none" w:sz="0" w:space="0" w:color="auto"/>
      </w:divBdr>
    </w:div>
    <w:div w:id="1516076070">
      <w:bodyDiv w:val="1"/>
      <w:marLeft w:val="0"/>
      <w:marRight w:val="0"/>
      <w:marTop w:val="0"/>
      <w:marBottom w:val="0"/>
      <w:divBdr>
        <w:top w:val="none" w:sz="0" w:space="0" w:color="auto"/>
        <w:left w:val="none" w:sz="0" w:space="0" w:color="auto"/>
        <w:bottom w:val="none" w:sz="0" w:space="0" w:color="auto"/>
        <w:right w:val="none" w:sz="0" w:space="0" w:color="auto"/>
      </w:divBdr>
    </w:div>
    <w:div w:id="1526628045">
      <w:bodyDiv w:val="1"/>
      <w:marLeft w:val="0"/>
      <w:marRight w:val="0"/>
      <w:marTop w:val="0"/>
      <w:marBottom w:val="0"/>
      <w:divBdr>
        <w:top w:val="none" w:sz="0" w:space="0" w:color="auto"/>
        <w:left w:val="none" w:sz="0" w:space="0" w:color="auto"/>
        <w:bottom w:val="none" w:sz="0" w:space="0" w:color="auto"/>
        <w:right w:val="none" w:sz="0" w:space="0" w:color="auto"/>
      </w:divBdr>
    </w:div>
    <w:div w:id="1594124886">
      <w:bodyDiv w:val="1"/>
      <w:marLeft w:val="0"/>
      <w:marRight w:val="0"/>
      <w:marTop w:val="0"/>
      <w:marBottom w:val="0"/>
      <w:divBdr>
        <w:top w:val="none" w:sz="0" w:space="0" w:color="auto"/>
        <w:left w:val="none" w:sz="0" w:space="0" w:color="auto"/>
        <w:bottom w:val="none" w:sz="0" w:space="0" w:color="auto"/>
        <w:right w:val="none" w:sz="0" w:space="0" w:color="auto"/>
      </w:divBdr>
    </w:div>
    <w:div w:id="1684549257">
      <w:bodyDiv w:val="1"/>
      <w:marLeft w:val="0"/>
      <w:marRight w:val="0"/>
      <w:marTop w:val="0"/>
      <w:marBottom w:val="0"/>
      <w:divBdr>
        <w:top w:val="none" w:sz="0" w:space="0" w:color="auto"/>
        <w:left w:val="none" w:sz="0" w:space="0" w:color="auto"/>
        <w:bottom w:val="none" w:sz="0" w:space="0" w:color="auto"/>
        <w:right w:val="none" w:sz="0" w:space="0" w:color="auto"/>
      </w:divBdr>
    </w:div>
    <w:div w:id="1723871843">
      <w:bodyDiv w:val="1"/>
      <w:marLeft w:val="0"/>
      <w:marRight w:val="0"/>
      <w:marTop w:val="0"/>
      <w:marBottom w:val="0"/>
      <w:divBdr>
        <w:top w:val="none" w:sz="0" w:space="0" w:color="auto"/>
        <w:left w:val="none" w:sz="0" w:space="0" w:color="auto"/>
        <w:bottom w:val="none" w:sz="0" w:space="0" w:color="auto"/>
        <w:right w:val="none" w:sz="0" w:space="0" w:color="auto"/>
      </w:divBdr>
    </w:div>
    <w:div w:id="1904291458">
      <w:bodyDiv w:val="1"/>
      <w:marLeft w:val="0"/>
      <w:marRight w:val="0"/>
      <w:marTop w:val="0"/>
      <w:marBottom w:val="0"/>
      <w:divBdr>
        <w:top w:val="none" w:sz="0" w:space="0" w:color="auto"/>
        <w:left w:val="none" w:sz="0" w:space="0" w:color="auto"/>
        <w:bottom w:val="none" w:sz="0" w:space="0" w:color="auto"/>
        <w:right w:val="none" w:sz="0" w:space="0" w:color="auto"/>
      </w:divBdr>
    </w:div>
    <w:div w:id="1928343648">
      <w:bodyDiv w:val="1"/>
      <w:marLeft w:val="0"/>
      <w:marRight w:val="0"/>
      <w:marTop w:val="0"/>
      <w:marBottom w:val="0"/>
      <w:divBdr>
        <w:top w:val="none" w:sz="0" w:space="0" w:color="auto"/>
        <w:left w:val="none" w:sz="0" w:space="0" w:color="auto"/>
        <w:bottom w:val="none" w:sz="0" w:space="0" w:color="auto"/>
        <w:right w:val="none" w:sz="0" w:space="0" w:color="auto"/>
      </w:divBdr>
    </w:div>
    <w:div w:id="2044095372">
      <w:bodyDiv w:val="1"/>
      <w:marLeft w:val="0"/>
      <w:marRight w:val="0"/>
      <w:marTop w:val="0"/>
      <w:marBottom w:val="0"/>
      <w:divBdr>
        <w:top w:val="none" w:sz="0" w:space="0" w:color="auto"/>
        <w:left w:val="none" w:sz="0" w:space="0" w:color="auto"/>
        <w:bottom w:val="none" w:sz="0" w:space="0" w:color="auto"/>
        <w:right w:val="none" w:sz="0" w:space="0" w:color="auto"/>
      </w:divBdr>
    </w:div>
    <w:div w:id="2060981702">
      <w:bodyDiv w:val="1"/>
      <w:marLeft w:val="0"/>
      <w:marRight w:val="0"/>
      <w:marTop w:val="0"/>
      <w:marBottom w:val="0"/>
      <w:divBdr>
        <w:top w:val="none" w:sz="0" w:space="0" w:color="auto"/>
        <w:left w:val="none" w:sz="0" w:space="0" w:color="auto"/>
        <w:bottom w:val="none" w:sz="0" w:space="0" w:color="auto"/>
        <w:right w:val="none" w:sz="0" w:space="0" w:color="auto"/>
      </w:divBdr>
    </w:div>
    <w:div w:id="2113472298">
      <w:bodyDiv w:val="1"/>
      <w:marLeft w:val="0"/>
      <w:marRight w:val="0"/>
      <w:marTop w:val="0"/>
      <w:marBottom w:val="0"/>
      <w:divBdr>
        <w:top w:val="none" w:sz="0" w:space="0" w:color="auto"/>
        <w:left w:val="none" w:sz="0" w:space="0" w:color="auto"/>
        <w:bottom w:val="none" w:sz="0" w:space="0" w:color="auto"/>
        <w:right w:val="none" w:sz="0" w:space="0" w:color="auto"/>
      </w:divBdr>
    </w:div>
    <w:div w:id="2115511802">
      <w:bodyDiv w:val="1"/>
      <w:marLeft w:val="0"/>
      <w:marRight w:val="0"/>
      <w:marTop w:val="0"/>
      <w:marBottom w:val="0"/>
      <w:divBdr>
        <w:top w:val="none" w:sz="0" w:space="0" w:color="auto"/>
        <w:left w:val="none" w:sz="0" w:space="0" w:color="auto"/>
        <w:bottom w:val="none" w:sz="0" w:space="0" w:color="auto"/>
        <w:right w:val="none" w:sz="0" w:space="0" w:color="auto"/>
      </w:divBdr>
    </w:div>
    <w:div w:id="212403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46</Pages>
  <Words>16590</Words>
  <Characters>94569</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7</cp:revision>
  <dcterms:created xsi:type="dcterms:W3CDTF">2020-04-08T11:58:00Z</dcterms:created>
  <dcterms:modified xsi:type="dcterms:W3CDTF">2020-04-08T21:31:00Z</dcterms:modified>
</cp:coreProperties>
</file>