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90" w:rsidRPr="00E04986" w:rsidRDefault="002E4D90" w:rsidP="002E4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Самостоятельно изучить нижеперечисленные вопросы и </w:t>
      </w:r>
    </w:p>
    <w:p w:rsidR="002E4D90" w:rsidRDefault="002E4D90" w:rsidP="002E4D90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25213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подготовить </w:t>
      </w: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их </w:t>
      </w:r>
      <w:r w:rsidRPr="0025213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краткий </w:t>
      </w: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конспект, </w:t>
      </w:r>
      <w:r w:rsidRPr="00252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решить задачи.</w:t>
      </w:r>
    </w:p>
    <w:p w:rsidR="002E4D90" w:rsidRPr="00252139" w:rsidRDefault="002E4D90" w:rsidP="002E4D90">
      <w:pPr>
        <w:jc w:val="center"/>
        <w:rPr>
          <w:rFonts w:ascii="Times New Roman" w:hAnsi="Times New Roman"/>
          <w:sz w:val="32"/>
          <w:szCs w:val="32"/>
          <w:u w:val="single"/>
        </w:rPr>
      </w:pPr>
      <w:r w:rsidRPr="00252139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(конспект и </w:t>
      </w:r>
      <w:r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ответы</w:t>
      </w:r>
      <w:bookmarkStart w:id="0" w:name="_GoBack"/>
      <w:bookmarkEnd w:id="0"/>
      <w:r w:rsidRPr="00252139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 загрузить в личный кабинет)</w:t>
      </w:r>
    </w:p>
    <w:p w:rsidR="002E4D90" w:rsidRDefault="002E4D90" w:rsidP="002E4D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90" w:rsidRPr="00D45F70" w:rsidRDefault="002E4D90" w:rsidP="002E4D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♦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5F70">
        <w:rPr>
          <w:rFonts w:ascii="Times New Roman" w:hAnsi="Times New Roman" w:cs="Times New Roman"/>
          <w:b/>
          <w:sz w:val="28"/>
          <w:szCs w:val="28"/>
        </w:rPr>
        <w:t>Права и обязанности родителей и детей (главы 10-12)</w:t>
      </w:r>
    </w:p>
    <w:p w:rsidR="002E4D90" w:rsidRPr="00BE0721" w:rsidRDefault="002E4D90" w:rsidP="002E4D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90" w:rsidRPr="002E4D90" w:rsidRDefault="002E4D90" w:rsidP="002E4D9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Установление происхождения детей.</w:t>
      </w:r>
    </w:p>
    <w:p w:rsidR="002E4D90" w:rsidRPr="002E4D90" w:rsidRDefault="002E4D90" w:rsidP="002E4D9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Лишение и ограничение родительских прав.</w:t>
      </w:r>
    </w:p>
    <w:p w:rsidR="002E4D90" w:rsidRPr="002E4D90" w:rsidRDefault="002E4D90" w:rsidP="002E4D9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Ответьте на следующие вопросы:</w:t>
      </w:r>
    </w:p>
    <w:p w:rsidR="002E4D90" w:rsidRPr="002E4D90" w:rsidRDefault="002E4D90" w:rsidP="002E4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1.</w:t>
      </w:r>
      <w:r w:rsidRPr="002E4D90">
        <w:rPr>
          <w:rFonts w:ascii="Times New Roman" w:hAnsi="Times New Roman" w:cs="Times New Roman"/>
          <w:sz w:val="28"/>
          <w:szCs w:val="28"/>
        </w:rPr>
        <w:tab/>
        <w:t>Что такое презумпция отцовства?</w:t>
      </w:r>
    </w:p>
    <w:p w:rsidR="002E4D90" w:rsidRPr="002E4D90" w:rsidRDefault="002E4D90" w:rsidP="002E4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2.</w:t>
      </w:r>
      <w:r w:rsidRPr="002E4D90">
        <w:rPr>
          <w:rFonts w:ascii="Times New Roman" w:hAnsi="Times New Roman" w:cs="Times New Roman"/>
          <w:sz w:val="28"/>
          <w:szCs w:val="28"/>
        </w:rPr>
        <w:tab/>
        <w:t>В каких случаях возможно добровольное установление отцовства по единоличному заявлению отца?</w:t>
      </w:r>
    </w:p>
    <w:p w:rsidR="002E4D90" w:rsidRPr="002E4D90" w:rsidRDefault="002E4D90" w:rsidP="002E4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3.</w:t>
      </w:r>
      <w:r w:rsidRPr="002E4D90">
        <w:rPr>
          <w:rFonts w:ascii="Times New Roman" w:hAnsi="Times New Roman" w:cs="Times New Roman"/>
          <w:sz w:val="28"/>
          <w:szCs w:val="28"/>
        </w:rPr>
        <w:tab/>
        <w:t>Возможно ли установление отцовства до рождения ребёнка?</w:t>
      </w:r>
    </w:p>
    <w:p w:rsidR="002E4D90" w:rsidRPr="002E4D90" w:rsidRDefault="002E4D90" w:rsidP="002E4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4.</w:t>
      </w:r>
      <w:r w:rsidRPr="002E4D90">
        <w:rPr>
          <w:rFonts w:ascii="Times New Roman" w:hAnsi="Times New Roman" w:cs="Times New Roman"/>
          <w:sz w:val="28"/>
          <w:szCs w:val="28"/>
        </w:rPr>
        <w:tab/>
        <w:t>Перечислите виды личных прав ребёнка.</w:t>
      </w:r>
    </w:p>
    <w:p w:rsidR="002E4D90" w:rsidRPr="002E4D90" w:rsidRDefault="002E4D90" w:rsidP="002E4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5.</w:t>
      </w:r>
      <w:r w:rsidRPr="002E4D90">
        <w:rPr>
          <w:rFonts w:ascii="Times New Roman" w:hAnsi="Times New Roman" w:cs="Times New Roman"/>
          <w:sz w:val="28"/>
          <w:szCs w:val="28"/>
        </w:rPr>
        <w:tab/>
        <w:t>Перечислите случаи, когда согласие ребёнка необходимо при решении вопросов, связанных с его интересами (по СК РФ).</w:t>
      </w:r>
    </w:p>
    <w:p w:rsidR="002E4D90" w:rsidRPr="002E4D90" w:rsidRDefault="002E4D90" w:rsidP="002E4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6.</w:t>
      </w:r>
      <w:r w:rsidRPr="002E4D90">
        <w:rPr>
          <w:rFonts w:ascii="Times New Roman" w:hAnsi="Times New Roman" w:cs="Times New Roman"/>
          <w:sz w:val="28"/>
          <w:szCs w:val="28"/>
        </w:rPr>
        <w:tab/>
        <w:t>Возможно ли изменение фамилии, имени, отчества несовершеннолетнего ребёнка? Дайте полный ответ (когда, как, при каком условии…)</w:t>
      </w:r>
    </w:p>
    <w:p w:rsidR="002E4D90" w:rsidRPr="002E4D90" w:rsidRDefault="002E4D90" w:rsidP="002E4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7.</w:t>
      </w:r>
      <w:r w:rsidRPr="002E4D90">
        <w:rPr>
          <w:rFonts w:ascii="Times New Roman" w:hAnsi="Times New Roman" w:cs="Times New Roman"/>
          <w:sz w:val="28"/>
          <w:szCs w:val="28"/>
        </w:rPr>
        <w:tab/>
        <w:t>Как определяется место жительства ребенка при совместном проживании родителей и при их раздельном проживании?</w:t>
      </w:r>
    </w:p>
    <w:p w:rsidR="002E4D90" w:rsidRPr="002E4D90" w:rsidRDefault="002E4D90" w:rsidP="002E4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8.</w:t>
      </w:r>
      <w:r w:rsidRPr="002E4D90">
        <w:rPr>
          <w:rFonts w:ascii="Times New Roman" w:hAnsi="Times New Roman" w:cs="Times New Roman"/>
          <w:sz w:val="28"/>
          <w:szCs w:val="28"/>
        </w:rPr>
        <w:tab/>
        <w:t>Как решается вопрос, если родитель, с кем находится ребёнок, препятствует другим лицам общаться с ребёнком?</w:t>
      </w:r>
    </w:p>
    <w:p w:rsidR="00894105" w:rsidRPr="002E4D90" w:rsidRDefault="002E4D90" w:rsidP="002E4D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90">
        <w:rPr>
          <w:rFonts w:ascii="Times New Roman" w:hAnsi="Times New Roman" w:cs="Times New Roman"/>
          <w:sz w:val="28"/>
          <w:szCs w:val="28"/>
        </w:rPr>
        <w:t>9.</w:t>
      </w:r>
      <w:r w:rsidRPr="002E4D90">
        <w:rPr>
          <w:rFonts w:ascii="Times New Roman" w:hAnsi="Times New Roman" w:cs="Times New Roman"/>
          <w:sz w:val="28"/>
          <w:szCs w:val="28"/>
        </w:rPr>
        <w:tab/>
        <w:t>Каковы права несовершеннолетних детей по распоряжению принадлежащим им имуществом?</w:t>
      </w:r>
    </w:p>
    <w:sectPr w:rsidR="00894105" w:rsidRPr="002E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A075C"/>
    <w:multiLevelType w:val="hybridMultilevel"/>
    <w:tmpl w:val="10A03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90"/>
    <w:rsid w:val="002E4D90"/>
    <w:rsid w:val="0089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1</cp:revision>
  <dcterms:created xsi:type="dcterms:W3CDTF">2020-11-02T07:47:00Z</dcterms:created>
  <dcterms:modified xsi:type="dcterms:W3CDTF">2020-11-02T07:50:00Z</dcterms:modified>
</cp:coreProperties>
</file>