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39" w:rsidRPr="00F06ADA" w:rsidRDefault="00EA5F3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06ADA">
        <w:rPr>
          <w:rFonts w:ascii="Times New Roman" w:hAnsi="Times New Roman" w:cs="Times New Roman"/>
          <w:b/>
          <w:sz w:val="32"/>
          <w:szCs w:val="32"/>
          <w:u w:val="single"/>
        </w:rPr>
        <w:t xml:space="preserve">Группы </w:t>
      </w:r>
      <w:proofErr w:type="spellStart"/>
      <w:r w:rsidRPr="00F06ADA">
        <w:rPr>
          <w:rFonts w:ascii="Times New Roman" w:hAnsi="Times New Roman" w:cs="Times New Roman"/>
          <w:b/>
          <w:sz w:val="32"/>
          <w:szCs w:val="32"/>
          <w:u w:val="single"/>
        </w:rPr>
        <w:t>ЮРмуз</w:t>
      </w:r>
      <w:proofErr w:type="spellEnd"/>
      <w:r w:rsidRPr="00F06ADA">
        <w:rPr>
          <w:rFonts w:ascii="Times New Roman" w:hAnsi="Times New Roman" w:cs="Times New Roman"/>
          <w:b/>
          <w:sz w:val="32"/>
          <w:szCs w:val="32"/>
          <w:u w:val="single"/>
        </w:rPr>
        <w:t xml:space="preserve"> -19-1, </w:t>
      </w:r>
      <w:proofErr w:type="spellStart"/>
      <w:r w:rsidRPr="00F06ADA">
        <w:rPr>
          <w:rFonts w:ascii="Times New Roman" w:hAnsi="Times New Roman" w:cs="Times New Roman"/>
          <w:b/>
          <w:sz w:val="32"/>
          <w:szCs w:val="32"/>
          <w:u w:val="single"/>
        </w:rPr>
        <w:t>ЮРмуз</w:t>
      </w:r>
      <w:proofErr w:type="spellEnd"/>
      <w:r w:rsidRPr="00F06ADA">
        <w:rPr>
          <w:rFonts w:ascii="Times New Roman" w:hAnsi="Times New Roman" w:cs="Times New Roman"/>
          <w:b/>
          <w:sz w:val="32"/>
          <w:szCs w:val="32"/>
          <w:u w:val="single"/>
        </w:rPr>
        <w:t xml:space="preserve"> -19-2</w:t>
      </w:r>
    </w:p>
    <w:p w:rsidR="00EA5F35" w:rsidRDefault="00EA5F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Проблемы уголовной ответственности и наказания несовершеннолетних. Практические занятия.</w:t>
      </w:r>
    </w:p>
    <w:p w:rsidR="00EA5F35" w:rsidRDefault="00EA5F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выполнения учебной программы по дисциплине и получения зачета магист</w:t>
      </w:r>
      <w:r w:rsidR="005F6294">
        <w:rPr>
          <w:rFonts w:ascii="Times New Roman" w:hAnsi="Times New Roman" w:cs="Times New Roman"/>
          <w:b/>
          <w:sz w:val="32"/>
          <w:szCs w:val="32"/>
        </w:rPr>
        <w:t>рам необходимо решить не менее 8</w:t>
      </w:r>
      <w:r>
        <w:rPr>
          <w:rFonts w:ascii="Times New Roman" w:hAnsi="Times New Roman" w:cs="Times New Roman"/>
          <w:b/>
          <w:sz w:val="32"/>
          <w:szCs w:val="32"/>
        </w:rPr>
        <w:t xml:space="preserve"> задач, предложенных 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ФОСе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написать два реферата по темам, предложенным там же. Направить в личный кабинет по расписанию занятий к указанным там датам. </w:t>
      </w:r>
    </w:p>
    <w:p w:rsidR="005F6294" w:rsidRDefault="005F629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Зачет будет выставляться по итогам выполнения заданий в указанные в расписании даты, все соо</w:t>
      </w:r>
      <w:r w:rsidR="00F06ADA">
        <w:rPr>
          <w:rFonts w:ascii="Times New Roman" w:hAnsi="Times New Roman" w:cs="Times New Roman"/>
          <w:b/>
          <w:sz w:val="32"/>
          <w:szCs w:val="32"/>
        </w:rPr>
        <w:t>б</w:t>
      </w:r>
      <w:r>
        <w:rPr>
          <w:rFonts w:ascii="Times New Roman" w:hAnsi="Times New Roman" w:cs="Times New Roman"/>
          <w:b/>
          <w:sz w:val="32"/>
          <w:szCs w:val="32"/>
        </w:rPr>
        <w:t>щения будут переданы через личный кабинет.</w:t>
      </w:r>
    </w:p>
    <w:p w:rsidR="00EA5F35" w:rsidRPr="00F06ADA" w:rsidRDefault="00EA5F3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06ADA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При самоподготовке </w:t>
      </w:r>
      <w:r w:rsidR="00F06ADA" w:rsidRPr="00F06ADA">
        <w:rPr>
          <w:rFonts w:ascii="Times New Roman" w:hAnsi="Times New Roman" w:cs="Times New Roman"/>
          <w:b/>
          <w:sz w:val="32"/>
          <w:szCs w:val="32"/>
          <w:u w:val="single"/>
        </w:rPr>
        <w:t xml:space="preserve">внимательно изучить рабочую программу по дисциплине и  </w:t>
      </w:r>
      <w:r w:rsidRPr="00F06ADA">
        <w:rPr>
          <w:rFonts w:ascii="Times New Roman" w:hAnsi="Times New Roman" w:cs="Times New Roman"/>
          <w:b/>
          <w:sz w:val="32"/>
          <w:szCs w:val="32"/>
          <w:u w:val="single"/>
        </w:rPr>
        <w:t>использовать следующую литературу.</w:t>
      </w:r>
    </w:p>
    <w:p w:rsidR="005F6294" w:rsidRDefault="00F06AD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5F6294">
        <w:rPr>
          <w:rFonts w:ascii="Times New Roman" w:hAnsi="Times New Roman" w:cs="Times New Roman"/>
          <w:b/>
          <w:sz w:val="32"/>
          <w:szCs w:val="32"/>
        </w:rPr>
        <w:t>Конституция РФ</w:t>
      </w:r>
    </w:p>
    <w:p w:rsidR="005F6294" w:rsidRDefault="00F06AD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5F6294">
        <w:rPr>
          <w:rFonts w:ascii="Times New Roman" w:hAnsi="Times New Roman" w:cs="Times New Roman"/>
          <w:b/>
          <w:sz w:val="32"/>
          <w:szCs w:val="32"/>
        </w:rPr>
        <w:t>Уголовный кодекс РФ</w:t>
      </w:r>
    </w:p>
    <w:p w:rsidR="005F6294" w:rsidRDefault="00F06AD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5F6294">
        <w:rPr>
          <w:rFonts w:ascii="Times New Roman" w:hAnsi="Times New Roman" w:cs="Times New Roman"/>
          <w:b/>
          <w:sz w:val="32"/>
          <w:szCs w:val="32"/>
        </w:rPr>
        <w:t>Постановление Пленума ВС РФ от 01.02.2011г. О судебной практике применения законодательства, регламентирующего особенности уголовной ответственности и наказания несовершеннолетних.</w:t>
      </w:r>
    </w:p>
    <w:p w:rsidR="005F6294" w:rsidRDefault="00F06AD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5F6294">
        <w:rPr>
          <w:rFonts w:ascii="Times New Roman" w:hAnsi="Times New Roman" w:cs="Times New Roman"/>
          <w:b/>
          <w:sz w:val="32"/>
          <w:szCs w:val="32"/>
        </w:rPr>
        <w:t xml:space="preserve">Кроме того, изучить </w:t>
      </w:r>
      <w:proofErr w:type="gramStart"/>
      <w:r w:rsidR="005F6294">
        <w:rPr>
          <w:rFonts w:ascii="Times New Roman" w:hAnsi="Times New Roman" w:cs="Times New Roman"/>
          <w:b/>
          <w:sz w:val="32"/>
          <w:szCs w:val="32"/>
        </w:rPr>
        <w:t>тексты</w:t>
      </w:r>
      <w:proofErr w:type="gramEnd"/>
      <w:r w:rsidR="005F6294">
        <w:rPr>
          <w:rFonts w:ascii="Times New Roman" w:hAnsi="Times New Roman" w:cs="Times New Roman"/>
          <w:b/>
          <w:sz w:val="32"/>
          <w:szCs w:val="32"/>
        </w:rPr>
        <w:t xml:space="preserve"> указанные в п.2 Постановления тексты актов международного права.</w:t>
      </w:r>
      <w:bookmarkStart w:id="0" w:name="_GoBack"/>
      <w:bookmarkEnd w:id="0"/>
    </w:p>
    <w:p w:rsidR="005F6294" w:rsidRPr="00F06ADA" w:rsidRDefault="005F629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06ADA">
        <w:rPr>
          <w:rFonts w:ascii="Times New Roman" w:hAnsi="Times New Roman" w:cs="Times New Roman"/>
          <w:b/>
          <w:sz w:val="32"/>
          <w:szCs w:val="32"/>
          <w:u w:val="single"/>
        </w:rPr>
        <w:t>Также использовать следующие электронные источники</w:t>
      </w:r>
      <w:proofErr w:type="gramStart"/>
      <w:r w:rsidRPr="00F06ADA">
        <w:rPr>
          <w:rFonts w:ascii="Times New Roman" w:hAnsi="Times New Roman" w:cs="Times New Roman"/>
          <w:b/>
          <w:sz w:val="32"/>
          <w:szCs w:val="32"/>
          <w:u w:val="single"/>
        </w:rPr>
        <w:t xml:space="preserve"> :</w:t>
      </w:r>
      <w:proofErr w:type="gramEnd"/>
    </w:p>
    <w:p w:rsidR="005F6294" w:rsidRPr="005F6294" w:rsidRDefault="005F6294" w:rsidP="005F62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62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1.Справочно-правовая система «Консультант» – Режим доступа: http://www.consultant.ru</w:t>
      </w:r>
    </w:p>
    <w:p w:rsidR="005F6294" w:rsidRPr="005F6294" w:rsidRDefault="005F6294" w:rsidP="005F62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62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Информационно-правовой портал «Гарант» – Режим доступа: http://www.garant.ru</w:t>
      </w:r>
    </w:p>
    <w:p w:rsidR="005F6294" w:rsidRPr="005F6294" w:rsidRDefault="005F6294" w:rsidP="005F62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62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 Государственная автоматизированная система «Правосудие» – Режим доступа: https://sudrf.ru</w:t>
      </w:r>
    </w:p>
    <w:p w:rsidR="005F6294" w:rsidRPr="005F6294" w:rsidRDefault="005F6294" w:rsidP="005F62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62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4. Верховный Суд Российской Федерации // – Режим доступа: http://www.supcourt.ru</w:t>
      </w:r>
    </w:p>
    <w:p w:rsidR="005F6294" w:rsidRPr="005F6294" w:rsidRDefault="005F6294" w:rsidP="005F62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62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5. Справочно-правовая система по судебным решениям судов общей юрисдикции, мировых и арбитражных судов РФ «</w:t>
      </w:r>
      <w:proofErr w:type="spellStart"/>
      <w:r w:rsidRPr="005F62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РосПравосудие</w:t>
      </w:r>
      <w:proofErr w:type="spellEnd"/>
      <w:r w:rsidRPr="005F62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 – Режим доступа: https://rospravosudie.com</w:t>
      </w:r>
    </w:p>
    <w:p w:rsidR="005F6294" w:rsidRPr="005F6294" w:rsidRDefault="005F6294">
      <w:pPr>
        <w:rPr>
          <w:rFonts w:ascii="Times New Roman" w:hAnsi="Times New Roman" w:cs="Times New Roman"/>
          <w:b/>
          <w:sz w:val="32"/>
          <w:szCs w:val="32"/>
        </w:rPr>
      </w:pPr>
    </w:p>
    <w:sectPr w:rsidR="005F6294" w:rsidRPr="005F6294" w:rsidSect="0031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F35"/>
    <w:rsid w:val="00316280"/>
    <w:rsid w:val="00511339"/>
    <w:rsid w:val="005F6294"/>
    <w:rsid w:val="0060444A"/>
    <w:rsid w:val="00EA5F35"/>
    <w:rsid w:val="00F0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KondratyevaEV</cp:lastModifiedBy>
  <cp:revision>2</cp:revision>
  <dcterms:created xsi:type="dcterms:W3CDTF">2020-10-21T02:36:00Z</dcterms:created>
  <dcterms:modified xsi:type="dcterms:W3CDTF">2020-10-21T02:36:00Z</dcterms:modified>
</cp:coreProperties>
</file>