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75" w:rsidRDefault="001B3975" w:rsidP="001B3975">
      <w:pPr>
        <w:rPr>
          <w:sz w:val="28"/>
          <w:szCs w:val="28"/>
        </w:rPr>
      </w:pPr>
      <w:r>
        <w:rPr>
          <w:sz w:val="28"/>
          <w:szCs w:val="28"/>
        </w:rPr>
        <w:t>Харитонова Оксана Валерьевна</w:t>
      </w:r>
    </w:p>
    <w:p w:rsidR="001B3975" w:rsidRDefault="001B3975" w:rsidP="001B3975">
      <w:pPr>
        <w:rPr>
          <w:sz w:val="28"/>
          <w:szCs w:val="28"/>
        </w:rPr>
      </w:pPr>
      <w:r>
        <w:rPr>
          <w:sz w:val="28"/>
          <w:szCs w:val="28"/>
        </w:rPr>
        <w:t>03.03.2021.</w:t>
      </w:r>
    </w:p>
    <w:p w:rsidR="001B3975" w:rsidRDefault="001B3975" w:rsidP="001B3975">
      <w:pPr>
        <w:rPr>
          <w:sz w:val="28"/>
          <w:szCs w:val="28"/>
        </w:rPr>
      </w:pPr>
      <w:r>
        <w:rPr>
          <w:sz w:val="28"/>
          <w:szCs w:val="28"/>
        </w:rPr>
        <w:t>Группа ЮРоз-17</w:t>
      </w:r>
    </w:p>
    <w:p w:rsidR="001B3975" w:rsidRDefault="001B3975" w:rsidP="001B3975">
      <w:pPr>
        <w:rPr>
          <w:sz w:val="28"/>
          <w:szCs w:val="28"/>
        </w:rPr>
      </w:pPr>
      <w:r>
        <w:rPr>
          <w:sz w:val="28"/>
          <w:szCs w:val="28"/>
        </w:rPr>
        <w:t>Дисциплина «Земельное право»</w:t>
      </w:r>
    </w:p>
    <w:p w:rsidR="001B3975" w:rsidRDefault="001B3975" w:rsidP="001B3975">
      <w:pPr>
        <w:rPr>
          <w:sz w:val="28"/>
          <w:szCs w:val="28"/>
        </w:rPr>
      </w:pPr>
      <w:r>
        <w:rPr>
          <w:sz w:val="28"/>
          <w:szCs w:val="28"/>
        </w:rPr>
        <w:t>Практическое занятие.</w:t>
      </w:r>
    </w:p>
    <w:p w:rsidR="001B3975" w:rsidRPr="00990E2C" w:rsidRDefault="001B3975" w:rsidP="001B3975">
      <w:pPr>
        <w:spacing w:line="259" w:lineRule="auto"/>
        <w:rPr>
          <w:b/>
          <w:sz w:val="28"/>
          <w:szCs w:val="28"/>
        </w:rPr>
      </w:pPr>
      <w:r w:rsidRPr="005931FF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Источники Земельного права</w:t>
      </w:r>
      <w:r w:rsidRPr="005931FF">
        <w:rPr>
          <w:b/>
          <w:sz w:val="28"/>
          <w:szCs w:val="28"/>
        </w:rPr>
        <w:t xml:space="preserve"> </w:t>
      </w:r>
    </w:p>
    <w:p w:rsidR="001B3975" w:rsidRPr="00990E2C" w:rsidRDefault="001B3975" w:rsidP="001B3975">
      <w:pPr>
        <w:rPr>
          <w:b/>
          <w:sz w:val="28"/>
          <w:szCs w:val="28"/>
        </w:rPr>
      </w:pPr>
    </w:p>
    <w:p w:rsidR="00A56D62" w:rsidRDefault="001B3975" w:rsidP="001B3975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1.</w:t>
      </w:r>
      <w:r w:rsidR="00A56D62">
        <w:rPr>
          <w:sz w:val="28"/>
          <w:szCs w:val="28"/>
        </w:rPr>
        <w:t>Понятие и виды источников</w:t>
      </w:r>
      <w:bookmarkStart w:id="0" w:name="_GoBack"/>
      <w:bookmarkEnd w:id="0"/>
      <w:r w:rsidR="00A56D62">
        <w:rPr>
          <w:sz w:val="28"/>
          <w:szCs w:val="28"/>
        </w:rPr>
        <w:t xml:space="preserve"> Земельного права.</w:t>
      </w:r>
    </w:p>
    <w:p w:rsidR="001B3975" w:rsidRPr="00BB2EB8" w:rsidRDefault="00A56D62" w:rsidP="001B3975">
      <w:pPr>
        <w:jc w:val="both"/>
        <w:rPr>
          <w:sz w:val="28"/>
          <w:szCs w:val="28"/>
        </w:rPr>
      </w:pPr>
      <w:r>
        <w:rPr>
          <w:sz w:val="28"/>
          <w:szCs w:val="28"/>
        </w:rPr>
        <w:t>2. Структура Земельного кодекса РФ.</w:t>
      </w:r>
      <w:r w:rsidR="001B3975" w:rsidRPr="00BB2EB8">
        <w:rPr>
          <w:sz w:val="28"/>
          <w:szCs w:val="28"/>
        </w:rPr>
        <w:t xml:space="preserve"> </w:t>
      </w:r>
    </w:p>
    <w:p w:rsidR="001B3975" w:rsidRDefault="001B3975" w:rsidP="001B3975">
      <w:pPr>
        <w:jc w:val="both"/>
      </w:pPr>
    </w:p>
    <w:p w:rsidR="001B3975" w:rsidRDefault="001B3975" w:rsidP="001B3975">
      <w:pPr>
        <w:jc w:val="both"/>
        <w:rPr>
          <w:sz w:val="28"/>
          <w:szCs w:val="28"/>
        </w:rPr>
      </w:pPr>
      <w:r w:rsidRPr="00BB2EB8">
        <w:rPr>
          <w:sz w:val="28"/>
          <w:szCs w:val="28"/>
        </w:rPr>
        <w:t>Самостоятельно изучить все вопросы!</w:t>
      </w:r>
    </w:p>
    <w:p w:rsidR="001B3975" w:rsidRDefault="001B3975" w:rsidP="001B3975">
      <w:pPr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Все вопросы</w:t>
      </w:r>
      <w:r w:rsidRPr="00757E6C">
        <w:rPr>
          <w:sz w:val="28"/>
          <w:szCs w:val="28"/>
          <w:highlight w:val="yellow"/>
        </w:rPr>
        <w:t xml:space="preserve"> раскрыть </w:t>
      </w:r>
      <w:r>
        <w:rPr>
          <w:sz w:val="28"/>
          <w:szCs w:val="28"/>
          <w:highlight w:val="yellow"/>
        </w:rPr>
        <w:t>и выложить в личный кабинет до 11.03.2021.</w:t>
      </w:r>
      <w:r w:rsidRPr="00757E6C">
        <w:rPr>
          <w:sz w:val="28"/>
          <w:szCs w:val="28"/>
          <w:highlight w:val="yellow"/>
        </w:rPr>
        <w:t>!</w:t>
      </w:r>
    </w:p>
    <w:p w:rsidR="001B3975" w:rsidRPr="008D6C4C" w:rsidRDefault="001B3975" w:rsidP="001B3975">
      <w:pPr>
        <w:jc w:val="both"/>
        <w:rPr>
          <w:sz w:val="28"/>
          <w:szCs w:val="28"/>
        </w:rPr>
      </w:pPr>
    </w:p>
    <w:p w:rsidR="001B3975" w:rsidRDefault="001B3975" w:rsidP="001B3975">
      <w:pPr>
        <w:jc w:val="both"/>
        <w:rPr>
          <w:sz w:val="28"/>
          <w:szCs w:val="28"/>
        </w:rPr>
      </w:pPr>
      <w:r w:rsidRPr="008D6C4C">
        <w:rPr>
          <w:sz w:val="28"/>
          <w:szCs w:val="28"/>
        </w:rPr>
        <w:t>По всем вопросам можно</w:t>
      </w:r>
      <w:r>
        <w:rPr>
          <w:sz w:val="28"/>
          <w:szCs w:val="28"/>
        </w:rPr>
        <w:t xml:space="preserve"> обращаться </w:t>
      </w:r>
      <w:hyperlink r:id="rId4" w:history="1">
        <w:r w:rsidRPr="00405666">
          <w:rPr>
            <w:rStyle w:val="a3"/>
            <w:sz w:val="28"/>
            <w:szCs w:val="28"/>
            <w:lang w:val="en-US"/>
          </w:rPr>
          <w:t>Haritonova</w:t>
        </w:r>
        <w:r w:rsidRPr="00405666">
          <w:rPr>
            <w:rStyle w:val="a3"/>
            <w:sz w:val="28"/>
            <w:szCs w:val="28"/>
          </w:rPr>
          <w:t>.</w:t>
        </w:r>
        <w:r w:rsidRPr="00405666">
          <w:rPr>
            <w:rStyle w:val="a3"/>
            <w:sz w:val="28"/>
            <w:szCs w:val="28"/>
            <w:lang w:val="en-US"/>
          </w:rPr>
          <w:t>ov</w:t>
        </w:r>
        <w:r w:rsidRPr="00405666">
          <w:rPr>
            <w:rStyle w:val="a3"/>
            <w:sz w:val="28"/>
            <w:szCs w:val="28"/>
          </w:rPr>
          <w:t>@</w:t>
        </w:r>
        <w:r w:rsidRPr="00405666">
          <w:rPr>
            <w:rStyle w:val="a3"/>
            <w:sz w:val="28"/>
            <w:szCs w:val="28"/>
            <w:lang w:val="en-US"/>
          </w:rPr>
          <w:t>mail</w:t>
        </w:r>
        <w:r w:rsidRPr="00405666">
          <w:rPr>
            <w:rStyle w:val="a3"/>
            <w:sz w:val="28"/>
            <w:szCs w:val="28"/>
          </w:rPr>
          <w:t>.</w:t>
        </w:r>
        <w:r w:rsidRPr="00405666">
          <w:rPr>
            <w:rStyle w:val="a3"/>
            <w:sz w:val="28"/>
            <w:szCs w:val="28"/>
            <w:lang w:val="en-US"/>
          </w:rPr>
          <w:t>ru</w:t>
        </w:r>
      </w:hyperlink>
      <w:r w:rsidRPr="008D6C4C">
        <w:rPr>
          <w:sz w:val="28"/>
          <w:szCs w:val="28"/>
        </w:rPr>
        <w:t xml:space="preserve"> </w:t>
      </w:r>
    </w:p>
    <w:p w:rsidR="001B3975" w:rsidRPr="008D6C4C" w:rsidRDefault="001B3975" w:rsidP="001B3975">
      <w:pPr>
        <w:jc w:val="both"/>
        <w:rPr>
          <w:sz w:val="28"/>
          <w:szCs w:val="28"/>
        </w:rPr>
      </w:pPr>
    </w:p>
    <w:p w:rsidR="001B3975" w:rsidRPr="00E6380A" w:rsidRDefault="001B3975" w:rsidP="001B3975">
      <w:pPr>
        <w:jc w:val="both"/>
        <w:rPr>
          <w:b/>
          <w:sz w:val="28"/>
          <w:szCs w:val="28"/>
        </w:rPr>
      </w:pPr>
      <w:r w:rsidRPr="00E6380A">
        <w:rPr>
          <w:b/>
          <w:sz w:val="28"/>
          <w:szCs w:val="28"/>
        </w:rPr>
        <w:t>Выполненные задания нужно выложить в личный кабинет студента для оценивания.</w:t>
      </w:r>
    </w:p>
    <w:p w:rsidR="001B3975" w:rsidRDefault="001B3975" w:rsidP="001B39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университета имеется возможность читать (изучать) электронные варианты учебников по юриспруденции. Для этого необходимо выйти на сайт университета, далее выбрать «научная библиотека»: «электронные библиотечные системы», «ЭБС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».</w:t>
      </w:r>
    </w:p>
    <w:p w:rsidR="001B3975" w:rsidRDefault="001B3975" w:rsidP="001B3975"/>
    <w:p w:rsidR="001B3975" w:rsidRPr="00665D90" w:rsidRDefault="001B3975" w:rsidP="001B3975"/>
    <w:p w:rsidR="001B3975" w:rsidRDefault="001B3975" w:rsidP="001B3975"/>
    <w:p w:rsidR="001B3975" w:rsidRPr="00C01AB8" w:rsidRDefault="001B3975" w:rsidP="001B3975"/>
    <w:p w:rsidR="00BE42B4" w:rsidRDefault="00BE42B4"/>
    <w:sectPr w:rsidR="00BE42B4" w:rsidSect="005B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975"/>
    <w:rsid w:val="001B3975"/>
    <w:rsid w:val="005B507D"/>
    <w:rsid w:val="00A56D62"/>
    <w:rsid w:val="00BE42B4"/>
    <w:rsid w:val="00D9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75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97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itonova.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diakov.net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KondratyevaEV</cp:lastModifiedBy>
  <cp:revision>2</cp:revision>
  <dcterms:created xsi:type="dcterms:W3CDTF">2021-03-04T07:22:00Z</dcterms:created>
  <dcterms:modified xsi:type="dcterms:W3CDTF">2021-03-04T07:22:00Z</dcterms:modified>
</cp:coreProperties>
</file>