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3EE" w:rsidRPr="0009527A" w:rsidRDefault="002003EE" w:rsidP="002003EE">
      <w:pPr>
        <w:spacing w:after="0" w:line="360" w:lineRule="auto"/>
        <w:jc w:val="center"/>
        <w:rPr>
          <w:rFonts w:ascii="Times New Roman" w:hAnsi="Times New Roman" w:cs="Times New Roman"/>
          <w:b/>
          <w:sz w:val="36"/>
          <w:szCs w:val="36"/>
        </w:rPr>
      </w:pPr>
      <w:r w:rsidRPr="00830151">
        <w:rPr>
          <w:rFonts w:ascii="Times New Roman" w:hAnsi="Times New Roman" w:cs="Times New Roman"/>
          <w:b/>
          <w:sz w:val="36"/>
          <w:szCs w:val="36"/>
        </w:rPr>
        <w:t>Н. В. Григорьева</w:t>
      </w:r>
    </w:p>
    <w:p w:rsidR="002003EE" w:rsidRDefault="002003EE" w:rsidP="002003EE">
      <w:pPr>
        <w:spacing w:after="0" w:line="360" w:lineRule="auto"/>
        <w:ind w:firstLine="709"/>
        <w:jc w:val="center"/>
        <w:rPr>
          <w:rFonts w:ascii="Times New Roman" w:hAnsi="Times New Roman" w:cs="Times New Roman"/>
          <w:b/>
          <w:sz w:val="44"/>
          <w:szCs w:val="44"/>
        </w:rPr>
      </w:pPr>
      <w:r>
        <w:rPr>
          <w:rFonts w:ascii="Times New Roman" w:hAnsi="Times New Roman" w:cs="Times New Roman"/>
          <w:b/>
          <w:sz w:val="44"/>
          <w:szCs w:val="44"/>
        </w:rPr>
        <w:t>Международное право</w:t>
      </w:r>
    </w:p>
    <w:p w:rsidR="002003EE" w:rsidRDefault="002003EE" w:rsidP="002003E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Юроз-17</w:t>
      </w:r>
    </w:p>
    <w:p w:rsidR="002003EE" w:rsidRDefault="002003EE" w:rsidP="002003E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14.10.2020</w:t>
      </w:r>
    </w:p>
    <w:p w:rsidR="002003EE" w:rsidRDefault="002003EE" w:rsidP="002003E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Лекция</w:t>
      </w:r>
    </w:p>
    <w:p w:rsidR="002003EE" w:rsidRDefault="002003EE" w:rsidP="002003EE">
      <w:pPr>
        <w:spacing w:after="0" w:line="360" w:lineRule="auto"/>
        <w:ind w:firstLine="709"/>
        <w:jc w:val="center"/>
        <w:rPr>
          <w:rFonts w:ascii="Times New Roman" w:hAnsi="Times New Roman" w:cs="Times New Roman"/>
          <w:sz w:val="28"/>
          <w:szCs w:val="28"/>
        </w:rPr>
      </w:pPr>
    </w:p>
    <w:p w:rsidR="002003EE" w:rsidRDefault="002003EE" w:rsidP="002003EE">
      <w:pPr>
        <w:tabs>
          <w:tab w:val="left" w:pos="0"/>
        </w:tabs>
        <w:jc w:val="both"/>
        <w:rPr>
          <w:rFonts w:ascii="Times New Roman" w:hAnsi="Times New Roman" w:cs="Times New Roman"/>
          <w:sz w:val="28"/>
          <w:szCs w:val="28"/>
        </w:rPr>
      </w:pPr>
      <w:r w:rsidRPr="009F1DE3">
        <w:rPr>
          <w:rFonts w:ascii="Times New Roman" w:hAnsi="Times New Roman" w:cs="Times New Roman"/>
          <w:b/>
          <w:sz w:val="28"/>
          <w:szCs w:val="28"/>
        </w:rPr>
        <w:t>Проработать</w:t>
      </w:r>
      <w:r w:rsidRPr="009F1DE3">
        <w:rPr>
          <w:rFonts w:ascii="Times New Roman" w:hAnsi="Times New Roman" w:cs="Times New Roman"/>
          <w:sz w:val="28"/>
          <w:szCs w:val="28"/>
        </w:rPr>
        <w:t xml:space="preserve"> </w:t>
      </w:r>
      <w:r>
        <w:rPr>
          <w:rFonts w:ascii="Times New Roman" w:hAnsi="Times New Roman" w:cs="Times New Roman"/>
          <w:sz w:val="28"/>
          <w:szCs w:val="28"/>
        </w:rPr>
        <w:t>данную тему на основании содержания учебников:</w:t>
      </w:r>
    </w:p>
    <w:p w:rsidR="002003EE" w:rsidRPr="007672D5" w:rsidRDefault="002003EE" w:rsidP="002003EE">
      <w:pPr>
        <w:jc w:val="both"/>
        <w:rPr>
          <w:rStyle w:val="a5"/>
          <w:rFonts w:ascii="Times New Roman" w:hAnsi="Times New Roman"/>
          <w:b w:val="0"/>
          <w:color w:val="000000" w:themeColor="text1"/>
          <w:sz w:val="28"/>
          <w:szCs w:val="28"/>
        </w:rPr>
      </w:pPr>
      <w:r w:rsidRPr="007672D5">
        <w:rPr>
          <w:rStyle w:val="a5"/>
          <w:rFonts w:ascii="Times New Roman" w:hAnsi="Times New Roman"/>
          <w:b w:val="0"/>
          <w:color w:val="000000" w:themeColor="text1"/>
          <w:sz w:val="28"/>
          <w:szCs w:val="28"/>
        </w:rPr>
        <w:t xml:space="preserve">1.Ануфриева Л. П., </w:t>
      </w:r>
      <w:proofErr w:type="spellStart"/>
      <w:r w:rsidRPr="007672D5">
        <w:rPr>
          <w:rStyle w:val="a5"/>
          <w:rFonts w:ascii="Times New Roman" w:hAnsi="Times New Roman"/>
          <w:b w:val="0"/>
          <w:color w:val="000000" w:themeColor="text1"/>
          <w:sz w:val="28"/>
          <w:szCs w:val="28"/>
        </w:rPr>
        <w:t>Бекяшев</w:t>
      </w:r>
      <w:proofErr w:type="spellEnd"/>
      <w:r w:rsidRPr="007672D5">
        <w:rPr>
          <w:rStyle w:val="a5"/>
          <w:rFonts w:ascii="Times New Roman" w:hAnsi="Times New Roman"/>
          <w:b w:val="0"/>
          <w:color w:val="000000" w:themeColor="text1"/>
          <w:sz w:val="28"/>
          <w:szCs w:val="28"/>
        </w:rPr>
        <w:t xml:space="preserve"> К. А., </w:t>
      </w:r>
      <w:proofErr w:type="spellStart"/>
      <w:r w:rsidRPr="007672D5">
        <w:rPr>
          <w:rStyle w:val="a5"/>
          <w:rFonts w:ascii="Times New Roman" w:hAnsi="Times New Roman"/>
          <w:b w:val="0"/>
          <w:color w:val="000000" w:themeColor="text1"/>
          <w:sz w:val="28"/>
          <w:szCs w:val="28"/>
        </w:rPr>
        <w:t>Волосов</w:t>
      </w:r>
      <w:proofErr w:type="spellEnd"/>
      <w:r w:rsidRPr="007672D5">
        <w:rPr>
          <w:rStyle w:val="a5"/>
          <w:rFonts w:ascii="Times New Roman" w:hAnsi="Times New Roman"/>
          <w:b w:val="0"/>
          <w:color w:val="000000" w:themeColor="text1"/>
          <w:sz w:val="28"/>
          <w:szCs w:val="28"/>
        </w:rPr>
        <w:t xml:space="preserve"> М. Е.  и др.</w:t>
      </w:r>
      <w:proofErr w:type="gramStart"/>
      <w:r w:rsidRPr="007672D5">
        <w:rPr>
          <w:rStyle w:val="a5"/>
          <w:rFonts w:ascii="Times New Roman" w:hAnsi="Times New Roman"/>
          <w:b w:val="0"/>
          <w:color w:val="000000" w:themeColor="text1"/>
          <w:sz w:val="28"/>
          <w:szCs w:val="28"/>
        </w:rPr>
        <w:t xml:space="preserve"> ;</w:t>
      </w:r>
      <w:proofErr w:type="gramEnd"/>
      <w:r w:rsidRPr="007672D5">
        <w:rPr>
          <w:rStyle w:val="a5"/>
          <w:rFonts w:ascii="Times New Roman" w:hAnsi="Times New Roman"/>
          <w:b w:val="0"/>
          <w:color w:val="000000" w:themeColor="text1"/>
          <w:sz w:val="28"/>
          <w:szCs w:val="28"/>
        </w:rPr>
        <w:t xml:space="preserve"> отв. ред. К. А. </w:t>
      </w:r>
      <w:proofErr w:type="spellStart"/>
      <w:r w:rsidRPr="007672D5">
        <w:rPr>
          <w:rStyle w:val="a5"/>
          <w:rFonts w:ascii="Times New Roman" w:hAnsi="Times New Roman"/>
          <w:b w:val="0"/>
          <w:color w:val="000000" w:themeColor="text1"/>
          <w:sz w:val="28"/>
          <w:szCs w:val="28"/>
        </w:rPr>
        <w:t>Бекяшев</w:t>
      </w:r>
      <w:proofErr w:type="spellEnd"/>
      <w:r w:rsidRPr="007672D5">
        <w:rPr>
          <w:rStyle w:val="a5"/>
          <w:rFonts w:ascii="Times New Roman" w:hAnsi="Times New Roman"/>
          <w:b w:val="0"/>
          <w:color w:val="000000" w:themeColor="text1"/>
          <w:sz w:val="28"/>
          <w:szCs w:val="28"/>
        </w:rPr>
        <w:t xml:space="preserve"> Международное право: учебник для бакалавров. – М. «Проспект» - 2016. – 350с.</w:t>
      </w:r>
    </w:p>
    <w:p w:rsidR="002003EE" w:rsidRPr="007672D5" w:rsidRDefault="002003EE" w:rsidP="002003EE">
      <w:pPr>
        <w:jc w:val="both"/>
        <w:rPr>
          <w:rFonts w:ascii="Times New Roman" w:eastAsia="Times New Roman" w:hAnsi="Times New Roman" w:cs="Times New Roman"/>
          <w:sz w:val="28"/>
          <w:szCs w:val="28"/>
        </w:rPr>
      </w:pPr>
      <w:r w:rsidRPr="007672D5">
        <w:rPr>
          <w:rStyle w:val="a5"/>
          <w:rFonts w:ascii="Times New Roman" w:hAnsi="Times New Roman"/>
          <w:b w:val="0"/>
          <w:color w:val="000000" w:themeColor="text1"/>
          <w:sz w:val="28"/>
          <w:szCs w:val="28"/>
        </w:rPr>
        <w:t>2.</w:t>
      </w:r>
      <w:r w:rsidRPr="007672D5">
        <w:rPr>
          <w:rFonts w:ascii="Times New Roman" w:eastAsia="Times New Roman" w:hAnsi="Times New Roman" w:cs="Times New Roman"/>
          <w:sz w:val="28"/>
          <w:szCs w:val="28"/>
        </w:rPr>
        <w:t xml:space="preserve"> Абашидзе А.Х., Федоров М.В. Право внешних сношений. — М., 2010.</w:t>
      </w:r>
    </w:p>
    <w:p w:rsidR="002003EE" w:rsidRDefault="002003EE" w:rsidP="002003EE">
      <w:pPr>
        <w:jc w:val="both"/>
        <w:rPr>
          <w:rFonts w:ascii="Times New Roman" w:hAnsi="Times New Roman" w:cs="Times New Roman"/>
          <w:color w:val="000000"/>
          <w:sz w:val="28"/>
          <w:szCs w:val="28"/>
          <w:shd w:val="clear" w:color="auto" w:fill="FFFFFF"/>
        </w:rPr>
      </w:pPr>
      <w:r w:rsidRPr="007672D5">
        <w:rPr>
          <w:rFonts w:ascii="Times New Roman" w:eastAsia="Times New Roman" w:hAnsi="Times New Roman" w:cs="Times New Roman"/>
          <w:sz w:val="28"/>
          <w:szCs w:val="28"/>
        </w:rPr>
        <w:t>3.</w:t>
      </w:r>
      <w:r w:rsidRPr="007672D5">
        <w:rPr>
          <w:rFonts w:ascii="Times New Roman" w:hAnsi="Times New Roman" w:cs="Times New Roman"/>
          <w:bCs/>
          <w:color w:val="000000"/>
          <w:sz w:val="28"/>
          <w:szCs w:val="28"/>
        </w:rPr>
        <w:t xml:space="preserve"> </w:t>
      </w:r>
      <w:proofErr w:type="spellStart"/>
      <w:r w:rsidRPr="007672D5">
        <w:rPr>
          <w:rFonts w:ascii="Times New Roman" w:hAnsi="Times New Roman" w:cs="Times New Roman"/>
          <w:bCs/>
          <w:color w:val="000000"/>
          <w:sz w:val="28"/>
          <w:szCs w:val="28"/>
        </w:rPr>
        <w:t>Борунков</w:t>
      </w:r>
      <w:proofErr w:type="spellEnd"/>
      <w:r w:rsidRPr="007672D5">
        <w:rPr>
          <w:rFonts w:ascii="Times New Roman" w:hAnsi="Times New Roman" w:cs="Times New Roman"/>
          <w:bCs/>
          <w:color w:val="000000"/>
          <w:sz w:val="28"/>
          <w:szCs w:val="28"/>
        </w:rPr>
        <w:t xml:space="preserve"> А.Ф. Дипломатический протокол в России</w:t>
      </w:r>
      <w:r w:rsidRPr="007672D5">
        <w:rPr>
          <w:rFonts w:ascii="Times New Roman" w:hAnsi="Times New Roman" w:cs="Times New Roman"/>
          <w:color w:val="000000"/>
          <w:sz w:val="28"/>
          <w:szCs w:val="28"/>
          <w:shd w:val="clear" w:color="auto" w:fill="FFFFFF"/>
        </w:rPr>
        <w:t xml:space="preserve"> М.: Международные отношения, 2007, 264с., 3-е изд.</w:t>
      </w:r>
    </w:p>
    <w:p w:rsidR="002003EE" w:rsidRDefault="002003EE" w:rsidP="002003EE">
      <w:pPr>
        <w:jc w:val="both"/>
        <w:rPr>
          <w:rFonts w:ascii="Times New Roman" w:hAnsi="Times New Roman" w:cs="Times New Roman"/>
          <w:color w:val="000000"/>
          <w:sz w:val="28"/>
          <w:szCs w:val="28"/>
          <w:shd w:val="clear" w:color="auto" w:fill="FFFFFF"/>
        </w:rPr>
      </w:pPr>
    </w:p>
    <w:p w:rsidR="002003EE" w:rsidRPr="007672D5" w:rsidRDefault="002003EE" w:rsidP="002003EE">
      <w:pPr>
        <w:jc w:val="both"/>
        <w:rPr>
          <w:rStyle w:val="a5"/>
          <w:rFonts w:ascii="Times New Roman" w:hAnsi="Times New Roman"/>
          <w:b w:val="0"/>
          <w:color w:val="000000" w:themeColor="text1"/>
          <w:sz w:val="28"/>
          <w:szCs w:val="28"/>
        </w:rPr>
      </w:pPr>
      <w:r>
        <w:rPr>
          <w:rFonts w:ascii="Times New Roman" w:hAnsi="Times New Roman" w:cs="Times New Roman"/>
          <w:color w:val="000000"/>
          <w:sz w:val="28"/>
          <w:szCs w:val="28"/>
          <w:shd w:val="clear" w:color="auto" w:fill="FFFFFF"/>
        </w:rPr>
        <w:t xml:space="preserve">По представленной лекции составить конспект, использовать дополнительные материалы </w:t>
      </w:r>
    </w:p>
    <w:p w:rsidR="002003EE" w:rsidRDefault="002003EE" w:rsidP="002003E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тема</w:t>
      </w: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Понятие территории в международном праве</w:t>
      </w:r>
    </w:p>
    <w:p w:rsidR="002003EE" w:rsidRDefault="002003EE" w:rsidP="002003EE">
      <w:pPr>
        <w:pStyle w:val="a4"/>
        <w:spacing w:before="0" w:beforeAutospacing="0" w:after="0" w:afterAutospacing="0" w:line="360" w:lineRule="auto"/>
        <w:ind w:firstLine="709"/>
        <w:jc w:val="both"/>
        <w:rPr>
          <w:b/>
          <w:color w:val="000000"/>
          <w:sz w:val="28"/>
          <w:szCs w:val="28"/>
        </w:rPr>
      </w:pP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Вопрос 1</w:t>
      </w: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Понятие территории</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F1517E">
        <w:rPr>
          <w:b/>
          <w:color w:val="000000"/>
          <w:sz w:val="28"/>
          <w:szCs w:val="28"/>
        </w:rPr>
        <w:t>Под территорией в международном праве</w:t>
      </w:r>
      <w:r w:rsidRPr="00234494">
        <w:rPr>
          <w:color w:val="000000"/>
          <w:sz w:val="28"/>
          <w:szCs w:val="28"/>
        </w:rPr>
        <w:t xml:space="preserve"> понимаются различные пространства земного шара с его сухопутной и водной поверхностью, недрами и воздушными пространствами, а также космическое пространство и находящиеся в нем небесные тела. </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В международном праве выделяют следующие виды территорий:</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 xml:space="preserve"> 1) государственная территория; </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 xml:space="preserve">2) территория с международным режимом; </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3) территории со смешанным режимом.</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lastRenderedPageBreak/>
        <w:t xml:space="preserve">Государственной является </w:t>
      </w:r>
      <w:proofErr w:type="gramStart"/>
      <w:r w:rsidRPr="00234494">
        <w:rPr>
          <w:color w:val="000000"/>
          <w:sz w:val="28"/>
          <w:szCs w:val="28"/>
        </w:rPr>
        <w:t>территория</w:t>
      </w:r>
      <w:proofErr w:type="gramEnd"/>
      <w:r w:rsidRPr="00234494">
        <w:rPr>
          <w:color w:val="000000"/>
          <w:sz w:val="28"/>
          <w:szCs w:val="28"/>
        </w:rPr>
        <w:t xml:space="preserve"> находящаяся под суверенитетом определенного государства, осуществляющему в ее пределах свое территориальное верховенство.</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Территорией с международным режимом считаются лежащие за пределами государственной территории земные пространства, которые не принадлежат кому-либо в отдельности, а находятся в общем пользовании всех госуда</w:t>
      </w:r>
      <w:proofErr w:type="gramStart"/>
      <w:r w:rsidRPr="00234494">
        <w:rPr>
          <w:color w:val="000000"/>
          <w:sz w:val="28"/>
          <w:szCs w:val="28"/>
        </w:rPr>
        <w:t>рств в с</w:t>
      </w:r>
      <w:proofErr w:type="gramEnd"/>
      <w:r w:rsidRPr="00234494">
        <w:rPr>
          <w:color w:val="000000"/>
          <w:sz w:val="28"/>
          <w:szCs w:val="28"/>
        </w:rPr>
        <w:t xml:space="preserve">оответствии с международным правом. Статус и режим таких территорий определяется международным правом на основе принципов </w:t>
      </w:r>
      <w:proofErr w:type="spellStart"/>
      <w:r w:rsidRPr="00234494">
        <w:rPr>
          <w:color w:val="000000"/>
          <w:sz w:val="28"/>
          <w:szCs w:val="28"/>
        </w:rPr>
        <w:t>неприсвоения</w:t>
      </w:r>
      <w:proofErr w:type="spellEnd"/>
      <w:r w:rsidRPr="00234494">
        <w:rPr>
          <w:color w:val="000000"/>
          <w:sz w:val="28"/>
          <w:szCs w:val="28"/>
        </w:rPr>
        <w:t xml:space="preserve"> и общего пользования.</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 xml:space="preserve">Территориями с международным режимом называют открытое море, воздушное пространство над ним и морское дно за пределами континентального шельфа государств. Так же к данным территориям относится особый </w:t>
      </w:r>
      <w:proofErr w:type="gramStart"/>
      <w:r w:rsidRPr="00234494">
        <w:rPr>
          <w:color w:val="000000"/>
          <w:sz w:val="28"/>
          <w:szCs w:val="28"/>
        </w:rPr>
        <w:t>режим</w:t>
      </w:r>
      <w:proofErr w:type="gramEnd"/>
      <w:r w:rsidRPr="00234494">
        <w:rPr>
          <w:color w:val="000000"/>
          <w:sz w:val="28"/>
          <w:szCs w:val="28"/>
        </w:rPr>
        <w:t xml:space="preserve"> установленный в Антарктике договором от 1 декабря 1959г.</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Особый режим установлен для космического пространства оно тоже является международной территорией и может быть использовано всеми государствами, но только в мирных целях.</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К территориям со смешанным режимом относятся континентальный шельф и экономическая зона. Эти районы не находятся под суверенитетом государств и не входят в состав государственных территорий, но каждое прибрежное государство имеет суверенные права на разведку и разработку природных ресурсов прилегающих к нему континентального шельфа и экономической морской зоны</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К территори</w:t>
      </w:r>
      <w:r>
        <w:rPr>
          <w:color w:val="000000"/>
          <w:sz w:val="28"/>
          <w:szCs w:val="28"/>
        </w:rPr>
        <w:t>ям со смешанным режимом относят</w:t>
      </w:r>
      <w:r w:rsidRPr="00234494">
        <w:rPr>
          <w:color w:val="000000"/>
          <w:sz w:val="28"/>
          <w:szCs w:val="28"/>
        </w:rPr>
        <w:t>ся международные реки и проливы, режим правового регулирования которых устанавливается специальными соглашениями.</w:t>
      </w: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 xml:space="preserve">Вопрос 2. </w:t>
      </w: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Государственная территория и территориальные споры</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lastRenderedPageBreak/>
        <w:t>Государственная территория включает: сушу и воды с находящимися под ними недрами и лежащее над сушей и водами воздушное пространство, пределы которых определяются государственной границей.</w:t>
      </w:r>
    </w:p>
    <w:p w:rsidR="002003EE" w:rsidRPr="0009754F" w:rsidRDefault="002003EE" w:rsidP="002003EE">
      <w:pPr>
        <w:spacing w:after="0" w:line="360" w:lineRule="auto"/>
        <w:ind w:left="225" w:right="225" w:firstLine="709"/>
        <w:jc w:val="both"/>
        <w:rPr>
          <w:rFonts w:ascii="Times New Roman" w:hAnsi="Times New Roman"/>
          <w:color w:val="000000"/>
          <w:sz w:val="28"/>
          <w:szCs w:val="28"/>
        </w:rPr>
      </w:pPr>
      <w:r w:rsidRPr="0009754F">
        <w:rPr>
          <w:rFonts w:ascii="Times New Roman" w:hAnsi="Times New Roman"/>
          <w:color w:val="000000"/>
          <w:sz w:val="28"/>
          <w:szCs w:val="28"/>
        </w:rPr>
        <w:t>По взаимным договорам границы могут быть свободными для пересечения, т.н. прозрачные.</w:t>
      </w:r>
    </w:p>
    <w:p w:rsidR="002003EE" w:rsidRPr="0009754F" w:rsidRDefault="002003EE" w:rsidP="002003EE">
      <w:pPr>
        <w:spacing w:after="0" w:line="360" w:lineRule="auto"/>
        <w:ind w:left="225" w:right="225" w:firstLine="709"/>
        <w:jc w:val="both"/>
        <w:rPr>
          <w:rFonts w:ascii="Times New Roman" w:hAnsi="Times New Roman"/>
          <w:color w:val="000000"/>
          <w:sz w:val="28"/>
          <w:szCs w:val="28"/>
        </w:rPr>
      </w:pPr>
      <w:r w:rsidRPr="0009754F">
        <w:rPr>
          <w:rFonts w:ascii="Times New Roman" w:hAnsi="Times New Roman"/>
          <w:color w:val="000000"/>
          <w:sz w:val="28"/>
          <w:szCs w:val="28"/>
        </w:rPr>
        <w:t>Международно-правовые и внутригосударственные акты устанавливает р</w:t>
      </w:r>
      <w:r w:rsidRPr="00234494">
        <w:rPr>
          <w:rFonts w:ascii="Times New Roman" w:hAnsi="Times New Roman"/>
          <w:b/>
          <w:bCs/>
          <w:color w:val="000000"/>
          <w:sz w:val="28"/>
          <w:szCs w:val="28"/>
        </w:rPr>
        <w:t>ежим государственной границы,</w:t>
      </w:r>
      <w:r>
        <w:rPr>
          <w:b/>
          <w:bCs/>
          <w:color w:val="000000"/>
          <w:sz w:val="28"/>
          <w:szCs w:val="28"/>
        </w:rPr>
        <w:t xml:space="preserve"> </w:t>
      </w:r>
      <w:r w:rsidRPr="0009754F">
        <w:rPr>
          <w:rFonts w:ascii="Times New Roman" w:hAnsi="Times New Roman"/>
          <w:color w:val="000000"/>
          <w:sz w:val="28"/>
          <w:szCs w:val="28"/>
        </w:rPr>
        <w:t>который включает:</w:t>
      </w:r>
    </w:p>
    <w:p w:rsidR="002003EE" w:rsidRPr="0009754F" w:rsidRDefault="002003EE" w:rsidP="002003EE">
      <w:pPr>
        <w:spacing w:after="0" w:line="360" w:lineRule="auto"/>
        <w:ind w:left="225" w:right="225" w:firstLine="709"/>
        <w:jc w:val="both"/>
        <w:rPr>
          <w:rFonts w:ascii="Times New Roman" w:hAnsi="Times New Roman"/>
          <w:color w:val="000000"/>
          <w:sz w:val="28"/>
          <w:szCs w:val="28"/>
        </w:rPr>
      </w:pPr>
      <w:r>
        <w:rPr>
          <w:color w:val="000000"/>
          <w:sz w:val="28"/>
          <w:szCs w:val="28"/>
        </w:rPr>
        <w:t>1.С</w:t>
      </w:r>
      <w:r w:rsidRPr="0009754F">
        <w:rPr>
          <w:rFonts w:ascii="Times New Roman" w:hAnsi="Times New Roman"/>
          <w:color w:val="000000"/>
          <w:sz w:val="28"/>
          <w:szCs w:val="28"/>
        </w:rPr>
        <w:t>одержание государственной границы, т.е. содержание, оборудование, хранение пограничных знаков, содержание просек, контрольно-следовой полосы, осмотр и др. Т.е. устанавливаются</w:t>
      </w:r>
      <w:r>
        <w:rPr>
          <w:color w:val="000000"/>
          <w:sz w:val="28"/>
          <w:szCs w:val="28"/>
        </w:rPr>
        <w:t xml:space="preserve"> </w:t>
      </w:r>
      <w:r w:rsidRPr="0009754F">
        <w:rPr>
          <w:rFonts w:ascii="Times New Roman" w:hAnsi="Times New Roman"/>
          <w:color w:val="000000"/>
          <w:sz w:val="28"/>
          <w:szCs w:val="28"/>
        </w:rPr>
        <w:t>определенные правила и условия содержания государственной границы.</w:t>
      </w:r>
    </w:p>
    <w:p w:rsidR="002003EE" w:rsidRPr="0009754F" w:rsidRDefault="002003EE" w:rsidP="002003EE">
      <w:pPr>
        <w:spacing w:after="0" w:line="360" w:lineRule="auto"/>
        <w:ind w:left="225" w:right="225" w:firstLine="709"/>
        <w:jc w:val="both"/>
        <w:rPr>
          <w:rFonts w:ascii="Times New Roman" w:hAnsi="Times New Roman"/>
          <w:color w:val="000000"/>
          <w:sz w:val="28"/>
          <w:szCs w:val="28"/>
        </w:rPr>
      </w:pPr>
      <w:r w:rsidRPr="0009754F">
        <w:rPr>
          <w:rFonts w:ascii="Times New Roman" w:hAnsi="Times New Roman"/>
          <w:color w:val="000000"/>
          <w:sz w:val="28"/>
          <w:szCs w:val="28"/>
        </w:rPr>
        <w:t xml:space="preserve">2. пересечение государственной границы людьми, животными, транспортными средствами, товаров наземным, воздушным, морским путем. </w:t>
      </w:r>
    </w:p>
    <w:p w:rsidR="002003EE" w:rsidRDefault="002003EE" w:rsidP="002003EE">
      <w:pPr>
        <w:spacing w:after="0" w:line="360" w:lineRule="auto"/>
        <w:ind w:left="225" w:right="225" w:firstLine="709"/>
        <w:jc w:val="both"/>
        <w:rPr>
          <w:rFonts w:ascii="Times New Roman" w:hAnsi="Times New Roman"/>
          <w:color w:val="000000"/>
          <w:sz w:val="28"/>
          <w:szCs w:val="28"/>
        </w:rPr>
      </w:pPr>
      <w:r w:rsidRPr="0009754F">
        <w:rPr>
          <w:rFonts w:ascii="Times New Roman" w:hAnsi="Times New Roman"/>
          <w:color w:val="000000"/>
          <w:sz w:val="28"/>
          <w:szCs w:val="28"/>
        </w:rPr>
        <w:t xml:space="preserve">3. На границе может вестись хозяйственная, промысловая и иная деятельность (охота, рыболовство, лесное, горное дело и др.). </w:t>
      </w:r>
    </w:p>
    <w:p w:rsidR="002003EE" w:rsidRPr="0009754F" w:rsidRDefault="002003EE" w:rsidP="002003EE">
      <w:pPr>
        <w:spacing w:after="0" w:line="360" w:lineRule="auto"/>
        <w:ind w:left="225" w:right="225" w:firstLine="709"/>
        <w:jc w:val="both"/>
        <w:rPr>
          <w:rFonts w:ascii="Times New Roman" w:hAnsi="Times New Roman"/>
          <w:color w:val="000000"/>
          <w:sz w:val="28"/>
          <w:szCs w:val="28"/>
        </w:rPr>
      </w:pPr>
      <w:r w:rsidRPr="0009754F">
        <w:rPr>
          <w:rFonts w:ascii="Times New Roman" w:hAnsi="Times New Roman"/>
          <w:color w:val="000000"/>
          <w:sz w:val="28"/>
          <w:szCs w:val="28"/>
        </w:rPr>
        <w:t>Для решения вопросов содержания государственной границы, разрешения пограничных инцидентов – назначаются пограничные представители (пограничные комиссары, уполномоченные), действия и места их пребывания определяются Соглашениями и Постановлениями Правительства РФ от 15.05.95г. и Положением «о пограничных представительствах РФ». Вопросы могут передаваться также по дипломатическим каналам.</w:t>
      </w:r>
    </w:p>
    <w:p w:rsidR="002003EE" w:rsidRPr="00234494" w:rsidRDefault="002003EE" w:rsidP="002003EE">
      <w:pPr>
        <w:spacing w:line="360" w:lineRule="auto"/>
        <w:ind w:left="225" w:right="225" w:firstLine="709"/>
        <w:jc w:val="both"/>
        <w:rPr>
          <w:rFonts w:ascii="Times New Roman" w:hAnsi="Times New Roman"/>
          <w:color w:val="000000"/>
          <w:sz w:val="28"/>
          <w:szCs w:val="28"/>
        </w:rPr>
      </w:pPr>
      <w:r w:rsidRPr="00234494">
        <w:rPr>
          <w:rFonts w:ascii="Times New Roman" w:hAnsi="Times New Roman"/>
          <w:b/>
          <w:bCs/>
          <w:color w:val="000000"/>
          <w:sz w:val="28"/>
          <w:szCs w:val="28"/>
        </w:rPr>
        <w:t>Пограничный режим</w:t>
      </w:r>
      <w:r>
        <w:rPr>
          <w:rFonts w:ascii="Times New Roman" w:hAnsi="Times New Roman"/>
          <w:b/>
          <w:bCs/>
          <w:color w:val="000000"/>
          <w:sz w:val="28"/>
          <w:szCs w:val="28"/>
        </w:rPr>
        <w:t xml:space="preserve"> </w:t>
      </w:r>
      <w:r w:rsidRPr="0009754F">
        <w:rPr>
          <w:rFonts w:ascii="Times New Roman" w:hAnsi="Times New Roman"/>
          <w:color w:val="000000"/>
          <w:sz w:val="28"/>
          <w:szCs w:val="28"/>
        </w:rPr>
        <w:t xml:space="preserve">– особый правовой статус </w:t>
      </w:r>
      <w:proofErr w:type="gramStart"/>
      <w:r w:rsidRPr="0009754F">
        <w:rPr>
          <w:rFonts w:ascii="Times New Roman" w:hAnsi="Times New Roman"/>
          <w:color w:val="000000"/>
          <w:sz w:val="28"/>
          <w:szCs w:val="28"/>
        </w:rPr>
        <w:t>территории</w:t>
      </w:r>
      <w:proofErr w:type="gramEnd"/>
      <w:r w:rsidRPr="0009754F">
        <w:rPr>
          <w:rFonts w:ascii="Times New Roman" w:hAnsi="Times New Roman"/>
          <w:color w:val="000000"/>
          <w:sz w:val="28"/>
          <w:szCs w:val="28"/>
        </w:rPr>
        <w:t xml:space="preserve"> прилегающий к государственной границе. Он устанавливается в пограничной зоне – 5 км. Для обеспечения мероприятий по защите, охране и обороне государственной границы</w:t>
      </w:r>
      <w:proofErr w:type="gramStart"/>
      <w:r w:rsidRPr="0009754F">
        <w:rPr>
          <w:rFonts w:ascii="Times New Roman" w:hAnsi="Times New Roman"/>
          <w:color w:val="000000"/>
          <w:sz w:val="28"/>
          <w:szCs w:val="28"/>
        </w:rPr>
        <w:t xml:space="preserve"> ,</w:t>
      </w:r>
      <w:proofErr w:type="gramEnd"/>
      <w:r w:rsidRPr="0009754F">
        <w:rPr>
          <w:rFonts w:ascii="Times New Roman" w:hAnsi="Times New Roman"/>
          <w:color w:val="000000"/>
          <w:sz w:val="28"/>
          <w:szCs w:val="28"/>
        </w:rPr>
        <w:t>осуществления законного пропуска через границу .</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b/>
          <w:color w:val="000000"/>
          <w:sz w:val="28"/>
          <w:szCs w:val="28"/>
        </w:rPr>
        <w:t xml:space="preserve">Государственная граница </w:t>
      </w:r>
      <w:r w:rsidRPr="00234494">
        <w:rPr>
          <w:color w:val="000000"/>
          <w:sz w:val="28"/>
          <w:szCs w:val="28"/>
        </w:rPr>
        <w:t xml:space="preserve">– воображаемая </w:t>
      </w:r>
      <w:proofErr w:type="gramStart"/>
      <w:r w:rsidRPr="00234494">
        <w:rPr>
          <w:color w:val="000000"/>
          <w:sz w:val="28"/>
          <w:szCs w:val="28"/>
        </w:rPr>
        <w:t>линия</w:t>
      </w:r>
      <w:proofErr w:type="gramEnd"/>
      <w:r w:rsidRPr="00234494">
        <w:rPr>
          <w:color w:val="000000"/>
          <w:sz w:val="28"/>
          <w:szCs w:val="28"/>
        </w:rPr>
        <w:t xml:space="preserve"> проведенная на местности, а также воображаемая плоскость проходящим вертикально над </w:t>
      </w:r>
      <w:r w:rsidRPr="00234494">
        <w:rPr>
          <w:color w:val="000000"/>
          <w:sz w:val="28"/>
          <w:szCs w:val="28"/>
        </w:rPr>
        <w:lastRenderedPageBreak/>
        <w:t>этой линией, отделяющая государственную территорию от территории на которую государственный суверенитет не распространяется.</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Различают</w:t>
      </w:r>
      <w:proofErr w:type="gramStart"/>
      <w:r w:rsidRPr="00234494">
        <w:rPr>
          <w:color w:val="000000"/>
          <w:sz w:val="28"/>
          <w:szCs w:val="28"/>
        </w:rPr>
        <w:t xml:space="preserve"> :</w:t>
      </w:r>
      <w:proofErr w:type="gramEnd"/>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1. Сухопутные границы – устанавливаемые на основании договоров с сопредельными государствами.</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2. Водные границы</w:t>
      </w:r>
    </w:p>
    <w:p w:rsidR="002003EE" w:rsidRPr="00234494" w:rsidRDefault="002003EE" w:rsidP="002003EE">
      <w:pPr>
        <w:pStyle w:val="a4"/>
        <w:spacing w:before="0" w:beforeAutospacing="0" w:after="0" w:afterAutospacing="0" w:line="360" w:lineRule="auto"/>
        <w:ind w:firstLine="709"/>
        <w:jc w:val="both"/>
        <w:rPr>
          <w:color w:val="000000"/>
          <w:sz w:val="28"/>
          <w:szCs w:val="28"/>
        </w:rPr>
      </w:pPr>
      <w:r w:rsidRPr="00234494">
        <w:rPr>
          <w:color w:val="000000"/>
          <w:sz w:val="28"/>
          <w:szCs w:val="28"/>
        </w:rPr>
        <w:t>3. Воздушные границы – проводятся по сухопутным и водным границам.</w:t>
      </w:r>
    </w:p>
    <w:p w:rsidR="002003EE" w:rsidRPr="00234494" w:rsidRDefault="002003EE" w:rsidP="002003EE">
      <w:pPr>
        <w:pStyle w:val="a4"/>
        <w:spacing w:before="0" w:beforeAutospacing="0" w:after="0" w:afterAutospacing="0" w:line="360" w:lineRule="auto"/>
        <w:ind w:firstLine="709"/>
        <w:jc w:val="both"/>
        <w:rPr>
          <w:color w:val="000000"/>
          <w:sz w:val="28"/>
          <w:szCs w:val="28"/>
        </w:rPr>
      </w:pPr>
      <w:proofErr w:type="spellStart"/>
      <w:proofErr w:type="gramStart"/>
      <w:r w:rsidRPr="0054419D">
        <w:rPr>
          <w:b/>
          <w:color w:val="000000"/>
          <w:sz w:val="28"/>
          <w:szCs w:val="28"/>
        </w:rPr>
        <w:t>Делимита́ция</w:t>
      </w:r>
      <w:proofErr w:type="spellEnd"/>
      <w:proofErr w:type="gramEnd"/>
      <w:r w:rsidRPr="0054419D">
        <w:rPr>
          <w:b/>
          <w:color w:val="000000"/>
          <w:sz w:val="28"/>
          <w:szCs w:val="28"/>
        </w:rPr>
        <w:t xml:space="preserve"> </w:t>
      </w:r>
      <w:proofErr w:type="spellStart"/>
      <w:r w:rsidRPr="0054419D">
        <w:rPr>
          <w:b/>
          <w:color w:val="000000"/>
          <w:sz w:val="28"/>
          <w:szCs w:val="28"/>
        </w:rPr>
        <w:t>грани́ц</w:t>
      </w:r>
      <w:proofErr w:type="spellEnd"/>
      <w:r w:rsidRPr="00234494">
        <w:rPr>
          <w:color w:val="000000"/>
          <w:sz w:val="28"/>
          <w:szCs w:val="28"/>
        </w:rPr>
        <w:t xml:space="preserve"> — производимое на основе соответствующего</w:t>
      </w:r>
      <w:r w:rsidRPr="00234494">
        <w:rPr>
          <w:rStyle w:val="apple-converted-space"/>
          <w:color w:val="000000"/>
          <w:sz w:val="28"/>
          <w:szCs w:val="28"/>
        </w:rPr>
        <w:t> </w:t>
      </w:r>
      <w:hyperlink r:id="rId5" w:tooltip="Международный договор" w:history="1">
        <w:r w:rsidRPr="00234494">
          <w:rPr>
            <w:rStyle w:val="a3"/>
            <w:color w:val="000000"/>
            <w:sz w:val="28"/>
            <w:szCs w:val="28"/>
          </w:rPr>
          <w:t xml:space="preserve">международного </w:t>
        </w:r>
        <w:proofErr w:type="spellStart"/>
        <w:r w:rsidRPr="00234494">
          <w:rPr>
            <w:rStyle w:val="a3"/>
            <w:color w:val="000000"/>
            <w:sz w:val="28"/>
            <w:szCs w:val="28"/>
          </w:rPr>
          <w:t>договора</w:t>
        </w:r>
      </w:hyperlink>
      <w:r w:rsidRPr="00234494">
        <w:rPr>
          <w:color w:val="000000"/>
          <w:sz w:val="28"/>
          <w:szCs w:val="28"/>
        </w:rPr>
        <w:t>установление</w:t>
      </w:r>
      <w:proofErr w:type="spellEnd"/>
      <w:r w:rsidRPr="00234494">
        <w:rPr>
          <w:color w:val="000000"/>
          <w:sz w:val="28"/>
          <w:szCs w:val="28"/>
        </w:rPr>
        <w:t xml:space="preserve"> линии</w:t>
      </w:r>
      <w:r w:rsidRPr="00234494">
        <w:rPr>
          <w:rStyle w:val="apple-converted-space"/>
          <w:color w:val="000000"/>
          <w:sz w:val="28"/>
          <w:szCs w:val="28"/>
        </w:rPr>
        <w:t> </w:t>
      </w:r>
      <w:hyperlink r:id="rId6" w:tooltip="Государственная граница" w:history="1">
        <w:r w:rsidRPr="00234494">
          <w:rPr>
            <w:rStyle w:val="a3"/>
            <w:color w:val="000000"/>
            <w:sz w:val="28"/>
            <w:szCs w:val="28"/>
          </w:rPr>
          <w:t>государственной границы</w:t>
        </w:r>
      </w:hyperlink>
      <w:r w:rsidRPr="00234494">
        <w:rPr>
          <w:color w:val="000000"/>
          <w:sz w:val="28"/>
          <w:szCs w:val="28"/>
        </w:rPr>
        <w:t>, осуществляемое по картам, как правило, крупномасштабным, с подробным изображением на них рельефа,</w:t>
      </w:r>
      <w:r w:rsidRPr="00234494">
        <w:rPr>
          <w:rStyle w:val="apple-converted-space"/>
          <w:color w:val="000000"/>
          <w:sz w:val="28"/>
          <w:szCs w:val="28"/>
        </w:rPr>
        <w:t> </w:t>
      </w:r>
      <w:hyperlink r:id="rId7" w:tooltip="Гидрография" w:history="1">
        <w:r w:rsidRPr="00234494">
          <w:rPr>
            <w:rStyle w:val="a3"/>
            <w:color w:val="000000"/>
            <w:sz w:val="28"/>
            <w:szCs w:val="28"/>
          </w:rPr>
          <w:t>гидрографии</w:t>
        </w:r>
      </w:hyperlink>
      <w:r w:rsidRPr="00234494">
        <w:rPr>
          <w:color w:val="000000"/>
          <w:sz w:val="28"/>
          <w:szCs w:val="28"/>
        </w:rPr>
        <w:t>, населенных объектов.</w:t>
      </w:r>
    </w:p>
    <w:p w:rsidR="002003EE" w:rsidRPr="00234494" w:rsidRDefault="002003EE" w:rsidP="002003EE">
      <w:pPr>
        <w:pStyle w:val="1"/>
        <w:shd w:val="clear" w:color="auto" w:fill="FFFFFF"/>
        <w:spacing w:before="0" w:after="0" w:line="360" w:lineRule="auto"/>
        <w:ind w:firstLine="709"/>
        <w:jc w:val="both"/>
        <w:rPr>
          <w:rFonts w:ascii="Times New Roman" w:hAnsi="Times New Roman"/>
          <w:color w:val="000000"/>
          <w:sz w:val="28"/>
          <w:szCs w:val="28"/>
        </w:rPr>
      </w:pPr>
      <w:r w:rsidRPr="00234494">
        <w:rPr>
          <w:rFonts w:ascii="Times New Roman" w:hAnsi="Times New Roman"/>
          <w:color w:val="000000"/>
          <w:sz w:val="28"/>
          <w:szCs w:val="28"/>
        </w:rPr>
        <w:t>Демаркация Границ</w:t>
      </w:r>
    </w:p>
    <w:p w:rsidR="002003EE" w:rsidRDefault="002003EE" w:rsidP="002003EE">
      <w:pPr>
        <w:pStyle w:val="a4"/>
        <w:spacing w:before="0" w:beforeAutospacing="0" w:after="0" w:afterAutospacing="0" w:line="360" w:lineRule="auto"/>
        <w:ind w:firstLine="709"/>
        <w:jc w:val="both"/>
        <w:rPr>
          <w:color w:val="000000"/>
          <w:sz w:val="28"/>
          <w:szCs w:val="28"/>
          <w:shd w:val="clear" w:color="auto" w:fill="FFFFFF"/>
        </w:rPr>
      </w:pPr>
      <w:r>
        <w:rPr>
          <w:color w:val="000000"/>
          <w:sz w:val="28"/>
          <w:szCs w:val="28"/>
          <w:shd w:val="clear" w:color="auto" w:fill="FFFFFF"/>
        </w:rPr>
        <w:t>О</w:t>
      </w:r>
      <w:r w:rsidRPr="00234494">
        <w:rPr>
          <w:color w:val="000000"/>
          <w:sz w:val="28"/>
          <w:szCs w:val="28"/>
          <w:shd w:val="clear" w:color="auto" w:fill="FFFFFF"/>
        </w:rPr>
        <w:t>пределение и обозначение линии государственной границы на местности в соответствии с договорами о делимитации границы и приложенными к ним картами и описаниями</w:t>
      </w:r>
    </w:p>
    <w:p w:rsidR="002003EE" w:rsidRPr="002003EE" w:rsidRDefault="002003EE" w:rsidP="002003EE">
      <w:pPr>
        <w:pStyle w:val="a4"/>
        <w:spacing w:before="0" w:beforeAutospacing="0" w:after="0" w:afterAutospacing="0" w:line="360" w:lineRule="auto"/>
        <w:ind w:firstLine="709"/>
        <w:jc w:val="both"/>
        <w:rPr>
          <w:rFonts w:ascii="Georgia" w:hAnsi="Georgia"/>
          <w:color w:val="000000"/>
          <w:sz w:val="25"/>
          <w:szCs w:val="25"/>
          <w:shd w:val="clear" w:color="auto" w:fill="F3EFEE"/>
        </w:rPr>
      </w:pPr>
      <w:proofErr w:type="gramStart"/>
      <w:r>
        <w:rPr>
          <w:rStyle w:val="a5"/>
          <w:rFonts w:ascii="Georgia" w:hAnsi="Georgia"/>
          <w:color w:val="000000"/>
          <w:sz w:val="25"/>
          <w:szCs w:val="25"/>
          <w:shd w:val="clear" w:color="auto" w:fill="F3EFEE"/>
        </w:rPr>
        <w:t>Редемаркация</w:t>
      </w:r>
      <w:r>
        <w:rPr>
          <w:rStyle w:val="apple-converted-space"/>
          <w:rFonts w:ascii="Georgia" w:hAnsi="Georgia"/>
          <w:color w:val="000000"/>
          <w:sz w:val="25"/>
          <w:szCs w:val="25"/>
          <w:shd w:val="clear" w:color="auto" w:fill="F3EFEE"/>
        </w:rPr>
        <w:t> </w:t>
      </w:r>
      <w:r>
        <w:rPr>
          <w:rFonts w:ascii="Georgia" w:hAnsi="Georgia"/>
          <w:color w:val="000000"/>
          <w:sz w:val="25"/>
          <w:szCs w:val="25"/>
          <w:shd w:val="clear" w:color="auto" w:fill="F3EFEE"/>
        </w:rPr>
        <w:t>— процесс совместной проверки, при необходимости замены разрушенных или установки новый пограничных знаков.</w:t>
      </w:r>
      <w:proofErr w:type="gramEnd"/>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shd w:val="clear" w:color="auto" w:fill="FFFFFF"/>
        </w:rPr>
        <w:t>Режим Арктики</w:t>
      </w:r>
    </w:p>
    <w:p w:rsidR="002003EE" w:rsidRPr="00234494" w:rsidRDefault="002003EE" w:rsidP="002003EE">
      <w:pPr>
        <w:shd w:val="clear" w:color="auto" w:fill="FFFFFF"/>
        <w:spacing w:after="0" w:line="360" w:lineRule="auto"/>
        <w:ind w:firstLine="709"/>
        <w:jc w:val="both"/>
        <w:rPr>
          <w:rFonts w:ascii="Times New Roman" w:hAnsi="Times New Roman"/>
          <w:color w:val="000000"/>
          <w:sz w:val="28"/>
          <w:szCs w:val="28"/>
        </w:rPr>
      </w:pPr>
      <w:r w:rsidRPr="00234494">
        <w:rPr>
          <w:rFonts w:ascii="Times New Roman" w:hAnsi="Times New Roman"/>
          <w:color w:val="000000"/>
          <w:sz w:val="28"/>
          <w:szCs w:val="28"/>
        </w:rPr>
        <w:t>По своему правовому режиму Арктика </w:t>
      </w:r>
      <w:r w:rsidRPr="00234494">
        <w:rPr>
          <w:rFonts w:ascii="Times New Roman" w:hAnsi="Times New Roman"/>
          <w:i/>
          <w:iCs/>
          <w:color w:val="000000"/>
          <w:sz w:val="28"/>
          <w:szCs w:val="28"/>
        </w:rPr>
        <w:t>является </w:t>
      </w:r>
      <w:r w:rsidRPr="00234494">
        <w:rPr>
          <w:rFonts w:ascii="Times New Roman" w:hAnsi="Times New Roman"/>
          <w:color w:val="000000"/>
          <w:sz w:val="28"/>
          <w:szCs w:val="28"/>
        </w:rPr>
        <w:t xml:space="preserve">государственной территорией. Арктика представляет собой территорию, включающую в себя окраины Евразии, Северной Америки и Северный Ледовитый океан. Территория Арктики поделена между США, Канадой, Данией, Норвегией и Россией. В основу ее деления положена  «секторальная теория», предложенная США в 1924 г. В соответствии с указанной теорией сектор представляет собой морское пространство, основанием которого является сухопутная территория государства, а верхняя точка Северный полюс. Указанный сектор принадлежит </w:t>
      </w:r>
      <w:r w:rsidRPr="00ED75D2">
        <w:rPr>
          <w:rFonts w:ascii="Times New Roman" w:hAnsi="Times New Roman"/>
          <w:b/>
          <w:color w:val="000000"/>
          <w:sz w:val="28"/>
          <w:szCs w:val="28"/>
        </w:rPr>
        <w:t xml:space="preserve">пяти </w:t>
      </w:r>
      <w:proofErr w:type="spellStart"/>
      <w:r w:rsidRPr="00ED75D2">
        <w:rPr>
          <w:rFonts w:ascii="Times New Roman" w:hAnsi="Times New Roman"/>
          <w:b/>
          <w:color w:val="000000"/>
          <w:sz w:val="28"/>
          <w:szCs w:val="28"/>
        </w:rPr>
        <w:t>приарктическим</w:t>
      </w:r>
      <w:proofErr w:type="spellEnd"/>
      <w:r w:rsidRPr="00ED75D2">
        <w:rPr>
          <w:rFonts w:ascii="Times New Roman" w:hAnsi="Times New Roman"/>
          <w:b/>
          <w:color w:val="000000"/>
          <w:sz w:val="28"/>
          <w:szCs w:val="28"/>
        </w:rPr>
        <w:t xml:space="preserve"> государствам</w:t>
      </w:r>
      <w:r w:rsidRPr="00234494">
        <w:rPr>
          <w:rFonts w:ascii="Times New Roman" w:hAnsi="Times New Roman"/>
          <w:color w:val="000000"/>
          <w:sz w:val="28"/>
          <w:szCs w:val="28"/>
        </w:rPr>
        <w:t xml:space="preserve">. Российский арктический сектор был провозглашен в 1926 г. постановлением </w:t>
      </w:r>
      <w:r w:rsidRPr="00234494">
        <w:rPr>
          <w:rFonts w:ascii="Times New Roman" w:hAnsi="Times New Roman"/>
          <w:color w:val="000000"/>
          <w:sz w:val="28"/>
          <w:szCs w:val="28"/>
        </w:rPr>
        <w:lastRenderedPageBreak/>
        <w:t>Президиума ЦИК СССР, по которому все земли в секторе признавались территорией СССР.</w:t>
      </w: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Вопрос 3 Территории со смешанным режимом</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К</w:t>
      </w:r>
      <w:r w:rsidRPr="00234494">
        <w:rPr>
          <w:rFonts w:ascii="Times New Roman" w:hAnsi="Times New Roman"/>
          <w:color w:val="000000"/>
          <w:sz w:val="28"/>
          <w:szCs w:val="28"/>
        </w:rPr>
        <w:t> </w:t>
      </w:r>
      <w:r w:rsidRPr="00234494">
        <w:rPr>
          <w:rFonts w:ascii="Times New Roman" w:hAnsi="Times New Roman"/>
          <w:b/>
          <w:bCs/>
          <w:color w:val="000000"/>
          <w:sz w:val="28"/>
          <w:szCs w:val="28"/>
        </w:rPr>
        <w:t>территории со смешанным режимом</w:t>
      </w:r>
      <w:r w:rsidRPr="00234494">
        <w:rPr>
          <w:rFonts w:ascii="Times New Roman" w:hAnsi="Times New Roman"/>
          <w:color w:val="000000"/>
          <w:sz w:val="28"/>
          <w:szCs w:val="28"/>
        </w:rPr>
        <w:t> </w:t>
      </w:r>
      <w:r w:rsidRPr="0000740D">
        <w:rPr>
          <w:rFonts w:ascii="Times New Roman" w:hAnsi="Times New Roman"/>
          <w:color w:val="000000"/>
          <w:sz w:val="28"/>
          <w:szCs w:val="28"/>
        </w:rPr>
        <w:t xml:space="preserve">относятся пространства, не находящиеся под чьим-либо суверенитетом и, таким образом, не входящие в состав территории какого-либо государства, но в </w:t>
      </w:r>
      <w:proofErr w:type="gramStart"/>
      <w:r w:rsidRPr="0000740D">
        <w:rPr>
          <w:rFonts w:ascii="Times New Roman" w:hAnsi="Times New Roman"/>
          <w:color w:val="000000"/>
          <w:sz w:val="28"/>
          <w:szCs w:val="28"/>
        </w:rPr>
        <w:t>отношении</w:t>
      </w:r>
      <w:proofErr w:type="gramEnd"/>
      <w:r w:rsidRPr="0000740D">
        <w:rPr>
          <w:rFonts w:ascii="Times New Roman" w:hAnsi="Times New Roman"/>
          <w:color w:val="000000"/>
          <w:sz w:val="28"/>
          <w:szCs w:val="28"/>
        </w:rPr>
        <w:t xml:space="preserve"> которых прибрежное государство, в частности, осуществляет в пределах, установленных международным правом, суверенные права в целях разведки, разработки и охраны природных ресурсов. </w:t>
      </w:r>
      <w:proofErr w:type="gramStart"/>
      <w:r w:rsidRPr="0000740D">
        <w:rPr>
          <w:rFonts w:ascii="Times New Roman" w:hAnsi="Times New Roman"/>
          <w:color w:val="000000"/>
          <w:sz w:val="28"/>
          <w:szCs w:val="28"/>
        </w:rPr>
        <w:t>К</w:t>
      </w:r>
      <w:proofErr w:type="gramEnd"/>
      <w:r w:rsidRPr="0000740D">
        <w:rPr>
          <w:rFonts w:ascii="Times New Roman" w:hAnsi="Times New Roman"/>
          <w:color w:val="000000"/>
          <w:sz w:val="28"/>
          <w:szCs w:val="28"/>
        </w:rPr>
        <w:t xml:space="preserve"> </w:t>
      </w:r>
      <w:proofErr w:type="gramStart"/>
      <w:r w:rsidRPr="0000740D">
        <w:rPr>
          <w:rFonts w:ascii="Times New Roman" w:hAnsi="Times New Roman"/>
          <w:color w:val="000000"/>
          <w:sz w:val="28"/>
          <w:szCs w:val="28"/>
        </w:rPr>
        <w:t>такого</w:t>
      </w:r>
      <w:proofErr w:type="gramEnd"/>
      <w:r w:rsidRPr="0000740D">
        <w:rPr>
          <w:rFonts w:ascii="Times New Roman" w:hAnsi="Times New Roman"/>
          <w:color w:val="000000"/>
          <w:sz w:val="28"/>
          <w:szCs w:val="28"/>
        </w:rPr>
        <w:t xml:space="preserve"> рода территории относятся:</w:t>
      </w:r>
    </w:p>
    <w:p w:rsidR="002003EE" w:rsidRPr="0000740D" w:rsidRDefault="002003EE" w:rsidP="002003EE">
      <w:pPr>
        <w:numPr>
          <w:ilvl w:val="0"/>
          <w:numId w:val="1"/>
        </w:numPr>
        <w:shd w:val="clear" w:color="auto" w:fill="FFFFFF"/>
        <w:spacing w:after="0" w:line="360" w:lineRule="auto"/>
        <w:ind w:left="375" w:firstLine="709"/>
        <w:jc w:val="both"/>
        <w:rPr>
          <w:rFonts w:ascii="Times New Roman" w:hAnsi="Times New Roman"/>
          <w:color w:val="000000"/>
          <w:sz w:val="28"/>
          <w:szCs w:val="28"/>
        </w:rPr>
      </w:pPr>
      <w:r w:rsidRPr="0000740D">
        <w:rPr>
          <w:rFonts w:ascii="Times New Roman" w:hAnsi="Times New Roman"/>
          <w:color w:val="000000"/>
          <w:sz w:val="28"/>
          <w:szCs w:val="28"/>
        </w:rPr>
        <w:t>исключительная экономическая зона шириной до 200 морских миль, отсчитываемых от исходных линий;</w:t>
      </w:r>
    </w:p>
    <w:p w:rsidR="002003EE" w:rsidRPr="0000740D" w:rsidRDefault="002003EE" w:rsidP="002003EE">
      <w:pPr>
        <w:numPr>
          <w:ilvl w:val="0"/>
          <w:numId w:val="1"/>
        </w:numPr>
        <w:shd w:val="clear" w:color="auto" w:fill="FFFFFF"/>
        <w:spacing w:after="0" w:line="360" w:lineRule="auto"/>
        <w:ind w:left="375" w:firstLine="709"/>
        <w:jc w:val="both"/>
        <w:rPr>
          <w:rFonts w:ascii="Times New Roman" w:hAnsi="Times New Roman"/>
          <w:color w:val="000000"/>
          <w:sz w:val="28"/>
          <w:szCs w:val="28"/>
        </w:rPr>
      </w:pPr>
      <w:r w:rsidRPr="0000740D">
        <w:rPr>
          <w:rFonts w:ascii="Times New Roman" w:hAnsi="Times New Roman"/>
          <w:color w:val="000000"/>
          <w:sz w:val="28"/>
          <w:szCs w:val="28"/>
        </w:rPr>
        <w:t>континентальный шельф.</w:t>
      </w:r>
    </w:p>
    <w:p w:rsidR="002003EE" w:rsidRPr="00234494" w:rsidRDefault="002003EE" w:rsidP="002003EE">
      <w:pPr>
        <w:shd w:val="clear" w:color="auto" w:fill="FFFFFF"/>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Вместе с тем следует уточнить, что исключительная экономическая зона и континентальный шельф имеют некоторые различия в международно-правовом режиме</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proofErr w:type="gramStart"/>
      <w:r w:rsidRPr="0000740D">
        <w:rPr>
          <w:rFonts w:ascii="Times New Roman" w:hAnsi="Times New Roman"/>
          <w:b/>
          <w:bCs/>
          <w:color w:val="000000"/>
          <w:sz w:val="28"/>
          <w:szCs w:val="28"/>
        </w:rPr>
        <w:t>Континентальный шельф</w:t>
      </w:r>
      <w:r w:rsidRPr="00234494">
        <w:rPr>
          <w:rFonts w:ascii="Times New Roman" w:hAnsi="Times New Roman"/>
          <w:b/>
          <w:bCs/>
          <w:color w:val="000000"/>
          <w:sz w:val="28"/>
          <w:szCs w:val="28"/>
        </w:rPr>
        <w:t> </w:t>
      </w:r>
      <w:r w:rsidRPr="0000740D">
        <w:rPr>
          <w:rFonts w:ascii="Times New Roman" w:hAnsi="Times New Roman"/>
          <w:color w:val="000000"/>
          <w:sz w:val="28"/>
          <w:szCs w:val="28"/>
        </w:rPr>
        <w:t>представляет собой морское дно и недра подводных участков, протягивающихся за пределы территориальных вод государства на всем протяжении его сухопутной территории до внешней границы подводного края материка или на дистанции 200 морских миль от исходных линий, от которых отмеряется ширина территориальных вод, когда внешняя граница подводного края материка не протягивается на такое расстояние.</w:t>
      </w:r>
      <w:proofErr w:type="gramEnd"/>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Под</w:t>
      </w:r>
      <w:r w:rsidRPr="00234494">
        <w:rPr>
          <w:rFonts w:ascii="Times New Roman" w:hAnsi="Times New Roman"/>
          <w:color w:val="000000"/>
          <w:sz w:val="28"/>
          <w:szCs w:val="28"/>
        </w:rPr>
        <w:t> </w:t>
      </w:r>
      <w:r w:rsidRPr="0000740D">
        <w:rPr>
          <w:rFonts w:ascii="Times New Roman" w:hAnsi="Times New Roman"/>
          <w:b/>
          <w:bCs/>
          <w:color w:val="000000"/>
          <w:sz w:val="28"/>
          <w:szCs w:val="28"/>
        </w:rPr>
        <w:t>экономическими зонами</w:t>
      </w:r>
      <w:r w:rsidRPr="00234494">
        <w:rPr>
          <w:rFonts w:ascii="Times New Roman" w:hAnsi="Times New Roman"/>
          <w:b/>
          <w:bCs/>
          <w:color w:val="000000"/>
          <w:sz w:val="28"/>
          <w:szCs w:val="28"/>
        </w:rPr>
        <w:t> </w:t>
      </w:r>
      <w:r w:rsidRPr="0000740D">
        <w:rPr>
          <w:rFonts w:ascii="Times New Roman" w:hAnsi="Times New Roman"/>
          <w:color w:val="000000"/>
          <w:sz w:val="28"/>
          <w:szCs w:val="28"/>
        </w:rPr>
        <w:t>понимают районы акватории Мирового океана за границами территориальных вод шириной около 200 морских миль, в которых приморское государство выполняет суверенные права на разработку и разведку минеральных ресурсов, осуществление научных исследований, лов рыбы, а иные страны пользуются свободой судоходства и имеют доступ к излишкам допустимого улова.</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proofErr w:type="spellStart"/>
      <w:r w:rsidRPr="0000740D">
        <w:rPr>
          <w:rFonts w:ascii="Times New Roman" w:hAnsi="Times New Roman"/>
          <w:color w:val="000000"/>
          <w:sz w:val="28"/>
          <w:szCs w:val="28"/>
        </w:rPr>
        <w:lastRenderedPageBreak/>
        <w:t>Международно</w:t>
      </w:r>
      <w:proofErr w:type="spellEnd"/>
      <w:r w:rsidRPr="0000740D">
        <w:rPr>
          <w:rFonts w:ascii="Times New Roman" w:hAnsi="Times New Roman"/>
          <w:color w:val="000000"/>
          <w:sz w:val="28"/>
          <w:szCs w:val="28"/>
        </w:rPr>
        <w:t>—правовые режимы, которые определяют правовой статус и порядок использования какой—либо ограниченной территории или пространства, – это особые территориальные режимы. Существуют режимы судоходства по международным рекам, каналам и проливам, которые используются для международного судоходства; режимы рыболовства и других видов морского промысла; режимы эксплуатации минеральных ресурсов морского дна; режим водопользования и режимы иных видов хозяйственной деятельности на пограничных реках и т. п.</w:t>
      </w:r>
    </w:p>
    <w:p w:rsidR="002003EE" w:rsidRPr="00234494" w:rsidRDefault="002003EE" w:rsidP="002003EE">
      <w:pPr>
        <w:pStyle w:val="a4"/>
        <w:spacing w:before="0" w:beforeAutospacing="0" w:after="0" w:afterAutospacing="0" w:line="360" w:lineRule="auto"/>
        <w:jc w:val="both"/>
        <w:rPr>
          <w:b/>
          <w:color w:val="000000"/>
          <w:sz w:val="28"/>
          <w:szCs w:val="28"/>
        </w:rPr>
      </w:pP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Вопрос 4. Международные территории</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r w:rsidRPr="00234494">
        <w:rPr>
          <w:rFonts w:ascii="Times New Roman" w:hAnsi="Times New Roman"/>
          <w:b/>
          <w:bCs/>
          <w:color w:val="000000"/>
          <w:sz w:val="28"/>
          <w:szCs w:val="28"/>
        </w:rPr>
        <w:t>Территория с международным режимом</w:t>
      </w:r>
      <w:r w:rsidRPr="00234494">
        <w:rPr>
          <w:rFonts w:ascii="Times New Roman" w:hAnsi="Times New Roman"/>
          <w:color w:val="000000"/>
          <w:sz w:val="28"/>
          <w:szCs w:val="28"/>
        </w:rPr>
        <w:t> </w:t>
      </w:r>
      <w:r w:rsidRPr="0000740D">
        <w:rPr>
          <w:rFonts w:ascii="Times New Roman" w:hAnsi="Times New Roman"/>
          <w:color w:val="000000"/>
          <w:sz w:val="28"/>
          <w:szCs w:val="28"/>
        </w:rPr>
        <w:t xml:space="preserve">расположена за пределами государственных границ и </w:t>
      </w:r>
      <w:proofErr w:type="gramStart"/>
      <w:r w:rsidRPr="0000740D">
        <w:rPr>
          <w:rFonts w:ascii="Times New Roman" w:hAnsi="Times New Roman"/>
          <w:color w:val="000000"/>
          <w:sz w:val="28"/>
          <w:szCs w:val="28"/>
        </w:rPr>
        <w:t>находится</w:t>
      </w:r>
      <w:proofErr w:type="gramEnd"/>
      <w:r w:rsidRPr="0000740D">
        <w:rPr>
          <w:rFonts w:ascii="Times New Roman" w:hAnsi="Times New Roman"/>
          <w:color w:val="000000"/>
          <w:sz w:val="28"/>
          <w:szCs w:val="28"/>
        </w:rPr>
        <w:t xml:space="preserve"> в общем и равноправном пользовании всех государств в соответствии с международным правом. К таким территориям, в частности, относятся открытое море и воздушное пространство над ним, морское дно и его недра за внешней границей континентального шельфа, Антарктика, космос и небесные тела в нем.</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Режим территорий, находящихся за пределами действия национальной юрисдикции, определяется исключительно международным правом.</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Следует отметить, что в отношении ряда территорий с международным режимом все большее развитие получает концепция общего наследия человечества (</w:t>
      </w:r>
      <w:proofErr w:type="spellStart"/>
      <w:r w:rsidRPr="0000740D">
        <w:rPr>
          <w:rFonts w:ascii="Times New Roman" w:hAnsi="Times New Roman"/>
          <w:color w:val="000000"/>
          <w:sz w:val="28"/>
          <w:szCs w:val="28"/>
        </w:rPr>
        <w:t>common</w:t>
      </w:r>
      <w:proofErr w:type="spellEnd"/>
      <w:r w:rsidRPr="0000740D">
        <w:rPr>
          <w:rFonts w:ascii="Times New Roman" w:hAnsi="Times New Roman"/>
          <w:color w:val="000000"/>
          <w:sz w:val="28"/>
          <w:szCs w:val="28"/>
        </w:rPr>
        <w:t xml:space="preserve"> </w:t>
      </w:r>
      <w:proofErr w:type="spellStart"/>
      <w:r w:rsidRPr="0000740D">
        <w:rPr>
          <w:rFonts w:ascii="Times New Roman" w:hAnsi="Times New Roman"/>
          <w:color w:val="000000"/>
          <w:sz w:val="28"/>
          <w:szCs w:val="28"/>
        </w:rPr>
        <w:t>heritage</w:t>
      </w:r>
      <w:proofErr w:type="spellEnd"/>
      <w:r w:rsidRPr="0000740D">
        <w:rPr>
          <w:rFonts w:ascii="Times New Roman" w:hAnsi="Times New Roman"/>
          <w:color w:val="000000"/>
          <w:sz w:val="28"/>
          <w:szCs w:val="28"/>
        </w:rPr>
        <w:t xml:space="preserve"> </w:t>
      </w:r>
      <w:proofErr w:type="spellStart"/>
      <w:r w:rsidRPr="0000740D">
        <w:rPr>
          <w:rFonts w:ascii="Times New Roman" w:hAnsi="Times New Roman"/>
          <w:color w:val="000000"/>
          <w:sz w:val="28"/>
          <w:szCs w:val="28"/>
        </w:rPr>
        <w:t>of</w:t>
      </w:r>
      <w:proofErr w:type="spellEnd"/>
      <w:r w:rsidRPr="0000740D">
        <w:rPr>
          <w:rFonts w:ascii="Times New Roman" w:hAnsi="Times New Roman"/>
          <w:color w:val="000000"/>
          <w:sz w:val="28"/>
          <w:szCs w:val="28"/>
        </w:rPr>
        <w:t xml:space="preserve"> </w:t>
      </w:r>
      <w:proofErr w:type="spellStart"/>
      <w:r w:rsidRPr="0000740D">
        <w:rPr>
          <w:rFonts w:ascii="Times New Roman" w:hAnsi="Times New Roman"/>
          <w:color w:val="000000"/>
          <w:sz w:val="28"/>
          <w:szCs w:val="28"/>
        </w:rPr>
        <w:t>mankind</w:t>
      </w:r>
      <w:proofErr w:type="spellEnd"/>
      <w:r w:rsidRPr="0000740D">
        <w:rPr>
          <w:rFonts w:ascii="Times New Roman" w:hAnsi="Times New Roman"/>
          <w:color w:val="000000"/>
          <w:sz w:val="28"/>
          <w:szCs w:val="28"/>
        </w:rPr>
        <w:t>). Так, ст. 11 Соглашения о деятельности государств на Луне и других небесных телах 1979 г. установила, что Луна и ее природные ресурсы являются общим наследием человечества.</w:t>
      </w:r>
    </w:p>
    <w:p w:rsidR="002003EE" w:rsidRPr="0000740D" w:rsidRDefault="002003EE" w:rsidP="002003EE">
      <w:pPr>
        <w:shd w:val="clear" w:color="auto" w:fill="FFFFFF"/>
        <w:spacing w:after="0" w:line="360" w:lineRule="auto"/>
        <w:ind w:firstLine="709"/>
        <w:jc w:val="both"/>
        <w:rPr>
          <w:rFonts w:ascii="Times New Roman" w:hAnsi="Times New Roman"/>
          <w:color w:val="000000"/>
          <w:sz w:val="28"/>
          <w:szCs w:val="28"/>
        </w:rPr>
      </w:pPr>
      <w:hyperlink r:id="rId8" w:tgtFrame="_blank" w:history="1">
        <w:r w:rsidRPr="00234494">
          <w:rPr>
            <w:rFonts w:ascii="Times New Roman" w:hAnsi="Times New Roman"/>
            <w:color w:val="000000"/>
            <w:sz w:val="28"/>
            <w:szCs w:val="28"/>
          </w:rPr>
          <w:t>Конвенция ООН по морскому праву</w:t>
        </w:r>
      </w:hyperlink>
      <w:r w:rsidRPr="00234494">
        <w:rPr>
          <w:rFonts w:ascii="Times New Roman" w:hAnsi="Times New Roman"/>
          <w:color w:val="000000"/>
          <w:sz w:val="28"/>
          <w:szCs w:val="28"/>
        </w:rPr>
        <w:t> </w:t>
      </w:r>
      <w:r w:rsidRPr="0000740D">
        <w:rPr>
          <w:rFonts w:ascii="Times New Roman" w:hAnsi="Times New Roman"/>
          <w:color w:val="000000"/>
          <w:sz w:val="28"/>
          <w:szCs w:val="28"/>
        </w:rPr>
        <w:t>1982 г. объявила общим наследием человечества район международного морского дна и его ресурсы (ст. 136). Причем государства-участники согласились с тем, что не должно быть никаких поправок, относящихся к основному принципу общего наследия человечества, и что они не будут являться стороной какого-либо соглашения в нарушение вышеуказанного положения.</w:t>
      </w:r>
    </w:p>
    <w:p w:rsidR="002003EE" w:rsidRDefault="002003EE" w:rsidP="002003EE">
      <w:pPr>
        <w:pStyle w:val="a4"/>
        <w:spacing w:before="0" w:beforeAutospacing="0" w:after="0" w:afterAutospacing="0" w:line="360" w:lineRule="auto"/>
        <w:ind w:firstLine="709"/>
        <w:jc w:val="both"/>
        <w:rPr>
          <w:color w:val="000000"/>
          <w:sz w:val="28"/>
          <w:szCs w:val="28"/>
        </w:rPr>
      </w:pPr>
      <w:proofErr w:type="gramStart"/>
      <w:r w:rsidRPr="00234494">
        <w:rPr>
          <w:rStyle w:val="a5"/>
          <w:color w:val="000000"/>
          <w:sz w:val="28"/>
          <w:szCs w:val="28"/>
        </w:rPr>
        <w:lastRenderedPageBreak/>
        <w:t>Космическое пространство</w:t>
      </w:r>
      <w:r w:rsidRPr="00234494">
        <w:rPr>
          <w:rStyle w:val="apple-converted-space"/>
          <w:color w:val="000000"/>
          <w:sz w:val="28"/>
          <w:szCs w:val="28"/>
        </w:rPr>
        <w:t> </w:t>
      </w:r>
      <w:r w:rsidRPr="00234494">
        <w:rPr>
          <w:color w:val="000000"/>
          <w:sz w:val="28"/>
          <w:szCs w:val="28"/>
        </w:rPr>
        <w:t>находится за пределами земных территорий, и его правовой режим определяется принципами и нормами международного космического права, в частности Договором о принципах деятельности государств по исследованию и использованию космического пространства, включая Луну и другие небесные тела, от 27 января 1967 г. Оно не подлежит национальному присвоению каким бы то ни было образом и открыто для исследования и использования всеми</w:t>
      </w:r>
      <w:proofErr w:type="gramEnd"/>
      <w:r w:rsidRPr="00234494">
        <w:rPr>
          <w:color w:val="000000"/>
          <w:sz w:val="28"/>
          <w:szCs w:val="28"/>
        </w:rPr>
        <w:t xml:space="preserve"> государствами на основе равенства.</w:t>
      </w:r>
    </w:p>
    <w:p w:rsidR="002003EE" w:rsidRPr="0000740D" w:rsidRDefault="002003EE" w:rsidP="002003EE">
      <w:pPr>
        <w:spacing w:after="0" w:line="360" w:lineRule="auto"/>
        <w:ind w:firstLine="709"/>
        <w:jc w:val="both"/>
        <w:rPr>
          <w:rFonts w:ascii="Times New Roman" w:hAnsi="Times New Roman"/>
          <w:b/>
          <w:color w:val="000000"/>
          <w:sz w:val="28"/>
          <w:szCs w:val="28"/>
        </w:rPr>
      </w:pPr>
      <w:r w:rsidRPr="0000740D">
        <w:rPr>
          <w:rFonts w:ascii="Times New Roman" w:hAnsi="Times New Roman"/>
          <w:b/>
          <w:color w:val="000000"/>
          <w:sz w:val="28"/>
          <w:szCs w:val="28"/>
        </w:rPr>
        <w:t>Международные реки и каналы</w:t>
      </w:r>
    </w:p>
    <w:p w:rsidR="002003EE" w:rsidRPr="0000740D" w:rsidRDefault="002003EE" w:rsidP="002003EE">
      <w:pPr>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Международными реками следует считать те, что протекают по территории</w:t>
      </w:r>
      <w:r>
        <w:rPr>
          <w:color w:val="000000"/>
          <w:sz w:val="28"/>
          <w:szCs w:val="28"/>
        </w:rPr>
        <w:t xml:space="preserve"> </w:t>
      </w:r>
      <w:r w:rsidRPr="0000740D">
        <w:rPr>
          <w:rFonts w:ascii="Times New Roman" w:hAnsi="Times New Roman"/>
          <w:color w:val="000000"/>
          <w:sz w:val="28"/>
          <w:szCs w:val="28"/>
        </w:rPr>
        <w:t>двух или более государств и неизбежно являются предметом международно-правовых отношений прибрежных государств.</w:t>
      </w:r>
    </w:p>
    <w:p w:rsidR="002003EE" w:rsidRPr="0000740D" w:rsidRDefault="002003EE" w:rsidP="002003EE">
      <w:pPr>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Международное судоходство не является в настоящее время единственным</w:t>
      </w:r>
      <w:r>
        <w:rPr>
          <w:color w:val="000000"/>
          <w:sz w:val="28"/>
          <w:szCs w:val="28"/>
        </w:rPr>
        <w:t xml:space="preserve"> </w:t>
      </w:r>
      <w:r w:rsidRPr="0000740D">
        <w:rPr>
          <w:rFonts w:ascii="Times New Roman" w:hAnsi="Times New Roman"/>
          <w:color w:val="000000"/>
          <w:sz w:val="28"/>
          <w:szCs w:val="28"/>
        </w:rPr>
        <w:t>критерием международной реки, поскольку развилось использование вод этих</w:t>
      </w:r>
      <w:r>
        <w:rPr>
          <w:color w:val="000000"/>
          <w:sz w:val="28"/>
          <w:szCs w:val="28"/>
        </w:rPr>
        <w:t xml:space="preserve"> </w:t>
      </w:r>
      <w:r w:rsidRPr="0000740D">
        <w:rPr>
          <w:rFonts w:ascii="Times New Roman" w:hAnsi="Times New Roman"/>
          <w:color w:val="000000"/>
          <w:sz w:val="28"/>
          <w:szCs w:val="28"/>
        </w:rPr>
        <w:t>рек в промышленных и сельскохозяйственных целях. Пересечение или разделение</w:t>
      </w:r>
      <w:r>
        <w:rPr>
          <w:color w:val="000000"/>
          <w:sz w:val="28"/>
          <w:szCs w:val="28"/>
        </w:rPr>
        <w:t xml:space="preserve"> </w:t>
      </w:r>
      <w:r w:rsidRPr="0000740D">
        <w:rPr>
          <w:rFonts w:ascii="Times New Roman" w:hAnsi="Times New Roman"/>
          <w:color w:val="000000"/>
          <w:sz w:val="28"/>
          <w:szCs w:val="28"/>
        </w:rPr>
        <w:t>международной рекой территории нескольких государств создает взаимосвязь</w:t>
      </w:r>
      <w:r>
        <w:rPr>
          <w:color w:val="000000"/>
          <w:sz w:val="28"/>
          <w:szCs w:val="28"/>
        </w:rPr>
        <w:t xml:space="preserve"> </w:t>
      </w:r>
      <w:r w:rsidRPr="0000740D">
        <w:rPr>
          <w:rFonts w:ascii="Times New Roman" w:hAnsi="Times New Roman"/>
          <w:color w:val="000000"/>
          <w:sz w:val="28"/>
          <w:szCs w:val="28"/>
        </w:rPr>
        <w:t>интересов прибрежных государств, что и обусловливает их взаимные права и</w:t>
      </w:r>
      <w:r>
        <w:rPr>
          <w:color w:val="000000"/>
          <w:sz w:val="28"/>
          <w:szCs w:val="28"/>
        </w:rPr>
        <w:t xml:space="preserve"> </w:t>
      </w:r>
      <w:r w:rsidRPr="0000740D">
        <w:rPr>
          <w:rFonts w:ascii="Times New Roman" w:hAnsi="Times New Roman"/>
          <w:color w:val="000000"/>
          <w:sz w:val="28"/>
          <w:szCs w:val="28"/>
        </w:rPr>
        <w:t>обязанности относительно данной реки. Основным здесь является правило о</w:t>
      </w:r>
      <w:r>
        <w:rPr>
          <w:color w:val="000000"/>
          <w:sz w:val="28"/>
          <w:szCs w:val="28"/>
        </w:rPr>
        <w:t xml:space="preserve"> </w:t>
      </w:r>
      <w:r w:rsidRPr="0000740D">
        <w:rPr>
          <w:rFonts w:ascii="Times New Roman" w:hAnsi="Times New Roman"/>
          <w:color w:val="000000"/>
          <w:sz w:val="28"/>
          <w:szCs w:val="28"/>
        </w:rPr>
        <w:t>том, что любое прибрежное государство должно использовать воды</w:t>
      </w:r>
      <w:r>
        <w:rPr>
          <w:color w:val="000000"/>
          <w:sz w:val="28"/>
          <w:szCs w:val="28"/>
        </w:rPr>
        <w:t xml:space="preserve"> </w:t>
      </w:r>
      <w:r w:rsidRPr="0000740D">
        <w:rPr>
          <w:rFonts w:ascii="Times New Roman" w:hAnsi="Times New Roman"/>
          <w:color w:val="000000"/>
          <w:sz w:val="28"/>
          <w:szCs w:val="28"/>
        </w:rPr>
        <w:t>международной реки таким образом, чтобы при этом не наносить существенного</w:t>
      </w:r>
      <w:r>
        <w:rPr>
          <w:color w:val="000000"/>
          <w:sz w:val="28"/>
          <w:szCs w:val="28"/>
        </w:rPr>
        <w:t xml:space="preserve"> </w:t>
      </w:r>
      <w:r w:rsidRPr="0000740D">
        <w:rPr>
          <w:rFonts w:ascii="Times New Roman" w:hAnsi="Times New Roman"/>
          <w:color w:val="000000"/>
          <w:sz w:val="28"/>
          <w:szCs w:val="28"/>
        </w:rPr>
        <w:t>ущерба правам какого-либо другого прибрежного государства на использование</w:t>
      </w:r>
      <w:r>
        <w:rPr>
          <w:color w:val="000000"/>
          <w:sz w:val="28"/>
          <w:szCs w:val="28"/>
        </w:rPr>
        <w:t xml:space="preserve"> </w:t>
      </w:r>
      <w:r w:rsidRPr="0000740D">
        <w:rPr>
          <w:rFonts w:ascii="Times New Roman" w:hAnsi="Times New Roman"/>
          <w:color w:val="000000"/>
          <w:sz w:val="28"/>
          <w:szCs w:val="28"/>
        </w:rPr>
        <w:t>вод этой же реки.</w:t>
      </w:r>
    </w:p>
    <w:p w:rsidR="002003EE" w:rsidRPr="0000740D" w:rsidRDefault="002003EE" w:rsidP="002003EE">
      <w:pPr>
        <w:spacing w:after="0" w:line="360" w:lineRule="auto"/>
        <w:ind w:firstLine="709"/>
        <w:jc w:val="both"/>
        <w:rPr>
          <w:rFonts w:ascii="Times New Roman" w:hAnsi="Times New Roman"/>
          <w:color w:val="000000"/>
          <w:sz w:val="28"/>
          <w:szCs w:val="28"/>
        </w:rPr>
      </w:pPr>
      <w:r w:rsidRPr="0000740D">
        <w:rPr>
          <w:rFonts w:ascii="Times New Roman" w:hAnsi="Times New Roman"/>
          <w:color w:val="000000"/>
          <w:sz w:val="28"/>
          <w:szCs w:val="28"/>
        </w:rPr>
        <w:t>Международные реки могут подразделяться на открытые для международного</w:t>
      </w:r>
      <w:r>
        <w:rPr>
          <w:color w:val="000000"/>
          <w:sz w:val="28"/>
          <w:szCs w:val="28"/>
        </w:rPr>
        <w:t xml:space="preserve"> </w:t>
      </w:r>
      <w:r w:rsidRPr="0000740D">
        <w:rPr>
          <w:rFonts w:ascii="Times New Roman" w:hAnsi="Times New Roman"/>
          <w:color w:val="000000"/>
          <w:sz w:val="28"/>
          <w:szCs w:val="28"/>
        </w:rPr>
        <w:t>судоходства, которые, как правило, пересекают территории нескольких</w:t>
      </w:r>
      <w:r>
        <w:rPr>
          <w:color w:val="000000"/>
          <w:sz w:val="28"/>
          <w:szCs w:val="28"/>
        </w:rPr>
        <w:t xml:space="preserve"> </w:t>
      </w:r>
      <w:r w:rsidRPr="0000740D">
        <w:rPr>
          <w:rFonts w:ascii="Times New Roman" w:hAnsi="Times New Roman"/>
          <w:color w:val="000000"/>
          <w:sz w:val="28"/>
          <w:szCs w:val="28"/>
        </w:rPr>
        <w:t>государств, и пограничные реки, которые, как правило, разделяют территории</w:t>
      </w:r>
      <w:r>
        <w:rPr>
          <w:color w:val="000000"/>
          <w:sz w:val="28"/>
          <w:szCs w:val="28"/>
        </w:rPr>
        <w:t xml:space="preserve"> </w:t>
      </w:r>
      <w:r w:rsidRPr="0000740D">
        <w:rPr>
          <w:rFonts w:ascii="Times New Roman" w:hAnsi="Times New Roman"/>
          <w:color w:val="000000"/>
          <w:sz w:val="28"/>
          <w:szCs w:val="28"/>
        </w:rPr>
        <w:t>нескольких государств. Однако эта классификация условна, так как одна и та</w:t>
      </w:r>
      <w:r>
        <w:rPr>
          <w:color w:val="000000"/>
          <w:sz w:val="28"/>
          <w:szCs w:val="28"/>
        </w:rPr>
        <w:t xml:space="preserve"> </w:t>
      </w:r>
      <w:r w:rsidRPr="0000740D">
        <w:rPr>
          <w:rFonts w:ascii="Times New Roman" w:hAnsi="Times New Roman"/>
          <w:color w:val="000000"/>
          <w:sz w:val="28"/>
          <w:szCs w:val="28"/>
        </w:rPr>
        <w:t>же река может на одном участке пересекать территории нескольких государств,</w:t>
      </w:r>
      <w:r>
        <w:rPr>
          <w:rFonts w:ascii="Times New Roman" w:hAnsi="Times New Roman"/>
          <w:color w:val="000000"/>
          <w:sz w:val="28"/>
          <w:szCs w:val="28"/>
        </w:rPr>
        <w:t xml:space="preserve"> </w:t>
      </w:r>
      <w:r w:rsidRPr="0000740D">
        <w:rPr>
          <w:rFonts w:ascii="Times New Roman" w:hAnsi="Times New Roman"/>
          <w:color w:val="000000"/>
          <w:sz w:val="28"/>
          <w:szCs w:val="28"/>
        </w:rPr>
        <w:t xml:space="preserve">а на другом – разделять. </w:t>
      </w:r>
    </w:p>
    <w:p w:rsidR="002003EE" w:rsidRPr="00234494" w:rsidRDefault="002003EE" w:rsidP="002003EE">
      <w:pPr>
        <w:pStyle w:val="a4"/>
        <w:spacing w:before="0" w:beforeAutospacing="0" w:after="0" w:afterAutospacing="0" w:line="360" w:lineRule="auto"/>
        <w:ind w:firstLine="709"/>
        <w:jc w:val="both"/>
        <w:rPr>
          <w:b/>
          <w:color w:val="000000"/>
          <w:sz w:val="28"/>
          <w:szCs w:val="28"/>
        </w:rPr>
      </w:pPr>
      <w:r w:rsidRPr="00234494">
        <w:rPr>
          <w:b/>
          <w:color w:val="000000"/>
          <w:sz w:val="28"/>
          <w:szCs w:val="28"/>
        </w:rPr>
        <w:t>Вопрос 5</w:t>
      </w:r>
    </w:p>
    <w:p w:rsidR="002003EE" w:rsidRPr="00234494" w:rsidRDefault="002003EE" w:rsidP="002003EE">
      <w:pPr>
        <w:shd w:val="clear" w:color="auto" w:fill="FFFFFF"/>
        <w:spacing w:after="0" w:line="360" w:lineRule="auto"/>
        <w:ind w:firstLine="709"/>
        <w:jc w:val="both"/>
        <w:outlineLvl w:val="1"/>
        <w:rPr>
          <w:rFonts w:ascii="Times New Roman" w:hAnsi="Times New Roman"/>
          <w:b/>
          <w:bCs/>
          <w:color w:val="000000"/>
          <w:sz w:val="28"/>
          <w:szCs w:val="28"/>
        </w:rPr>
      </w:pPr>
      <w:r w:rsidRPr="00234494">
        <w:rPr>
          <w:rFonts w:ascii="Times New Roman" w:hAnsi="Times New Roman"/>
          <w:b/>
          <w:bCs/>
          <w:color w:val="000000"/>
          <w:sz w:val="28"/>
          <w:szCs w:val="28"/>
        </w:rPr>
        <w:t>Правовой режим Антарктики</w:t>
      </w:r>
    </w:p>
    <w:p w:rsidR="002003EE" w:rsidRPr="00234494" w:rsidRDefault="002003EE" w:rsidP="002003EE">
      <w:pPr>
        <w:shd w:val="clear" w:color="auto" w:fill="FFFFFF"/>
        <w:spacing w:after="0" w:line="360" w:lineRule="auto"/>
        <w:ind w:firstLine="709"/>
        <w:jc w:val="both"/>
        <w:rPr>
          <w:rFonts w:ascii="Times New Roman" w:hAnsi="Times New Roman"/>
          <w:color w:val="000000"/>
          <w:sz w:val="28"/>
          <w:szCs w:val="28"/>
        </w:rPr>
      </w:pPr>
      <w:r w:rsidRPr="00234494">
        <w:rPr>
          <w:rFonts w:ascii="Times New Roman" w:hAnsi="Times New Roman"/>
          <w:color w:val="000000"/>
          <w:sz w:val="28"/>
          <w:szCs w:val="28"/>
        </w:rPr>
        <w:lastRenderedPageBreak/>
        <w:t>Международно-правовой режим Антарктики определяется Договором об Антарктике от 1 декабря 1959 г. Необходимость заключения договора об Антарктике была вызвана притязанием на данный материк Аргентины и Чили. В этой связи договор закрепил мораторий на притязания на земли материка и признал данную территорию как территорию с международным режимом. Статья 1 Договора провозгласила использование Антарктики только в мирных целях (демилитаризованная территория). В Антарктике провозглашается свобода всем заинтересованным государствам в осуществлении научных исследований. Статья 7 Договора допускает проведение любых инспекций со стороны Договаривающихся сторон на предмет исполнения положений договора.</w:t>
      </w:r>
    </w:p>
    <w:p w:rsidR="002003EE" w:rsidRPr="00234494" w:rsidRDefault="002003EE" w:rsidP="002003EE">
      <w:pPr>
        <w:shd w:val="clear" w:color="auto" w:fill="FFFFFF"/>
        <w:spacing w:after="0" w:line="360" w:lineRule="auto"/>
        <w:ind w:firstLine="709"/>
        <w:jc w:val="both"/>
        <w:rPr>
          <w:rFonts w:ascii="Times New Roman" w:hAnsi="Times New Roman"/>
          <w:color w:val="000000"/>
          <w:sz w:val="28"/>
          <w:szCs w:val="28"/>
        </w:rPr>
      </w:pPr>
      <w:r w:rsidRPr="00234494">
        <w:rPr>
          <w:rFonts w:ascii="Times New Roman" w:hAnsi="Times New Roman"/>
          <w:color w:val="000000"/>
          <w:sz w:val="28"/>
          <w:szCs w:val="28"/>
        </w:rPr>
        <w:t xml:space="preserve">Помимо самого Договора в его систему входят: </w:t>
      </w:r>
      <w:proofErr w:type="gramStart"/>
      <w:r w:rsidRPr="00234494">
        <w:rPr>
          <w:rFonts w:ascii="Times New Roman" w:hAnsi="Times New Roman"/>
          <w:color w:val="000000"/>
          <w:sz w:val="28"/>
          <w:szCs w:val="28"/>
        </w:rPr>
        <w:t>Конвенция о сохранения морских живых ресурсов Антарктики (1980 г.), Конвенция по регулированию освоения минеральных ресурсов Антарктики (1988 г.), которая вызывает много возражений со стороны государств, и Протокол об охране окружающей среды к Договору об Антарктике (1991 г.), который определил Антарктику в качестве природного заповедника, установил ответственность за всеобъемлющую охрану живой среды Антарктики и зависящих от нее и связанных с ней</w:t>
      </w:r>
      <w:proofErr w:type="gramEnd"/>
      <w:r w:rsidRPr="00234494">
        <w:rPr>
          <w:rFonts w:ascii="Times New Roman" w:hAnsi="Times New Roman"/>
          <w:color w:val="000000"/>
          <w:sz w:val="28"/>
          <w:szCs w:val="28"/>
        </w:rPr>
        <w:t xml:space="preserve"> экосистем, а также закрепил любую деятельность, связанную с минеральными ресурсами, за исключением научных исследований.</w:t>
      </w:r>
    </w:p>
    <w:p w:rsidR="002003EE" w:rsidRDefault="002003EE" w:rsidP="002003EE"/>
    <w:p w:rsidR="002003EE" w:rsidRDefault="002003EE" w:rsidP="002003EE">
      <w:pPr>
        <w:spacing w:after="0" w:line="360" w:lineRule="auto"/>
        <w:ind w:firstLine="709"/>
        <w:jc w:val="center"/>
        <w:rPr>
          <w:rFonts w:ascii="Times New Roman" w:hAnsi="Times New Roman" w:cs="Times New Roman"/>
          <w:sz w:val="28"/>
          <w:szCs w:val="28"/>
        </w:rPr>
      </w:pPr>
    </w:p>
    <w:p w:rsidR="002003EE" w:rsidRDefault="002003EE" w:rsidP="002003EE">
      <w:pPr>
        <w:spacing w:after="0" w:line="360" w:lineRule="auto"/>
        <w:ind w:firstLine="709"/>
        <w:jc w:val="center"/>
        <w:rPr>
          <w:rFonts w:ascii="Times New Roman" w:hAnsi="Times New Roman" w:cs="Times New Roman"/>
          <w:sz w:val="28"/>
          <w:szCs w:val="28"/>
        </w:rPr>
      </w:pPr>
    </w:p>
    <w:p w:rsidR="004C42FD" w:rsidRDefault="004C42FD"/>
    <w:sectPr w:rsidR="004C42FD" w:rsidSect="004C42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761DE"/>
    <w:multiLevelType w:val="multilevel"/>
    <w:tmpl w:val="3FDC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03EE"/>
    <w:rsid w:val="002003EE"/>
    <w:rsid w:val="004C42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3EE"/>
    <w:rPr>
      <w:rFonts w:eastAsiaTheme="minorEastAsia"/>
      <w:lang w:eastAsia="ru-RU"/>
    </w:rPr>
  </w:style>
  <w:style w:type="paragraph" w:styleId="1">
    <w:name w:val="heading 1"/>
    <w:basedOn w:val="a"/>
    <w:link w:val="10"/>
    <w:qFormat/>
    <w:rsid w:val="002003EE"/>
    <w:pPr>
      <w:spacing w:before="150" w:after="150" w:line="240" w:lineRule="auto"/>
      <w:outlineLvl w:val="0"/>
    </w:pPr>
    <w:rPr>
      <w:rFonts w:ascii="Verdana" w:eastAsia="Times New Roman" w:hAnsi="Verdana" w:cs="Times New Roman"/>
      <w:b/>
      <w:bCs/>
      <w:color w:val="333366"/>
      <w:kern w:val="36"/>
      <w:sz w:val="26"/>
      <w:szCs w:val="26"/>
    </w:rPr>
  </w:style>
  <w:style w:type="paragraph" w:styleId="3">
    <w:name w:val="heading 3"/>
    <w:basedOn w:val="a"/>
    <w:next w:val="a"/>
    <w:link w:val="30"/>
    <w:uiPriority w:val="9"/>
    <w:semiHidden/>
    <w:unhideWhenUsed/>
    <w:qFormat/>
    <w:rsid w:val="002003EE"/>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03EE"/>
    <w:rPr>
      <w:rFonts w:ascii="Verdana" w:eastAsia="Times New Roman" w:hAnsi="Verdana" w:cs="Times New Roman"/>
      <w:b/>
      <w:bCs/>
      <w:color w:val="333366"/>
      <w:kern w:val="36"/>
      <w:sz w:val="26"/>
      <w:szCs w:val="26"/>
      <w:lang w:eastAsia="ru-RU"/>
    </w:rPr>
  </w:style>
  <w:style w:type="character" w:customStyle="1" w:styleId="30">
    <w:name w:val="Заголовок 3 Знак"/>
    <w:basedOn w:val="a0"/>
    <w:link w:val="3"/>
    <w:uiPriority w:val="9"/>
    <w:semiHidden/>
    <w:rsid w:val="002003EE"/>
    <w:rPr>
      <w:rFonts w:ascii="Cambria" w:eastAsia="Times New Roman" w:hAnsi="Cambria" w:cs="Times New Roman"/>
      <w:b/>
      <w:bCs/>
      <w:color w:val="4F81BD"/>
      <w:lang w:eastAsia="ru-RU"/>
    </w:rPr>
  </w:style>
  <w:style w:type="character" w:styleId="a3">
    <w:name w:val="Hyperlink"/>
    <w:basedOn w:val="a0"/>
    <w:uiPriority w:val="99"/>
    <w:rsid w:val="002003EE"/>
    <w:rPr>
      <w:color w:val="0000FF"/>
      <w:u w:val="single"/>
    </w:rPr>
  </w:style>
  <w:style w:type="paragraph" w:styleId="a4">
    <w:name w:val="Normal (Web)"/>
    <w:basedOn w:val="a"/>
    <w:uiPriority w:val="99"/>
    <w:rsid w:val="002003EE"/>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submenu-table">
    <w:name w:val="submenu-table"/>
    <w:basedOn w:val="a0"/>
    <w:rsid w:val="002003EE"/>
  </w:style>
  <w:style w:type="character" w:styleId="a5">
    <w:name w:val="Strong"/>
    <w:basedOn w:val="a0"/>
    <w:uiPriority w:val="22"/>
    <w:qFormat/>
    <w:rsid w:val="002003EE"/>
    <w:rPr>
      <w:b/>
      <w:bCs/>
    </w:rPr>
  </w:style>
  <w:style w:type="character" w:customStyle="1" w:styleId="apple-converted-space">
    <w:name w:val="apple-converted-space"/>
    <w:basedOn w:val="a0"/>
    <w:rsid w:val="002003EE"/>
  </w:style>
  <w:style w:type="table" w:styleId="a6">
    <w:name w:val="Table Grid"/>
    <w:basedOn w:val="a1"/>
    <w:uiPriority w:val="59"/>
    <w:rsid w:val="002003E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conventions/lawsea.shtml" TargetMode="External"/><Relationship Id="rId3" Type="http://schemas.openxmlformats.org/officeDocument/2006/relationships/settings" Target="settings.xml"/><Relationship Id="rId7" Type="http://schemas.openxmlformats.org/officeDocument/2006/relationships/hyperlink" Target="http://megabook.ru/article/%d0%93%d0%b8%d0%b4%d1%80%d0%be%d0%b3%d1%80%d0%b0%d1%84%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egabook.ru/article/%d0%93%d0%be%d1%81%d1%83%d0%b4%d0%b0%d1%80%d1%81%d1%82%d0%b2%d0%b5%d0%bd%d0%bd%d0%b0%d1%8f%20%d0%b3%d1%80%d0%b0%d0%bd%d0%b8%d1%86%d0%b0" TargetMode="External"/><Relationship Id="rId5" Type="http://schemas.openxmlformats.org/officeDocument/2006/relationships/hyperlink" Target="http://megabook.ru/article/%d0%9c%d0%b5%d0%b6%d0%b4%d1%83%d0%bd%d0%b0%d1%80%d0%be%d0%b4%d0%bd%d1%8b%d0%b9%20%d0%b4%d0%be%d0%b3%d0%be%d0%b2%d0%be%d1%8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1924</Words>
  <Characters>10971</Characters>
  <Application>Microsoft Office Word</Application>
  <DocSecurity>0</DocSecurity>
  <Lines>91</Lines>
  <Paragraphs>25</Paragraphs>
  <ScaleCrop>false</ScaleCrop>
  <Company>Reanimator Extreme Edition</Company>
  <LinksUpToDate>false</LinksUpToDate>
  <CharactersWithSpaces>12870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2020-10-08T04:27:00Z</dcterms:created>
  <dcterms:modified xsi:type="dcterms:W3CDTF">2020-10-08T04:37:00Z</dcterms:modified>
</cp:coreProperties>
</file>