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2E" w:rsidRPr="00904D5F" w:rsidRDefault="00381C2E" w:rsidP="00B85B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ПЛАН</w:t>
      </w:r>
    </w:p>
    <w:p w:rsidR="00381C2E" w:rsidRPr="00904D5F" w:rsidRDefault="00381C2E" w:rsidP="00B85B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проведения </w:t>
      </w:r>
      <w:r w:rsidR="00736A81">
        <w:rPr>
          <w:rFonts w:ascii="Times New Roman" w:hAnsi="Times New Roman"/>
          <w:sz w:val="24"/>
          <w:szCs w:val="24"/>
        </w:rPr>
        <w:t xml:space="preserve">лекционного и </w:t>
      </w:r>
      <w:r w:rsidRPr="00904D5F">
        <w:rPr>
          <w:rFonts w:ascii="Times New Roman" w:hAnsi="Times New Roman"/>
          <w:sz w:val="24"/>
          <w:szCs w:val="24"/>
        </w:rPr>
        <w:t>практическ</w:t>
      </w:r>
      <w:r w:rsidR="00736A81">
        <w:rPr>
          <w:rFonts w:ascii="Times New Roman" w:hAnsi="Times New Roman"/>
          <w:sz w:val="24"/>
          <w:szCs w:val="24"/>
        </w:rPr>
        <w:t>их</w:t>
      </w:r>
      <w:r w:rsidRPr="00904D5F">
        <w:rPr>
          <w:rFonts w:ascii="Times New Roman" w:hAnsi="Times New Roman"/>
          <w:sz w:val="24"/>
          <w:szCs w:val="24"/>
        </w:rPr>
        <w:t xml:space="preserve"> заняти</w:t>
      </w:r>
      <w:r w:rsidR="00736A81">
        <w:rPr>
          <w:rFonts w:ascii="Times New Roman" w:hAnsi="Times New Roman"/>
          <w:sz w:val="24"/>
          <w:szCs w:val="24"/>
        </w:rPr>
        <w:t>й</w:t>
      </w:r>
      <w:r w:rsidRPr="00904D5F">
        <w:rPr>
          <w:rFonts w:ascii="Times New Roman" w:hAnsi="Times New Roman"/>
          <w:sz w:val="24"/>
          <w:szCs w:val="24"/>
        </w:rPr>
        <w:t xml:space="preserve"> по дисциплине </w:t>
      </w:r>
    </w:p>
    <w:p w:rsidR="00381C2E" w:rsidRPr="00904D5F" w:rsidRDefault="00381C2E" w:rsidP="00B85B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«</w:t>
      </w:r>
      <w:r w:rsidR="002011EF">
        <w:rPr>
          <w:rFonts w:ascii="Times New Roman" w:hAnsi="Times New Roman"/>
          <w:sz w:val="24"/>
          <w:szCs w:val="24"/>
        </w:rPr>
        <w:t>Прокурорский надзор</w:t>
      </w:r>
      <w:r w:rsidRPr="00904D5F">
        <w:rPr>
          <w:rFonts w:ascii="Times New Roman" w:hAnsi="Times New Roman"/>
          <w:sz w:val="24"/>
          <w:szCs w:val="24"/>
        </w:rPr>
        <w:t>»</w:t>
      </w:r>
    </w:p>
    <w:p w:rsidR="00381C2E" w:rsidRPr="00904D5F" w:rsidRDefault="00381C2E" w:rsidP="00B85B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по направлению 40.03</w:t>
      </w:r>
      <w:r w:rsidR="004A3E4A" w:rsidRPr="00904D5F">
        <w:rPr>
          <w:rFonts w:ascii="Times New Roman" w:hAnsi="Times New Roman"/>
          <w:sz w:val="24"/>
          <w:szCs w:val="24"/>
        </w:rPr>
        <w:t>.01 – Юриспруденция</w:t>
      </w:r>
    </w:p>
    <w:p w:rsidR="00381C2E" w:rsidRPr="00904D5F" w:rsidRDefault="00381C2E" w:rsidP="00B85B1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1C2E" w:rsidRPr="00904D5F" w:rsidRDefault="00381C2E" w:rsidP="00B85B14">
      <w:pPr>
        <w:spacing w:after="0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Дата проведения занятия: </w:t>
      </w:r>
      <w:r w:rsidR="002011EF" w:rsidRPr="002011EF">
        <w:rPr>
          <w:rFonts w:ascii="Times New Roman" w:hAnsi="Times New Roman"/>
          <w:b/>
          <w:sz w:val="24"/>
          <w:szCs w:val="24"/>
        </w:rPr>
        <w:t>19</w:t>
      </w:r>
      <w:r w:rsidRPr="00B85B14">
        <w:rPr>
          <w:rFonts w:ascii="Times New Roman" w:hAnsi="Times New Roman"/>
          <w:b/>
          <w:sz w:val="24"/>
          <w:szCs w:val="24"/>
        </w:rPr>
        <w:t>.</w:t>
      </w:r>
      <w:r w:rsidR="004A3E4A" w:rsidRPr="00B85B14">
        <w:rPr>
          <w:rFonts w:ascii="Times New Roman" w:hAnsi="Times New Roman"/>
          <w:b/>
          <w:sz w:val="24"/>
          <w:szCs w:val="24"/>
        </w:rPr>
        <w:t>02</w:t>
      </w:r>
      <w:r w:rsidRPr="00B85B14">
        <w:rPr>
          <w:rFonts w:ascii="Times New Roman" w:hAnsi="Times New Roman"/>
          <w:b/>
          <w:sz w:val="24"/>
          <w:szCs w:val="24"/>
        </w:rPr>
        <w:t>.202</w:t>
      </w:r>
      <w:r w:rsidR="004A3E4A" w:rsidRPr="00B85B14">
        <w:rPr>
          <w:rFonts w:ascii="Times New Roman" w:hAnsi="Times New Roman"/>
          <w:b/>
          <w:sz w:val="24"/>
          <w:szCs w:val="24"/>
        </w:rPr>
        <w:t>2</w:t>
      </w:r>
      <w:r w:rsidRPr="00904D5F">
        <w:rPr>
          <w:rFonts w:ascii="Times New Roman" w:hAnsi="Times New Roman"/>
          <w:sz w:val="24"/>
          <w:szCs w:val="24"/>
        </w:rPr>
        <w:t xml:space="preserve"> </w:t>
      </w:r>
    </w:p>
    <w:p w:rsidR="00381C2E" w:rsidRPr="00904D5F" w:rsidRDefault="00381C2E" w:rsidP="00B85B14">
      <w:pPr>
        <w:spacing w:after="0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Вид занятия: </w:t>
      </w:r>
      <w:r w:rsidR="00736A81" w:rsidRPr="00B85B14">
        <w:rPr>
          <w:rFonts w:ascii="Times New Roman" w:hAnsi="Times New Roman"/>
          <w:b/>
          <w:sz w:val="24"/>
          <w:szCs w:val="24"/>
        </w:rPr>
        <w:t xml:space="preserve">лекция, </w:t>
      </w:r>
      <w:proofErr w:type="gramStart"/>
      <w:r w:rsidRPr="00B85B14">
        <w:rPr>
          <w:rFonts w:ascii="Times New Roman" w:hAnsi="Times New Roman"/>
          <w:b/>
          <w:sz w:val="24"/>
          <w:szCs w:val="24"/>
        </w:rPr>
        <w:t>практическое</w:t>
      </w:r>
      <w:proofErr w:type="gramEnd"/>
      <w:r w:rsidRPr="00904D5F">
        <w:rPr>
          <w:rFonts w:ascii="Times New Roman" w:hAnsi="Times New Roman"/>
          <w:sz w:val="24"/>
          <w:szCs w:val="24"/>
        </w:rPr>
        <w:t xml:space="preserve"> </w:t>
      </w:r>
    </w:p>
    <w:p w:rsidR="00CC64B1" w:rsidRDefault="00381C2E" w:rsidP="00B85B14">
      <w:pPr>
        <w:spacing w:after="0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Форма занятия: </w:t>
      </w:r>
      <w:r w:rsidRPr="00B85B14">
        <w:rPr>
          <w:rFonts w:ascii="Times New Roman" w:hAnsi="Times New Roman"/>
          <w:b/>
          <w:sz w:val="24"/>
          <w:szCs w:val="24"/>
        </w:rPr>
        <w:t>дистанционная</w:t>
      </w:r>
      <w:r w:rsidR="00736A81" w:rsidRPr="00B85B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6A81" w:rsidRPr="00B85B14">
        <w:rPr>
          <w:rFonts w:ascii="Times New Roman" w:hAnsi="Times New Roman"/>
          <w:b/>
          <w:sz w:val="24"/>
          <w:szCs w:val="24"/>
        </w:rPr>
        <w:t>он-лайн</w:t>
      </w:r>
      <w:proofErr w:type="spellEnd"/>
      <w:r w:rsidR="00736A81" w:rsidRPr="00B85B14">
        <w:rPr>
          <w:rFonts w:ascii="Times New Roman" w:hAnsi="Times New Roman"/>
          <w:b/>
          <w:sz w:val="24"/>
          <w:szCs w:val="24"/>
        </w:rPr>
        <w:t xml:space="preserve"> через систему ВВВ.</w:t>
      </w:r>
      <w:r w:rsidR="00B85B14">
        <w:rPr>
          <w:rFonts w:ascii="Times New Roman" w:hAnsi="Times New Roman"/>
          <w:sz w:val="24"/>
          <w:szCs w:val="24"/>
        </w:rPr>
        <w:t xml:space="preserve"> </w:t>
      </w:r>
      <w:r w:rsidR="00B85B14" w:rsidRPr="00B85B14">
        <w:rPr>
          <w:rFonts w:ascii="Times New Roman" w:hAnsi="Times New Roman"/>
          <w:sz w:val="24"/>
          <w:szCs w:val="24"/>
        </w:rPr>
        <w:t xml:space="preserve">Адрес: </w:t>
      </w:r>
      <w:hyperlink r:id="rId6" w:history="1">
        <w:r w:rsidR="00CC64B1" w:rsidRPr="008B647E">
          <w:rPr>
            <w:rStyle w:val="a8"/>
            <w:rFonts w:ascii="Times New Roman" w:hAnsi="Times New Roman"/>
            <w:sz w:val="24"/>
            <w:szCs w:val="24"/>
          </w:rPr>
          <w:t>https://disrm3.zabgu.ru/b/uzv-a1i-j93-loh</w:t>
        </w:r>
      </w:hyperlink>
    </w:p>
    <w:p w:rsidR="00381C2E" w:rsidRPr="00904D5F" w:rsidRDefault="00381C2E" w:rsidP="00B85B14">
      <w:pPr>
        <w:spacing w:after="0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Группа: </w:t>
      </w:r>
      <w:r w:rsidRPr="00904D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ЮР-</w:t>
      </w:r>
      <w:r w:rsidR="002011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 18</w:t>
      </w:r>
    </w:p>
    <w:p w:rsidR="00381C2E" w:rsidRPr="00904D5F" w:rsidRDefault="00381C2E" w:rsidP="00B85B14">
      <w:pPr>
        <w:spacing w:after="0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Время: </w:t>
      </w:r>
      <w:r w:rsidR="006609E7">
        <w:rPr>
          <w:rFonts w:ascii="Times New Roman" w:hAnsi="Times New Roman"/>
          <w:sz w:val="24"/>
          <w:szCs w:val="24"/>
        </w:rPr>
        <w:t>4</w:t>
      </w:r>
      <w:r w:rsidRPr="00904D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4D5F">
        <w:rPr>
          <w:rFonts w:ascii="Times New Roman" w:hAnsi="Times New Roman"/>
          <w:sz w:val="24"/>
          <w:szCs w:val="24"/>
        </w:rPr>
        <w:t>учебных</w:t>
      </w:r>
      <w:proofErr w:type="gramEnd"/>
      <w:r w:rsidRPr="00904D5F">
        <w:rPr>
          <w:rFonts w:ascii="Times New Roman" w:hAnsi="Times New Roman"/>
          <w:sz w:val="24"/>
          <w:szCs w:val="24"/>
        </w:rPr>
        <w:t xml:space="preserve"> час</w:t>
      </w:r>
      <w:r w:rsidR="006609E7">
        <w:rPr>
          <w:rFonts w:ascii="Times New Roman" w:hAnsi="Times New Roman"/>
          <w:sz w:val="24"/>
          <w:szCs w:val="24"/>
        </w:rPr>
        <w:t>а</w:t>
      </w:r>
      <w:r w:rsidR="00B85B14">
        <w:rPr>
          <w:rFonts w:ascii="Times New Roman" w:hAnsi="Times New Roman"/>
          <w:sz w:val="24"/>
          <w:szCs w:val="24"/>
        </w:rPr>
        <w:t xml:space="preserve"> (2 часа – лекция, 2 часа – практическое занятие)</w:t>
      </w:r>
    </w:p>
    <w:p w:rsidR="00B85B14" w:rsidRDefault="00B85B14" w:rsidP="00B85B14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81C2E" w:rsidRPr="002011EF" w:rsidRDefault="004A3E4A" w:rsidP="00B85B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011EF">
        <w:rPr>
          <w:rFonts w:ascii="Times New Roman" w:hAnsi="Times New Roman"/>
          <w:b/>
          <w:sz w:val="24"/>
          <w:szCs w:val="24"/>
        </w:rPr>
        <w:t>Тема</w:t>
      </w:r>
      <w:r w:rsidR="006609E7" w:rsidRPr="002011EF">
        <w:rPr>
          <w:rFonts w:ascii="Times New Roman" w:hAnsi="Times New Roman"/>
          <w:b/>
          <w:sz w:val="24"/>
          <w:szCs w:val="24"/>
        </w:rPr>
        <w:t xml:space="preserve"> № </w:t>
      </w:r>
      <w:r w:rsidR="002011EF">
        <w:rPr>
          <w:rFonts w:ascii="Times New Roman" w:hAnsi="Times New Roman"/>
          <w:b/>
          <w:sz w:val="24"/>
          <w:szCs w:val="24"/>
        </w:rPr>
        <w:t>1</w:t>
      </w:r>
      <w:r w:rsidR="006609E7" w:rsidRPr="002011EF">
        <w:rPr>
          <w:rFonts w:ascii="Times New Roman" w:hAnsi="Times New Roman"/>
          <w:b/>
          <w:sz w:val="24"/>
          <w:szCs w:val="24"/>
        </w:rPr>
        <w:t>-</w:t>
      </w:r>
      <w:r w:rsidR="002011EF">
        <w:rPr>
          <w:rFonts w:ascii="Times New Roman" w:hAnsi="Times New Roman"/>
          <w:b/>
          <w:sz w:val="24"/>
          <w:szCs w:val="24"/>
        </w:rPr>
        <w:t>2</w:t>
      </w:r>
      <w:r w:rsidRPr="002011EF">
        <w:rPr>
          <w:rFonts w:ascii="Times New Roman" w:hAnsi="Times New Roman"/>
          <w:b/>
          <w:sz w:val="24"/>
          <w:szCs w:val="24"/>
        </w:rPr>
        <w:t xml:space="preserve">. </w:t>
      </w:r>
      <w:r w:rsidR="002011EF" w:rsidRPr="002011EF">
        <w:rPr>
          <w:rFonts w:ascii="Times New Roman" w:hAnsi="Times New Roman"/>
          <w:b/>
          <w:sz w:val="24"/>
          <w:szCs w:val="24"/>
        </w:rPr>
        <w:t>Сущность, задачи и цели прокурорского надзора. Система, структура и организация органов прокуратуры</w:t>
      </w:r>
      <w:r w:rsidRPr="002011EF">
        <w:rPr>
          <w:rFonts w:ascii="Times New Roman" w:hAnsi="Times New Roman"/>
          <w:b/>
          <w:sz w:val="24"/>
          <w:szCs w:val="24"/>
        </w:rPr>
        <w:t xml:space="preserve">. </w:t>
      </w:r>
      <w:r w:rsidR="002011EF" w:rsidRPr="002011EF">
        <w:rPr>
          <w:rFonts w:ascii="Times New Roman" w:hAnsi="Times New Roman"/>
          <w:b/>
          <w:sz w:val="24"/>
          <w:szCs w:val="24"/>
        </w:rPr>
        <w:t>Прохождение службы в органах прокуратуры</w:t>
      </w:r>
    </w:p>
    <w:p w:rsidR="00381C2E" w:rsidRPr="00904D5F" w:rsidRDefault="00381C2E" w:rsidP="00B85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Вопросы для изучения: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spacing w:line="254" w:lineRule="auto"/>
        <w:rPr>
          <w:rFonts w:ascii="Times New Roman" w:hAnsi="Times New Roman"/>
          <w:sz w:val="24"/>
          <w:szCs w:val="24"/>
          <w:lang w:eastAsia="en-US"/>
        </w:rPr>
      </w:pPr>
      <w:r w:rsidRPr="002011EF">
        <w:rPr>
          <w:rFonts w:ascii="Times New Roman" w:hAnsi="Times New Roman"/>
          <w:sz w:val="24"/>
          <w:szCs w:val="24"/>
          <w:lang w:eastAsia="en-US"/>
        </w:rPr>
        <w:t>Понятие прокурорского надзора, его содержание.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spacing w:line="254" w:lineRule="auto"/>
        <w:rPr>
          <w:rFonts w:ascii="Times New Roman" w:hAnsi="Times New Roman"/>
          <w:sz w:val="24"/>
          <w:szCs w:val="24"/>
          <w:lang w:eastAsia="en-US"/>
        </w:rPr>
      </w:pPr>
      <w:r w:rsidRPr="002011EF">
        <w:rPr>
          <w:rFonts w:ascii="Times New Roman" w:hAnsi="Times New Roman"/>
          <w:sz w:val="24"/>
          <w:szCs w:val="24"/>
          <w:lang w:eastAsia="en-US"/>
        </w:rPr>
        <w:t>Задачи прокурорского надзора.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spacing w:line="254" w:lineRule="auto"/>
        <w:rPr>
          <w:rFonts w:ascii="Times New Roman" w:hAnsi="Times New Roman"/>
          <w:sz w:val="24"/>
          <w:szCs w:val="24"/>
          <w:lang w:eastAsia="en-US"/>
        </w:rPr>
      </w:pPr>
      <w:r w:rsidRPr="002011EF">
        <w:rPr>
          <w:rFonts w:ascii="Times New Roman" w:hAnsi="Times New Roman"/>
          <w:sz w:val="24"/>
          <w:szCs w:val="24"/>
          <w:lang w:eastAsia="en-US"/>
        </w:rPr>
        <w:t>Цели прокурорской деятельности.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spacing w:line="254" w:lineRule="auto"/>
        <w:rPr>
          <w:rFonts w:ascii="Times New Roman" w:hAnsi="Times New Roman"/>
          <w:sz w:val="24"/>
          <w:szCs w:val="24"/>
          <w:lang w:eastAsia="en-US"/>
        </w:rPr>
      </w:pPr>
      <w:r w:rsidRPr="002011EF">
        <w:rPr>
          <w:rFonts w:ascii="Times New Roman" w:hAnsi="Times New Roman"/>
          <w:sz w:val="24"/>
          <w:szCs w:val="24"/>
          <w:lang w:eastAsia="en-US"/>
        </w:rPr>
        <w:t xml:space="preserve">Компетенция органов прокуратуры РФ. 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spacing w:line="254" w:lineRule="auto"/>
        <w:rPr>
          <w:rFonts w:ascii="Times New Roman" w:hAnsi="Times New Roman"/>
          <w:sz w:val="24"/>
          <w:szCs w:val="24"/>
          <w:lang w:eastAsia="en-US"/>
        </w:rPr>
      </w:pPr>
      <w:r w:rsidRPr="002011EF">
        <w:rPr>
          <w:rFonts w:ascii="Times New Roman" w:hAnsi="Times New Roman"/>
          <w:sz w:val="24"/>
          <w:szCs w:val="24"/>
          <w:lang w:eastAsia="en-US"/>
        </w:rPr>
        <w:t>Принципы организации и деятельности Прокуратуры РФ.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spacing w:line="254" w:lineRule="auto"/>
        <w:rPr>
          <w:rFonts w:ascii="Times New Roman" w:hAnsi="Times New Roman"/>
          <w:sz w:val="24"/>
          <w:szCs w:val="24"/>
          <w:lang w:eastAsia="en-US"/>
        </w:rPr>
      </w:pPr>
      <w:r w:rsidRPr="002011EF">
        <w:rPr>
          <w:rFonts w:ascii="Times New Roman" w:hAnsi="Times New Roman"/>
          <w:sz w:val="24"/>
          <w:szCs w:val="24"/>
          <w:lang w:eastAsia="en-US"/>
        </w:rPr>
        <w:t>Система, структура и организация органов прокуратуры.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2011EF">
        <w:rPr>
          <w:rFonts w:ascii="Times New Roman" w:hAnsi="Times New Roman"/>
          <w:sz w:val="24"/>
          <w:szCs w:val="24"/>
          <w:lang w:eastAsia="en-US"/>
        </w:rPr>
        <w:t>Правовые основы деятельности Прокуратуры РФ.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Служба в органах прокуратуры. Испытание при приеме на службу.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Назначение и освобождение от должности.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Аттестация прокурорских работников.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Присвоение классных чинов, воинских званий работникам   органов и учреждений прокуратуры.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Ответственность прокурорских работников.</w:t>
      </w:r>
    </w:p>
    <w:p w:rsidR="002011EF" w:rsidRPr="002011EF" w:rsidRDefault="002011EF" w:rsidP="002011EF">
      <w:pPr>
        <w:pStyle w:val="a7"/>
        <w:numPr>
          <w:ilvl w:val="0"/>
          <w:numId w:val="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Основные виды кадровой работы в органах прокуратуры.</w:t>
      </w:r>
    </w:p>
    <w:p w:rsidR="002011EF" w:rsidRDefault="002011EF" w:rsidP="002011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81C2E" w:rsidRDefault="00381C2E" w:rsidP="002011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6A81">
        <w:rPr>
          <w:rFonts w:ascii="Times New Roman" w:hAnsi="Times New Roman"/>
          <w:b/>
          <w:sz w:val="24"/>
          <w:szCs w:val="24"/>
        </w:rPr>
        <w:t>Ход занятия:</w:t>
      </w:r>
    </w:p>
    <w:p w:rsidR="00736A81" w:rsidRPr="00736A81" w:rsidRDefault="00736A81" w:rsidP="00B85B14">
      <w:pPr>
        <w:pStyle w:val="a7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36A81">
        <w:rPr>
          <w:rFonts w:ascii="Times New Roman" w:hAnsi="Times New Roman"/>
          <w:sz w:val="24"/>
          <w:szCs w:val="24"/>
        </w:rPr>
        <w:t>Лекционное</w:t>
      </w:r>
      <w:proofErr w:type="gramEnd"/>
      <w:r w:rsidRPr="00736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практические </w:t>
      </w:r>
      <w:r w:rsidRPr="00736A81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я</w:t>
      </w:r>
      <w:r w:rsidRPr="00736A81">
        <w:rPr>
          <w:rFonts w:ascii="Times New Roman" w:hAnsi="Times New Roman"/>
          <w:sz w:val="24"/>
          <w:szCs w:val="24"/>
        </w:rPr>
        <w:t xml:space="preserve"> проводится в режиме </w:t>
      </w:r>
      <w:proofErr w:type="spellStart"/>
      <w:r w:rsidRPr="00736A81">
        <w:rPr>
          <w:rFonts w:ascii="Times New Roman" w:hAnsi="Times New Roman"/>
          <w:sz w:val="24"/>
          <w:szCs w:val="24"/>
        </w:rPr>
        <w:t>он-лайн</w:t>
      </w:r>
      <w:proofErr w:type="spellEnd"/>
      <w:r w:rsidRPr="00736A81">
        <w:rPr>
          <w:rFonts w:ascii="Times New Roman" w:hAnsi="Times New Roman"/>
          <w:sz w:val="24"/>
          <w:szCs w:val="24"/>
        </w:rPr>
        <w:t xml:space="preserve"> через систему ВВВ.</w:t>
      </w:r>
    </w:p>
    <w:p w:rsidR="00381C2E" w:rsidRDefault="00736A81" w:rsidP="00B85B1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практических занятиях с</w:t>
      </w:r>
      <w:r w:rsidR="00381C2E" w:rsidRPr="00904D5F">
        <w:rPr>
          <w:rFonts w:ascii="Times New Roman" w:hAnsi="Times New Roman"/>
          <w:sz w:val="24"/>
          <w:szCs w:val="24"/>
        </w:rPr>
        <w:t>туденты готовят по одному докладу по указанным выше вопросам.</w:t>
      </w:r>
    </w:p>
    <w:p w:rsidR="00381C2E" w:rsidRPr="00904D5F" w:rsidRDefault="00381C2E" w:rsidP="00B85B1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В докладе необходимо отразить основное содержание вопроса. Не допускается полное копирование текста из закона, подзаконного акта или учебной литературы. Студенту необходимо, прочитав источник, выбрать и отразить в докладе наиболее важные вопросы по теме. Объем доклада 4–5 страниц печатного текста.</w:t>
      </w:r>
    </w:p>
    <w:p w:rsidR="004A3E4A" w:rsidRPr="00904D5F" w:rsidRDefault="004A3E4A" w:rsidP="00B85B14">
      <w:pPr>
        <w:pStyle w:val="a5"/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Методические рекомендации по подготовке доклада</w:t>
      </w:r>
    </w:p>
    <w:p w:rsidR="004A3E4A" w:rsidRPr="00904D5F" w:rsidRDefault="004A3E4A" w:rsidP="00B85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Доклад (сообщение) – самостоятельная работа студента, представляющая собой публичное выступление по представлению полученных результатов решения определённой учебно-практической темы (задачи).</w:t>
      </w:r>
    </w:p>
    <w:p w:rsidR="004A3E4A" w:rsidRPr="00904D5F" w:rsidRDefault="004A3E4A" w:rsidP="00B85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Тема доклада может быть выбрана из предложенного списка или заявлена студентом самостоятельно исходя из его научных предпочтений.</w:t>
      </w:r>
    </w:p>
    <w:p w:rsidR="004A3E4A" w:rsidRPr="00904D5F" w:rsidRDefault="004A3E4A" w:rsidP="004A3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Объем текста доклада составляет 4-6 листов (7-10 минут устного выступления). Содержание доклада должно соответствовать заявленной теме и иметь логичную </w:t>
      </w:r>
      <w:r w:rsidRPr="00904D5F">
        <w:rPr>
          <w:rFonts w:ascii="Times New Roman" w:hAnsi="Times New Roman"/>
          <w:sz w:val="24"/>
          <w:szCs w:val="24"/>
        </w:rPr>
        <w:lastRenderedPageBreak/>
        <w:t>последовательную структуру. При подготовке доклада необходимо использовать несколько (не менее трех) печатных или электронных источников информации, в том числе опубликованных в последние годы. При изложении дискуссионных вопросов необходимо привести и проанализировать различные варианты их решения.</w:t>
      </w:r>
    </w:p>
    <w:p w:rsidR="004A3E4A" w:rsidRPr="00904D5F" w:rsidRDefault="004A3E4A" w:rsidP="004A3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В случае необходимости студент готовит соответствующие иллюстративные материалы (презентацию), которые представляет в рамках аудиторного времени (на семинарском занятии) в форме выступления с устной речью.</w:t>
      </w:r>
    </w:p>
    <w:p w:rsidR="004A3E4A" w:rsidRPr="00904D5F" w:rsidRDefault="004A3E4A" w:rsidP="00B85B14">
      <w:pPr>
        <w:pStyle w:val="a5"/>
        <w:spacing w:after="0" w:line="240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Критерии оценки доклада: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2119"/>
      </w:tblGrid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D5F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D5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Студент полностью раскрыл тему доклада, решил все поставленные задачи. При подготовке доклада использовал современные источники информации, провел глубокий анализ и обобщение информации, сформулировал и обосновал собственную точку зрения на рассматриваемые вопросы. Материал излагал логично, системно, продемонстрировал свободное владение специальным терминологическим аппаратом. При подготовке доклада студент проявил творческий подход.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4D5F">
              <w:rPr>
                <w:rFonts w:ascii="Times New Roman" w:hAnsi="Times New Roman"/>
                <w:i/>
                <w:sz w:val="24"/>
                <w:szCs w:val="24"/>
              </w:rPr>
              <w:t>Отлично</w:t>
            </w:r>
          </w:p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Студент в целом раскрыл тему доклада, частично решил все поставленные задачи. При подготовке доклада использовал, в основном, современные источники информации, сделал самостоятельные выводы и предложения по теме доклада, глубина анализа и обобщения информации проявлена на среднем уровне. Материал излагал логично, специальным терминологическим аппаратом владеет. При подготовке доклада студент проявил элементы творческого подхода.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4D5F">
              <w:rPr>
                <w:rFonts w:ascii="Times New Roman" w:hAnsi="Times New Roman"/>
                <w:i/>
                <w:sz w:val="24"/>
                <w:szCs w:val="24"/>
              </w:rPr>
              <w:t>Хорошо</w:t>
            </w:r>
          </w:p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 xml:space="preserve">Студент не полностью раскрыл тему доклада, лишь частично решил отдельные поставленные задачи. При подготовке доклада использовал недостаточное количество современных источников информации. Студент </w:t>
            </w:r>
            <w:proofErr w:type="gramStart"/>
            <w:r w:rsidRPr="00904D5F">
              <w:rPr>
                <w:rFonts w:ascii="Times New Roman" w:hAnsi="Times New Roman"/>
                <w:sz w:val="24"/>
                <w:szCs w:val="24"/>
              </w:rPr>
              <w:t>не сделал самостоятельные выводы</w:t>
            </w:r>
            <w:proofErr w:type="gramEnd"/>
            <w:r w:rsidRPr="00904D5F">
              <w:rPr>
                <w:rFonts w:ascii="Times New Roman" w:hAnsi="Times New Roman"/>
                <w:sz w:val="24"/>
                <w:szCs w:val="24"/>
              </w:rPr>
              <w:t xml:space="preserve"> и предложения по теме доклада, глубина анализа и обобщения информации не проявлена. Студент проявил лишь отдельные элементы логичности в изложении материала, специальным терминологическим аппаратом владеет частично. При подготовке доклада студент не проявил творческого подхода.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4D5F">
              <w:rPr>
                <w:rFonts w:ascii="Times New Roman" w:hAnsi="Times New Roman"/>
                <w:i/>
                <w:sz w:val="24"/>
                <w:szCs w:val="24"/>
              </w:rPr>
              <w:t xml:space="preserve">Удовлетворительно </w:t>
            </w:r>
          </w:p>
        </w:tc>
      </w:tr>
      <w:tr w:rsidR="00904D5F" w:rsidRPr="00904D5F" w:rsidTr="00904D5F">
        <w:tc>
          <w:tcPr>
            <w:tcW w:w="3893" w:type="pct"/>
          </w:tcPr>
          <w:p w:rsidR="00904D5F" w:rsidRPr="00904D5F" w:rsidRDefault="00904D5F" w:rsidP="001A6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Студент не раскрыл тему доклада и не решил поставленные задачи. Доклад подготовлен на основе устаревших информационных источников. Не проведен анализ и обобщение материала, не сделаны самостоятельные выводы. Студент нелогичен в изложении материала, не владеет специальным терминологическим аппаратом.</w:t>
            </w:r>
            <w:r w:rsidRPr="00904D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7" w:type="pct"/>
          </w:tcPr>
          <w:p w:rsidR="00904D5F" w:rsidRPr="00904D5F" w:rsidRDefault="00904D5F" w:rsidP="001A63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4D5F">
              <w:rPr>
                <w:rFonts w:ascii="Times New Roman" w:hAnsi="Times New Roman"/>
                <w:i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381C2E" w:rsidRPr="00904D5F" w:rsidRDefault="00381C2E" w:rsidP="00B85B1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81C2E" w:rsidRPr="00904D5F" w:rsidRDefault="00381C2E" w:rsidP="002011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Порядок проверки результатов работы:</w:t>
      </w:r>
    </w:p>
    <w:p w:rsidR="00381C2E" w:rsidRPr="00904D5F" w:rsidRDefault="006609E7" w:rsidP="002011E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и оценка в ходе занятия по указанным критериям</w:t>
      </w:r>
      <w:r w:rsidR="00381C2E" w:rsidRPr="00904D5F">
        <w:rPr>
          <w:rFonts w:ascii="Times New Roman" w:hAnsi="Times New Roman"/>
          <w:sz w:val="24"/>
          <w:szCs w:val="24"/>
        </w:rPr>
        <w:t>.</w:t>
      </w:r>
    </w:p>
    <w:p w:rsidR="00381C2E" w:rsidRPr="00904D5F" w:rsidRDefault="00381C2E" w:rsidP="002011EF">
      <w:pPr>
        <w:spacing w:after="0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Срок проверки</w:t>
      </w:r>
      <w:r w:rsidRPr="00904D5F">
        <w:rPr>
          <w:rFonts w:ascii="Times New Roman" w:hAnsi="Times New Roman"/>
          <w:sz w:val="24"/>
          <w:szCs w:val="24"/>
        </w:rPr>
        <w:t xml:space="preserve">: </w:t>
      </w:r>
      <w:r w:rsidR="00736A81">
        <w:rPr>
          <w:rFonts w:ascii="Times New Roman" w:hAnsi="Times New Roman"/>
          <w:sz w:val="24"/>
          <w:szCs w:val="24"/>
        </w:rPr>
        <w:t>в ходе занятия.</w:t>
      </w:r>
    </w:p>
    <w:p w:rsidR="00381C2E" w:rsidRPr="00904D5F" w:rsidRDefault="00381C2E" w:rsidP="002011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Рекомендуемая литература:</w:t>
      </w:r>
    </w:p>
    <w:p w:rsidR="002011EF" w:rsidRDefault="002011EF" w:rsidP="002011EF">
      <w:pPr>
        <w:pStyle w:val="a7"/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Винокуров А. Ю., Винокуров Ю. Е. Прокурорский надзор. Учебник. — М.: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2020. 380 с.</w:t>
      </w:r>
    </w:p>
    <w:p w:rsidR="002011EF" w:rsidRDefault="002011EF" w:rsidP="002011EF">
      <w:pPr>
        <w:pStyle w:val="a7"/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Прокурорский надзор. Учебник и практикум 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специалитета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од ред. Смирнов А. Ф., Усачев А. А. — М.: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2019. 454 с.</w:t>
      </w:r>
    </w:p>
    <w:p w:rsidR="002011EF" w:rsidRDefault="002011EF" w:rsidP="002011EF">
      <w:pPr>
        <w:pStyle w:val="a7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Прокурорский надзор: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/ Крюков Виктор Федорович. - 2-е изд., пересмотр. и доп. - Москва: Норма, 2008. - 816с. </w:t>
      </w:r>
    </w:p>
    <w:p w:rsidR="002011EF" w:rsidRDefault="002011EF" w:rsidP="002011EF">
      <w:pPr>
        <w:pStyle w:val="a7"/>
        <w:spacing w:after="0"/>
        <w:ind w:left="0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Прокурорский надзор: учебник для студентов вузов, обучающихся по юридической специальности и юридическому направлению [Электронный ресурс] / под общ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ед. Ю.Е.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Винокурова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- 9-е изд.,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- Москва: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2011. - 490 с. -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a8"/>
            <w:sz w:val="24"/>
            <w:szCs w:val="24"/>
            <w:shd w:val="clear" w:color="auto" w:fill="FFFFFF"/>
          </w:rPr>
          <w:t>http://mpro.zabgu.ru</w:t>
        </w:r>
      </w:hyperlink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011EF" w:rsidRDefault="002011EF" w:rsidP="002011EF">
      <w:pPr>
        <w:pStyle w:val="a7"/>
        <w:spacing w:after="0"/>
        <w:ind w:left="0"/>
        <w:jc w:val="both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Винокуров, А. Ю. </w:t>
      </w:r>
      <w:r>
        <w:rPr>
          <w:rFonts w:ascii="Times New Roman" w:hAnsi="Times New Roman"/>
          <w:sz w:val="24"/>
          <w:szCs w:val="24"/>
          <w:shd w:val="clear" w:color="auto" w:fill="FFFFFF"/>
        </w:rPr>
        <w:t> Прокурорский надзор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вузов / А. Ю. Винокуров, Ю. Е. Винокуров ; под общей редакцией А. Ю.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Винокурова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 — 4-е изд.,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и доп. — Москва: Издательство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2018. — 353 с. — (Высшее образование). — ISBN 978-5-534-05197-1. — Текст: электронный // ЭБС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>
          <w:rPr>
            <w:rStyle w:val="a8"/>
            <w:sz w:val="24"/>
            <w:szCs w:val="24"/>
            <w:shd w:val="clear" w:color="auto" w:fill="FFFFFF"/>
          </w:rPr>
          <w:t>https://urait.ru/bcode/412812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2011EF" w:rsidRDefault="002011EF" w:rsidP="002011EF">
      <w:pPr>
        <w:pStyle w:val="a7"/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1C2E" w:rsidRPr="00904D5F" w:rsidRDefault="00381C2E" w:rsidP="002011EF">
      <w:pPr>
        <w:pStyle w:val="1"/>
        <w:tabs>
          <w:tab w:val="left" w:pos="0"/>
          <w:tab w:val="left" w:pos="1276"/>
        </w:tabs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 xml:space="preserve">Дополнительная литература </w:t>
      </w:r>
    </w:p>
    <w:p w:rsidR="002011EF" w:rsidRDefault="002011EF" w:rsidP="002011E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Зюбанов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Ю.А. Комментарий к Федеральному закону "О прокуратуре Российской Федерации" (постатейный). М.: Проспект, 2018. 400 с.</w:t>
      </w:r>
    </w:p>
    <w:p w:rsidR="002011EF" w:rsidRDefault="002011EF" w:rsidP="002011E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Прокурорский надзор: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практикум для прикладного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/ Кириллова Наталия Павловна. - Москва: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2014. - 385 с.</w:t>
      </w:r>
    </w:p>
    <w:p w:rsidR="002011EF" w:rsidRDefault="002011EF" w:rsidP="002011E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Прокурорский надзор [Электронный ресурс]: учебник / В.Б. Ястребов. - М.: Зерцало-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proofErr w:type="gramEnd"/>
      <w:r>
        <w:rPr>
          <w:rFonts w:ascii="Times New Roman" w:hAnsi="Times New Roman"/>
          <w:sz w:val="24"/>
          <w:szCs w:val="24"/>
        </w:rPr>
        <w:t xml:space="preserve">, 2011. – 340 с. - </w:t>
      </w:r>
      <w:hyperlink r:id="rId9" w:history="1">
        <w:r>
          <w:rPr>
            <w:rStyle w:val="a8"/>
            <w:sz w:val="24"/>
            <w:szCs w:val="24"/>
          </w:rPr>
          <w:t>http://www.studentlibrary.ru/book/ISBN9785943731853.html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011EF" w:rsidRDefault="002011EF" w:rsidP="002011E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Прокурорский надзор: учебник / И.И. </w:t>
      </w:r>
      <w:proofErr w:type="spellStart"/>
      <w:r>
        <w:rPr>
          <w:rFonts w:ascii="Times New Roman" w:hAnsi="Times New Roman"/>
          <w:sz w:val="24"/>
          <w:szCs w:val="24"/>
        </w:rPr>
        <w:t>Сыдорук</w:t>
      </w:r>
      <w:proofErr w:type="spellEnd"/>
      <w:r>
        <w:rPr>
          <w:rFonts w:ascii="Times New Roman" w:hAnsi="Times New Roman"/>
          <w:sz w:val="24"/>
          <w:szCs w:val="24"/>
        </w:rPr>
        <w:t>, А.В. </w:t>
      </w:r>
      <w:proofErr w:type="spellStart"/>
      <w:r>
        <w:rPr>
          <w:rFonts w:ascii="Times New Roman" w:hAnsi="Times New Roman"/>
          <w:sz w:val="24"/>
          <w:szCs w:val="24"/>
        </w:rPr>
        <w:t>Ендольцева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О.В. Химичева и др.; ред. А.В. </w:t>
      </w:r>
      <w:proofErr w:type="spellStart"/>
      <w:r>
        <w:rPr>
          <w:rFonts w:ascii="Times New Roman" w:hAnsi="Times New Roman"/>
          <w:sz w:val="24"/>
          <w:szCs w:val="24"/>
        </w:rPr>
        <w:t>Ендольцева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О.А. </w:t>
      </w:r>
      <w:proofErr w:type="spellStart"/>
      <w:r>
        <w:rPr>
          <w:rFonts w:ascii="Times New Roman" w:hAnsi="Times New Roman"/>
          <w:sz w:val="24"/>
          <w:szCs w:val="24"/>
        </w:rPr>
        <w:t>Галустьян</w:t>
      </w:r>
      <w:proofErr w:type="spellEnd"/>
      <w:r>
        <w:rPr>
          <w:rFonts w:ascii="Times New Roman" w:hAnsi="Times New Roman"/>
          <w:sz w:val="24"/>
          <w:szCs w:val="24"/>
        </w:rPr>
        <w:t xml:space="preserve">, И.И. </w:t>
      </w:r>
      <w:proofErr w:type="spellStart"/>
      <w:r>
        <w:rPr>
          <w:rFonts w:ascii="Times New Roman" w:hAnsi="Times New Roman"/>
          <w:sz w:val="24"/>
          <w:szCs w:val="24"/>
        </w:rPr>
        <w:t>Сыдорук</w:t>
      </w:r>
      <w:proofErr w:type="spellEnd"/>
      <w:r>
        <w:rPr>
          <w:rFonts w:ascii="Times New Roman" w:hAnsi="Times New Roman"/>
          <w:sz w:val="24"/>
          <w:szCs w:val="24"/>
        </w:rPr>
        <w:t xml:space="preserve">. – 7-е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– Москва: </w:t>
      </w:r>
      <w:proofErr w:type="spellStart"/>
      <w:r>
        <w:rPr>
          <w:rFonts w:ascii="Times New Roman" w:hAnsi="Times New Roman"/>
          <w:sz w:val="24"/>
          <w:szCs w:val="24"/>
        </w:rPr>
        <w:t>Юнити</w:t>
      </w:r>
      <w:proofErr w:type="spellEnd"/>
      <w:r>
        <w:rPr>
          <w:rFonts w:ascii="Times New Roman" w:hAnsi="Times New Roman"/>
          <w:sz w:val="24"/>
          <w:szCs w:val="24"/>
        </w:rPr>
        <w:t>, 2015. – 512 с. – Режим доступа: по подписке. – URL: </w:t>
      </w:r>
      <w:hyperlink r:id="rId10" w:history="1">
        <w:r>
          <w:rPr>
            <w:rStyle w:val="a8"/>
            <w:sz w:val="24"/>
            <w:szCs w:val="24"/>
          </w:rPr>
          <w:t>https://biblioclub.ru/index.php?page=book&amp;id=117006</w:t>
        </w:r>
      </w:hyperlink>
      <w:r>
        <w:rPr>
          <w:rFonts w:ascii="Times New Roman" w:hAnsi="Times New Roman"/>
          <w:sz w:val="24"/>
          <w:szCs w:val="24"/>
        </w:rPr>
        <w:t> </w:t>
      </w:r>
    </w:p>
    <w:p w:rsidR="002011EF" w:rsidRDefault="002011EF" w:rsidP="002011E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Прокурорский надзор: учебник / под ред. А. Я. Сухарева. — 4-е изд.,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Москва: Норма: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ИНФРА-М, 2021. — 480 с. - (Высшее образование: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Специалитет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ISBN 978-5-16-108807-4. - Текст: электронный. - URL: https://znanium.com/catalog/product/1178191 </w:t>
      </w:r>
    </w:p>
    <w:p w:rsidR="00381C2E" w:rsidRPr="00904D5F" w:rsidRDefault="00381C2E" w:rsidP="00B85B14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b/>
          <w:sz w:val="24"/>
          <w:szCs w:val="24"/>
        </w:rPr>
        <w:t>Ресурсы сети «Интернет»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670"/>
        <w:gridCol w:w="3544"/>
      </w:tblGrid>
      <w:tr w:rsidR="00381C2E" w:rsidRPr="00904D5F" w:rsidTr="00904D5F">
        <w:trPr>
          <w:trHeight w:val="311"/>
        </w:trPr>
        <w:tc>
          <w:tcPr>
            <w:tcW w:w="817" w:type="dxa"/>
          </w:tcPr>
          <w:p w:rsidR="00381C2E" w:rsidRPr="00904D5F" w:rsidRDefault="00381C2E" w:rsidP="00B85B14">
            <w:pPr>
              <w:tabs>
                <w:tab w:val="left" w:pos="1091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381C2E" w:rsidRPr="00904D5F" w:rsidRDefault="00381C2E" w:rsidP="00B85B14">
            <w:pPr>
              <w:tabs>
                <w:tab w:val="left" w:pos="1091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Название сайта</w:t>
            </w:r>
          </w:p>
        </w:tc>
        <w:tc>
          <w:tcPr>
            <w:tcW w:w="3544" w:type="dxa"/>
          </w:tcPr>
          <w:p w:rsidR="00381C2E" w:rsidRPr="00904D5F" w:rsidRDefault="00381C2E" w:rsidP="00B85B14">
            <w:pPr>
              <w:tabs>
                <w:tab w:val="left" w:pos="1091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Национальная электронная библиотека</w:t>
            </w:r>
          </w:p>
        </w:tc>
        <w:tc>
          <w:tcPr>
            <w:tcW w:w="3544" w:type="dxa"/>
          </w:tcPr>
          <w:p w:rsidR="00381C2E" w:rsidRPr="00904D5F" w:rsidRDefault="003301D9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https://xn--90ax2c.xn--p1ai/</w:t>
              </w:r>
            </w:hyperlink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3544" w:type="dxa"/>
          </w:tcPr>
          <w:p w:rsidR="00381C2E" w:rsidRPr="00904D5F" w:rsidRDefault="003301D9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http://www.nlr.ru/</w:t>
              </w:r>
            </w:hyperlink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Президентская библиотека им. Б.Н. Ельцина</w:t>
            </w:r>
          </w:p>
        </w:tc>
        <w:tc>
          <w:tcPr>
            <w:tcW w:w="3544" w:type="dxa"/>
          </w:tcPr>
          <w:p w:rsidR="00381C2E" w:rsidRPr="00904D5F" w:rsidRDefault="003301D9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https://www.prlib.ru/</w:t>
              </w:r>
            </w:hyperlink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Библиотека Российской Академии наук</w:t>
            </w:r>
          </w:p>
        </w:tc>
        <w:tc>
          <w:tcPr>
            <w:tcW w:w="3544" w:type="dxa"/>
          </w:tcPr>
          <w:p w:rsidR="00381C2E" w:rsidRPr="00904D5F" w:rsidRDefault="003301D9" w:rsidP="00B85B14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http://www.rasl.ru/</w:t>
              </w:r>
            </w:hyperlink>
            <w:r w:rsidR="00381C2E" w:rsidRPr="00904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1C2E" w:rsidRPr="00904D5F" w:rsidTr="001A6388">
        <w:tc>
          <w:tcPr>
            <w:tcW w:w="817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81C2E" w:rsidRPr="00904D5F" w:rsidRDefault="00381C2E" w:rsidP="00B85B14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D5F">
              <w:rPr>
                <w:rFonts w:ascii="Times New Roman" w:hAnsi="Times New Roman"/>
                <w:sz w:val="24"/>
                <w:szCs w:val="24"/>
              </w:rPr>
              <w:t>Электронная библиотека учебников</w:t>
            </w:r>
          </w:p>
        </w:tc>
        <w:tc>
          <w:tcPr>
            <w:tcW w:w="3544" w:type="dxa"/>
          </w:tcPr>
          <w:p w:rsidR="00381C2E" w:rsidRPr="00904D5F" w:rsidRDefault="003301D9" w:rsidP="00B85B14">
            <w:pPr>
              <w:pStyle w:val="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81C2E" w:rsidRPr="00904D5F">
                <w:rPr>
                  <w:rStyle w:val="a8"/>
                  <w:rFonts w:ascii="Times New Roman" w:hAnsi="Times New Roman"/>
                  <w:sz w:val="24"/>
                  <w:szCs w:val="24"/>
                </w:rPr>
                <w:t>http://studentam.net/</w:t>
              </w:r>
            </w:hyperlink>
          </w:p>
        </w:tc>
      </w:tr>
    </w:tbl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Рекомендуемые основные сайты:</w:t>
      </w:r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Справочно-правовая система «Гарант» </w:t>
      </w:r>
      <w:hyperlink r:id="rId16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www.garant.ru</w:t>
        </w:r>
      </w:hyperlink>
      <w:r w:rsidRPr="00904D5F">
        <w:rPr>
          <w:rFonts w:ascii="Times New Roman" w:hAnsi="Times New Roman"/>
          <w:sz w:val="24"/>
          <w:szCs w:val="24"/>
        </w:rPr>
        <w:t>;</w:t>
      </w:r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>Справочно-правовая система «Кодекс-Эксперт»;</w:t>
      </w:r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7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www.elibrary.ru</w:t>
        </w:r>
      </w:hyperlink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Юридическая Россия. Федеральный правовой портал </w:t>
      </w:r>
      <w:hyperlink r:id="rId18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www.law.edu.ru</w:t>
        </w:r>
      </w:hyperlink>
      <w:r w:rsidRPr="00904D5F">
        <w:rPr>
          <w:rFonts w:ascii="Times New Roman" w:hAnsi="Times New Roman"/>
          <w:sz w:val="24"/>
          <w:szCs w:val="24"/>
        </w:rPr>
        <w:t>.</w:t>
      </w:r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Верховный Суд Российской Федерации </w:t>
      </w:r>
      <w:hyperlink r:id="rId19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www.supcourt.ru</w:t>
        </w:r>
      </w:hyperlink>
      <w:r w:rsidRPr="00904D5F">
        <w:rPr>
          <w:rFonts w:ascii="Times New Roman" w:hAnsi="Times New Roman"/>
          <w:sz w:val="24"/>
          <w:szCs w:val="24"/>
        </w:rPr>
        <w:t>;</w:t>
      </w:r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Российское образование. Федеральный портал </w:t>
      </w:r>
      <w:hyperlink r:id="rId20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www.edu.ru</w:t>
        </w:r>
      </w:hyperlink>
      <w:r w:rsidRPr="00904D5F">
        <w:rPr>
          <w:rFonts w:ascii="Times New Roman" w:hAnsi="Times New Roman"/>
          <w:sz w:val="24"/>
          <w:szCs w:val="24"/>
        </w:rPr>
        <w:t>;</w:t>
      </w:r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Справочно-правовая система Забайкальского краевого суда </w:t>
      </w:r>
      <w:hyperlink r:id="rId21" w:tgtFrame="_blank" w:history="1">
        <w:r w:rsidRPr="00904D5F">
          <w:rPr>
            <w:rStyle w:val="a8"/>
            <w:rFonts w:ascii="Times New Roman" w:hAnsi="Times New Roman"/>
            <w:sz w:val="24"/>
            <w:szCs w:val="24"/>
          </w:rPr>
          <w:t>www.reshenia-sudov.ru</w:t>
        </w:r>
      </w:hyperlink>
      <w:r w:rsidRPr="00904D5F">
        <w:rPr>
          <w:rFonts w:ascii="Times New Roman" w:hAnsi="Times New Roman"/>
          <w:sz w:val="24"/>
          <w:szCs w:val="24"/>
        </w:rPr>
        <w:t>.</w:t>
      </w:r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4D5F">
        <w:rPr>
          <w:rFonts w:ascii="Times New Roman" w:hAnsi="Times New Roman"/>
          <w:sz w:val="24"/>
          <w:szCs w:val="24"/>
        </w:rPr>
        <w:t>РосПравосудие</w:t>
      </w:r>
      <w:proofErr w:type="spellEnd"/>
      <w:r w:rsidRPr="00904D5F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https://rospravosudie.com/</w:t>
        </w:r>
      </w:hyperlink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Портал «Юридическая Россия» </w:t>
      </w:r>
      <w:hyperlink r:id="rId23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http://law.edu.ru/</w:t>
        </w:r>
      </w:hyperlink>
    </w:p>
    <w:p w:rsidR="004A3E4A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proofErr w:type="spellStart"/>
      <w:r w:rsidRPr="00904D5F">
        <w:rPr>
          <w:rFonts w:ascii="Times New Roman" w:hAnsi="Times New Roman"/>
          <w:sz w:val="24"/>
          <w:szCs w:val="24"/>
        </w:rPr>
        <w:t>e-library</w:t>
      </w:r>
      <w:proofErr w:type="spellEnd"/>
      <w:r w:rsidRPr="00904D5F">
        <w:rPr>
          <w:rFonts w:ascii="Times New Roman" w:hAnsi="Times New Roman"/>
          <w:sz w:val="24"/>
          <w:szCs w:val="24"/>
        </w:rPr>
        <w:t xml:space="preserve"> – </w:t>
      </w:r>
      <w:hyperlink r:id="rId24" w:history="1">
        <w:r w:rsidRPr="00904D5F">
          <w:rPr>
            <w:rStyle w:val="a8"/>
            <w:rFonts w:ascii="Times New Roman" w:hAnsi="Times New Roman"/>
            <w:sz w:val="24"/>
            <w:szCs w:val="24"/>
          </w:rPr>
          <w:t>http://elubrary.ru</w:t>
        </w:r>
      </w:hyperlink>
      <w:r w:rsidRPr="00904D5F">
        <w:rPr>
          <w:rFonts w:ascii="Times New Roman" w:hAnsi="Times New Roman"/>
          <w:sz w:val="24"/>
          <w:szCs w:val="24"/>
        </w:rPr>
        <w:t>.</w:t>
      </w:r>
    </w:p>
    <w:p w:rsidR="00B85B14" w:rsidRPr="00904D5F" w:rsidRDefault="00B85B14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</w:t>
      </w:r>
      <w:r w:rsidR="002011EF">
        <w:rPr>
          <w:rFonts w:ascii="Times New Roman" w:hAnsi="Times New Roman"/>
          <w:sz w:val="24"/>
          <w:szCs w:val="24"/>
        </w:rPr>
        <w:t>Генеральной прокуратуры</w:t>
      </w:r>
      <w:r>
        <w:rPr>
          <w:rFonts w:ascii="Times New Roman" w:hAnsi="Times New Roman"/>
          <w:sz w:val="24"/>
          <w:szCs w:val="24"/>
        </w:rPr>
        <w:t xml:space="preserve"> РФ.</w:t>
      </w:r>
    </w:p>
    <w:p w:rsidR="004A3E4A" w:rsidRPr="00904D5F" w:rsidRDefault="004A3E4A" w:rsidP="00B85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04D5F">
        <w:rPr>
          <w:rFonts w:ascii="Times New Roman" w:hAnsi="Times New Roman"/>
          <w:sz w:val="24"/>
          <w:szCs w:val="24"/>
        </w:rPr>
        <w:lastRenderedPageBreak/>
        <w:t xml:space="preserve">Электронные библиотеки с полнотекстовым доступом к публикациям статей и монографий на иностранном языке по юридическим наукам (например, jstor.org и </w:t>
      </w:r>
      <w:proofErr w:type="spellStart"/>
      <w:proofErr w:type="gramStart"/>
      <w:r w:rsidRPr="00904D5F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904D5F">
        <w:rPr>
          <w:rFonts w:ascii="Times New Roman" w:hAnsi="Times New Roman"/>
          <w:sz w:val="24"/>
          <w:szCs w:val="24"/>
        </w:rPr>
        <w:t>).</w:t>
      </w:r>
    </w:p>
    <w:p w:rsidR="00381C2E" w:rsidRPr="00904D5F" w:rsidRDefault="00381C2E" w:rsidP="00381C2E">
      <w:pPr>
        <w:jc w:val="right"/>
        <w:rPr>
          <w:rFonts w:ascii="Times New Roman" w:hAnsi="Times New Roman"/>
          <w:sz w:val="24"/>
          <w:szCs w:val="24"/>
        </w:rPr>
      </w:pPr>
    </w:p>
    <w:p w:rsidR="00381C2E" w:rsidRPr="00904D5F" w:rsidRDefault="002011EF" w:rsidP="00381C2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Подготовил: преподаватель кафедры </w:t>
      </w:r>
      <w:r w:rsidR="00381C2E" w:rsidRPr="0090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C2E" w:rsidRPr="00904D5F">
        <w:rPr>
          <w:rFonts w:ascii="Times New Roman" w:hAnsi="Times New Roman"/>
          <w:sz w:val="24"/>
          <w:szCs w:val="24"/>
        </w:rPr>
        <w:t>УПиУП</w:t>
      </w:r>
      <w:proofErr w:type="spellEnd"/>
      <w:r w:rsidR="00381C2E" w:rsidRPr="00904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Шадрина Н</w:t>
      </w:r>
      <w:r w:rsidR="00381C2E" w:rsidRPr="00904D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381C2E" w:rsidRPr="00904D5F">
        <w:rPr>
          <w:rFonts w:ascii="Times New Roman" w:hAnsi="Times New Roman"/>
          <w:sz w:val="24"/>
          <w:szCs w:val="24"/>
        </w:rPr>
        <w:t>.</w:t>
      </w:r>
    </w:p>
    <w:sectPr w:rsidR="00381C2E" w:rsidRPr="00904D5F" w:rsidSect="0033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6D7"/>
    <w:multiLevelType w:val="hybridMultilevel"/>
    <w:tmpl w:val="3DE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41F6E"/>
    <w:multiLevelType w:val="hybridMultilevel"/>
    <w:tmpl w:val="B5889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49011F"/>
    <w:multiLevelType w:val="hybridMultilevel"/>
    <w:tmpl w:val="FC78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9102C"/>
    <w:multiLevelType w:val="hybridMultilevel"/>
    <w:tmpl w:val="124C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134B2"/>
    <w:multiLevelType w:val="hybridMultilevel"/>
    <w:tmpl w:val="3E34C26A"/>
    <w:lvl w:ilvl="0" w:tplc="DF0E9CD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CF17125"/>
    <w:multiLevelType w:val="multilevel"/>
    <w:tmpl w:val="9FC4D05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1249" w:hanging="540"/>
      </w:pPr>
      <w:rPr>
        <w:rFonts w:ascii="Times New Roman" w:eastAsia="SimSun" w:hAnsi="Times New Roman" w:cs="Times New Roman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90A2894"/>
    <w:multiLevelType w:val="hybridMultilevel"/>
    <w:tmpl w:val="F7C27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30800"/>
    <w:multiLevelType w:val="hybridMultilevel"/>
    <w:tmpl w:val="04A6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911B0"/>
    <w:rsid w:val="002011EF"/>
    <w:rsid w:val="003301D9"/>
    <w:rsid w:val="00381C2E"/>
    <w:rsid w:val="00467E4E"/>
    <w:rsid w:val="004A3E4A"/>
    <w:rsid w:val="00633FF0"/>
    <w:rsid w:val="006609E7"/>
    <w:rsid w:val="00736A81"/>
    <w:rsid w:val="008911B0"/>
    <w:rsid w:val="00904D5F"/>
    <w:rsid w:val="00B85B14"/>
    <w:rsid w:val="00CC64B1"/>
    <w:rsid w:val="00CD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2E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381C2E"/>
    <w:rPr>
      <w:rFonts w:ascii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1C2E"/>
    <w:pPr>
      <w:widowControl w:val="0"/>
      <w:shd w:val="clear" w:color="auto" w:fill="FFFFFF"/>
      <w:spacing w:before="360" w:after="0" w:line="317" w:lineRule="exact"/>
      <w:ind w:firstLine="800"/>
      <w:jc w:val="both"/>
    </w:pPr>
    <w:rPr>
      <w:rFonts w:ascii="Times New Roman" w:eastAsiaTheme="minorHAnsi" w:hAnsi="Times New Roman"/>
      <w:spacing w:val="-10"/>
      <w:sz w:val="26"/>
      <w:szCs w:val="26"/>
      <w:lang w:eastAsia="en-US"/>
    </w:rPr>
  </w:style>
  <w:style w:type="character" w:customStyle="1" w:styleId="3">
    <w:name w:val="Основной текст (3)_"/>
    <w:link w:val="30"/>
    <w:uiPriority w:val="99"/>
    <w:locked/>
    <w:rsid w:val="00381C2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81C2E"/>
    <w:pPr>
      <w:widowControl w:val="0"/>
      <w:shd w:val="clear" w:color="auto" w:fill="FFFFFF"/>
      <w:spacing w:after="360" w:line="240" w:lineRule="atLeas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styleId="a3">
    <w:name w:val="Body Text Indent"/>
    <w:basedOn w:val="a"/>
    <w:link w:val="a4"/>
    <w:uiPriority w:val="99"/>
    <w:rsid w:val="00381C2E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81C2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81C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81C2E"/>
    <w:rPr>
      <w:rFonts w:ascii="Calibri" w:eastAsia="SimSu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381C2E"/>
    <w:pPr>
      <w:ind w:left="720"/>
      <w:contextualSpacing/>
    </w:pPr>
  </w:style>
  <w:style w:type="character" w:styleId="a8">
    <w:name w:val="Hyperlink"/>
    <w:rsid w:val="00381C2E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381C2E"/>
    <w:rPr>
      <w:rFonts w:ascii="Arial" w:hAnsi="Arial"/>
      <w:lang w:eastAsia="ru-RU"/>
    </w:rPr>
  </w:style>
  <w:style w:type="paragraph" w:customStyle="1" w:styleId="ConsPlusNormal0">
    <w:name w:val="ConsPlusNormal"/>
    <w:link w:val="ConsPlusNormal"/>
    <w:uiPriority w:val="99"/>
    <w:rsid w:val="00381C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1">
    <w:name w:val="Абзац списка1"/>
    <w:basedOn w:val="a"/>
    <w:rsid w:val="00381C2E"/>
    <w:pPr>
      <w:ind w:left="720"/>
      <w:contextualSpacing/>
    </w:pPr>
    <w:rPr>
      <w:rFonts w:eastAsia="Times New Roman"/>
      <w:lang w:eastAsia="en-US"/>
    </w:rPr>
  </w:style>
  <w:style w:type="character" w:customStyle="1" w:styleId="oth2">
    <w:name w:val="oth2"/>
    <w:rsid w:val="00381C2E"/>
  </w:style>
  <w:style w:type="character" w:styleId="a9">
    <w:name w:val="Strong"/>
    <w:basedOn w:val="a0"/>
    <w:qFormat/>
    <w:rsid w:val="00381C2E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201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2E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381C2E"/>
    <w:rPr>
      <w:rFonts w:ascii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1C2E"/>
    <w:pPr>
      <w:widowControl w:val="0"/>
      <w:shd w:val="clear" w:color="auto" w:fill="FFFFFF"/>
      <w:spacing w:before="360" w:after="0" w:line="317" w:lineRule="exact"/>
      <w:ind w:firstLine="800"/>
      <w:jc w:val="both"/>
    </w:pPr>
    <w:rPr>
      <w:rFonts w:ascii="Times New Roman" w:eastAsiaTheme="minorHAnsi" w:hAnsi="Times New Roman"/>
      <w:spacing w:val="-10"/>
      <w:sz w:val="26"/>
      <w:szCs w:val="26"/>
      <w:lang w:eastAsia="en-US"/>
    </w:rPr>
  </w:style>
  <w:style w:type="character" w:customStyle="1" w:styleId="3">
    <w:name w:val="Основной текст (3)_"/>
    <w:link w:val="30"/>
    <w:uiPriority w:val="99"/>
    <w:locked/>
    <w:rsid w:val="00381C2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81C2E"/>
    <w:pPr>
      <w:widowControl w:val="0"/>
      <w:shd w:val="clear" w:color="auto" w:fill="FFFFFF"/>
      <w:spacing w:after="360" w:line="240" w:lineRule="atLeas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styleId="a3">
    <w:name w:val="Body Text Indent"/>
    <w:basedOn w:val="a"/>
    <w:link w:val="a4"/>
    <w:uiPriority w:val="99"/>
    <w:rsid w:val="00381C2E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81C2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81C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81C2E"/>
    <w:rPr>
      <w:rFonts w:ascii="Calibri" w:eastAsia="SimSu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381C2E"/>
    <w:pPr>
      <w:ind w:left="720"/>
      <w:contextualSpacing/>
    </w:pPr>
  </w:style>
  <w:style w:type="character" w:styleId="a8">
    <w:name w:val="Hyperlink"/>
    <w:rsid w:val="00381C2E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381C2E"/>
    <w:rPr>
      <w:rFonts w:ascii="Arial" w:hAnsi="Arial"/>
      <w:lang w:eastAsia="ru-RU"/>
    </w:rPr>
  </w:style>
  <w:style w:type="paragraph" w:customStyle="1" w:styleId="ConsPlusNormal0">
    <w:name w:val="ConsPlusNormal"/>
    <w:link w:val="ConsPlusNormal"/>
    <w:uiPriority w:val="99"/>
    <w:rsid w:val="00381C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1">
    <w:name w:val="Абзац списка1"/>
    <w:basedOn w:val="a"/>
    <w:rsid w:val="00381C2E"/>
    <w:pPr>
      <w:ind w:left="720"/>
      <w:contextualSpacing/>
    </w:pPr>
    <w:rPr>
      <w:rFonts w:eastAsia="Times New Roman"/>
      <w:lang w:eastAsia="en-US"/>
    </w:rPr>
  </w:style>
  <w:style w:type="character" w:customStyle="1" w:styleId="oth2">
    <w:name w:val="oth2"/>
    <w:rsid w:val="00381C2E"/>
  </w:style>
  <w:style w:type="character" w:styleId="a9">
    <w:name w:val="Strong"/>
    <w:basedOn w:val="a0"/>
    <w:qFormat/>
    <w:rsid w:val="00381C2E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201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2812" TargetMode="External"/><Relationship Id="rId13" Type="http://schemas.openxmlformats.org/officeDocument/2006/relationships/hyperlink" Target="https://www.prlib.ru/" TargetMode="External"/><Relationship Id="rId18" Type="http://schemas.openxmlformats.org/officeDocument/2006/relationships/hyperlink" Target="http://www.law.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ogle.com/aclk?sa=L&amp;ai=CmEEOfFPdTvjMFOnd4ATjy7yLCK2G3_oBhaCJ5iWX1KOTHAgAEAEg4oypF1D648tGYISd54XwHMgBAakCzNuljeKVtj6qBBdP0AvGXJx5s7rq5vvBULOodb1NuJwxtw&amp;sig=AOD64_2Eyee4Yb23NBtb__sFUUnBna08mw&amp;adurl=http://www.reshenia-sudov.ru" TargetMode="External"/><Relationship Id="rId7" Type="http://schemas.openxmlformats.org/officeDocument/2006/relationships/hyperlink" Target="http://mpro.zabgu.ru" TargetMode="External"/><Relationship Id="rId12" Type="http://schemas.openxmlformats.org/officeDocument/2006/relationships/hyperlink" Target="http://www.nlr.ru/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rm3.zabgu.ru/b/uzv-a1i-j93-loh" TargetMode="External"/><Relationship Id="rId11" Type="http://schemas.openxmlformats.org/officeDocument/2006/relationships/hyperlink" Target="https://xn--90ax2c.xn--p1ai/" TargetMode="External"/><Relationship Id="rId24" Type="http://schemas.openxmlformats.org/officeDocument/2006/relationships/hyperlink" Target="http://elu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udentam.net/" TargetMode="External"/><Relationship Id="rId23" Type="http://schemas.openxmlformats.org/officeDocument/2006/relationships/hyperlink" Target="http://law.edu.ru/" TargetMode="External"/><Relationship Id="rId10" Type="http://schemas.openxmlformats.org/officeDocument/2006/relationships/hyperlink" Target="https://biblioclub.ru/index.php?page=book&amp;id=117006" TargetMode="External"/><Relationship Id="rId19" Type="http://schemas.openxmlformats.org/officeDocument/2006/relationships/hyperlink" Target="http://www.supcou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43731853.html" TargetMode="External"/><Relationship Id="rId14" Type="http://schemas.openxmlformats.org/officeDocument/2006/relationships/hyperlink" Target="http://www.rasl.ru/" TargetMode="External"/><Relationship Id="rId22" Type="http://schemas.openxmlformats.org/officeDocument/2006/relationships/hyperlink" Target="https://rospravosudie.com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CDFF-019E-4ABD-862F-376F1C8C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 Олег Вячеславович</dc:creator>
  <cp:lastModifiedBy>KondratyevaEV</cp:lastModifiedBy>
  <cp:revision>2</cp:revision>
  <dcterms:created xsi:type="dcterms:W3CDTF">2022-02-14T00:55:00Z</dcterms:created>
  <dcterms:modified xsi:type="dcterms:W3CDTF">2022-02-14T00:55:00Z</dcterms:modified>
</cp:coreProperties>
</file>